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4D4012D4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r w:rsidRPr="00333808">
              <w:rPr>
                <w:rFonts w:ascii="Georgia" w:hAnsi="Georgia"/>
                <w:sz w:val="28"/>
                <w:szCs w:val="28"/>
              </w:rPr>
              <w:t>Student Attendance Management System</w:t>
            </w:r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77777777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>Dr. Ayman El-Sayed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77777777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>Eng. Marwa Hassan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77777777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>October 3,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6940910" w14:textId="3B4E5AD8" w:rsidR="00333808" w:rsidRDefault="0007754E" w:rsidP="00B21234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21234" w:rsidRPr="00B21234">
              <w:rPr>
                <w:rFonts w:ascii="Georgia" w:hAnsi="Georgia"/>
              </w:rPr>
              <w:t>To automate and streamline student attendance tracking for Future Tech University, eliminating manual errors and improving the reliability and accessibility of attendance records. The system supports timely reporting and decision-making towards student eligibility and examination requirements</w:t>
            </w:r>
            <w:r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B59D64C" w14:textId="77777777" w:rsidR="00B21234" w:rsidRPr="006A3722" w:rsidRDefault="00B21234" w:rsidP="00B21234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007EF95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Develop and deploy the system by April 15, 2026</w:t>
            </w:r>
          </w:p>
          <w:p w14:paraId="2230C013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Achieve 100% adoption by all faculty in the Computer Science department</w:t>
            </w:r>
          </w:p>
          <w:p w14:paraId="43454C3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Reduce manual attendance-processing time by 80% within the first semester</w:t>
            </w:r>
          </w:p>
          <w:p w14:paraId="3B5FDC15" w14:textId="77777777" w:rsidR="00E42D35" w:rsidRDefault="00B21234" w:rsidP="009A22EC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Generate comprehensive weekly, monthly, and term attendance reports automatically</w:t>
            </w:r>
          </w:p>
          <w:p w14:paraId="41621BC1" w14:textId="0B23171B" w:rsidR="009A22EC" w:rsidRPr="009A22EC" w:rsidRDefault="009A22EC" w:rsidP="009A22EC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1D08E012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Development of a responsive web application accessible via desktop browsers</w:t>
            </w:r>
          </w:p>
          <w:p w14:paraId="7888C7F6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Faculty and admin login, student attendance marking, and reporting features</w:t>
            </w:r>
          </w:p>
          <w:p w14:paraId="326C15C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the university’s LMS and SIS</w:t>
            </w:r>
          </w:p>
          <w:p w14:paraId="778BBB2B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Automated report generation and notification system</w:t>
            </w:r>
          </w:p>
          <w:p w14:paraId="46985EF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User training sessions and documentation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5A86C204" w14:textId="50448203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 xml:space="preserve">Mobile app or SMS </w:t>
            </w:r>
            <w:r>
              <w:rPr>
                <w:rFonts w:ascii="Georgia" w:hAnsi="Georgia"/>
              </w:rPr>
              <w:t>marketing</w:t>
            </w:r>
            <w:r w:rsidRPr="00B21234">
              <w:rPr>
                <w:rFonts w:ascii="Georgia" w:hAnsi="Georgia"/>
              </w:rPr>
              <w:t xml:space="preserve"> features (subject to future approval)</w:t>
            </w:r>
          </w:p>
          <w:p w14:paraId="7ECDF66E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Hardware procurement or upgrades</w:t>
            </w:r>
          </w:p>
          <w:p w14:paraId="3E73D824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non-university systems or platforms</w:t>
            </w:r>
          </w:p>
          <w:p w14:paraId="7D37B26B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Advanced analytics and data visualization beyond standard reports</w:t>
            </w:r>
          </w:p>
          <w:p w14:paraId="4AFC8E0E" w14:textId="77777777" w:rsidR="000B5CCA" w:rsidRPr="006A3722" w:rsidRDefault="000B5CCA" w:rsidP="000B5CCA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A8CAD62" w14:textId="1735A41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Deliverables:</w:t>
            </w:r>
          </w:p>
          <w:p w14:paraId="71E444C4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Fully functional web application</w:t>
            </w:r>
          </w:p>
          <w:p w14:paraId="5D2F0DEF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User manual and training sessions for faculty</w:t>
            </w:r>
          </w:p>
          <w:p w14:paraId="7136780B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Attendance report generation module</w:t>
            </w:r>
          </w:p>
          <w:p w14:paraId="4ECC0E02" w14:textId="77777777" w:rsidR="00411A50" w:rsidRPr="00411A50" w:rsidRDefault="00411A50" w:rsidP="006A3722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Must be delivered by April 15, 2026 (before the next academic year)</w:t>
            </w:r>
          </w:p>
          <w:p w14:paraId="67DFE84E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Budget limited to EGP 150,000</w:t>
            </w:r>
          </w:p>
          <w:p w14:paraId="13DFE1C3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Only university IT infrastructure to be used; external hosting excluded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EDAF168" w14:textId="78D929D3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2607A93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Faculty, staff, and students will participate in required training sessions</w:t>
            </w:r>
          </w:p>
          <w:p w14:paraId="0EF33A9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resources (servers, authentication system) are available throughout development</w:t>
            </w:r>
          </w:p>
          <w:p w14:paraId="241B484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Academic calendar remains unchanged during deployment period</w:t>
            </w:r>
          </w:p>
          <w:p w14:paraId="147E32BB" w14:textId="77777777" w:rsidR="00333808" w:rsidRDefault="00333808" w:rsidP="0007754E"/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2A848E7" w14:textId="5781DAFE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907495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biometric or physical tracking (RFID/QR) for attendance in this phase</w:t>
            </w:r>
          </w:p>
          <w:p w14:paraId="33D52503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live chat or helpdesk module included</w:t>
            </w:r>
          </w:p>
          <w:p w14:paraId="12F9B65D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</w:p>
          <w:p w14:paraId="7BBAAA78" w14:textId="77777777" w:rsidR="00B1674E" w:rsidRDefault="00B1674E" w:rsidP="00E42D35">
            <w:pPr>
              <w:pStyle w:val="ListParagraph"/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System passes user acceptance tests for all core features</w:t>
            </w:r>
          </w:p>
          <w:p w14:paraId="1E1521A4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Attendance logs are 95%+ accurate per random checks</w:t>
            </w:r>
          </w:p>
          <w:p w14:paraId="2BB843D5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302C075D" w14:textId="283E088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Training materials reviewed and approved by university management</w:t>
            </w:r>
          </w:p>
          <w:p w14:paraId="54E7697B" w14:textId="77777777" w:rsidR="007F27E7" w:rsidRPr="008A3524" w:rsidRDefault="007F27E7" w:rsidP="00E42D35">
            <w:pPr>
              <w:pStyle w:val="ListParagraph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33C6CD3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 Ayman El-Sayed</w:t>
            </w:r>
          </w:p>
          <w:p w14:paraId="6CBBC2B8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Project Manager: Eng. Marwa Hassan</w:t>
            </w:r>
          </w:p>
          <w:p w14:paraId="7A2A03D4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IT Development Team</w:t>
            </w:r>
          </w:p>
          <w:p w14:paraId="38E1C6F0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 and students (end users)</w:t>
            </w:r>
          </w:p>
          <w:p w14:paraId="4899C6D2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support staff</w:t>
            </w:r>
          </w:p>
          <w:p w14:paraId="15A639C8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B5CCA"/>
    <w:rsid w:val="002B2B1E"/>
    <w:rsid w:val="00333808"/>
    <w:rsid w:val="00411A50"/>
    <w:rsid w:val="005A16C8"/>
    <w:rsid w:val="005B3BCC"/>
    <w:rsid w:val="006A21DC"/>
    <w:rsid w:val="006A3722"/>
    <w:rsid w:val="007F27E7"/>
    <w:rsid w:val="008A3524"/>
    <w:rsid w:val="009A22EC"/>
    <w:rsid w:val="00A72CA9"/>
    <w:rsid w:val="00AB6120"/>
    <w:rsid w:val="00B1674E"/>
    <w:rsid w:val="00B21234"/>
    <w:rsid w:val="00E13C03"/>
    <w:rsid w:val="00E14E8B"/>
    <w:rsid w:val="00E42D35"/>
    <w:rsid w:val="00EA1DC5"/>
    <w:rsid w:val="00EC3C0D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357</Words>
  <Characters>2366</Characters>
  <Application>Microsoft Office Word</Application>
  <DocSecurity>0</DocSecurity>
  <Lines>91</Lines>
  <Paragraphs>60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Al-Hassan Abdelhalim</cp:lastModifiedBy>
  <cp:revision>17</cp:revision>
  <dcterms:created xsi:type="dcterms:W3CDTF">2025-10-03T16:02:00Z</dcterms:created>
  <dcterms:modified xsi:type="dcterms:W3CDTF">2025-10-17T17:21:00Z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