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21416C21" w14:textId="23F1FE38" w:rsidR="00E519F4" w:rsidRPr="00F04C69" w:rsidRDefault="00F04C69" w:rsidP="00E519F4">
      <w:pPr>
        <w:pStyle w:val="a9"/>
        <w:numPr>
          <w:ilvl w:val="0"/>
          <w:numId w:val="0"/>
        </w:numPr>
        <w:spacing w:line="13.80pt" w:lineRule="auto"/>
        <w:ind w:start="18pt"/>
        <w:jc w:val="center"/>
        <w:rPr>
          <w:color w:val="000000" w:themeColor="text1"/>
        </w:rPr>
      </w:pPr>
      <w:r>
        <w:rPr>
          <w:color w:val="000000" w:themeColor="text1"/>
        </w:rPr>
        <w:t>ΑΡΙΣΤΟΤΕΛΕΙΟ</w:t>
      </w:r>
      <w:r w:rsidRPr="00F04C69">
        <w:rPr>
          <w:color w:val="000000" w:themeColor="text1"/>
        </w:rPr>
        <w:t xml:space="preserve"> </w:t>
      </w:r>
      <w:r>
        <w:rPr>
          <w:color w:val="000000" w:themeColor="text1"/>
        </w:rPr>
        <w:t>ΠΑΝΕΠΙΣΤΗΜΙΟ</w:t>
      </w:r>
      <w:r w:rsidRPr="00F04C69">
        <w:rPr>
          <w:color w:val="000000" w:themeColor="text1"/>
        </w:rPr>
        <w:t xml:space="preserve"> </w:t>
      </w:r>
      <w:r>
        <w:rPr>
          <w:color w:val="000000" w:themeColor="text1"/>
        </w:rPr>
        <w:t>ΘΕΣΣΑΛΟΝΙΚΗΣ</w:t>
      </w:r>
      <w:r w:rsidR="00E519F4" w:rsidRPr="00F04C69">
        <w:rPr>
          <w:color w:val="000000" w:themeColor="text1"/>
        </w:rPr>
        <w:br/>
      </w:r>
      <w:r>
        <w:rPr>
          <w:color w:val="000000" w:themeColor="text1"/>
        </w:rPr>
        <w:t>ΣΧΟΛΗ ΘΕΤΙΚΩΝ ΕΠΙΣΤΗΜΩΝ</w:t>
      </w:r>
      <w:r w:rsidR="00E519F4" w:rsidRPr="00F04C69">
        <w:rPr>
          <w:color w:val="000000" w:themeColor="text1"/>
        </w:rPr>
        <w:t xml:space="preserve"> </w:t>
      </w:r>
      <w:r w:rsidR="00E519F4" w:rsidRPr="00F04C69">
        <w:rPr>
          <w:color w:val="000000" w:themeColor="text1"/>
        </w:rPr>
        <w:br/>
      </w:r>
      <w:r>
        <w:rPr>
          <w:color w:val="000000" w:themeColor="text1"/>
        </w:rPr>
        <w:t>ΤΜΗΜΑ ΠΛΗΡΟΦΟΡΙΚΗΣ</w:t>
      </w:r>
      <w:r w:rsidR="00E519F4" w:rsidRPr="00F04C69">
        <w:rPr>
          <w:color w:val="000000" w:themeColor="text1"/>
        </w:rPr>
        <w:br/>
      </w:r>
      <w:r>
        <w:rPr>
          <w:color w:val="000000" w:themeColor="text1"/>
        </w:rPr>
        <w:t>ΜΕΤΑΠΤΥΧΙΑΚΟ ΤΕΧΝΗΤΗΣ ΝΟΗΜΟΣΥΝΗΣ</w:t>
      </w:r>
    </w:p>
    <w:p w14:paraId="65DDEB47" w14:textId="77777777" w:rsidR="00E519F4" w:rsidRPr="00F04C69" w:rsidRDefault="00E519F4" w:rsidP="00E519F4">
      <w:pPr>
        <w:spacing w:line="13.80pt" w:lineRule="auto"/>
        <w:jc w:val="center"/>
        <w:rPr>
          <w:sz w:val="21"/>
          <w:szCs w:val="21"/>
        </w:rPr>
      </w:pPr>
    </w:p>
    <w:p w14:paraId="0D97F2F7" w14:textId="77777777" w:rsidR="00E519F4" w:rsidRPr="00F04C69" w:rsidRDefault="00E519F4" w:rsidP="00E519F4">
      <w:pPr>
        <w:spacing w:line="13.80pt" w:lineRule="auto"/>
        <w:jc w:val="center"/>
        <w:rPr>
          <w:sz w:val="21"/>
          <w:szCs w:val="21"/>
        </w:rPr>
      </w:pPr>
    </w:p>
    <w:p w14:paraId="19509DFD" w14:textId="77777777" w:rsidR="00E519F4" w:rsidRPr="00F04C69" w:rsidRDefault="00E519F4" w:rsidP="00E519F4">
      <w:pPr>
        <w:spacing w:line="13.80pt" w:lineRule="auto"/>
        <w:jc w:val="center"/>
        <w:rPr>
          <w:sz w:val="21"/>
          <w:szCs w:val="21"/>
        </w:rPr>
      </w:pPr>
    </w:p>
    <w:p w14:paraId="44C9A57D" w14:textId="2F6DC4D6" w:rsidR="00E519F4" w:rsidRPr="00732811" w:rsidRDefault="00970267" w:rsidP="00E519F4">
      <w:pPr>
        <w:pStyle w:val="aa"/>
        <w:rPr>
          <w:sz w:val="44"/>
          <w:szCs w:val="44"/>
          <w:lang w:val="en-US"/>
        </w:rPr>
      </w:pPr>
      <w:r>
        <w:rPr>
          <w:sz w:val="44"/>
          <w:szCs w:val="44"/>
          <w:lang w:val="en-US"/>
        </w:rPr>
        <w:t>Transformer methods for Financial Forecasting</w:t>
      </w:r>
    </w:p>
    <w:p w14:paraId="06DE7731" w14:textId="1B9E888F" w:rsidR="00E519F4" w:rsidRPr="0056096E" w:rsidRDefault="00970267" w:rsidP="00E519F4">
      <w:pPr>
        <w:spacing w:line="13.80pt" w:lineRule="auto"/>
        <w:jc w:val="center"/>
        <w:rPr>
          <w:rFonts w:eastAsia="Times New Roman"/>
          <w:sz w:val="36"/>
          <w:lang w:val="en-US"/>
        </w:rPr>
      </w:pPr>
      <w:r>
        <w:rPr>
          <w:rFonts w:eastAsia="Times New Roman"/>
          <w:sz w:val="36"/>
        </w:rPr>
        <w:t>Χρήση</w:t>
      </w:r>
      <w:r w:rsidRPr="0056096E">
        <w:rPr>
          <w:rFonts w:eastAsia="Times New Roman"/>
          <w:sz w:val="36"/>
          <w:lang w:val="en-US"/>
        </w:rPr>
        <w:t xml:space="preserve"> </w:t>
      </w:r>
      <w:r>
        <w:rPr>
          <w:rFonts w:eastAsia="Times New Roman"/>
          <w:sz w:val="36"/>
        </w:rPr>
        <w:t>μεθόδων</w:t>
      </w:r>
      <w:r w:rsidRPr="0056096E">
        <w:rPr>
          <w:rFonts w:eastAsia="Times New Roman"/>
          <w:sz w:val="36"/>
          <w:lang w:val="en-US"/>
        </w:rPr>
        <w:t xml:space="preserve"> </w:t>
      </w:r>
      <w:r>
        <w:rPr>
          <w:rFonts w:eastAsia="Times New Roman"/>
          <w:sz w:val="36"/>
          <w:lang w:val="en-US"/>
        </w:rPr>
        <w:t>Transformer</w:t>
      </w:r>
      <w:r w:rsidRPr="0056096E">
        <w:rPr>
          <w:rFonts w:eastAsia="Times New Roman"/>
          <w:sz w:val="36"/>
          <w:lang w:val="en-US"/>
        </w:rPr>
        <w:t xml:space="preserve"> </w:t>
      </w:r>
      <w:r>
        <w:rPr>
          <w:rFonts w:eastAsia="Times New Roman"/>
          <w:sz w:val="36"/>
        </w:rPr>
        <w:t>για</w:t>
      </w:r>
      <w:r w:rsidRPr="0056096E">
        <w:rPr>
          <w:rFonts w:eastAsia="Times New Roman"/>
          <w:sz w:val="36"/>
          <w:lang w:val="en-US"/>
        </w:rPr>
        <w:t xml:space="preserve"> </w:t>
      </w:r>
      <w:r>
        <w:rPr>
          <w:rFonts w:eastAsia="Times New Roman"/>
          <w:sz w:val="36"/>
        </w:rPr>
        <w:t>Χρηματοοικονομικές</w:t>
      </w:r>
      <w:r w:rsidRPr="0056096E">
        <w:rPr>
          <w:rFonts w:eastAsia="Times New Roman"/>
          <w:sz w:val="36"/>
          <w:lang w:val="en-US"/>
        </w:rPr>
        <w:t xml:space="preserve"> </w:t>
      </w:r>
      <w:r>
        <w:rPr>
          <w:rFonts w:eastAsia="Times New Roman"/>
          <w:sz w:val="36"/>
        </w:rPr>
        <w:t>Προβλέψεις</w:t>
      </w:r>
    </w:p>
    <w:p w14:paraId="77BA8FC7" w14:textId="77777777" w:rsidR="00E519F4" w:rsidRPr="0056096E" w:rsidRDefault="00E519F4" w:rsidP="00A73A1E">
      <w:pPr>
        <w:spacing w:line="13.80pt" w:lineRule="auto"/>
        <w:rPr>
          <w:sz w:val="21"/>
          <w:szCs w:val="21"/>
          <w:lang w:val="en-US"/>
        </w:rPr>
      </w:pPr>
    </w:p>
    <w:p w14:paraId="4B2AB60F" w14:textId="07F605DA" w:rsidR="00E519F4" w:rsidRPr="0056096E" w:rsidRDefault="00E519F4" w:rsidP="00E519F4">
      <w:pPr>
        <w:spacing w:line="13.80pt" w:lineRule="auto"/>
        <w:jc w:val="center"/>
        <w:rPr>
          <w:sz w:val="21"/>
          <w:szCs w:val="21"/>
          <w:lang w:val="en-US"/>
        </w:rPr>
      </w:pPr>
    </w:p>
    <w:p w14:paraId="40974586" w14:textId="3AAE8C1D" w:rsidR="00E519F4" w:rsidRPr="00A73A1E" w:rsidRDefault="00F04C69" w:rsidP="00E519F4">
      <w:pPr>
        <w:spacing w:line="13.80pt" w:lineRule="auto"/>
        <w:jc w:val="center"/>
        <w:rPr>
          <w:b/>
          <w:spacing w:val="20"/>
          <w:sz w:val="40"/>
          <w:szCs w:val="40"/>
        </w:rPr>
      </w:pPr>
      <w:r>
        <w:rPr>
          <w:b/>
          <w:spacing w:val="20"/>
          <w:sz w:val="40"/>
          <w:szCs w:val="40"/>
        </w:rPr>
        <w:t>ΑΝΑΣΤΑΣΙΟΣ</w:t>
      </w:r>
      <w:r w:rsidRPr="00A73A1E">
        <w:rPr>
          <w:b/>
          <w:spacing w:val="20"/>
          <w:sz w:val="40"/>
          <w:szCs w:val="40"/>
        </w:rPr>
        <w:t xml:space="preserve"> </w:t>
      </w:r>
      <w:r>
        <w:rPr>
          <w:b/>
          <w:spacing w:val="20"/>
          <w:sz w:val="40"/>
          <w:szCs w:val="40"/>
        </w:rPr>
        <w:t>ΜΠΑΡΜΠΑΚΑΣ</w:t>
      </w:r>
    </w:p>
    <w:p w14:paraId="06530AFD" w14:textId="59E959BD" w:rsidR="00E519F4" w:rsidRPr="00F04C69" w:rsidRDefault="00E519F4" w:rsidP="00E519F4">
      <w:pPr>
        <w:spacing w:line="13.80pt" w:lineRule="auto"/>
        <w:jc w:val="center"/>
      </w:pPr>
      <w:r w:rsidRPr="00355171">
        <w:rPr>
          <w:lang w:val="en-US"/>
        </w:rPr>
        <w:t>AEM</w:t>
      </w:r>
      <w:r w:rsidRPr="00F04C69">
        <w:t xml:space="preserve">: </w:t>
      </w:r>
      <w:r w:rsidR="00F04C69">
        <w:t>91</w:t>
      </w:r>
    </w:p>
    <w:p w14:paraId="3AD92F34" w14:textId="77777777" w:rsidR="00E519F4" w:rsidRPr="00F04C69" w:rsidRDefault="00E519F4" w:rsidP="00E519F4">
      <w:pPr>
        <w:spacing w:line="13.80pt" w:lineRule="auto"/>
        <w:jc w:val="center"/>
        <w:rPr>
          <w:sz w:val="21"/>
          <w:szCs w:val="21"/>
        </w:rPr>
      </w:pPr>
    </w:p>
    <w:p w14:paraId="38F4A692" w14:textId="2DA9C452" w:rsidR="00E519F4" w:rsidRPr="00F04C69" w:rsidRDefault="00E519F4" w:rsidP="00E519F4">
      <w:pPr>
        <w:spacing w:line="13.80pt" w:lineRule="auto"/>
        <w:jc w:val="center"/>
        <w:rPr>
          <w:sz w:val="21"/>
          <w:szCs w:val="21"/>
        </w:rPr>
      </w:pPr>
    </w:p>
    <w:p w14:paraId="1CA71039" w14:textId="079CD995" w:rsidR="00E519F4" w:rsidRPr="00F04C69" w:rsidRDefault="00F04C69" w:rsidP="00E519F4">
      <w:pPr>
        <w:spacing w:line="13.80pt" w:lineRule="auto"/>
        <w:jc w:val="center"/>
        <w:rPr>
          <w:b/>
          <w:spacing w:val="20"/>
          <w:szCs w:val="21"/>
        </w:rPr>
      </w:pPr>
      <w:r>
        <w:rPr>
          <w:b/>
          <w:spacing w:val="20"/>
          <w:szCs w:val="21"/>
        </w:rPr>
        <w:t>Επιβλέπων Καθηγητής</w:t>
      </w:r>
      <w:r w:rsidR="00E519F4" w:rsidRPr="00F04C69">
        <w:rPr>
          <w:b/>
          <w:spacing w:val="20"/>
          <w:szCs w:val="21"/>
        </w:rPr>
        <w:t>:</w:t>
      </w:r>
    </w:p>
    <w:p w14:paraId="502624BC" w14:textId="4D52A63D" w:rsidR="00E519F4" w:rsidRPr="00F04C69" w:rsidRDefault="00F04C69" w:rsidP="00E519F4">
      <w:pPr>
        <w:spacing w:line="13.80pt" w:lineRule="auto"/>
        <w:jc w:val="center"/>
        <w:rPr>
          <w:b/>
          <w:spacing w:val="20"/>
          <w:szCs w:val="21"/>
        </w:rPr>
      </w:pPr>
      <w:proofErr w:type="spellStart"/>
      <w:r>
        <w:rPr>
          <w:rFonts w:asciiTheme="majorHAnsi" w:hAnsiTheme="majorHAnsi" w:cstheme="majorHAnsi"/>
          <w:bCs/>
          <w:spacing w:val="20"/>
          <w:szCs w:val="21"/>
        </w:rPr>
        <w:t>Βλαχάβας</w:t>
      </w:r>
      <w:proofErr w:type="spellEnd"/>
      <w:r>
        <w:rPr>
          <w:rFonts w:asciiTheme="majorHAnsi" w:hAnsiTheme="majorHAnsi" w:cstheme="majorHAnsi"/>
          <w:bCs/>
          <w:spacing w:val="20"/>
          <w:szCs w:val="21"/>
        </w:rPr>
        <w:t xml:space="preserve"> Ιωάννης</w:t>
      </w:r>
    </w:p>
    <w:p w14:paraId="625C2BD1" w14:textId="5774B211" w:rsidR="00E519F4" w:rsidRPr="008A18BF" w:rsidRDefault="00892866" w:rsidP="00E519F4">
      <w:pPr>
        <w:spacing w:line="13.80pt" w:lineRule="auto"/>
        <w:jc w:val="center"/>
        <w:rPr>
          <w:sz w:val="21"/>
          <w:szCs w:val="21"/>
          <w:lang w:val="en-US"/>
        </w:rPr>
      </w:pPr>
      <w:r>
        <w:rPr>
          <w:rFonts w:eastAsia="Times New Roman"/>
          <w:noProof/>
          <w:sz w:val="36"/>
          <w:lang w:eastAsia="el-GR"/>
        </w:rPr>
        <w:drawing>
          <wp:anchor distT="0" distB="0" distL="114300" distR="114300" simplePos="0" relativeHeight="251658752" behindDoc="0" locked="0" layoutInCell="1" allowOverlap="1" wp14:anchorId="3932F301" wp14:editId="4F45D956">
            <wp:simplePos x="0" y="0"/>
            <wp:positionH relativeFrom="column">
              <wp:posOffset>3657600</wp:posOffset>
            </wp:positionH>
            <wp:positionV relativeFrom="paragraph">
              <wp:posOffset>291465</wp:posOffset>
            </wp:positionV>
            <wp:extent cx="1276350" cy="1276350"/>
            <wp:effectExtent l="0" t="0" r="0" b="0"/>
            <wp:wrapSquare wrapText="bothSides"/>
            <wp:docPr id="3" name="Εικόνα 3" descr="Εικόνα που περιέχει κείμενο&#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Εικόνα 3" descr="Εικόνα που περιέχει κείμενο&#10;&#10;Περιγραφή που δημιουργήθηκε αυτόματ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09E3DF" w14:textId="008DB566" w:rsidR="00E519F4" w:rsidRDefault="009951E3" w:rsidP="00E519F4">
      <w:pPr>
        <w:spacing w:line="13.80pt" w:lineRule="auto"/>
        <w:jc w:val="center"/>
        <w:rPr>
          <w:sz w:val="21"/>
          <w:szCs w:val="21"/>
        </w:rPr>
      </w:pPr>
      <w:r>
        <w:rPr>
          <w:rFonts w:eastAsia="Times New Roman"/>
          <w:noProof/>
          <w:sz w:val="36"/>
          <w:lang w:eastAsia="el-GR"/>
        </w:rPr>
        <w:drawing>
          <wp:anchor distT="0" distB="0" distL="114300" distR="114300" simplePos="0" relativeHeight="251658240" behindDoc="0" locked="0" layoutInCell="1" allowOverlap="1" wp14:anchorId="65AF509F" wp14:editId="34F708FE">
            <wp:simplePos x="0" y="0"/>
            <wp:positionH relativeFrom="column">
              <wp:posOffset>2162175</wp:posOffset>
            </wp:positionH>
            <wp:positionV relativeFrom="paragraph">
              <wp:posOffset>137795</wp:posOffset>
            </wp:positionV>
            <wp:extent cx="933450" cy="1055370"/>
            <wp:effectExtent l="0" t="0" r="0" b="0"/>
            <wp:wrapSquare wrapText="bothSides"/>
            <wp:docPr id="2"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3450" cy="105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9F4">
        <w:rPr>
          <w:noProof/>
          <w:sz w:val="21"/>
          <w:szCs w:val="21"/>
          <w:lang w:eastAsia="el-GR"/>
        </w:rPr>
        <w:drawing>
          <wp:inline distT="0" distB="0" distL="0" distR="0" wp14:anchorId="0B6109FD" wp14:editId="0783FC70">
            <wp:extent cx="1137253" cy="1133475"/>
            <wp:effectExtent l="0" t="0" r="635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LogoAUTH72ppi.png"/>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1168158" cy="1164278"/>
                    </a:xfrm>
                    <a:prstGeom prst="rect">
                      <a:avLst/>
                    </a:prstGeom>
                  </pic:spPr>
                </pic:pic>
              </a:graphicData>
            </a:graphic>
          </wp:inline>
        </w:drawing>
      </w:r>
    </w:p>
    <w:p w14:paraId="6777878C" w14:textId="77777777" w:rsidR="00E519F4" w:rsidRDefault="00E519F4" w:rsidP="00E519F4">
      <w:pPr>
        <w:spacing w:line="13.80pt" w:lineRule="auto"/>
        <w:jc w:val="center"/>
        <w:rPr>
          <w:sz w:val="21"/>
          <w:szCs w:val="21"/>
        </w:rPr>
      </w:pPr>
    </w:p>
    <w:p w14:paraId="6F980622" w14:textId="77777777" w:rsidR="00E519F4" w:rsidRDefault="00E519F4" w:rsidP="00E519F4">
      <w:pPr>
        <w:spacing w:line="13.80pt" w:lineRule="auto"/>
        <w:jc w:val="center"/>
        <w:rPr>
          <w:sz w:val="21"/>
          <w:szCs w:val="21"/>
        </w:rPr>
      </w:pPr>
    </w:p>
    <w:p w14:paraId="3630455B" w14:textId="77777777" w:rsidR="00E519F4" w:rsidRDefault="00E519F4" w:rsidP="00E519F4">
      <w:pPr>
        <w:spacing w:line="13.80pt" w:lineRule="auto"/>
        <w:jc w:val="center"/>
        <w:rPr>
          <w:sz w:val="21"/>
          <w:szCs w:val="21"/>
        </w:rPr>
      </w:pPr>
    </w:p>
    <w:p w14:paraId="77863A7F" w14:textId="07B5F22A" w:rsidR="008532B0" w:rsidRDefault="0028385E" w:rsidP="00E519F4">
      <w:pPr>
        <w:jc w:val="center"/>
        <w:sectPr w:rsidR="008532B0" w:rsidSect="00812CC8">
          <w:footerReference w:type="default" r:id="rId14"/>
          <w:pgSz w:w="595.30pt" w:h="841.90pt"/>
          <w:pgMar w:top="72pt" w:right="90pt" w:bottom="72pt" w:left="90pt" w:header="35.40pt" w:footer="35.40pt" w:gutter="0pt"/>
          <w:pgNumType w:fmt="lowerRoman"/>
          <w:cols w:space="35.40pt"/>
          <w:titlePg/>
          <w:docGrid w:linePitch="360"/>
        </w:sectPr>
      </w:pPr>
      <w:r>
        <w:rPr>
          <w:spacing w:val="20"/>
          <w:sz w:val="21"/>
          <w:szCs w:val="21"/>
        </w:rPr>
        <w:t>Ιούνιος</w:t>
      </w:r>
      <w:r w:rsidR="00A73A1E">
        <w:rPr>
          <w:spacing w:val="20"/>
          <w:sz w:val="21"/>
          <w:szCs w:val="21"/>
        </w:rPr>
        <w:t xml:space="preserve"> 2023</w:t>
      </w:r>
    </w:p>
    <w:p w14:paraId="27C1AE51" w14:textId="737F1D8F" w:rsidR="00B24BA5" w:rsidRPr="00F748B4" w:rsidRDefault="00B24BA5" w:rsidP="00F70A2C">
      <w:pPr>
        <w:pStyle w:val="aa"/>
        <w:pBdr>
          <w:top w:val="none" w:sz="0" w:space="0" w:color="auto"/>
        </w:pBdr>
        <w:jc w:val="start"/>
      </w:pPr>
      <w:r>
        <w:lastRenderedPageBreak/>
        <w:t>Περίληψη</w:t>
      </w:r>
    </w:p>
    <w:p w14:paraId="02C6829E" w14:textId="501A3C91" w:rsidR="00970267" w:rsidRDefault="00970267" w:rsidP="00970267">
      <w:r>
        <w:t xml:space="preserve">Ένας από τους σημαντικότερους τομείς έρευνας της χρηματοοικονομικής επιστήμης είναι η πρόβλεψη των χρηματοοικονομικών τάσεων, που έχει σαν βασικό στόχο την παροχή προβλέψεων με μεγάλη ακρίβεια στους λήπτες χρηματιστηριακών αποφάσεων για τις μελλοντικές χρηματοοικονομικές τάσεις. Οι πρόσφατες εξελίξεις στη Μηχανική Μάθηση και την Τεχνητή Νοημοσύνη έχουν οδηγήσει στην ανάπτυξη </w:t>
      </w:r>
      <w:r w:rsidR="0056096E">
        <w:t>πολυάριθμων</w:t>
      </w:r>
      <w:r>
        <w:t xml:space="preserve"> τεχνικών που είναι ικανές να βελτιώσουν την ακρίβεια των οικονομικών προβλέψεων. Σε αυτή τη διατριβή, διερευνούμε τη χρήση μεθόδων </w:t>
      </w:r>
      <w:proofErr w:type="spellStart"/>
      <w:r>
        <w:t>Transformer</w:t>
      </w:r>
      <w:proofErr w:type="spellEnd"/>
      <w:r>
        <w:t xml:space="preserve"> για χρηματοοικονομικές προβλέψεις.</w:t>
      </w:r>
    </w:p>
    <w:p w14:paraId="6647EFCD" w14:textId="2FF8A2B9" w:rsidR="008532B0" w:rsidRDefault="00970267" w:rsidP="00234AD5">
      <w:r>
        <w:t>Τ</w:t>
      </w:r>
      <w:r w:rsidR="0056096E">
        <w:t>α</w:t>
      </w:r>
      <w:r>
        <w:t xml:space="preserve"> </w:t>
      </w:r>
      <w:proofErr w:type="spellStart"/>
      <w:r>
        <w:t>Transformer</w:t>
      </w:r>
      <w:proofErr w:type="spellEnd"/>
      <w:r>
        <w:t xml:space="preserve"> είναι ένας </w:t>
      </w:r>
      <w:r w:rsidR="0056096E">
        <w:t xml:space="preserve">νέος </w:t>
      </w:r>
      <w:r>
        <w:t xml:space="preserve">τύπος αρχιτεκτονικής </w:t>
      </w:r>
      <w:r w:rsidR="0056096E">
        <w:t>Ν</w:t>
      </w:r>
      <w:r>
        <w:t xml:space="preserve">ευρωνικών </w:t>
      </w:r>
      <w:r w:rsidR="0056096E">
        <w:t>Δ</w:t>
      </w:r>
      <w:r>
        <w:t xml:space="preserve">ικτύων που εισήχθη το 2017 και έκτοτε έχει γίνει ένα ισχυρό εργαλείο </w:t>
      </w:r>
      <w:r w:rsidR="0056096E">
        <w:t xml:space="preserve">κυρίως για </w:t>
      </w:r>
      <w:r>
        <w:t xml:space="preserve">εργασίες </w:t>
      </w:r>
      <w:r w:rsidR="0056096E">
        <w:t>Ε</w:t>
      </w:r>
      <w:r>
        <w:t xml:space="preserve">πεξεργασίας </w:t>
      </w:r>
      <w:r w:rsidR="0056096E">
        <w:t>Φ</w:t>
      </w:r>
      <w:r>
        <w:t xml:space="preserve">υσικής </w:t>
      </w:r>
      <w:r w:rsidR="0056096E">
        <w:t>Γ</w:t>
      </w:r>
      <w:r>
        <w:t xml:space="preserve">λώσσας. Οι μέθοδοι </w:t>
      </w:r>
      <w:proofErr w:type="spellStart"/>
      <w:r w:rsidR="0056096E">
        <w:t>Transformer</w:t>
      </w:r>
      <w:proofErr w:type="spellEnd"/>
      <w:r w:rsidR="0056096E">
        <w:t xml:space="preserve"> </w:t>
      </w:r>
      <w:r>
        <w:t xml:space="preserve">είναι γνωστές για την ικανότητά τους να συλλαμβάνουν αποτελεσματικά </w:t>
      </w:r>
      <w:r w:rsidR="0056096E">
        <w:t xml:space="preserve">τα </w:t>
      </w:r>
      <w:proofErr w:type="spellStart"/>
      <w:r w:rsidR="0056096E" w:rsidRPr="0056096E">
        <w:t>long-term</w:t>
      </w:r>
      <w:proofErr w:type="spellEnd"/>
      <w:r w:rsidR="0056096E" w:rsidRPr="0056096E">
        <w:t xml:space="preserve"> </w:t>
      </w:r>
      <w:proofErr w:type="spellStart"/>
      <w:r w:rsidR="0056096E" w:rsidRPr="0056096E">
        <w:t>dependencies</w:t>
      </w:r>
      <w:proofErr w:type="spellEnd"/>
      <w:r>
        <w:t xml:space="preserve">, κάτι που είναι κρίσιμο για τις οικονομικές προβλέψεις. Σε αυτή τη διατριβή, </w:t>
      </w:r>
      <w:r w:rsidR="00E57135">
        <w:t>γίνεται μια διερεύνηση</w:t>
      </w:r>
      <w:r>
        <w:t xml:space="preserve"> τη</w:t>
      </w:r>
      <w:r w:rsidR="00E57135">
        <w:t>ς</w:t>
      </w:r>
      <w:r>
        <w:t xml:space="preserve"> χρήση</w:t>
      </w:r>
      <w:r w:rsidR="00E57135">
        <w:t>ς</w:t>
      </w:r>
      <w:r>
        <w:t xml:space="preserve"> μεθόδων </w:t>
      </w:r>
      <w:proofErr w:type="spellStart"/>
      <w:r>
        <w:t>Transformer</w:t>
      </w:r>
      <w:proofErr w:type="spellEnd"/>
      <w:r>
        <w:t xml:space="preserve"> για πρόβλ</w:t>
      </w:r>
      <w:r w:rsidR="00E57135">
        <w:t xml:space="preserve">εψη οικονομικών </w:t>
      </w:r>
      <w:proofErr w:type="spellStart"/>
      <w:r w:rsidR="00E57135">
        <w:t>χρονοσειρών</w:t>
      </w:r>
      <w:proofErr w:type="spellEnd"/>
      <w:r w:rsidR="00E57135">
        <w:t xml:space="preserve"> καθώς και σύγκριση των αποδόσεών τους</w:t>
      </w:r>
      <w:r>
        <w:t xml:space="preserve"> με παραδοσιακές μεθόδους πρόβλεψης όπως τ</w:t>
      </w:r>
      <w:r w:rsidR="0056096E">
        <w:t>α</w:t>
      </w:r>
      <w:r>
        <w:t xml:space="preserve"> LSTM.</w:t>
      </w:r>
    </w:p>
    <w:p w14:paraId="1B213734" w14:textId="4EE03A0D" w:rsidR="0056096E" w:rsidRDefault="00A34AEA" w:rsidP="00234AD5">
      <w:pPr>
        <w:sectPr w:rsidR="0056096E" w:rsidSect="008532B0">
          <w:pgSz w:w="595.30pt" w:h="841.90pt"/>
          <w:pgMar w:top="72pt" w:right="90pt" w:bottom="72pt" w:left="90pt" w:header="35.40pt" w:footer="35.40pt" w:gutter="0pt"/>
          <w:pgNumType w:fmt="lowerRoman"/>
          <w:cols w:space="35.40pt"/>
          <w:titlePg/>
          <w:docGrid w:linePitch="360"/>
        </w:sectPr>
      </w:pPr>
      <w:r>
        <w:t xml:space="preserve">Καθώς </w:t>
      </w:r>
      <w:r w:rsidR="00BA2578">
        <w:t xml:space="preserve"> η </w:t>
      </w:r>
      <w:r>
        <w:t>χρήση μεθόδων Μηχανικής Μάθησης στην χρηματοοικονομική επιστήμη αυξάνεται με ταχείς ρυθμούς</w:t>
      </w:r>
      <w:r w:rsidR="0056096E" w:rsidRPr="0056096E">
        <w:t xml:space="preserve">, τα ευρήματα αυτής της έρευνας </w:t>
      </w:r>
      <w:r>
        <w:t>μπορούν να αξιοποιηθούν και να βοηθήσουν</w:t>
      </w:r>
      <w:r w:rsidR="0056096E" w:rsidRPr="0056096E">
        <w:t xml:space="preserve"> τους υπεύθυνους λήψης αποφάσεων </w:t>
      </w:r>
      <w:r>
        <w:t>του</w:t>
      </w:r>
      <w:r w:rsidR="0056096E" w:rsidRPr="0056096E">
        <w:t xml:space="preserve"> χρηματοοικονομικό κλάδο που βασίζονται σε ακριβείς προβλέψεις</w:t>
      </w:r>
      <w:r>
        <w:t>,</w:t>
      </w:r>
      <w:r w:rsidR="0056096E" w:rsidRPr="0056096E">
        <w:t xml:space="preserve"> </w:t>
      </w:r>
      <w:r>
        <w:t>ενημερώνοντας</w:t>
      </w:r>
      <w:r w:rsidR="0056096E" w:rsidRPr="0056096E">
        <w:t xml:space="preserve"> τις επενδυτικές τους στρατηγικές. Η μελλοντική έρευνα θα μπορούσε να </w:t>
      </w:r>
      <w:r>
        <w:t>εξετάσει</w:t>
      </w:r>
      <w:r w:rsidR="0056096E" w:rsidRPr="0056096E">
        <w:t xml:space="preserve"> την </w:t>
      </w:r>
      <w:r>
        <w:t xml:space="preserve">πιθανή </w:t>
      </w:r>
      <w:r w:rsidR="0056096E" w:rsidRPr="0056096E">
        <w:t>εφαρμογή</w:t>
      </w:r>
      <w:r>
        <w:t xml:space="preserve"> </w:t>
      </w:r>
      <w:r w:rsidR="0056096E" w:rsidRPr="0056096E">
        <w:t xml:space="preserve">μεθόδων </w:t>
      </w:r>
      <w:proofErr w:type="spellStart"/>
      <w:r w:rsidR="0056096E" w:rsidRPr="0056096E">
        <w:t>Transformer</w:t>
      </w:r>
      <w:proofErr w:type="spellEnd"/>
      <w:r w:rsidR="0056096E" w:rsidRPr="0056096E">
        <w:t xml:space="preserve"> σε άλλες εργασίες </w:t>
      </w:r>
      <w:r>
        <w:t>χρηματοοικονομικών προβλέψεων, όπως επίσης</w:t>
      </w:r>
      <w:r w:rsidR="0056096E" w:rsidRPr="0056096E">
        <w:t xml:space="preserve"> και να διερευνήσει τη χρήση άλλων προηγμένων τεχνικών </w:t>
      </w:r>
      <w:r>
        <w:t>Β</w:t>
      </w:r>
      <w:r w:rsidR="0056096E" w:rsidRPr="0056096E">
        <w:t xml:space="preserve">αθιάς </w:t>
      </w:r>
      <w:r>
        <w:t>Μ</w:t>
      </w:r>
      <w:r w:rsidR="0056096E" w:rsidRPr="0056096E">
        <w:t>άθησης για περαιτέρω βελτίωση της ακρίβειας των οικονομικών προβλέψεων</w:t>
      </w:r>
      <w:r w:rsidR="00CE30E6">
        <w:t>.</w:t>
      </w:r>
    </w:p>
    <w:p w14:paraId="53C60A55" w14:textId="77777777" w:rsidR="00B24BA5" w:rsidRPr="00A73A1E" w:rsidRDefault="00B24BA5" w:rsidP="00F70A2C">
      <w:pPr>
        <w:pStyle w:val="aa"/>
        <w:pBdr>
          <w:top w:val="none" w:sz="0" w:space="0" w:color="auto"/>
        </w:pBdr>
        <w:jc w:val="start"/>
        <w:rPr>
          <w:lang w:val="en-US"/>
        </w:rPr>
      </w:pPr>
      <w:r>
        <w:rPr>
          <w:lang w:val="en-US"/>
        </w:rPr>
        <w:lastRenderedPageBreak/>
        <w:t>Abstract</w:t>
      </w:r>
    </w:p>
    <w:p w14:paraId="079DDE89" w14:textId="7E4944AD" w:rsidR="00B24BA5" w:rsidRPr="00A73A1E" w:rsidRDefault="00B24BA5" w:rsidP="00E519F4">
      <w:pPr>
        <w:rPr>
          <w:lang w:val="en-US"/>
        </w:rPr>
      </w:pPr>
    </w:p>
    <w:p w14:paraId="6E4B667B" w14:textId="77777777" w:rsidR="008532B0" w:rsidRPr="00A73A1E" w:rsidRDefault="008532B0" w:rsidP="00E519F4">
      <w:pPr>
        <w:rPr>
          <w:lang w:val="en-US"/>
        </w:rPr>
      </w:pPr>
    </w:p>
    <w:p w14:paraId="1D12D47A" w14:textId="1D5398AC" w:rsidR="006A24BF" w:rsidRPr="006A24BF" w:rsidRDefault="006A24BF" w:rsidP="006A24BF">
      <w:pPr>
        <w:rPr>
          <w:lang w:val="en-US"/>
        </w:rPr>
      </w:pPr>
      <w:r w:rsidRPr="006A24BF">
        <w:rPr>
          <w:lang w:val="en-US"/>
        </w:rPr>
        <w:t xml:space="preserve">Financial forecasting has long been an important area of research in finance, with the goal of providing decision-makers with accurate predictions of future financial trends. Recent advances in </w:t>
      </w:r>
      <w:r w:rsidR="00A34AEA">
        <w:rPr>
          <w:lang w:val="en-US"/>
        </w:rPr>
        <w:t>M</w:t>
      </w:r>
      <w:r w:rsidRPr="006A24BF">
        <w:rPr>
          <w:lang w:val="en-US"/>
        </w:rPr>
        <w:t xml:space="preserve">achine </w:t>
      </w:r>
      <w:r w:rsidR="00A34AEA">
        <w:rPr>
          <w:lang w:val="en-US"/>
        </w:rPr>
        <w:t>L</w:t>
      </w:r>
      <w:r w:rsidRPr="006A24BF">
        <w:rPr>
          <w:lang w:val="en-US"/>
        </w:rPr>
        <w:t xml:space="preserve">earning and </w:t>
      </w:r>
      <w:r w:rsidR="00A34AEA">
        <w:rPr>
          <w:lang w:val="en-US"/>
        </w:rPr>
        <w:t>A</w:t>
      </w:r>
      <w:r w:rsidRPr="006A24BF">
        <w:rPr>
          <w:lang w:val="en-US"/>
        </w:rPr>
        <w:t xml:space="preserve">rtificial </w:t>
      </w:r>
      <w:r w:rsidR="00A34AEA">
        <w:rPr>
          <w:lang w:val="en-US"/>
        </w:rPr>
        <w:t>I</w:t>
      </w:r>
      <w:r w:rsidRPr="006A24BF">
        <w:rPr>
          <w:lang w:val="en-US"/>
        </w:rPr>
        <w:t>ntelligence have led to the development of new techniques that are capable of improving the accuracy of financial forecasting. In this thesis, we explore the use of Transformer methods for financial forecasting.</w:t>
      </w:r>
    </w:p>
    <w:p w14:paraId="17EE9CBF" w14:textId="73398E08" w:rsidR="0056096E" w:rsidRDefault="006A24BF" w:rsidP="006A24BF">
      <w:pPr>
        <w:rPr>
          <w:lang w:val="en-US"/>
        </w:rPr>
      </w:pPr>
      <w:r w:rsidRPr="006A24BF">
        <w:rPr>
          <w:lang w:val="en-US"/>
        </w:rPr>
        <w:t>The Transformer is a type of neural network architecture that was introduced in 2017 and has since become a powerful tool for natural language processing tasks. Transformer methods are known for their ability to effectively capture long-term dependencies, which is critical for financial forecasting. In this thesis, we investigate the use of Transformer methods for financial time series forecasting, and compare their performance to traditional forecasting methods such</w:t>
      </w:r>
      <w:r w:rsidR="00970267">
        <w:rPr>
          <w:lang w:val="en-US"/>
        </w:rPr>
        <w:t xml:space="preserve"> as</w:t>
      </w:r>
      <w:r w:rsidRPr="006A24BF">
        <w:rPr>
          <w:lang w:val="en-US"/>
        </w:rPr>
        <w:t xml:space="preserve"> LSTM.</w:t>
      </w:r>
    </w:p>
    <w:p w14:paraId="5367FC67" w14:textId="2E07905A" w:rsidR="0056096E" w:rsidRDefault="0056096E" w:rsidP="006A24BF">
      <w:pPr>
        <w:rPr>
          <w:lang w:val="en-US"/>
        </w:rPr>
        <w:sectPr w:rsidR="0056096E" w:rsidSect="008532B0">
          <w:type w:val="oddPage"/>
          <w:pgSz w:w="595.30pt" w:h="841.90pt"/>
          <w:pgMar w:top="72pt" w:right="90pt" w:bottom="72pt" w:left="90pt" w:header="35.40pt" w:footer="35.40pt" w:gutter="0pt"/>
          <w:pgNumType w:fmt="lowerRoman"/>
          <w:cols w:space="35.40pt"/>
          <w:titlePg/>
          <w:docGrid w:linePitch="360"/>
        </w:sectPr>
      </w:pPr>
      <w:r w:rsidRPr="0056096E">
        <w:rPr>
          <w:lang w:val="en-US"/>
        </w:rPr>
        <w:t>As the use of machine learning in finance continues to grow, the findings of this research have significant implications for decision-makers in the financial industry who rely on accurate predictions to inform their investment strategies. Future research could explore the application of Transformer methods in other financial forecasting tasks and investigate the use of other advanced deep learning techniques to further improve the accuracy of financial forecasting.</w:t>
      </w:r>
    </w:p>
    <w:p w14:paraId="4E6EDA80" w14:textId="1BC0688D" w:rsidR="00B24BA5" w:rsidRPr="0028277A" w:rsidRDefault="0028277A" w:rsidP="00947D52">
      <w:pPr>
        <w:pStyle w:val="aa"/>
        <w:pBdr>
          <w:top w:val="none" w:sz="0" w:space="0" w:color="auto"/>
        </w:pBdr>
        <w:jc w:val="end"/>
      </w:pPr>
      <w:r>
        <w:lastRenderedPageBreak/>
        <w:t>Ευχαριστίες</w:t>
      </w:r>
    </w:p>
    <w:p w14:paraId="0DC14B34" w14:textId="6CD877EC" w:rsidR="00B24BA5" w:rsidRPr="00776E4B" w:rsidRDefault="00B24BA5" w:rsidP="00947512"/>
    <w:p w14:paraId="477D9A23" w14:textId="77777777" w:rsidR="008532B0" w:rsidRPr="00776E4B" w:rsidRDefault="008532B0" w:rsidP="00947512"/>
    <w:p w14:paraId="74DC2247" w14:textId="2F99BC32" w:rsidR="00776E4B" w:rsidRPr="00776E4B" w:rsidRDefault="00776E4B" w:rsidP="00776E4B">
      <w:r w:rsidRPr="00776E4B">
        <w:t>Θα ήθελα να εκφράσω τις θερμές μου ευχαριστίες στον επιβλ</w:t>
      </w:r>
      <w:r>
        <w:t>έποντα καθηγητή μου κ. Βλαχάβα Ιωάννη</w:t>
      </w:r>
      <w:r w:rsidRPr="00776E4B">
        <w:t xml:space="preserve">, για την ευκαιρία που μου έδωσε να εκπονήσω την </w:t>
      </w:r>
      <w:r>
        <w:t xml:space="preserve">πτυχιακή μου εργασία, καθώς και </w:t>
      </w:r>
      <w:r w:rsidRPr="00776E4B">
        <w:t>για την αμέτρητη βοήθεια που μου προσέφερε λύνοντάς μου α</w:t>
      </w:r>
      <w:r>
        <w:t xml:space="preserve">πορίες και κάνοντας στοχευμένες υποδείξεις, όπως και τον συν – επιβλέποντα Κουλούμπρη Ελευθέριο που με καθοδήγησε με το καλύτερο τρόπο. </w:t>
      </w:r>
    </w:p>
    <w:p w14:paraId="238534AF" w14:textId="208FFCC1" w:rsidR="00776E4B" w:rsidRDefault="00776E4B" w:rsidP="00776E4B">
      <w:r w:rsidRPr="00776E4B">
        <w:t>Επίσης θα ήθελα να ευχαριστήσω όλους τους συμφοιτητές</w:t>
      </w:r>
      <w:r>
        <w:t xml:space="preserve"> μου, η βοήθεια των οποίων ήταν πολλές φορές σωτήρια. Ξεχωριστά θα ήθελα να ευχαριστήσω τον πολύ καλό μου φίλο και συμφοιτητή Χατζηδάκη Ραφαήλ ο οποίος μου στάθηκε και με βοήθησε κατά την διάρκεια των σπουδών μου στο μεταπτυχιακό της Τεχνητής Νοημοσύνης</w:t>
      </w:r>
      <w:r w:rsidR="00CE30E6">
        <w:t>.</w:t>
      </w:r>
    </w:p>
    <w:p w14:paraId="22DBFF28" w14:textId="0BED2143" w:rsidR="008532B0" w:rsidRPr="00776E4B" w:rsidRDefault="00776E4B" w:rsidP="00776E4B">
      <w:pPr>
        <w:sectPr w:rsidR="008532B0" w:rsidRPr="00776E4B" w:rsidSect="008532B0">
          <w:type w:val="oddPage"/>
          <w:pgSz w:w="595.30pt" w:h="841.90pt"/>
          <w:pgMar w:top="72pt" w:right="90pt" w:bottom="72pt" w:left="90pt" w:header="35.40pt" w:footer="35.40pt" w:gutter="0pt"/>
          <w:pgNumType w:fmt="lowerRoman"/>
          <w:cols w:space="35.40pt"/>
          <w:titlePg/>
          <w:docGrid w:linePitch="360"/>
        </w:sectPr>
      </w:pPr>
      <w:r w:rsidRPr="00776E4B">
        <w:t>Τέλος, δεν μπορώ να παραλείψω να ευχαριστήσω την</w:t>
      </w:r>
      <w:r>
        <w:t xml:space="preserve"> οικογένειά μου</w:t>
      </w:r>
      <w:r w:rsidR="00887CA5">
        <w:t xml:space="preserve"> και την σύντροφό μου, οι οποίοι</w:t>
      </w:r>
      <w:r>
        <w:t xml:space="preserve"> μου </w:t>
      </w:r>
      <w:r w:rsidR="00887CA5">
        <w:t>συμπαραστάθηκαν</w:t>
      </w:r>
      <w:r w:rsidRPr="00776E4B">
        <w:t>, παρά τις οποιεσδήποτε δυσκολίες, πιστεύοντα</w:t>
      </w:r>
      <w:r>
        <w:t xml:space="preserve">ς σε εμένα και στηρίζοντας κάθε </w:t>
      </w:r>
      <w:r w:rsidRPr="00776E4B">
        <w:t>προσπάθειά μου.</w:t>
      </w:r>
    </w:p>
    <w:bookmarkStart w:id="0" w:name="_Toc64846691" w:displacedByCustomXml="next"/>
    <w:bookmarkEnd w:id="0" w:displacedByCustomXml="next"/>
    <w:bookmarkStart w:id="1" w:name="_Toc64883252" w:displacedByCustomXml="next"/>
    <w:bookmarkEnd w:id="1" w:displacedByCustomXml="next"/>
    <w:bookmarkStart w:id="2" w:name="_Toc64887316" w:displacedByCustomXml="next"/>
    <w:bookmarkEnd w:id="2" w:displacedByCustomXml="next"/>
    <w:bookmarkStart w:id="3" w:name="_Toc65092325" w:displacedByCustomXml="next"/>
    <w:bookmarkEnd w:id="3" w:displacedByCustomXml="next"/>
    <w:bookmarkStart w:id="4" w:name="_Toc65092413" w:displacedByCustomXml="next"/>
    <w:bookmarkEnd w:id="4" w:displacedByCustomXml="next"/>
    <w:bookmarkStart w:id="5" w:name="_Toc65161477" w:displacedByCustomXml="next"/>
    <w:bookmarkEnd w:id="5" w:displacedByCustomXml="next"/>
    <w:bookmarkStart w:id="6" w:name="_Toc65161543" w:displacedByCustomXml="next"/>
    <w:bookmarkEnd w:id="6" w:displacedByCustomXml="next"/>
    <w:bookmarkStart w:id="7" w:name="_Toc66110200" w:displacedByCustomXml="next"/>
    <w:bookmarkEnd w:id="7" w:displacedByCustomXml="next"/>
    <w:bookmarkStart w:id="8" w:name="_Toc66263594" w:displacedByCustomXml="next"/>
    <w:bookmarkEnd w:id="8" w:displacedByCustomXml="next"/>
    <w:bookmarkStart w:id="9" w:name="_Toc66289112" w:displacedByCustomXml="next"/>
    <w:bookmarkEnd w:id="9" w:displacedByCustomXml="next"/>
    <w:bookmarkStart w:id="10" w:name="_Toc66295725" w:displacedByCustomXml="next"/>
    <w:bookmarkEnd w:id="10" w:displacedByCustomXml="next"/>
    <w:bookmarkStart w:id="11" w:name="_Toc66296599" w:displacedByCustomXml="next"/>
    <w:bookmarkEnd w:id="11" w:displacedByCustomXml="next"/>
    <w:bookmarkStart w:id="12" w:name="_Toc66263595" w:displacedByCustomXml="next"/>
    <w:bookmarkEnd w:id="12" w:displacedByCustomXml="next"/>
    <w:bookmarkStart w:id="13" w:name="_Toc66289113" w:displacedByCustomXml="next"/>
    <w:bookmarkEnd w:id="13" w:displacedByCustomXml="next"/>
    <w:bookmarkStart w:id="14" w:name="_Toc66295726" w:displacedByCustomXml="next"/>
    <w:bookmarkEnd w:id="14" w:displacedByCustomXml="next"/>
    <w:bookmarkStart w:id="15" w:name="_Toc66296600" w:displacedByCustomXml="next"/>
    <w:bookmarkEnd w:id="15" w:displacedByCustomXml="next"/>
    <w:sdt>
      <w:sdtPr>
        <w:rPr>
          <w:rFonts w:eastAsiaTheme="minorHAnsi"/>
          <w:sz w:val="22"/>
        </w:rPr>
        <w:id w:val="908187929"/>
        <w:docPartObj>
          <w:docPartGallery w:val="Table of Contents"/>
          <w:docPartUnique/>
        </w:docPartObj>
      </w:sdtPr>
      <w:sdtEndPr>
        <w:rPr>
          <w:b/>
          <w:bCs/>
        </w:rPr>
      </w:sdtEndPr>
      <w:sdtContent>
        <w:p w14:paraId="7A74486D" w14:textId="7AE22C51" w:rsidR="00B2547A" w:rsidRPr="00324CA4" w:rsidRDefault="00324CA4" w:rsidP="00E3302C">
          <w:pPr>
            <w:pStyle w:val="aa"/>
            <w:pBdr>
              <w:top w:val="none" w:sz="0" w:space="0" w:color="auto"/>
            </w:pBdr>
            <w:spacing w:before="2.50pt" w:after="2.50pt"/>
            <w:ind w:start="72pt" w:end="72pt"/>
          </w:pPr>
          <w:r>
            <w:t>Πίνακας Περιεχομένων</w:t>
          </w:r>
        </w:p>
        <w:p w14:paraId="70B33F41" w14:textId="77777777" w:rsidR="00D87B69" w:rsidRDefault="00B2547A">
          <w:pPr>
            <w:pStyle w:val="10"/>
            <w:tabs>
              <w:tab w:val="start" w:pos="22pt"/>
              <w:tab w:val="end" w:leader="dot" w:pos="414.80pt"/>
            </w:tabs>
            <w:rPr>
              <w:rFonts w:eastAsiaTheme="minorEastAsia"/>
              <w:noProof/>
              <w:lang w:eastAsia="el-GR"/>
            </w:rPr>
          </w:pPr>
          <w:r>
            <w:fldChar w:fldCharType="begin"/>
          </w:r>
          <w:r>
            <w:instrText xml:space="preserve"> TOC \o "1-3" \h \z \u </w:instrText>
          </w:r>
          <w:r>
            <w:fldChar w:fldCharType="separate"/>
          </w:r>
          <w:hyperlink w:anchor="_Toc139381166" w:history="1">
            <w:r w:rsidR="00D87B69" w:rsidRPr="00462DDF">
              <w:rPr>
                <w:rStyle w:val="-"/>
                <w:noProof/>
              </w:rPr>
              <w:t>1.</w:t>
            </w:r>
            <w:r w:rsidR="00D87B69">
              <w:rPr>
                <w:rFonts w:eastAsiaTheme="minorEastAsia"/>
                <w:noProof/>
                <w:lang w:eastAsia="el-GR"/>
              </w:rPr>
              <w:tab/>
            </w:r>
            <w:r w:rsidR="00D87B69" w:rsidRPr="00462DDF">
              <w:rPr>
                <w:rStyle w:val="-"/>
                <w:noProof/>
              </w:rPr>
              <w:t>Εισαγωγή</w:t>
            </w:r>
            <w:r w:rsidR="00D87B69">
              <w:rPr>
                <w:noProof/>
                <w:webHidden/>
              </w:rPr>
              <w:tab/>
            </w:r>
            <w:r w:rsidR="00D87B69">
              <w:rPr>
                <w:noProof/>
                <w:webHidden/>
              </w:rPr>
              <w:fldChar w:fldCharType="begin"/>
            </w:r>
            <w:r w:rsidR="00D87B69">
              <w:rPr>
                <w:noProof/>
                <w:webHidden/>
              </w:rPr>
              <w:instrText xml:space="preserve"> PAGEREF _Toc139381166 \h </w:instrText>
            </w:r>
            <w:r w:rsidR="00D87B69">
              <w:rPr>
                <w:noProof/>
                <w:webHidden/>
              </w:rPr>
            </w:r>
            <w:r w:rsidR="00D87B69">
              <w:rPr>
                <w:noProof/>
                <w:webHidden/>
              </w:rPr>
              <w:fldChar w:fldCharType="separate"/>
            </w:r>
            <w:r w:rsidR="00D87B69">
              <w:rPr>
                <w:noProof/>
                <w:webHidden/>
              </w:rPr>
              <w:t>11</w:t>
            </w:r>
            <w:r w:rsidR="00D87B69">
              <w:rPr>
                <w:noProof/>
                <w:webHidden/>
              </w:rPr>
              <w:fldChar w:fldCharType="end"/>
            </w:r>
          </w:hyperlink>
        </w:p>
        <w:p w14:paraId="278E8E89" w14:textId="77777777" w:rsidR="00D87B69" w:rsidRDefault="00BC77B1">
          <w:pPr>
            <w:pStyle w:val="20"/>
            <w:tabs>
              <w:tab w:val="end" w:leader="dot" w:pos="414.80pt"/>
            </w:tabs>
            <w:rPr>
              <w:rFonts w:eastAsiaTheme="minorEastAsia"/>
              <w:noProof/>
              <w:lang w:eastAsia="el-GR"/>
            </w:rPr>
          </w:pPr>
          <w:hyperlink w:anchor="_Toc139381167" w:history="1">
            <w:r w:rsidR="00D87B69" w:rsidRPr="00462DDF">
              <w:rPr>
                <w:rStyle w:val="-"/>
                <w:noProof/>
              </w:rPr>
              <w:t>1.1 Το πρόβλημα</w:t>
            </w:r>
            <w:r w:rsidR="00D87B69">
              <w:rPr>
                <w:noProof/>
                <w:webHidden/>
              </w:rPr>
              <w:tab/>
            </w:r>
            <w:r w:rsidR="00D87B69">
              <w:rPr>
                <w:noProof/>
                <w:webHidden/>
              </w:rPr>
              <w:fldChar w:fldCharType="begin"/>
            </w:r>
            <w:r w:rsidR="00D87B69">
              <w:rPr>
                <w:noProof/>
                <w:webHidden/>
              </w:rPr>
              <w:instrText xml:space="preserve"> PAGEREF _Toc139381167 \h </w:instrText>
            </w:r>
            <w:r w:rsidR="00D87B69">
              <w:rPr>
                <w:noProof/>
                <w:webHidden/>
              </w:rPr>
            </w:r>
            <w:r w:rsidR="00D87B69">
              <w:rPr>
                <w:noProof/>
                <w:webHidden/>
              </w:rPr>
              <w:fldChar w:fldCharType="separate"/>
            </w:r>
            <w:r w:rsidR="00D87B69">
              <w:rPr>
                <w:noProof/>
                <w:webHidden/>
              </w:rPr>
              <w:t>11</w:t>
            </w:r>
            <w:r w:rsidR="00D87B69">
              <w:rPr>
                <w:noProof/>
                <w:webHidden/>
              </w:rPr>
              <w:fldChar w:fldCharType="end"/>
            </w:r>
          </w:hyperlink>
        </w:p>
        <w:p w14:paraId="22FEE33B" w14:textId="77777777" w:rsidR="00D87B69" w:rsidRDefault="00BC77B1">
          <w:pPr>
            <w:pStyle w:val="20"/>
            <w:tabs>
              <w:tab w:val="end" w:leader="dot" w:pos="414.80pt"/>
            </w:tabs>
            <w:rPr>
              <w:rFonts w:eastAsiaTheme="minorEastAsia"/>
              <w:noProof/>
              <w:lang w:eastAsia="el-GR"/>
            </w:rPr>
          </w:pPr>
          <w:hyperlink w:anchor="_Toc139381168" w:history="1">
            <w:r w:rsidR="00D87B69" w:rsidRPr="00462DDF">
              <w:rPr>
                <w:rStyle w:val="-"/>
                <w:noProof/>
              </w:rPr>
              <w:t>1.2 Σκοπός – Στόχοι της εργασίας</w:t>
            </w:r>
            <w:r w:rsidR="00D87B69">
              <w:rPr>
                <w:noProof/>
                <w:webHidden/>
              </w:rPr>
              <w:tab/>
            </w:r>
            <w:r w:rsidR="00D87B69">
              <w:rPr>
                <w:noProof/>
                <w:webHidden/>
              </w:rPr>
              <w:fldChar w:fldCharType="begin"/>
            </w:r>
            <w:r w:rsidR="00D87B69">
              <w:rPr>
                <w:noProof/>
                <w:webHidden/>
              </w:rPr>
              <w:instrText xml:space="preserve"> PAGEREF _Toc139381168 \h </w:instrText>
            </w:r>
            <w:r w:rsidR="00D87B69">
              <w:rPr>
                <w:noProof/>
                <w:webHidden/>
              </w:rPr>
            </w:r>
            <w:r w:rsidR="00D87B69">
              <w:rPr>
                <w:noProof/>
                <w:webHidden/>
              </w:rPr>
              <w:fldChar w:fldCharType="separate"/>
            </w:r>
            <w:r w:rsidR="00D87B69">
              <w:rPr>
                <w:noProof/>
                <w:webHidden/>
              </w:rPr>
              <w:t>11</w:t>
            </w:r>
            <w:r w:rsidR="00D87B69">
              <w:rPr>
                <w:noProof/>
                <w:webHidden/>
              </w:rPr>
              <w:fldChar w:fldCharType="end"/>
            </w:r>
          </w:hyperlink>
        </w:p>
        <w:p w14:paraId="27601086" w14:textId="77777777" w:rsidR="00D87B69" w:rsidRDefault="00BC77B1">
          <w:pPr>
            <w:pStyle w:val="20"/>
            <w:tabs>
              <w:tab w:val="end" w:leader="dot" w:pos="414.80pt"/>
            </w:tabs>
            <w:rPr>
              <w:rFonts w:eastAsiaTheme="minorEastAsia"/>
              <w:noProof/>
              <w:lang w:eastAsia="el-GR"/>
            </w:rPr>
          </w:pPr>
          <w:hyperlink w:anchor="_Toc139381169" w:history="1">
            <w:r w:rsidR="00D87B69" w:rsidRPr="00462DDF">
              <w:rPr>
                <w:rStyle w:val="-"/>
                <w:noProof/>
              </w:rPr>
              <w:t>1.3 Διάρθρωση της εργασίας</w:t>
            </w:r>
            <w:r w:rsidR="00D87B69">
              <w:rPr>
                <w:noProof/>
                <w:webHidden/>
              </w:rPr>
              <w:tab/>
            </w:r>
            <w:r w:rsidR="00D87B69">
              <w:rPr>
                <w:noProof/>
                <w:webHidden/>
              </w:rPr>
              <w:fldChar w:fldCharType="begin"/>
            </w:r>
            <w:r w:rsidR="00D87B69">
              <w:rPr>
                <w:noProof/>
                <w:webHidden/>
              </w:rPr>
              <w:instrText xml:space="preserve"> PAGEREF _Toc139381169 \h </w:instrText>
            </w:r>
            <w:r w:rsidR="00D87B69">
              <w:rPr>
                <w:noProof/>
                <w:webHidden/>
              </w:rPr>
            </w:r>
            <w:r w:rsidR="00D87B69">
              <w:rPr>
                <w:noProof/>
                <w:webHidden/>
              </w:rPr>
              <w:fldChar w:fldCharType="separate"/>
            </w:r>
            <w:r w:rsidR="00D87B69">
              <w:rPr>
                <w:noProof/>
                <w:webHidden/>
              </w:rPr>
              <w:t>11</w:t>
            </w:r>
            <w:r w:rsidR="00D87B69">
              <w:rPr>
                <w:noProof/>
                <w:webHidden/>
              </w:rPr>
              <w:fldChar w:fldCharType="end"/>
            </w:r>
          </w:hyperlink>
        </w:p>
        <w:p w14:paraId="2B66A019" w14:textId="77777777" w:rsidR="00D87B69" w:rsidRDefault="00BC77B1">
          <w:pPr>
            <w:pStyle w:val="10"/>
            <w:tabs>
              <w:tab w:val="start" w:pos="22pt"/>
              <w:tab w:val="end" w:leader="dot" w:pos="414.80pt"/>
            </w:tabs>
            <w:rPr>
              <w:rFonts w:eastAsiaTheme="minorEastAsia"/>
              <w:noProof/>
              <w:lang w:eastAsia="el-GR"/>
            </w:rPr>
          </w:pPr>
          <w:hyperlink w:anchor="_Toc139381170" w:history="1">
            <w:r w:rsidR="00D87B69" w:rsidRPr="00462DDF">
              <w:rPr>
                <w:rStyle w:val="-"/>
                <w:noProof/>
                <w:lang w:val="en-US"/>
              </w:rPr>
              <w:t>2.</w:t>
            </w:r>
            <w:r w:rsidR="00D87B69">
              <w:rPr>
                <w:rFonts w:eastAsiaTheme="minorEastAsia"/>
                <w:noProof/>
                <w:lang w:eastAsia="el-GR"/>
              </w:rPr>
              <w:tab/>
            </w:r>
            <w:r w:rsidR="00D87B69" w:rsidRPr="00462DDF">
              <w:rPr>
                <w:rStyle w:val="-"/>
                <w:noProof/>
              </w:rPr>
              <w:t>Μηχανική Μάθηση</w:t>
            </w:r>
            <w:r w:rsidR="00D87B69">
              <w:rPr>
                <w:noProof/>
                <w:webHidden/>
              </w:rPr>
              <w:tab/>
            </w:r>
            <w:r w:rsidR="00D87B69">
              <w:rPr>
                <w:noProof/>
                <w:webHidden/>
              </w:rPr>
              <w:fldChar w:fldCharType="begin"/>
            </w:r>
            <w:r w:rsidR="00D87B69">
              <w:rPr>
                <w:noProof/>
                <w:webHidden/>
              </w:rPr>
              <w:instrText xml:space="preserve"> PAGEREF _Toc139381170 \h </w:instrText>
            </w:r>
            <w:r w:rsidR="00D87B69">
              <w:rPr>
                <w:noProof/>
                <w:webHidden/>
              </w:rPr>
            </w:r>
            <w:r w:rsidR="00D87B69">
              <w:rPr>
                <w:noProof/>
                <w:webHidden/>
              </w:rPr>
              <w:fldChar w:fldCharType="separate"/>
            </w:r>
            <w:r w:rsidR="00D87B69">
              <w:rPr>
                <w:noProof/>
                <w:webHidden/>
              </w:rPr>
              <w:t>13</w:t>
            </w:r>
            <w:r w:rsidR="00D87B69">
              <w:rPr>
                <w:noProof/>
                <w:webHidden/>
              </w:rPr>
              <w:fldChar w:fldCharType="end"/>
            </w:r>
          </w:hyperlink>
        </w:p>
        <w:p w14:paraId="1B18BA7F" w14:textId="77777777" w:rsidR="00D87B69" w:rsidRDefault="00BC77B1">
          <w:pPr>
            <w:pStyle w:val="20"/>
            <w:tabs>
              <w:tab w:val="start" w:pos="44pt"/>
              <w:tab w:val="end" w:leader="dot" w:pos="414.80pt"/>
            </w:tabs>
            <w:rPr>
              <w:rFonts w:eastAsiaTheme="minorEastAsia"/>
              <w:noProof/>
              <w:lang w:eastAsia="el-GR"/>
            </w:rPr>
          </w:pPr>
          <w:hyperlink w:anchor="_Toc139381173" w:history="1">
            <w:r w:rsidR="00D87B69" w:rsidRPr="00462DDF">
              <w:rPr>
                <w:rStyle w:val="-"/>
                <w:noProof/>
                <w:lang w:val="en-US"/>
              </w:rPr>
              <w:t>2.1</w:t>
            </w:r>
            <w:r w:rsidR="00D87B69">
              <w:rPr>
                <w:rFonts w:eastAsiaTheme="minorEastAsia"/>
                <w:noProof/>
                <w:lang w:eastAsia="el-GR"/>
              </w:rPr>
              <w:tab/>
            </w:r>
            <w:r w:rsidR="00D87B69" w:rsidRPr="00462DDF">
              <w:rPr>
                <w:rStyle w:val="-"/>
                <w:noProof/>
              </w:rPr>
              <w:t>Είδη Μηχανικής Μάθησης</w:t>
            </w:r>
            <w:r w:rsidR="00D87B69">
              <w:rPr>
                <w:noProof/>
                <w:webHidden/>
              </w:rPr>
              <w:tab/>
            </w:r>
            <w:r w:rsidR="00D87B69">
              <w:rPr>
                <w:noProof/>
                <w:webHidden/>
              </w:rPr>
              <w:fldChar w:fldCharType="begin"/>
            </w:r>
            <w:r w:rsidR="00D87B69">
              <w:rPr>
                <w:noProof/>
                <w:webHidden/>
              </w:rPr>
              <w:instrText xml:space="preserve"> PAGEREF _Toc139381173 \h </w:instrText>
            </w:r>
            <w:r w:rsidR="00D87B69">
              <w:rPr>
                <w:noProof/>
                <w:webHidden/>
              </w:rPr>
            </w:r>
            <w:r w:rsidR="00D87B69">
              <w:rPr>
                <w:noProof/>
                <w:webHidden/>
              </w:rPr>
              <w:fldChar w:fldCharType="separate"/>
            </w:r>
            <w:r w:rsidR="00D87B69">
              <w:rPr>
                <w:noProof/>
                <w:webHidden/>
              </w:rPr>
              <w:t>13</w:t>
            </w:r>
            <w:r w:rsidR="00D87B69">
              <w:rPr>
                <w:noProof/>
                <w:webHidden/>
              </w:rPr>
              <w:fldChar w:fldCharType="end"/>
            </w:r>
          </w:hyperlink>
        </w:p>
        <w:p w14:paraId="1EB764B1" w14:textId="77777777" w:rsidR="00D87B69" w:rsidRDefault="00BC77B1">
          <w:pPr>
            <w:pStyle w:val="20"/>
            <w:tabs>
              <w:tab w:val="start" w:pos="44pt"/>
              <w:tab w:val="end" w:leader="dot" w:pos="414.80pt"/>
            </w:tabs>
            <w:rPr>
              <w:rFonts w:eastAsiaTheme="minorEastAsia"/>
              <w:noProof/>
              <w:lang w:eastAsia="el-GR"/>
            </w:rPr>
          </w:pPr>
          <w:hyperlink w:anchor="_Toc139381174" w:history="1">
            <w:r w:rsidR="00D87B69" w:rsidRPr="00462DDF">
              <w:rPr>
                <w:rStyle w:val="-"/>
                <w:noProof/>
                <w:lang w:val="en-US"/>
              </w:rPr>
              <w:t>2.2</w:t>
            </w:r>
            <w:r w:rsidR="00D87B69">
              <w:rPr>
                <w:rFonts w:eastAsiaTheme="minorEastAsia"/>
                <w:noProof/>
                <w:lang w:eastAsia="el-GR"/>
              </w:rPr>
              <w:tab/>
            </w:r>
            <w:r w:rsidR="00D87B69" w:rsidRPr="00462DDF">
              <w:rPr>
                <w:rStyle w:val="-"/>
                <w:noProof/>
              </w:rPr>
              <w:t>Μάθηση</w:t>
            </w:r>
            <w:r w:rsidR="00D87B69" w:rsidRPr="00462DDF">
              <w:rPr>
                <w:rStyle w:val="-"/>
                <w:noProof/>
                <w:lang w:val="en-US"/>
              </w:rPr>
              <w:t xml:space="preserve"> </w:t>
            </w:r>
            <w:r w:rsidR="00D87B69" w:rsidRPr="00462DDF">
              <w:rPr>
                <w:rStyle w:val="-"/>
                <w:noProof/>
              </w:rPr>
              <w:t>με</w:t>
            </w:r>
            <w:r w:rsidR="00D87B69" w:rsidRPr="00462DDF">
              <w:rPr>
                <w:rStyle w:val="-"/>
                <w:noProof/>
                <w:lang w:val="en-US"/>
              </w:rPr>
              <w:t xml:space="preserve"> </w:t>
            </w:r>
            <w:r w:rsidR="00D87B69" w:rsidRPr="00462DDF">
              <w:rPr>
                <w:rStyle w:val="-"/>
                <w:noProof/>
              </w:rPr>
              <w:t>Επίβλεψη</w:t>
            </w:r>
            <w:r w:rsidR="00D87B69" w:rsidRPr="00462DDF">
              <w:rPr>
                <w:rStyle w:val="-"/>
                <w:noProof/>
                <w:lang w:val="en-US"/>
              </w:rPr>
              <w:t xml:space="preserve"> (Supervised Learning)</w:t>
            </w:r>
            <w:r w:rsidR="00D87B69">
              <w:rPr>
                <w:noProof/>
                <w:webHidden/>
              </w:rPr>
              <w:tab/>
            </w:r>
            <w:r w:rsidR="00D87B69">
              <w:rPr>
                <w:noProof/>
                <w:webHidden/>
              </w:rPr>
              <w:fldChar w:fldCharType="begin"/>
            </w:r>
            <w:r w:rsidR="00D87B69">
              <w:rPr>
                <w:noProof/>
                <w:webHidden/>
              </w:rPr>
              <w:instrText xml:space="preserve"> PAGEREF _Toc139381174 \h </w:instrText>
            </w:r>
            <w:r w:rsidR="00D87B69">
              <w:rPr>
                <w:noProof/>
                <w:webHidden/>
              </w:rPr>
            </w:r>
            <w:r w:rsidR="00D87B69">
              <w:rPr>
                <w:noProof/>
                <w:webHidden/>
              </w:rPr>
              <w:fldChar w:fldCharType="separate"/>
            </w:r>
            <w:r w:rsidR="00D87B69">
              <w:rPr>
                <w:noProof/>
                <w:webHidden/>
              </w:rPr>
              <w:t>13</w:t>
            </w:r>
            <w:r w:rsidR="00D87B69">
              <w:rPr>
                <w:noProof/>
                <w:webHidden/>
              </w:rPr>
              <w:fldChar w:fldCharType="end"/>
            </w:r>
          </w:hyperlink>
        </w:p>
        <w:p w14:paraId="7C9EA9DF" w14:textId="77777777" w:rsidR="00D87B69" w:rsidRDefault="00BC77B1">
          <w:pPr>
            <w:pStyle w:val="30"/>
            <w:tabs>
              <w:tab w:val="start" w:pos="66pt"/>
              <w:tab w:val="end" w:leader="dot" w:pos="414.80pt"/>
            </w:tabs>
            <w:rPr>
              <w:rFonts w:eastAsiaTheme="minorEastAsia"/>
              <w:noProof/>
              <w:lang w:eastAsia="el-GR"/>
            </w:rPr>
          </w:pPr>
          <w:hyperlink w:anchor="_Toc139381175" w:history="1">
            <w:r w:rsidR="00D87B69" w:rsidRPr="00462DDF">
              <w:rPr>
                <w:rStyle w:val="-"/>
                <w:noProof/>
              </w:rPr>
              <w:t>2.2.1</w:t>
            </w:r>
            <w:r w:rsidR="00D87B69">
              <w:rPr>
                <w:rFonts w:eastAsiaTheme="minorEastAsia"/>
                <w:noProof/>
                <w:lang w:eastAsia="el-GR"/>
              </w:rPr>
              <w:tab/>
            </w:r>
            <w:r w:rsidR="00D87B69" w:rsidRPr="00462DDF">
              <w:rPr>
                <w:rStyle w:val="-"/>
                <w:noProof/>
              </w:rPr>
              <w:t>Δένδρα απόφασης (</w:t>
            </w:r>
            <w:r w:rsidR="00D87B69" w:rsidRPr="00462DDF">
              <w:rPr>
                <w:rStyle w:val="-"/>
                <w:noProof/>
                <w:lang w:val="en-US"/>
              </w:rPr>
              <w:t>Decision</w:t>
            </w:r>
            <w:r w:rsidR="00D87B69" w:rsidRPr="00462DDF">
              <w:rPr>
                <w:rStyle w:val="-"/>
                <w:noProof/>
              </w:rPr>
              <w:t xml:space="preserve"> </w:t>
            </w:r>
            <w:r w:rsidR="00D87B69" w:rsidRPr="00462DDF">
              <w:rPr>
                <w:rStyle w:val="-"/>
                <w:noProof/>
                <w:lang w:val="en-US"/>
              </w:rPr>
              <w:t>Trees</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_Toc139381175 \h </w:instrText>
            </w:r>
            <w:r w:rsidR="00D87B69">
              <w:rPr>
                <w:noProof/>
                <w:webHidden/>
              </w:rPr>
            </w:r>
            <w:r w:rsidR="00D87B69">
              <w:rPr>
                <w:noProof/>
                <w:webHidden/>
              </w:rPr>
              <w:fldChar w:fldCharType="separate"/>
            </w:r>
            <w:r w:rsidR="00D87B69">
              <w:rPr>
                <w:noProof/>
                <w:webHidden/>
              </w:rPr>
              <w:t>14</w:t>
            </w:r>
            <w:r w:rsidR="00D87B69">
              <w:rPr>
                <w:noProof/>
                <w:webHidden/>
              </w:rPr>
              <w:fldChar w:fldCharType="end"/>
            </w:r>
          </w:hyperlink>
        </w:p>
        <w:p w14:paraId="6DE7CC77" w14:textId="77777777" w:rsidR="00D87B69" w:rsidRDefault="00BC77B1">
          <w:pPr>
            <w:pStyle w:val="30"/>
            <w:tabs>
              <w:tab w:val="start" w:pos="66pt"/>
              <w:tab w:val="end" w:leader="dot" w:pos="414.80pt"/>
            </w:tabs>
            <w:rPr>
              <w:rFonts w:eastAsiaTheme="minorEastAsia"/>
              <w:noProof/>
              <w:lang w:eastAsia="el-GR"/>
            </w:rPr>
          </w:pPr>
          <w:hyperlink w:anchor="_Toc139381176" w:history="1">
            <w:r w:rsidR="00D87B69" w:rsidRPr="00462DDF">
              <w:rPr>
                <w:rStyle w:val="-"/>
                <w:noProof/>
                <w:lang w:val="en-US"/>
              </w:rPr>
              <w:t>2.2.2</w:t>
            </w:r>
            <w:r w:rsidR="00D87B69">
              <w:rPr>
                <w:rFonts w:eastAsiaTheme="minorEastAsia"/>
                <w:noProof/>
                <w:lang w:eastAsia="el-GR"/>
              </w:rPr>
              <w:tab/>
            </w:r>
            <w:r w:rsidR="00D87B69" w:rsidRPr="00462DDF">
              <w:rPr>
                <w:rStyle w:val="-"/>
                <w:noProof/>
              </w:rPr>
              <w:t>Κ</w:t>
            </w:r>
            <w:r w:rsidR="00D87B69" w:rsidRPr="00462DDF">
              <w:rPr>
                <w:rStyle w:val="-"/>
                <w:noProof/>
                <w:lang w:val="en-US"/>
              </w:rPr>
              <w:t xml:space="preserve"> – </w:t>
            </w:r>
            <w:r w:rsidR="00D87B69" w:rsidRPr="00462DDF">
              <w:rPr>
                <w:rStyle w:val="-"/>
                <w:noProof/>
              </w:rPr>
              <w:t>Κοντινότεροι</w:t>
            </w:r>
            <w:r w:rsidR="00D87B69" w:rsidRPr="00462DDF">
              <w:rPr>
                <w:rStyle w:val="-"/>
                <w:noProof/>
                <w:lang w:val="en-US"/>
              </w:rPr>
              <w:t xml:space="preserve"> </w:t>
            </w:r>
            <w:r w:rsidR="00D87B69" w:rsidRPr="00462DDF">
              <w:rPr>
                <w:rStyle w:val="-"/>
                <w:noProof/>
              </w:rPr>
              <w:t>Γείτονες</w:t>
            </w:r>
            <w:r w:rsidR="00D87B69" w:rsidRPr="00462DDF">
              <w:rPr>
                <w:rStyle w:val="-"/>
                <w:noProof/>
                <w:lang w:val="en-US"/>
              </w:rPr>
              <w:t xml:space="preserve"> (K – Nearest Neighbors)</w:t>
            </w:r>
            <w:r w:rsidR="00D87B69">
              <w:rPr>
                <w:noProof/>
                <w:webHidden/>
              </w:rPr>
              <w:tab/>
            </w:r>
            <w:r w:rsidR="00D87B69">
              <w:rPr>
                <w:noProof/>
                <w:webHidden/>
              </w:rPr>
              <w:fldChar w:fldCharType="begin"/>
            </w:r>
            <w:r w:rsidR="00D87B69">
              <w:rPr>
                <w:noProof/>
                <w:webHidden/>
              </w:rPr>
              <w:instrText xml:space="preserve"> PAGEREF _Toc139381176 \h </w:instrText>
            </w:r>
            <w:r w:rsidR="00D87B69">
              <w:rPr>
                <w:noProof/>
                <w:webHidden/>
              </w:rPr>
            </w:r>
            <w:r w:rsidR="00D87B69">
              <w:rPr>
                <w:noProof/>
                <w:webHidden/>
              </w:rPr>
              <w:fldChar w:fldCharType="separate"/>
            </w:r>
            <w:r w:rsidR="00D87B69">
              <w:rPr>
                <w:noProof/>
                <w:webHidden/>
              </w:rPr>
              <w:t>16</w:t>
            </w:r>
            <w:r w:rsidR="00D87B69">
              <w:rPr>
                <w:noProof/>
                <w:webHidden/>
              </w:rPr>
              <w:fldChar w:fldCharType="end"/>
            </w:r>
          </w:hyperlink>
        </w:p>
        <w:p w14:paraId="709BE631" w14:textId="77777777" w:rsidR="00D87B69" w:rsidRDefault="00BC77B1">
          <w:pPr>
            <w:pStyle w:val="30"/>
            <w:tabs>
              <w:tab w:val="start" w:pos="66pt"/>
              <w:tab w:val="end" w:leader="dot" w:pos="414.80pt"/>
            </w:tabs>
            <w:rPr>
              <w:rFonts w:eastAsiaTheme="minorEastAsia"/>
              <w:noProof/>
              <w:lang w:eastAsia="el-GR"/>
            </w:rPr>
          </w:pPr>
          <w:hyperlink w:anchor="_Toc139381177" w:history="1">
            <w:r w:rsidR="00D87B69" w:rsidRPr="00462DDF">
              <w:rPr>
                <w:rStyle w:val="-"/>
                <w:noProof/>
              </w:rPr>
              <w:t>2.2.3</w:t>
            </w:r>
            <w:r w:rsidR="00D87B69">
              <w:rPr>
                <w:rFonts w:eastAsiaTheme="minorEastAsia"/>
                <w:noProof/>
                <w:lang w:eastAsia="el-GR"/>
              </w:rPr>
              <w:tab/>
            </w:r>
            <w:r w:rsidR="00D87B69" w:rsidRPr="00462DDF">
              <w:rPr>
                <w:rStyle w:val="-"/>
                <w:noProof/>
              </w:rPr>
              <w:t>Μηχανή Διανυσμάτων Υποστήριξης (</w:t>
            </w:r>
            <w:r w:rsidR="00D87B69" w:rsidRPr="00462DDF">
              <w:rPr>
                <w:rStyle w:val="-"/>
                <w:noProof/>
                <w:lang w:val="en-US"/>
              </w:rPr>
              <w:t>Support</w:t>
            </w:r>
            <w:r w:rsidR="00D87B69" w:rsidRPr="00462DDF">
              <w:rPr>
                <w:rStyle w:val="-"/>
                <w:noProof/>
              </w:rPr>
              <w:t xml:space="preserve"> </w:t>
            </w:r>
            <w:r w:rsidR="00D87B69" w:rsidRPr="00462DDF">
              <w:rPr>
                <w:rStyle w:val="-"/>
                <w:noProof/>
                <w:lang w:val="en-US"/>
              </w:rPr>
              <w:t>Vector</w:t>
            </w:r>
            <w:r w:rsidR="00D87B69" w:rsidRPr="00462DDF">
              <w:rPr>
                <w:rStyle w:val="-"/>
                <w:noProof/>
              </w:rPr>
              <w:t xml:space="preserve"> </w:t>
            </w:r>
            <w:r w:rsidR="00D87B69" w:rsidRPr="00462DDF">
              <w:rPr>
                <w:rStyle w:val="-"/>
                <w:noProof/>
                <w:lang w:val="en-US"/>
              </w:rPr>
              <w:t>Machine</w:t>
            </w:r>
            <w:r w:rsidR="00D87B69" w:rsidRPr="00462DDF">
              <w:rPr>
                <w:rStyle w:val="-"/>
                <w:noProof/>
              </w:rPr>
              <w:t xml:space="preserve">, </w:t>
            </w:r>
            <w:r w:rsidR="00D87B69" w:rsidRPr="00462DDF">
              <w:rPr>
                <w:rStyle w:val="-"/>
                <w:noProof/>
                <w:lang w:val="en-US"/>
              </w:rPr>
              <w:t>SVM</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_Toc139381177 \h </w:instrText>
            </w:r>
            <w:r w:rsidR="00D87B69">
              <w:rPr>
                <w:noProof/>
                <w:webHidden/>
              </w:rPr>
            </w:r>
            <w:r w:rsidR="00D87B69">
              <w:rPr>
                <w:noProof/>
                <w:webHidden/>
              </w:rPr>
              <w:fldChar w:fldCharType="separate"/>
            </w:r>
            <w:r w:rsidR="00D87B69">
              <w:rPr>
                <w:noProof/>
                <w:webHidden/>
              </w:rPr>
              <w:t>19</w:t>
            </w:r>
            <w:r w:rsidR="00D87B69">
              <w:rPr>
                <w:noProof/>
                <w:webHidden/>
              </w:rPr>
              <w:fldChar w:fldCharType="end"/>
            </w:r>
          </w:hyperlink>
        </w:p>
        <w:p w14:paraId="27DAD479" w14:textId="77777777" w:rsidR="00D87B69" w:rsidRDefault="00BC77B1">
          <w:pPr>
            <w:pStyle w:val="30"/>
            <w:tabs>
              <w:tab w:val="start" w:pos="66pt"/>
              <w:tab w:val="end" w:leader="dot" w:pos="414.80pt"/>
            </w:tabs>
            <w:rPr>
              <w:rFonts w:eastAsiaTheme="minorEastAsia"/>
              <w:noProof/>
              <w:lang w:eastAsia="el-GR"/>
            </w:rPr>
          </w:pPr>
          <w:hyperlink w:anchor="_Toc139381178" w:history="1">
            <w:r w:rsidR="00D87B69" w:rsidRPr="00462DDF">
              <w:rPr>
                <w:rStyle w:val="-"/>
                <w:noProof/>
                <w:lang w:val="en-US"/>
              </w:rPr>
              <w:t>2.2.4</w:t>
            </w:r>
            <w:r w:rsidR="00D87B69">
              <w:rPr>
                <w:rFonts w:eastAsiaTheme="minorEastAsia"/>
                <w:noProof/>
                <w:lang w:eastAsia="el-GR"/>
              </w:rPr>
              <w:tab/>
            </w:r>
            <w:r w:rsidR="00D87B69" w:rsidRPr="00462DDF">
              <w:rPr>
                <w:rStyle w:val="-"/>
                <w:noProof/>
              </w:rPr>
              <w:t>Νευρωνικά</w:t>
            </w:r>
            <w:r w:rsidR="00D87B69" w:rsidRPr="00462DDF">
              <w:rPr>
                <w:rStyle w:val="-"/>
                <w:noProof/>
                <w:lang w:val="en-US"/>
              </w:rPr>
              <w:t xml:space="preserve"> </w:t>
            </w:r>
            <w:r w:rsidR="00D87B69" w:rsidRPr="00462DDF">
              <w:rPr>
                <w:rStyle w:val="-"/>
                <w:noProof/>
              </w:rPr>
              <w:t>Δίκτυα</w:t>
            </w:r>
            <w:r w:rsidR="00D87B69" w:rsidRPr="00462DDF">
              <w:rPr>
                <w:rStyle w:val="-"/>
                <w:noProof/>
                <w:lang w:val="en-US"/>
              </w:rPr>
              <w:t xml:space="preserve"> (Neural Networks, NN)</w:t>
            </w:r>
            <w:r w:rsidR="00D87B69">
              <w:rPr>
                <w:noProof/>
                <w:webHidden/>
              </w:rPr>
              <w:tab/>
            </w:r>
            <w:r w:rsidR="00D87B69">
              <w:rPr>
                <w:noProof/>
                <w:webHidden/>
              </w:rPr>
              <w:fldChar w:fldCharType="begin"/>
            </w:r>
            <w:r w:rsidR="00D87B69">
              <w:rPr>
                <w:noProof/>
                <w:webHidden/>
              </w:rPr>
              <w:instrText xml:space="preserve"> PAGEREF _Toc139381178 \h </w:instrText>
            </w:r>
            <w:r w:rsidR="00D87B69">
              <w:rPr>
                <w:noProof/>
                <w:webHidden/>
              </w:rPr>
            </w:r>
            <w:r w:rsidR="00D87B69">
              <w:rPr>
                <w:noProof/>
                <w:webHidden/>
              </w:rPr>
              <w:fldChar w:fldCharType="separate"/>
            </w:r>
            <w:r w:rsidR="00D87B69">
              <w:rPr>
                <w:noProof/>
                <w:webHidden/>
              </w:rPr>
              <w:t>20</w:t>
            </w:r>
            <w:r w:rsidR="00D87B69">
              <w:rPr>
                <w:noProof/>
                <w:webHidden/>
              </w:rPr>
              <w:fldChar w:fldCharType="end"/>
            </w:r>
          </w:hyperlink>
        </w:p>
        <w:p w14:paraId="1115E460" w14:textId="77777777" w:rsidR="00D87B69" w:rsidRDefault="00BC77B1">
          <w:pPr>
            <w:pStyle w:val="20"/>
            <w:tabs>
              <w:tab w:val="start" w:pos="44pt"/>
              <w:tab w:val="end" w:leader="dot" w:pos="414.80pt"/>
            </w:tabs>
            <w:rPr>
              <w:rFonts w:eastAsiaTheme="minorEastAsia"/>
              <w:noProof/>
              <w:lang w:eastAsia="el-GR"/>
            </w:rPr>
          </w:pPr>
          <w:hyperlink w:anchor="_Toc139381179" w:history="1">
            <w:r w:rsidR="00D87B69" w:rsidRPr="00462DDF">
              <w:rPr>
                <w:rStyle w:val="-"/>
                <w:noProof/>
                <w:lang w:val="en-US"/>
              </w:rPr>
              <w:t>2.3</w:t>
            </w:r>
            <w:r w:rsidR="00D87B69">
              <w:rPr>
                <w:rFonts w:eastAsiaTheme="minorEastAsia"/>
                <w:noProof/>
                <w:lang w:eastAsia="el-GR"/>
              </w:rPr>
              <w:tab/>
            </w:r>
            <w:r w:rsidR="00D87B69" w:rsidRPr="00462DDF">
              <w:rPr>
                <w:rStyle w:val="-"/>
                <w:noProof/>
              </w:rPr>
              <w:t>Μάθηση</w:t>
            </w:r>
            <w:r w:rsidR="00D87B69" w:rsidRPr="00462DDF">
              <w:rPr>
                <w:rStyle w:val="-"/>
                <w:noProof/>
                <w:lang w:val="en-US"/>
              </w:rPr>
              <w:t xml:space="preserve"> </w:t>
            </w:r>
            <w:r w:rsidR="00D87B69" w:rsidRPr="00462DDF">
              <w:rPr>
                <w:rStyle w:val="-"/>
                <w:noProof/>
              </w:rPr>
              <w:t>χωρίς</w:t>
            </w:r>
            <w:r w:rsidR="00D87B69" w:rsidRPr="00462DDF">
              <w:rPr>
                <w:rStyle w:val="-"/>
                <w:noProof/>
                <w:lang w:val="en-US"/>
              </w:rPr>
              <w:t xml:space="preserve"> </w:t>
            </w:r>
            <w:r w:rsidR="00D87B69" w:rsidRPr="00462DDF">
              <w:rPr>
                <w:rStyle w:val="-"/>
                <w:noProof/>
              </w:rPr>
              <w:t>Επίβλεψη</w:t>
            </w:r>
            <w:r w:rsidR="00D87B69" w:rsidRPr="00462DDF">
              <w:rPr>
                <w:rStyle w:val="-"/>
                <w:noProof/>
                <w:lang w:val="en-US"/>
              </w:rPr>
              <w:t xml:space="preserve"> (Unsupervised Learning)</w:t>
            </w:r>
            <w:r w:rsidR="00D87B69">
              <w:rPr>
                <w:noProof/>
                <w:webHidden/>
              </w:rPr>
              <w:tab/>
            </w:r>
            <w:r w:rsidR="00D87B69">
              <w:rPr>
                <w:noProof/>
                <w:webHidden/>
              </w:rPr>
              <w:fldChar w:fldCharType="begin"/>
            </w:r>
            <w:r w:rsidR="00D87B69">
              <w:rPr>
                <w:noProof/>
                <w:webHidden/>
              </w:rPr>
              <w:instrText xml:space="preserve"> PAGEREF _Toc139381179 \h </w:instrText>
            </w:r>
            <w:r w:rsidR="00D87B69">
              <w:rPr>
                <w:noProof/>
                <w:webHidden/>
              </w:rPr>
            </w:r>
            <w:r w:rsidR="00D87B69">
              <w:rPr>
                <w:noProof/>
                <w:webHidden/>
              </w:rPr>
              <w:fldChar w:fldCharType="separate"/>
            </w:r>
            <w:r w:rsidR="00D87B69">
              <w:rPr>
                <w:noProof/>
                <w:webHidden/>
              </w:rPr>
              <w:t>24</w:t>
            </w:r>
            <w:r w:rsidR="00D87B69">
              <w:rPr>
                <w:noProof/>
                <w:webHidden/>
              </w:rPr>
              <w:fldChar w:fldCharType="end"/>
            </w:r>
          </w:hyperlink>
        </w:p>
        <w:p w14:paraId="0FE6F61E" w14:textId="77777777" w:rsidR="00D87B69" w:rsidRDefault="00BC77B1">
          <w:pPr>
            <w:pStyle w:val="30"/>
            <w:tabs>
              <w:tab w:val="start" w:pos="66pt"/>
              <w:tab w:val="end" w:leader="dot" w:pos="414.80pt"/>
            </w:tabs>
            <w:rPr>
              <w:rFonts w:eastAsiaTheme="minorEastAsia"/>
              <w:noProof/>
              <w:lang w:eastAsia="el-GR"/>
            </w:rPr>
          </w:pPr>
          <w:hyperlink w:anchor="_Toc139381180" w:history="1">
            <w:r w:rsidR="00D87B69" w:rsidRPr="00462DDF">
              <w:rPr>
                <w:rStyle w:val="-"/>
                <w:noProof/>
              </w:rPr>
              <w:t>2.3.1</w:t>
            </w:r>
            <w:r w:rsidR="00D87B69">
              <w:rPr>
                <w:rFonts w:eastAsiaTheme="minorEastAsia"/>
                <w:noProof/>
                <w:lang w:eastAsia="el-GR"/>
              </w:rPr>
              <w:tab/>
            </w:r>
            <w:r w:rsidR="00D87B69" w:rsidRPr="00462DDF">
              <w:rPr>
                <w:rStyle w:val="-"/>
                <w:noProof/>
              </w:rPr>
              <w:t>Ομαδοποίηση</w:t>
            </w:r>
            <w:r w:rsidR="00D87B69">
              <w:rPr>
                <w:noProof/>
                <w:webHidden/>
              </w:rPr>
              <w:tab/>
            </w:r>
            <w:r w:rsidR="00D87B69">
              <w:rPr>
                <w:noProof/>
                <w:webHidden/>
              </w:rPr>
              <w:fldChar w:fldCharType="begin"/>
            </w:r>
            <w:r w:rsidR="00D87B69">
              <w:rPr>
                <w:noProof/>
                <w:webHidden/>
              </w:rPr>
              <w:instrText xml:space="preserve"> PAGEREF _Toc139381180 \h </w:instrText>
            </w:r>
            <w:r w:rsidR="00D87B69">
              <w:rPr>
                <w:noProof/>
                <w:webHidden/>
              </w:rPr>
            </w:r>
            <w:r w:rsidR="00D87B69">
              <w:rPr>
                <w:noProof/>
                <w:webHidden/>
              </w:rPr>
              <w:fldChar w:fldCharType="separate"/>
            </w:r>
            <w:r w:rsidR="00D87B69">
              <w:rPr>
                <w:noProof/>
                <w:webHidden/>
              </w:rPr>
              <w:t>24</w:t>
            </w:r>
            <w:r w:rsidR="00D87B69">
              <w:rPr>
                <w:noProof/>
                <w:webHidden/>
              </w:rPr>
              <w:fldChar w:fldCharType="end"/>
            </w:r>
          </w:hyperlink>
        </w:p>
        <w:p w14:paraId="2A7C9C11" w14:textId="77777777" w:rsidR="00D87B69" w:rsidRDefault="00BC77B1">
          <w:pPr>
            <w:pStyle w:val="30"/>
            <w:tabs>
              <w:tab w:val="start" w:pos="66pt"/>
              <w:tab w:val="end" w:leader="dot" w:pos="414.80pt"/>
            </w:tabs>
            <w:rPr>
              <w:rFonts w:eastAsiaTheme="minorEastAsia"/>
              <w:noProof/>
              <w:lang w:eastAsia="el-GR"/>
            </w:rPr>
          </w:pPr>
          <w:hyperlink w:anchor="_Toc139381181" w:history="1">
            <w:r w:rsidR="00D87B69" w:rsidRPr="00462DDF">
              <w:rPr>
                <w:rStyle w:val="-"/>
                <w:noProof/>
              </w:rPr>
              <w:t>2.3.2</w:t>
            </w:r>
            <w:r w:rsidR="00D87B69">
              <w:rPr>
                <w:rFonts w:eastAsiaTheme="minorEastAsia"/>
                <w:noProof/>
                <w:lang w:eastAsia="el-GR"/>
              </w:rPr>
              <w:tab/>
            </w:r>
            <w:r w:rsidR="00D87B69" w:rsidRPr="00462DDF">
              <w:rPr>
                <w:rStyle w:val="-"/>
                <w:noProof/>
              </w:rPr>
              <w:t>Κανόνες Συσχέτισης</w:t>
            </w:r>
            <w:r w:rsidR="00D87B69">
              <w:rPr>
                <w:noProof/>
                <w:webHidden/>
              </w:rPr>
              <w:tab/>
            </w:r>
            <w:r w:rsidR="00D87B69">
              <w:rPr>
                <w:noProof/>
                <w:webHidden/>
              </w:rPr>
              <w:fldChar w:fldCharType="begin"/>
            </w:r>
            <w:r w:rsidR="00D87B69">
              <w:rPr>
                <w:noProof/>
                <w:webHidden/>
              </w:rPr>
              <w:instrText xml:space="preserve"> PAGEREF _Toc139381181 \h </w:instrText>
            </w:r>
            <w:r w:rsidR="00D87B69">
              <w:rPr>
                <w:noProof/>
                <w:webHidden/>
              </w:rPr>
            </w:r>
            <w:r w:rsidR="00D87B69">
              <w:rPr>
                <w:noProof/>
                <w:webHidden/>
              </w:rPr>
              <w:fldChar w:fldCharType="separate"/>
            </w:r>
            <w:r w:rsidR="00D87B69">
              <w:rPr>
                <w:noProof/>
                <w:webHidden/>
              </w:rPr>
              <w:t>25</w:t>
            </w:r>
            <w:r w:rsidR="00D87B69">
              <w:rPr>
                <w:noProof/>
                <w:webHidden/>
              </w:rPr>
              <w:fldChar w:fldCharType="end"/>
            </w:r>
          </w:hyperlink>
        </w:p>
        <w:p w14:paraId="097BF060" w14:textId="77777777" w:rsidR="00D87B69" w:rsidRDefault="00BC77B1">
          <w:pPr>
            <w:pStyle w:val="30"/>
            <w:tabs>
              <w:tab w:val="start" w:pos="66pt"/>
              <w:tab w:val="end" w:leader="dot" w:pos="414.80pt"/>
            </w:tabs>
            <w:rPr>
              <w:rFonts w:eastAsiaTheme="minorEastAsia"/>
              <w:noProof/>
              <w:lang w:eastAsia="el-GR"/>
            </w:rPr>
          </w:pPr>
          <w:hyperlink w:anchor="_Toc139381182" w:history="1">
            <w:r w:rsidR="00D87B69" w:rsidRPr="00462DDF">
              <w:rPr>
                <w:rStyle w:val="-"/>
                <w:noProof/>
              </w:rPr>
              <w:t>2.3.3</w:t>
            </w:r>
            <w:r w:rsidR="00D87B69">
              <w:rPr>
                <w:rFonts w:eastAsiaTheme="minorEastAsia"/>
                <w:noProof/>
                <w:lang w:eastAsia="el-GR"/>
              </w:rPr>
              <w:tab/>
            </w:r>
            <w:r w:rsidR="00D87B69" w:rsidRPr="00462DDF">
              <w:rPr>
                <w:rStyle w:val="-"/>
                <w:noProof/>
              </w:rPr>
              <w:t>Μείωση της διαστασιμότητας των δεδομένων (</w:t>
            </w:r>
            <w:r w:rsidR="00D87B69" w:rsidRPr="00462DDF">
              <w:rPr>
                <w:rStyle w:val="-"/>
                <w:noProof/>
                <w:lang w:val="en-US"/>
              </w:rPr>
              <w:t>Dimensionality</w:t>
            </w:r>
            <w:r w:rsidR="00D87B69" w:rsidRPr="00462DDF">
              <w:rPr>
                <w:rStyle w:val="-"/>
                <w:noProof/>
              </w:rPr>
              <w:t xml:space="preserve"> </w:t>
            </w:r>
            <w:r w:rsidR="00D87B69" w:rsidRPr="00462DDF">
              <w:rPr>
                <w:rStyle w:val="-"/>
                <w:noProof/>
                <w:lang w:val="en-US"/>
              </w:rPr>
              <w:t>Reduction</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_Toc139381182 \h </w:instrText>
            </w:r>
            <w:r w:rsidR="00D87B69">
              <w:rPr>
                <w:noProof/>
                <w:webHidden/>
              </w:rPr>
            </w:r>
            <w:r w:rsidR="00D87B69">
              <w:rPr>
                <w:noProof/>
                <w:webHidden/>
              </w:rPr>
              <w:fldChar w:fldCharType="separate"/>
            </w:r>
            <w:r w:rsidR="00D87B69">
              <w:rPr>
                <w:noProof/>
                <w:webHidden/>
              </w:rPr>
              <w:t>26</w:t>
            </w:r>
            <w:r w:rsidR="00D87B69">
              <w:rPr>
                <w:noProof/>
                <w:webHidden/>
              </w:rPr>
              <w:fldChar w:fldCharType="end"/>
            </w:r>
          </w:hyperlink>
        </w:p>
        <w:p w14:paraId="72C14F31" w14:textId="77777777" w:rsidR="00D87B69" w:rsidRDefault="00BC77B1">
          <w:pPr>
            <w:pStyle w:val="20"/>
            <w:tabs>
              <w:tab w:val="start" w:pos="44pt"/>
              <w:tab w:val="end" w:leader="dot" w:pos="414.80pt"/>
            </w:tabs>
            <w:rPr>
              <w:rFonts w:eastAsiaTheme="minorEastAsia"/>
              <w:noProof/>
              <w:lang w:eastAsia="el-GR"/>
            </w:rPr>
          </w:pPr>
          <w:hyperlink w:anchor="_Toc139381183" w:history="1">
            <w:r w:rsidR="00D87B69" w:rsidRPr="00462DDF">
              <w:rPr>
                <w:rStyle w:val="-"/>
                <w:noProof/>
                <w:lang w:val="en-US"/>
              </w:rPr>
              <w:t>2.4</w:t>
            </w:r>
            <w:r w:rsidR="00D87B69">
              <w:rPr>
                <w:rFonts w:eastAsiaTheme="minorEastAsia"/>
                <w:noProof/>
                <w:lang w:eastAsia="el-GR"/>
              </w:rPr>
              <w:tab/>
            </w:r>
            <w:r w:rsidR="00D87B69" w:rsidRPr="00462DDF">
              <w:rPr>
                <w:rStyle w:val="-"/>
                <w:noProof/>
              </w:rPr>
              <w:t>Μάθηση</w:t>
            </w:r>
            <w:r w:rsidR="00D87B69" w:rsidRPr="00462DDF">
              <w:rPr>
                <w:rStyle w:val="-"/>
                <w:noProof/>
                <w:lang w:val="en-US"/>
              </w:rPr>
              <w:t xml:space="preserve"> </w:t>
            </w:r>
            <w:r w:rsidR="00D87B69" w:rsidRPr="00462DDF">
              <w:rPr>
                <w:rStyle w:val="-"/>
                <w:noProof/>
              </w:rPr>
              <w:t>με Ενίσχυση (</w:t>
            </w:r>
            <w:r w:rsidR="00D87B69" w:rsidRPr="00462DDF">
              <w:rPr>
                <w:rStyle w:val="-"/>
                <w:noProof/>
                <w:lang w:val="en-US"/>
              </w:rPr>
              <w:t>Reinforcement Learning)</w:t>
            </w:r>
            <w:r w:rsidR="00D87B69">
              <w:rPr>
                <w:noProof/>
                <w:webHidden/>
              </w:rPr>
              <w:tab/>
            </w:r>
            <w:r w:rsidR="00D87B69">
              <w:rPr>
                <w:noProof/>
                <w:webHidden/>
              </w:rPr>
              <w:fldChar w:fldCharType="begin"/>
            </w:r>
            <w:r w:rsidR="00D87B69">
              <w:rPr>
                <w:noProof/>
                <w:webHidden/>
              </w:rPr>
              <w:instrText xml:space="preserve"> PAGEREF _Toc139381183 \h </w:instrText>
            </w:r>
            <w:r w:rsidR="00D87B69">
              <w:rPr>
                <w:noProof/>
                <w:webHidden/>
              </w:rPr>
            </w:r>
            <w:r w:rsidR="00D87B69">
              <w:rPr>
                <w:noProof/>
                <w:webHidden/>
              </w:rPr>
              <w:fldChar w:fldCharType="separate"/>
            </w:r>
            <w:r w:rsidR="00D87B69">
              <w:rPr>
                <w:noProof/>
                <w:webHidden/>
              </w:rPr>
              <w:t>27</w:t>
            </w:r>
            <w:r w:rsidR="00D87B69">
              <w:rPr>
                <w:noProof/>
                <w:webHidden/>
              </w:rPr>
              <w:fldChar w:fldCharType="end"/>
            </w:r>
          </w:hyperlink>
        </w:p>
        <w:p w14:paraId="7D07ED1A" w14:textId="77777777" w:rsidR="00D87B69" w:rsidRDefault="00BC77B1">
          <w:pPr>
            <w:pStyle w:val="20"/>
            <w:tabs>
              <w:tab w:val="start" w:pos="44pt"/>
              <w:tab w:val="end" w:leader="dot" w:pos="414.80pt"/>
            </w:tabs>
            <w:rPr>
              <w:rFonts w:eastAsiaTheme="minorEastAsia"/>
              <w:noProof/>
              <w:lang w:eastAsia="el-GR"/>
            </w:rPr>
          </w:pPr>
          <w:hyperlink w:anchor="_Toc139381184" w:history="1">
            <w:r w:rsidR="00D87B69" w:rsidRPr="00462DDF">
              <w:rPr>
                <w:rStyle w:val="-"/>
                <w:noProof/>
              </w:rPr>
              <w:t>2.5</w:t>
            </w:r>
            <w:r w:rsidR="00D87B69">
              <w:rPr>
                <w:rFonts w:eastAsiaTheme="minorEastAsia"/>
                <w:noProof/>
                <w:lang w:eastAsia="el-GR"/>
              </w:rPr>
              <w:tab/>
            </w:r>
            <w:r w:rsidR="00D87B69" w:rsidRPr="00462DDF">
              <w:rPr>
                <w:rStyle w:val="-"/>
                <w:noProof/>
              </w:rPr>
              <w:t>Ο αλγόριθμος που επιλέχθηκε: Transformers</w:t>
            </w:r>
            <w:r w:rsidR="00D87B69">
              <w:rPr>
                <w:noProof/>
                <w:webHidden/>
              </w:rPr>
              <w:tab/>
            </w:r>
            <w:r w:rsidR="00D87B69">
              <w:rPr>
                <w:noProof/>
                <w:webHidden/>
              </w:rPr>
              <w:fldChar w:fldCharType="begin"/>
            </w:r>
            <w:r w:rsidR="00D87B69">
              <w:rPr>
                <w:noProof/>
                <w:webHidden/>
              </w:rPr>
              <w:instrText xml:space="preserve"> PAGEREF _Toc139381184 \h </w:instrText>
            </w:r>
            <w:r w:rsidR="00D87B69">
              <w:rPr>
                <w:noProof/>
                <w:webHidden/>
              </w:rPr>
            </w:r>
            <w:r w:rsidR="00D87B69">
              <w:rPr>
                <w:noProof/>
                <w:webHidden/>
              </w:rPr>
              <w:fldChar w:fldCharType="separate"/>
            </w:r>
            <w:r w:rsidR="00D87B69">
              <w:rPr>
                <w:noProof/>
                <w:webHidden/>
              </w:rPr>
              <w:t>28</w:t>
            </w:r>
            <w:r w:rsidR="00D87B69">
              <w:rPr>
                <w:noProof/>
                <w:webHidden/>
              </w:rPr>
              <w:fldChar w:fldCharType="end"/>
            </w:r>
          </w:hyperlink>
        </w:p>
        <w:p w14:paraId="34200AA3" w14:textId="77777777" w:rsidR="00D87B69" w:rsidRDefault="00BC77B1">
          <w:pPr>
            <w:pStyle w:val="10"/>
            <w:tabs>
              <w:tab w:val="end" w:leader="dot" w:pos="414.80pt"/>
            </w:tabs>
            <w:rPr>
              <w:rFonts w:eastAsiaTheme="minorEastAsia"/>
              <w:noProof/>
              <w:lang w:eastAsia="el-GR"/>
            </w:rPr>
          </w:pPr>
          <w:hyperlink w:anchor="_Toc139381185" w:history="1">
            <w:r w:rsidR="00D87B69" w:rsidRPr="00462DDF">
              <w:rPr>
                <w:rStyle w:val="-"/>
                <w:noProof/>
              </w:rPr>
              <w:t>Αγορά Χρήματος με μεθόδους Τεχνικής Ανάλυσης</w:t>
            </w:r>
            <w:r w:rsidR="00D87B69">
              <w:rPr>
                <w:noProof/>
                <w:webHidden/>
              </w:rPr>
              <w:tab/>
            </w:r>
            <w:r w:rsidR="00D87B69">
              <w:rPr>
                <w:noProof/>
                <w:webHidden/>
              </w:rPr>
              <w:fldChar w:fldCharType="begin"/>
            </w:r>
            <w:r w:rsidR="00D87B69">
              <w:rPr>
                <w:noProof/>
                <w:webHidden/>
              </w:rPr>
              <w:instrText xml:space="preserve"> PAGEREF _Toc139381185 \h </w:instrText>
            </w:r>
            <w:r w:rsidR="00D87B69">
              <w:rPr>
                <w:noProof/>
                <w:webHidden/>
              </w:rPr>
            </w:r>
            <w:r w:rsidR="00D87B69">
              <w:rPr>
                <w:noProof/>
                <w:webHidden/>
              </w:rPr>
              <w:fldChar w:fldCharType="separate"/>
            </w:r>
            <w:r w:rsidR="00D87B69">
              <w:rPr>
                <w:noProof/>
                <w:webHidden/>
              </w:rPr>
              <w:t>33</w:t>
            </w:r>
            <w:r w:rsidR="00D87B69">
              <w:rPr>
                <w:noProof/>
                <w:webHidden/>
              </w:rPr>
              <w:fldChar w:fldCharType="end"/>
            </w:r>
          </w:hyperlink>
        </w:p>
        <w:p w14:paraId="4C44E35C" w14:textId="77777777" w:rsidR="00D87B69" w:rsidRDefault="00BC77B1">
          <w:pPr>
            <w:pStyle w:val="20"/>
            <w:tabs>
              <w:tab w:val="end" w:leader="dot" w:pos="414.80pt"/>
            </w:tabs>
            <w:rPr>
              <w:rFonts w:eastAsiaTheme="minorEastAsia"/>
              <w:noProof/>
              <w:lang w:eastAsia="el-GR"/>
            </w:rPr>
          </w:pPr>
          <w:hyperlink w:anchor="_Toc139381186" w:history="1">
            <w:r w:rsidR="00D87B69" w:rsidRPr="00462DDF">
              <w:rPr>
                <w:rStyle w:val="-"/>
                <w:noProof/>
              </w:rPr>
              <w:t>3.1 Ανάλυση Βασιζόμενη σε Διαγράμματα</w:t>
            </w:r>
            <w:r w:rsidR="00D87B69">
              <w:rPr>
                <w:noProof/>
                <w:webHidden/>
              </w:rPr>
              <w:tab/>
            </w:r>
            <w:r w:rsidR="00D87B69">
              <w:rPr>
                <w:noProof/>
                <w:webHidden/>
              </w:rPr>
              <w:fldChar w:fldCharType="begin"/>
            </w:r>
            <w:r w:rsidR="00D87B69">
              <w:rPr>
                <w:noProof/>
                <w:webHidden/>
              </w:rPr>
              <w:instrText xml:space="preserve"> PAGEREF _Toc139381186 \h </w:instrText>
            </w:r>
            <w:r w:rsidR="00D87B69">
              <w:rPr>
                <w:noProof/>
                <w:webHidden/>
              </w:rPr>
            </w:r>
            <w:r w:rsidR="00D87B69">
              <w:rPr>
                <w:noProof/>
                <w:webHidden/>
              </w:rPr>
              <w:fldChar w:fldCharType="separate"/>
            </w:r>
            <w:r w:rsidR="00D87B69">
              <w:rPr>
                <w:noProof/>
                <w:webHidden/>
              </w:rPr>
              <w:t>33</w:t>
            </w:r>
            <w:r w:rsidR="00D87B69">
              <w:rPr>
                <w:noProof/>
                <w:webHidden/>
              </w:rPr>
              <w:fldChar w:fldCharType="end"/>
            </w:r>
          </w:hyperlink>
        </w:p>
        <w:p w14:paraId="09D31997" w14:textId="77777777" w:rsidR="00D87B69" w:rsidRDefault="00BC77B1">
          <w:pPr>
            <w:pStyle w:val="30"/>
            <w:tabs>
              <w:tab w:val="end" w:leader="dot" w:pos="414.80pt"/>
            </w:tabs>
            <w:rPr>
              <w:rFonts w:eastAsiaTheme="minorEastAsia"/>
              <w:noProof/>
              <w:lang w:eastAsia="el-GR"/>
            </w:rPr>
          </w:pPr>
          <w:hyperlink w:anchor="_Toc139381187" w:history="1">
            <w:r w:rsidR="00D87B69" w:rsidRPr="00462DDF">
              <w:rPr>
                <w:rStyle w:val="-"/>
                <w:noProof/>
              </w:rPr>
              <w:t>3.1.1 Γραμμές Τάσης</w:t>
            </w:r>
            <w:r w:rsidR="00D87B69">
              <w:rPr>
                <w:noProof/>
                <w:webHidden/>
              </w:rPr>
              <w:tab/>
            </w:r>
            <w:r w:rsidR="00D87B69">
              <w:rPr>
                <w:noProof/>
                <w:webHidden/>
              </w:rPr>
              <w:fldChar w:fldCharType="begin"/>
            </w:r>
            <w:r w:rsidR="00D87B69">
              <w:rPr>
                <w:noProof/>
                <w:webHidden/>
              </w:rPr>
              <w:instrText xml:space="preserve"> PAGEREF _Toc139381187 \h </w:instrText>
            </w:r>
            <w:r w:rsidR="00D87B69">
              <w:rPr>
                <w:noProof/>
                <w:webHidden/>
              </w:rPr>
            </w:r>
            <w:r w:rsidR="00D87B69">
              <w:rPr>
                <w:noProof/>
                <w:webHidden/>
              </w:rPr>
              <w:fldChar w:fldCharType="separate"/>
            </w:r>
            <w:r w:rsidR="00D87B69">
              <w:rPr>
                <w:noProof/>
                <w:webHidden/>
              </w:rPr>
              <w:t>34</w:t>
            </w:r>
            <w:r w:rsidR="00D87B69">
              <w:rPr>
                <w:noProof/>
                <w:webHidden/>
              </w:rPr>
              <w:fldChar w:fldCharType="end"/>
            </w:r>
          </w:hyperlink>
        </w:p>
        <w:p w14:paraId="02896F2E" w14:textId="77777777" w:rsidR="00D87B69" w:rsidRDefault="00BC77B1">
          <w:pPr>
            <w:pStyle w:val="30"/>
            <w:tabs>
              <w:tab w:val="end" w:leader="dot" w:pos="414.80pt"/>
            </w:tabs>
            <w:rPr>
              <w:rFonts w:eastAsiaTheme="minorEastAsia"/>
              <w:noProof/>
              <w:lang w:eastAsia="el-GR"/>
            </w:rPr>
          </w:pPr>
          <w:hyperlink w:anchor="_Toc139381188" w:history="1">
            <w:r w:rsidR="00D87B69" w:rsidRPr="00462DDF">
              <w:rPr>
                <w:rStyle w:val="-"/>
                <w:i/>
                <w:iCs/>
                <w:noProof/>
              </w:rPr>
              <w:t>3.1.2 Σχηματισμός Κεφάλι και Ώμοι (Head and Shoulders Pattern</w:t>
            </w:r>
            <w:r w:rsidR="00D87B69">
              <w:rPr>
                <w:noProof/>
                <w:webHidden/>
              </w:rPr>
              <w:tab/>
            </w:r>
            <w:r w:rsidR="00D87B69">
              <w:rPr>
                <w:noProof/>
                <w:webHidden/>
              </w:rPr>
              <w:fldChar w:fldCharType="begin"/>
            </w:r>
            <w:r w:rsidR="00D87B69">
              <w:rPr>
                <w:noProof/>
                <w:webHidden/>
              </w:rPr>
              <w:instrText xml:space="preserve"> PAGEREF _Toc139381188 \h </w:instrText>
            </w:r>
            <w:r w:rsidR="00D87B69">
              <w:rPr>
                <w:noProof/>
                <w:webHidden/>
              </w:rPr>
            </w:r>
            <w:r w:rsidR="00D87B69">
              <w:rPr>
                <w:noProof/>
                <w:webHidden/>
              </w:rPr>
              <w:fldChar w:fldCharType="separate"/>
            </w:r>
            <w:r w:rsidR="00D87B69">
              <w:rPr>
                <w:noProof/>
                <w:webHidden/>
              </w:rPr>
              <w:t>34</w:t>
            </w:r>
            <w:r w:rsidR="00D87B69">
              <w:rPr>
                <w:noProof/>
                <w:webHidden/>
              </w:rPr>
              <w:fldChar w:fldCharType="end"/>
            </w:r>
          </w:hyperlink>
        </w:p>
        <w:p w14:paraId="6D7AE976" w14:textId="77777777" w:rsidR="00D87B69" w:rsidRDefault="00BC77B1">
          <w:pPr>
            <w:pStyle w:val="30"/>
            <w:tabs>
              <w:tab w:val="end" w:leader="dot" w:pos="414.80pt"/>
            </w:tabs>
            <w:rPr>
              <w:rFonts w:eastAsiaTheme="minorEastAsia"/>
              <w:noProof/>
              <w:lang w:eastAsia="el-GR"/>
            </w:rPr>
          </w:pPr>
          <w:hyperlink w:anchor="_Toc139381189" w:history="1">
            <w:r w:rsidR="00D87B69" w:rsidRPr="00462DDF">
              <w:rPr>
                <w:rStyle w:val="-"/>
                <w:noProof/>
              </w:rPr>
              <w:t>3.1.3 Τριγωνικοί Σχηματισμοί (</w:t>
            </w:r>
            <w:r w:rsidR="00D87B69" w:rsidRPr="00462DDF">
              <w:rPr>
                <w:rStyle w:val="-"/>
                <w:noProof/>
                <w:lang w:val="en-US"/>
              </w:rPr>
              <w:t>Triangular</w:t>
            </w:r>
            <w:r w:rsidR="00D87B69" w:rsidRPr="00462DDF">
              <w:rPr>
                <w:rStyle w:val="-"/>
                <w:noProof/>
              </w:rPr>
              <w:t xml:space="preserve"> </w:t>
            </w:r>
            <w:r w:rsidR="00D87B69" w:rsidRPr="00462DDF">
              <w:rPr>
                <w:rStyle w:val="-"/>
                <w:noProof/>
                <w:lang w:val="en-US"/>
              </w:rPr>
              <w:t>Patterns</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_Toc139381189 \h </w:instrText>
            </w:r>
            <w:r w:rsidR="00D87B69">
              <w:rPr>
                <w:noProof/>
                <w:webHidden/>
              </w:rPr>
            </w:r>
            <w:r w:rsidR="00D87B69">
              <w:rPr>
                <w:noProof/>
                <w:webHidden/>
              </w:rPr>
              <w:fldChar w:fldCharType="separate"/>
            </w:r>
            <w:r w:rsidR="00D87B69">
              <w:rPr>
                <w:noProof/>
                <w:webHidden/>
              </w:rPr>
              <w:t>36</w:t>
            </w:r>
            <w:r w:rsidR="00D87B69">
              <w:rPr>
                <w:noProof/>
                <w:webHidden/>
              </w:rPr>
              <w:fldChar w:fldCharType="end"/>
            </w:r>
          </w:hyperlink>
        </w:p>
        <w:p w14:paraId="1F5B4517" w14:textId="77777777" w:rsidR="00D87B69" w:rsidRDefault="00BC77B1">
          <w:pPr>
            <w:pStyle w:val="30"/>
            <w:tabs>
              <w:tab w:val="end" w:leader="dot" w:pos="414.80pt"/>
            </w:tabs>
            <w:rPr>
              <w:rFonts w:eastAsiaTheme="minorEastAsia"/>
              <w:noProof/>
              <w:lang w:eastAsia="el-GR"/>
            </w:rPr>
          </w:pPr>
          <w:hyperlink w:anchor="_Toc139381190" w:history="1">
            <w:r w:rsidR="00D87B69" w:rsidRPr="00462DDF">
              <w:rPr>
                <w:rStyle w:val="-"/>
                <w:noProof/>
              </w:rPr>
              <w:t>3.1.4 Σχηματισμός Κούπα με Χερούλι (</w:t>
            </w:r>
            <w:r w:rsidR="00D87B69" w:rsidRPr="00462DDF">
              <w:rPr>
                <w:rStyle w:val="-"/>
                <w:noProof/>
                <w:lang w:val="en-US"/>
              </w:rPr>
              <w:t>Cup</w:t>
            </w:r>
            <w:r w:rsidR="00D87B69" w:rsidRPr="00462DDF">
              <w:rPr>
                <w:rStyle w:val="-"/>
                <w:noProof/>
              </w:rPr>
              <w:t xml:space="preserve"> </w:t>
            </w:r>
            <w:r w:rsidR="00D87B69" w:rsidRPr="00462DDF">
              <w:rPr>
                <w:rStyle w:val="-"/>
                <w:noProof/>
                <w:lang w:val="en-US"/>
              </w:rPr>
              <w:t>and</w:t>
            </w:r>
            <w:r w:rsidR="00D87B69" w:rsidRPr="00462DDF">
              <w:rPr>
                <w:rStyle w:val="-"/>
                <w:noProof/>
              </w:rPr>
              <w:t xml:space="preserve"> </w:t>
            </w:r>
            <w:r w:rsidR="00D87B69" w:rsidRPr="00462DDF">
              <w:rPr>
                <w:rStyle w:val="-"/>
                <w:noProof/>
                <w:lang w:val="en-US"/>
              </w:rPr>
              <w:t>Handle</w:t>
            </w:r>
            <w:r w:rsidR="00D87B69" w:rsidRPr="00462DDF">
              <w:rPr>
                <w:rStyle w:val="-"/>
                <w:noProof/>
              </w:rPr>
              <w:t xml:space="preserve"> </w:t>
            </w:r>
            <w:r w:rsidR="00D87B69" w:rsidRPr="00462DDF">
              <w:rPr>
                <w:rStyle w:val="-"/>
                <w:noProof/>
                <w:lang w:val="en-US"/>
              </w:rPr>
              <w:t>Pattern</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_Toc139381190 \h </w:instrText>
            </w:r>
            <w:r w:rsidR="00D87B69">
              <w:rPr>
                <w:noProof/>
                <w:webHidden/>
              </w:rPr>
            </w:r>
            <w:r w:rsidR="00D87B69">
              <w:rPr>
                <w:noProof/>
                <w:webHidden/>
              </w:rPr>
              <w:fldChar w:fldCharType="separate"/>
            </w:r>
            <w:r w:rsidR="00D87B69">
              <w:rPr>
                <w:noProof/>
                <w:webHidden/>
              </w:rPr>
              <w:t>37</w:t>
            </w:r>
            <w:r w:rsidR="00D87B69">
              <w:rPr>
                <w:noProof/>
                <w:webHidden/>
              </w:rPr>
              <w:fldChar w:fldCharType="end"/>
            </w:r>
          </w:hyperlink>
        </w:p>
        <w:p w14:paraId="0B763915" w14:textId="77777777" w:rsidR="00D87B69" w:rsidRDefault="00BC77B1">
          <w:pPr>
            <w:pStyle w:val="30"/>
            <w:tabs>
              <w:tab w:val="end" w:leader="dot" w:pos="414.80pt"/>
            </w:tabs>
            <w:rPr>
              <w:rFonts w:eastAsiaTheme="minorEastAsia"/>
              <w:noProof/>
              <w:lang w:eastAsia="el-GR"/>
            </w:rPr>
          </w:pPr>
          <w:hyperlink w:anchor="_Toc139381191" w:history="1">
            <w:r w:rsidR="00D87B69" w:rsidRPr="00462DDF">
              <w:rPr>
                <w:rStyle w:val="-"/>
                <w:noProof/>
              </w:rPr>
              <w:t>3.1.5 Σχηματισμός Διπλή Κορυφή και Διπλός Πυθμένας (</w:t>
            </w:r>
            <w:r w:rsidR="00D87B69" w:rsidRPr="00462DDF">
              <w:rPr>
                <w:rStyle w:val="-"/>
                <w:noProof/>
                <w:lang w:val="en-US"/>
              </w:rPr>
              <w:t>Double</w:t>
            </w:r>
            <w:r w:rsidR="00D87B69" w:rsidRPr="00462DDF">
              <w:rPr>
                <w:rStyle w:val="-"/>
                <w:noProof/>
              </w:rPr>
              <w:t xml:space="preserve"> </w:t>
            </w:r>
            <w:r w:rsidR="00D87B69" w:rsidRPr="00462DDF">
              <w:rPr>
                <w:rStyle w:val="-"/>
                <w:noProof/>
                <w:lang w:val="en-US"/>
              </w:rPr>
              <w:t>Top</w:t>
            </w:r>
            <w:r w:rsidR="00D87B69" w:rsidRPr="00462DDF">
              <w:rPr>
                <w:rStyle w:val="-"/>
                <w:noProof/>
              </w:rPr>
              <w:t xml:space="preserve"> </w:t>
            </w:r>
            <w:r w:rsidR="00D87B69" w:rsidRPr="00462DDF">
              <w:rPr>
                <w:rStyle w:val="-"/>
                <w:noProof/>
                <w:lang w:val="en-US"/>
              </w:rPr>
              <w:t>and</w:t>
            </w:r>
            <w:r w:rsidR="00D87B69" w:rsidRPr="00462DDF">
              <w:rPr>
                <w:rStyle w:val="-"/>
                <w:noProof/>
              </w:rPr>
              <w:t xml:space="preserve"> </w:t>
            </w:r>
            <w:r w:rsidR="00D87B69" w:rsidRPr="00462DDF">
              <w:rPr>
                <w:rStyle w:val="-"/>
                <w:noProof/>
                <w:lang w:val="en-US"/>
              </w:rPr>
              <w:t>Bottom</w:t>
            </w:r>
            <w:r w:rsidR="00D87B69" w:rsidRPr="00462DDF">
              <w:rPr>
                <w:rStyle w:val="-"/>
                <w:noProof/>
              </w:rPr>
              <w:t xml:space="preserve"> </w:t>
            </w:r>
            <w:r w:rsidR="00D87B69" w:rsidRPr="00462DDF">
              <w:rPr>
                <w:rStyle w:val="-"/>
                <w:noProof/>
                <w:lang w:val="en-US"/>
              </w:rPr>
              <w:t>Pattern</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_Toc139381191 \h </w:instrText>
            </w:r>
            <w:r w:rsidR="00D87B69">
              <w:rPr>
                <w:noProof/>
                <w:webHidden/>
              </w:rPr>
            </w:r>
            <w:r w:rsidR="00D87B69">
              <w:rPr>
                <w:noProof/>
                <w:webHidden/>
              </w:rPr>
              <w:fldChar w:fldCharType="separate"/>
            </w:r>
            <w:r w:rsidR="00D87B69">
              <w:rPr>
                <w:noProof/>
                <w:webHidden/>
              </w:rPr>
              <w:t>37</w:t>
            </w:r>
            <w:r w:rsidR="00D87B69">
              <w:rPr>
                <w:noProof/>
                <w:webHidden/>
              </w:rPr>
              <w:fldChar w:fldCharType="end"/>
            </w:r>
          </w:hyperlink>
        </w:p>
        <w:p w14:paraId="5178972C" w14:textId="77777777" w:rsidR="00D87B69" w:rsidRDefault="00BC77B1">
          <w:pPr>
            <w:pStyle w:val="30"/>
            <w:tabs>
              <w:tab w:val="end" w:leader="dot" w:pos="414.80pt"/>
            </w:tabs>
            <w:rPr>
              <w:rFonts w:eastAsiaTheme="minorEastAsia"/>
              <w:noProof/>
              <w:lang w:eastAsia="el-GR"/>
            </w:rPr>
          </w:pPr>
          <w:hyperlink w:anchor="_Toc139381192" w:history="1">
            <w:r w:rsidR="00D87B69" w:rsidRPr="00462DDF">
              <w:rPr>
                <w:rStyle w:val="-"/>
                <w:noProof/>
              </w:rPr>
              <w:t>3.1.6 Σχηματισμός Παραλληλογράμμου</w:t>
            </w:r>
            <w:r w:rsidR="00D87B69">
              <w:rPr>
                <w:noProof/>
                <w:webHidden/>
              </w:rPr>
              <w:tab/>
            </w:r>
            <w:r w:rsidR="00D87B69">
              <w:rPr>
                <w:noProof/>
                <w:webHidden/>
              </w:rPr>
              <w:fldChar w:fldCharType="begin"/>
            </w:r>
            <w:r w:rsidR="00D87B69">
              <w:rPr>
                <w:noProof/>
                <w:webHidden/>
              </w:rPr>
              <w:instrText xml:space="preserve"> PAGEREF _Toc139381192 \h </w:instrText>
            </w:r>
            <w:r w:rsidR="00D87B69">
              <w:rPr>
                <w:noProof/>
                <w:webHidden/>
              </w:rPr>
            </w:r>
            <w:r w:rsidR="00D87B69">
              <w:rPr>
                <w:noProof/>
                <w:webHidden/>
              </w:rPr>
              <w:fldChar w:fldCharType="separate"/>
            </w:r>
            <w:r w:rsidR="00D87B69">
              <w:rPr>
                <w:noProof/>
                <w:webHidden/>
              </w:rPr>
              <w:t>38</w:t>
            </w:r>
            <w:r w:rsidR="00D87B69">
              <w:rPr>
                <w:noProof/>
                <w:webHidden/>
              </w:rPr>
              <w:fldChar w:fldCharType="end"/>
            </w:r>
          </w:hyperlink>
        </w:p>
        <w:p w14:paraId="1A4C43D6" w14:textId="77777777" w:rsidR="00D87B69" w:rsidRDefault="00BC77B1">
          <w:pPr>
            <w:pStyle w:val="30"/>
            <w:tabs>
              <w:tab w:val="end" w:leader="dot" w:pos="414.80pt"/>
            </w:tabs>
            <w:rPr>
              <w:rFonts w:eastAsiaTheme="minorEastAsia"/>
              <w:noProof/>
              <w:lang w:eastAsia="el-GR"/>
            </w:rPr>
          </w:pPr>
          <w:hyperlink w:anchor="_Toc139381193" w:history="1">
            <w:r w:rsidR="00D87B69" w:rsidRPr="00462DDF">
              <w:rPr>
                <w:rStyle w:val="-"/>
                <w:noProof/>
              </w:rPr>
              <w:t>3.1.7 Χάσματα</w:t>
            </w:r>
            <w:r w:rsidR="00D87B69">
              <w:rPr>
                <w:noProof/>
                <w:webHidden/>
              </w:rPr>
              <w:tab/>
            </w:r>
            <w:r w:rsidR="00D87B69">
              <w:rPr>
                <w:noProof/>
                <w:webHidden/>
              </w:rPr>
              <w:fldChar w:fldCharType="begin"/>
            </w:r>
            <w:r w:rsidR="00D87B69">
              <w:rPr>
                <w:noProof/>
                <w:webHidden/>
              </w:rPr>
              <w:instrText xml:space="preserve"> PAGEREF _Toc139381193 \h </w:instrText>
            </w:r>
            <w:r w:rsidR="00D87B69">
              <w:rPr>
                <w:noProof/>
                <w:webHidden/>
              </w:rPr>
            </w:r>
            <w:r w:rsidR="00D87B69">
              <w:rPr>
                <w:noProof/>
                <w:webHidden/>
              </w:rPr>
              <w:fldChar w:fldCharType="separate"/>
            </w:r>
            <w:r w:rsidR="00D87B69">
              <w:rPr>
                <w:noProof/>
                <w:webHidden/>
              </w:rPr>
              <w:t>38</w:t>
            </w:r>
            <w:r w:rsidR="00D87B69">
              <w:rPr>
                <w:noProof/>
                <w:webHidden/>
              </w:rPr>
              <w:fldChar w:fldCharType="end"/>
            </w:r>
          </w:hyperlink>
        </w:p>
        <w:p w14:paraId="7AD31BD7" w14:textId="77777777" w:rsidR="00D87B69" w:rsidRDefault="00BC77B1">
          <w:pPr>
            <w:pStyle w:val="30"/>
            <w:tabs>
              <w:tab w:val="end" w:leader="dot" w:pos="414.80pt"/>
            </w:tabs>
            <w:rPr>
              <w:rFonts w:eastAsiaTheme="minorEastAsia"/>
              <w:noProof/>
              <w:lang w:eastAsia="el-GR"/>
            </w:rPr>
          </w:pPr>
          <w:hyperlink w:anchor="_Toc139381194" w:history="1">
            <w:r w:rsidR="00D87B69" w:rsidRPr="00462DDF">
              <w:rPr>
                <w:rStyle w:val="-"/>
                <w:noProof/>
              </w:rPr>
              <w:t>3.1.8  Όγκος Συναλλαγών</w:t>
            </w:r>
            <w:r w:rsidR="00D87B69">
              <w:rPr>
                <w:noProof/>
                <w:webHidden/>
              </w:rPr>
              <w:tab/>
            </w:r>
            <w:r w:rsidR="00D87B69">
              <w:rPr>
                <w:noProof/>
                <w:webHidden/>
              </w:rPr>
              <w:fldChar w:fldCharType="begin"/>
            </w:r>
            <w:r w:rsidR="00D87B69">
              <w:rPr>
                <w:noProof/>
                <w:webHidden/>
              </w:rPr>
              <w:instrText xml:space="preserve"> PAGEREF _Toc139381194 \h </w:instrText>
            </w:r>
            <w:r w:rsidR="00D87B69">
              <w:rPr>
                <w:noProof/>
                <w:webHidden/>
              </w:rPr>
            </w:r>
            <w:r w:rsidR="00D87B69">
              <w:rPr>
                <w:noProof/>
                <w:webHidden/>
              </w:rPr>
              <w:fldChar w:fldCharType="separate"/>
            </w:r>
            <w:r w:rsidR="00D87B69">
              <w:rPr>
                <w:noProof/>
                <w:webHidden/>
              </w:rPr>
              <w:t>39</w:t>
            </w:r>
            <w:r w:rsidR="00D87B69">
              <w:rPr>
                <w:noProof/>
                <w:webHidden/>
              </w:rPr>
              <w:fldChar w:fldCharType="end"/>
            </w:r>
          </w:hyperlink>
        </w:p>
        <w:p w14:paraId="0FE002AA" w14:textId="77777777" w:rsidR="00D87B69" w:rsidRDefault="00BC77B1">
          <w:pPr>
            <w:pStyle w:val="20"/>
            <w:tabs>
              <w:tab w:val="end" w:leader="dot" w:pos="414.80pt"/>
            </w:tabs>
            <w:rPr>
              <w:rFonts w:eastAsiaTheme="minorEastAsia"/>
              <w:noProof/>
              <w:lang w:eastAsia="el-GR"/>
            </w:rPr>
          </w:pPr>
          <w:hyperlink w:anchor="_Toc139381195" w:history="1">
            <w:r w:rsidR="00D87B69" w:rsidRPr="00462DDF">
              <w:rPr>
                <w:rStyle w:val="-"/>
                <w:noProof/>
                <w:lang w:val="en-US"/>
              </w:rPr>
              <w:t xml:space="preserve">3.2 </w:t>
            </w:r>
            <w:r w:rsidR="00D87B69" w:rsidRPr="00462DDF">
              <w:rPr>
                <w:rStyle w:val="-"/>
                <w:noProof/>
              </w:rPr>
              <w:t>Τεχνικοί</w:t>
            </w:r>
            <w:r w:rsidR="00D87B69" w:rsidRPr="00462DDF">
              <w:rPr>
                <w:rStyle w:val="-"/>
                <w:noProof/>
                <w:lang w:val="en-US"/>
              </w:rPr>
              <w:t xml:space="preserve"> </w:t>
            </w:r>
            <w:r w:rsidR="00D87B69" w:rsidRPr="00462DDF">
              <w:rPr>
                <w:rStyle w:val="-"/>
                <w:noProof/>
              </w:rPr>
              <w:t>Δείκτες</w:t>
            </w:r>
            <w:r w:rsidR="00D87B69" w:rsidRPr="00462DDF">
              <w:rPr>
                <w:rStyle w:val="-"/>
                <w:noProof/>
                <w:lang w:val="en-US"/>
              </w:rPr>
              <w:t xml:space="preserve"> </w:t>
            </w:r>
            <w:r w:rsidR="00D87B69" w:rsidRPr="00462DDF">
              <w:rPr>
                <w:rStyle w:val="-"/>
                <w:noProof/>
              </w:rPr>
              <w:t>και</w:t>
            </w:r>
            <w:r w:rsidR="00D87B69" w:rsidRPr="00462DDF">
              <w:rPr>
                <w:rStyle w:val="-"/>
                <w:noProof/>
                <w:lang w:val="en-US"/>
              </w:rPr>
              <w:t xml:space="preserve"> </w:t>
            </w:r>
            <w:r w:rsidR="00D87B69" w:rsidRPr="00462DDF">
              <w:rPr>
                <w:rStyle w:val="-"/>
                <w:noProof/>
              </w:rPr>
              <w:t>Ταλαντωτές</w:t>
            </w:r>
            <w:r w:rsidR="00D87B69" w:rsidRPr="00462DDF">
              <w:rPr>
                <w:rStyle w:val="-"/>
                <w:noProof/>
                <w:lang w:val="en-US"/>
              </w:rPr>
              <w:t xml:space="preserve"> (Technical Indicators and Oscillators)</w:t>
            </w:r>
            <w:r w:rsidR="00D87B69">
              <w:rPr>
                <w:noProof/>
                <w:webHidden/>
              </w:rPr>
              <w:tab/>
            </w:r>
            <w:r w:rsidR="00D87B69">
              <w:rPr>
                <w:noProof/>
                <w:webHidden/>
              </w:rPr>
              <w:fldChar w:fldCharType="begin"/>
            </w:r>
            <w:r w:rsidR="00D87B69">
              <w:rPr>
                <w:noProof/>
                <w:webHidden/>
              </w:rPr>
              <w:instrText xml:space="preserve"> PAGEREF _Toc139381195 \h </w:instrText>
            </w:r>
            <w:r w:rsidR="00D87B69">
              <w:rPr>
                <w:noProof/>
                <w:webHidden/>
              </w:rPr>
            </w:r>
            <w:r w:rsidR="00D87B69">
              <w:rPr>
                <w:noProof/>
                <w:webHidden/>
              </w:rPr>
              <w:fldChar w:fldCharType="separate"/>
            </w:r>
            <w:r w:rsidR="00D87B69">
              <w:rPr>
                <w:noProof/>
                <w:webHidden/>
              </w:rPr>
              <w:t>40</w:t>
            </w:r>
            <w:r w:rsidR="00D87B69">
              <w:rPr>
                <w:noProof/>
                <w:webHidden/>
              </w:rPr>
              <w:fldChar w:fldCharType="end"/>
            </w:r>
          </w:hyperlink>
        </w:p>
        <w:p w14:paraId="1FD2FB77" w14:textId="77777777" w:rsidR="00D87B69" w:rsidRDefault="00BC77B1">
          <w:pPr>
            <w:pStyle w:val="30"/>
            <w:tabs>
              <w:tab w:val="end" w:leader="dot" w:pos="414.80pt"/>
            </w:tabs>
            <w:rPr>
              <w:rFonts w:eastAsiaTheme="minorEastAsia"/>
              <w:noProof/>
              <w:lang w:eastAsia="el-GR"/>
            </w:rPr>
          </w:pPr>
          <w:hyperlink w:anchor="_Toc139381196" w:history="1">
            <w:r w:rsidR="00D87B69" w:rsidRPr="00462DDF">
              <w:rPr>
                <w:rStyle w:val="-"/>
                <w:noProof/>
              </w:rPr>
              <w:t>3.2.1 Κινητός Μέσος Όρος (</w:t>
            </w:r>
            <w:r w:rsidR="00D87B69" w:rsidRPr="00462DDF">
              <w:rPr>
                <w:rStyle w:val="-"/>
                <w:noProof/>
                <w:lang w:val="en-US"/>
              </w:rPr>
              <w:t>Moving</w:t>
            </w:r>
            <w:r w:rsidR="00D87B69" w:rsidRPr="00462DDF">
              <w:rPr>
                <w:rStyle w:val="-"/>
                <w:noProof/>
              </w:rPr>
              <w:t xml:space="preserve"> </w:t>
            </w:r>
            <w:r w:rsidR="00D87B69" w:rsidRPr="00462DDF">
              <w:rPr>
                <w:rStyle w:val="-"/>
                <w:noProof/>
                <w:lang w:val="en-US"/>
              </w:rPr>
              <w:t>Average</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_Toc139381196 \h </w:instrText>
            </w:r>
            <w:r w:rsidR="00D87B69">
              <w:rPr>
                <w:noProof/>
                <w:webHidden/>
              </w:rPr>
            </w:r>
            <w:r w:rsidR="00D87B69">
              <w:rPr>
                <w:noProof/>
                <w:webHidden/>
              </w:rPr>
              <w:fldChar w:fldCharType="separate"/>
            </w:r>
            <w:r w:rsidR="00D87B69">
              <w:rPr>
                <w:noProof/>
                <w:webHidden/>
              </w:rPr>
              <w:t>40</w:t>
            </w:r>
            <w:r w:rsidR="00D87B69">
              <w:rPr>
                <w:noProof/>
                <w:webHidden/>
              </w:rPr>
              <w:fldChar w:fldCharType="end"/>
            </w:r>
          </w:hyperlink>
        </w:p>
        <w:p w14:paraId="7C05D78C" w14:textId="77777777" w:rsidR="00D87B69" w:rsidRDefault="00BC77B1">
          <w:pPr>
            <w:pStyle w:val="30"/>
            <w:tabs>
              <w:tab w:val="end" w:leader="dot" w:pos="414.80pt"/>
            </w:tabs>
            <w:rPr>
              <w:rFonts w:eastAsiaTheme="minorEastAsia"/>
              <w:noProof/>
              <w:lang w:eastAsia="el-GR"/>
            </w:rPr>
          </w:pPr>
          <w:hyperlink w:anchor="_Toc139381197" w:history="1">
            <w:r w:rsidR="00D87B69" w:rsidRPr="00462DDF">
              <w:rPr>
                <w:rStyle w:val="-"/>
                <w:noProof/>
              </w:rPr>
              <w:t>3.2.2 Σταθμισμένος Κινητός Μέσος Όρος (</w:t>
            </w:r>
            <w:r w:rsidR="00D87B69" w:rsidRPr="00462DDF">
              <w:rPr>
                <w:rStyle w:val="-"/>
                <w:noProof/>
                <w:lang w:val="en-US"/>
              </w:rPr>
              <w:t>Weighted</w:t>
            </w:r>
            <w:r w:rsidR="00D87B69" w:rsidRPr="00462DDF">
              <w:rPr>
                <w:rStyle w:val="-"/>
                <w:noProof/>
              </w:rPr>
              <w:t xml:space="preserve"> </w:t>
            </w:r>
            <w:r w:rsidR="00D87B69" w:rsidRPr="00462DDF">
              <w:rPr>
                <w:rStyle w:val="-"/>
                <w:noProof/>
                <w:lang w:val="en-US"/>
              </w:rPr>
              <w:t>Moving</w:t>
            </w:r>
            <w:r w:rsidR="00D87B69" w:rsidRPr="00462DDF">
              <w:rPr>
                <w:rStyle w:val="-"/>
                <w:noProof/>
              </w:rPr>
              <w:t xml:space="preserve"> </w:t>
            </w:r>
            <w:r w:rsidR="00D87B69" w:rsidRPr="00462DDF">
              <w:rPr>
                <w:rStyle w:val="-"/>
                <w:noProof/>
                <w:lang w:val="en-US"/>
              </w:rPr>
              <w:t>Average</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_Toc139381197 \h </w:instrText>
            </w:r>
            <w:r w:rsidR="00D87B69">
              <w:rPr>
                <w:noProof/>
                <w:webHidden/>
              </w:rPr>
            </w:r>
            <w:r w:rsidR="00D87B69">
              <w:rPr>
                <w:noProof/>
                <w:webHidden/>
              </w:rPr>
              <w:fldChar w:fldCharType="separate"/>
            </w:r>
            <w:r w:rsidR="00D87B69">
              <w:rPr>
                <w:noProof/>
                <w:webHidden/>
              </w:rPr>
              <w:t>41</w:t>
            </w:r>
            <w:r w:rsidR="00D87B69">
              <w:rPr>
                <w:noProof/>
                <w:webHidden/>
              </w:rPr>
              <w:fldChar w:fldCharType="end"/>
            </w:r>
          </w:hyperlink>
        </w:p>
        <w:p w14:paraId="072B1577" w14:textId="77777777" w:rsidR="00D87B69" w:rsidRDefault="00BC77B1">
          <w:pPr>
            <w:pStyle w:val="30"/>
            <w:tabs>
              <w:tab w:val="end" w:leader="dot" w:pos="414.80pt"/>
            </w:tabs>
            <w:rPr>
              <w:rFonts w:eastAsiaTheme="minorEastAsia"/>
              <w:noProof/>
              <w:lang w:eastAsia="el-GR"/>
            </w:rPr>
          </w:pPr>
          <w:hyperlink w:anchor="_Toc139381198" w:history="1">
            <w:r w:rsidR="00D87B69" w:rsidRPr="00462DDF">
              <w:rPr>
                <w:rStyle w:val="-"/>
                <w:noProof/>
              </w:rPr>
              <w:t>3.2.3 Ο Δείκτης Όγκου Ισορροπίας (</w:t>
            </w:r>
            <w:r w:rsidR="00D87B69" w:rsidRPr="00462DDF">
              <w:rPr>
                <w:rStyle w:val="-"/>
                <w:noProof/>
                <w:lang w:val="en-US"/>
              </w:rPr>
              <w:t>On</w:t>
            </w:r>
            <w:r w:rsidR="00D87B69" w:rsidRPr="00462DDF">
              <w:rPr>
                <w:rStyle w:val="-"/>
                <w:noProof/>
              </w:rPr>
              <w:t xml:space="preserve"> </w:t>
            </w:r>
            <w:r w:rsidR="00D87B69" w:rsidRPr="00462DDF">
              <w:rPr>
                <w:rStyle w:val="-"/>
                <w:noProof/>
                <w:lang w:val="en-US"/>
              </w:rPr>
              <w:t>Balance</w:t>
            </w:r>
            <w:r w:rsidR="00D87B69" w:rsidRPr="00462DDF">
              <w:rPr>
                <w:rStyle w:val="-"/>
                <w:noProof/>
              </w:rPr>
              <w:t xml:space="preserve"> </w:t>
            </w:r>
            <w:r w:rsidR="00D87B69" w:rsidRPr="00462DDF">
              <w:rPr>
                <w:rStyle w:val="-"/>
                <w:noProof/>
                <w:lang w:val="en-US"/>
              </w:rPr>
              <w:t>Volume</w:t>
            </w:r>
            <w:r w:rsidR="00D87B69" w:rsidRPr="00462DDF">
              <w:rPr>
                <w:rStyle w:val="-"/>
                <w:noProof/>
              </w:rPr>
              <w:t xml:space="preserve">, </w:t>
            </w:r>
            <w:r w:rsidR="00D87B69" w:rsidRPr="00462DDF">
              <w:rPr>
                <w:rStyle w:val="-"/>
                <w:noProof/>
                <w:lang w:val="en-US"/>
              </w:rPr>
              <w:t>OBV</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_Toc139381198 \h </w:instrText>
            </w:r>
            <w:r w:rsidR="00D87B69">
              <w:rPr>
                <w:noProof/>
                <w:webHidden/>
              </w:rPr>
            </w:r>
            <w:r w:rsidR="00D87B69">
              <w:rPr>
                <w:noProof/>
                <w:webHidden/>
              </w:rPr>
              <w:fldChar w:fldCharType="separate"/>
            </w:r>
            <w:r w:rsidR="00D87B69">
              <w:rPr>
                <w:noProof/>
                <w:webHidden/>
              </w:rPr>
              <w:t>42</w:t>
            </w:r>
            <w:r w:rsidR="00D87B69">
              <w:rPr>
                <w:noProof/>
                <w:webHidden/>
              </w:rPr>
              <w:fldChar w:fldCharType="end"/>
            </w:r>
          </w:hyperlink>
        </w:p>
        <w:p w14:paraId="1AE33699" w14:textId="77777777" w:rsidR="00D87B69" w:rsidRDefault="00BC77B1">
          <w:pPr>
            <w:pStyle w:val="30"/>
            <w:tabs>
              <w:tab w:val="end" w:leader="dot" w:pos="414.80pt"/>
            </w:tabs>
            <w:rPr>
              <w:rFonts w:eastAsiaTheme="minorEastAsia"/>
              <w:noProof/>
              <w:lang w:eastAsia="el-GR"/>
            </w:rPr>
          </w:pPr>
          <w:hyperlink w:anchor="_Toc139381199" w:history="1">
            <w:r w:rsidR="00D87B69" w:rsidRPr="00462DDF">
              <w:rPr>
                <w:rStyle w:val="-"/>
                <w:noProof/>
                <w:lang w:val="en-US"/>
              </w:rPr>
              <w:t xml:space="preserve">3.2.4 </w:t>
            </w:r>
            <w:r w:rsidR="00D87B69" w:rsidRPr="00462DDF">
              <w:rPr>
                <w:rStyle w:val="-"/>
                <w:noProof/>
              </w:rPr>
              <w:t>Δείκτης</w:t>
            </w:r>
            <w:r w:rsidR="00D87B69" w:rsidRPr="00462DDF">
              <w:rPr>
                <w:rStyle w:val="-"/>
                <w:noProof/>
                <w:lang w:val="en-US"/>
              </w:rPr>
              <w:t xml:space="preserve"> </w:t>
            </w:r>
            <w:r w:rsidR="00D87B69" w:rsidRPr="00462DDF">
              <w:rPr>
                <w:rStyle w:val="-"/>
                <w:noProof/>
              </w:rPr>
              <w:t>Σχετικής</w:t>
            </w:r>
            <w:r w:rsidR="00D87B69" w:rsidRPr="00462DDF">
              <w:rPr>
                <w:rStyle w:val="-"/>
                <w:noProof/>
                <w:lang w:val="en-US"/>
              </w:rPr>
              <w:t xml:space="preserve"> </w:t>
            </w:r>
            <w:r w:rsidR="00D87B69" w:rsidRPr="00462DDF">
              <w:rPr>
                <w:rStyle w:val="-"/>
                <w:noProof/>
              </w:rPr>
              <w:t>Ισχύος</w:t>
            </w:r>
            <w:r w:rsidR="00D87B69" w:rsidRPr="00462DDF">
              <w:rPr>
                <w:rStyle w:val="-"/>
                <w:noProof/>
                <w:lang w:val="en-US"/>
              </w:rPr>
              <w:t xml:space="preserve"> (Relative Strength Index – RSI)</w:t>
            </w:r>
            <w:r w:rsidR="00D87B69">
              <w:rPr>
                <w:noProof/>
                <w:webHidden/>
              </w:rPr>
              <w:tab/>
            </w:r>
            <w:r w:rsidR="00D87B69">
              <w:rPr>
                <w:noProof/>
                <w:webHidden/>
              </w:rPr>
              <w:fldChar w:fldCharType="begin"/>
            </w:r>
            <w:r w:rsidR="00D87B69">
              <w:rPr>
                <w:noProof/>
                <w:webHidden/>
              </w:rPr>
              <w:instrText xml:space="preserve"> PAGEREF _Toc139381199 \h </w:instrText>
            </w:r>
            <w:r w:rsidR="00D87B69">
              <w:rPr>
                <w:noProof/>
                <w:webHidden/>
              </w:rPr>
            </w:r>
            <w:r w:rsidR="00D87B69">
              <w:rPr>
                <w:noProof/>
                <w:webHidden/>
              </w:rPr>
              <w:fldChar w:fldCharType="separate"/>
            </w:r>
            <w:r w:rsidR="00D87B69">
              <w:rPr>
                <w:noProof/>
                <w:webHidden/>
              </w:rPr>
              <w:t>43</w:t>
            </w:r>
            <w:r w:rsidR="00D87B69">
              <w:rPr>
                <w:noProof/>
                <w:webHidden/>
              </w:rPr>
              <w:fldChar w:fldCharType="end"/>
            </w:r>
          </w:hyperlink>
        </w:p>
        <w:p w14:paraId="19B2402F" w14:textId="77777777" w:rsidR="00D87B69" w:rsidRDefault="00BC77B1">
          <w:pPr>
            <w:pStyle w:val="30"/>
            <w:tabs>
              <w:tab w:val="end" w:leader="dot" w:pos="414.80pt"/>
            </w:tabs>
            <w:rPr>
              <w:rFonts w:eastAsiaTheme="minorEastAsia"/>
              <w:noProof/>
              <w:lang w:eastAsia="el-GR"/>
            </w:rPr>
          </w:pPr>
          <w:hyperlink w:anchor="_Toc139381200" w:history="1">
            <w:r w:rsidR="00D87B69" w:rsidRPr="00462DDF">
              <w:rPr>
                <w:rStyle w:val="-"/>
                <w:noProof/>
              </w:rPr>
              <w:t>3.2.5 Ο Ταλαντωτής Τιμών (</w:t>
            </w:r>
            <w:r w:rsidR="00D87B69" w:rsidRPr="00462DDF">
              <w:rPr>
                <w:rStyle w:val="-"/>
                <w:noProof/>
                <w:lang w:val="en-US"/>
              </w:rPr>
              <w:t>Price</w:t>
            </w:r>
            <w:r w:rsidR="00D87B69" w:rsidRPr="00462DDF">
              <w:rPr>
                <w:rStyle w:val="-"/>
                <w:noProof/>
              </w:rPr>
              <w:t xml:space="preserve"> </w:t>
            </w:r>
            <w:r w:rsidR="00D87B69" w:rsidRPr="00462DDF">
              <w:rPr>
                <w:rStyle w:val="-"/>
                <w:noProof/>
                <w:lang w:val="en-US"/>
              </w:rPr>
              <w:t>Oscillator</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_Toc139381200 \h </w:instrText>
            </w:r>
            <w:r w:rsidR="00D87B69">
              <w:rPr>
                <w:noProof/>
                <w:webHidden/>
              </w:rPr>
            </w:r>
            <w:r w:rsidR="00D87B69">
              <w:rPr>
                <w:noProof/>
                <w:webHidden/>
              </w:rPr>
              <w:fldChar w:fldCharType="separate"/>
            </w:r>
            <w:r w:rsidR="00D87B69">
              <w:rPr>
                <w:noProof/>
                <w:webHidden/>
              </w:rPr>
              <w:t>44</w:t>
            </w:r>
            <w:r w:rsidR="00D87B69">
              <w:rPr>
                <w:noProof/>
                <w:webHidden/>
              </w:rPr>
              <w:fldChar w:fldCharType="end"/>
            </w:r>
          </w:hyperlink>
        </w:p>
        <w:p w14:paraId="6655122E" w14:textId="77777777" w:rsidR="00D87B69" w:rsidRDefault="00BC77B1">
          <w:pPr>
            <w:pStyle w:val="30"/>
            <w:tabs>
              <w:tab w:val="end" w:leader="dot" w:pos="414.80pt"/>
            </w:tabs>
            <w:rPr>
              <w:rFonts w:eastAsiaTheme="minorEastAsia"/>
              <w:noProof/>
              <w:lang w:eastAsia="el-GR"/>
            </w:rPr>
          </w:pPr>
          <w:hyperlink w:anchor="_Toc139381201" w:history="1">
            <w:r w:rsidR="00D87B69" w:rsidRPr="00462DDF">
              <w:rPr>
                <w:rStyle w:val="-"/>
                <w:noProof/>
                <w:lang w:val="en-US"/>
              </w:rPr>
              <w:t>3.2.6 Λωρίδες Bollinger (Bollinger Bands)</w:t>
            </w:r>
            <w:r w:rsidR="00D87B69">
              <w:rPr>
                <w:noProof/>
                <w:webHidden/>
              </w:rPr>
              <w:tab/>
            </w:r>
            <w:r w:rsidR="00D87B69">
              <w:rPr>
                <w:noProof/>
                <w:webHidden/>
              </w:rPr>
              <w:fldChar w:fldCharType="begin"/>
            </w:r>
            <w:r w:rsidR="00D87B69">
              <w:rPr>
                <w:noProof/>
                <w:webHidden/>
              </w:rPr>
              <w:instrText xml:space="preserve"> PAGEREF _Toc139381201 \h </w:instrText>
            </w:r>
            <w:r w:rsidR="00D87B69">
              <w:rPr>
                <w:noProof/>
                <w:webHidden/>
              </w:rPr>
            </w:r>
            <w:r w:rsidR="00D87B69">
              <w:rPr>
                <w:noProof/>
                <w:webHidden/>
              </w:rPr>
              <w:fldChar w:fldCharType="separate"/>
            </w:r>
            <w:r w:rsidR="00D87B69">
              <w:rPr>
                <w:noProof/>
                <w:webHidden/>
              </w:rPr>
              <w:t>45</w:t>
            </w:r>
            <w:r w:rsidR="00D87B69">
              <w:rPr>
                <w:noProof/>
                <w:webHidden/>
              </w:rPr>
              <w:fldChar w:fldCharType="end"/>
            </w:r>
          </w:hyperlink>
        </w:p>
        <w:p w14:paraId="68A75702" w14:textId="77777777" w:rsidR="00D87B69" w:rsidRDefault="00BC77B1">
          <w:pPr>
            <w:pStyle w:val="30"/>
            <w:tabs>
              <w:tab w:val="end" w:leader="dot" w:pos="414.80pt"/>
            </w:tabs>
            <w:rPr>
              <w:rFonts w:eastAsiaTheme="minorEastAsia"/>
              <w:noProof/>
              <w:lang w:eastAsia="el-GR"/>
            </w:rPr>
          </w:pPr>
          <w:hyperlink w:anchor="_Toc139381202" w:history="1">
            <w:r w:rsidR="00D87B69" w:rsidRPr="00462DDF">
              <w:rPr>
                <w:rStyle w:val="-"/>
                <w:noProof/>
                <w:lang w:val="en-US"/>
              </w:rPr>
              <w:t xml:space="preserve">3.2.7 </w:t>
            </w:r>
            <w:r w:rsidR="00D87B69" w:rsidRPr="00462DDF">
              <w:rPr>
                <w:rStyle w:val="-"/>
                <w:noProof/>
              </w:rPr>
              <w:t>Ο</w:t>
            </w:r>
            <w:r w:rsidR="00D87B69" w:rsidRPr="00462DDF">
              <w:rPr>
                <w:rStyle w:val="-"/>
                <w:noProof/>
                <w:lang w:val="en-US"/>
              </w:rPr>
              <w:t xml:space="preserve"> </w:t>
            </w:r>
            <w:r w:rsidR="00D87B69" w:rsidRPr="00462DDF">
              <w:rPr>
                <w:rStyle w:val="-"/>
                <w:noProof/>
              </w:rPr>
              <w:t>Ταλαντωτής</w:t>
            </w:r>
            <w:r w:rsidR="00D87B69" w:rsidRPr="00462DDF">
              <w:rPr>
                <w:rStyle w:val="-"/>
                <w:noProof/>
                <w:lang w:val="en-US"/>
              </w:rPr>
              <w:t xml:space="preserve"> Williams (Williams Oscillator)</w:t>
            </w:r>
            <w:r w:rsidR="00D87B69">
              <w:rPr>
                <w:noProof/>
                <w:webHidden/>
              </w:rPr>
              <w:tab/>
            </w:r>
            <w:r w:rsidR="00D87B69">
              <w:rPr>
                <w:noProof/>
                <w:webHidden/>
              </w:rPr>
              <w:fldChar w:fldCharType="begin"/>
            </w:r>
            <w:r w:rsidR="00D87B69">
              <w:rPr>
                <w:noProof/>
                <w:webHidden/>
              </w:rPr>
              <w:instrText xml:space="preserve"> PAGEREF _Toc139381202 \h </w:instrText>
            </w:r>
            <w:r w:rsidR="00D87B69">
              <w:rPr>
                <w:noProof/>
                <w:webHidden/>
              </w:rPr>
            </w:r>
            <w:r w:rsidR="00D87B69">
              <w:rPr>
                <w:noProof/>
                <w:webHidden/>
              </w:rPr>
              <w:fldChar w:fldCharType="separate"/>
            </w:r>
            <w:r w:rsidR="00D87B69">
              <w:rPr>
                <w:noProof/>
                <w:webHidden/>
              </w:rPr>
              <w:t>46</w:t>
            </w:r>
            <w:r w:rsidR="00D87B69">
              <w:rPr>
                <w:noProof/>
                <w:webHidden/>
              </w:rPr>
              <w:fldChar w:fldCharType="end"/>
            </w:r>
          </w:hyperlink>
        </w:p>
        <w:p w14:paraId="76C1E1EE" w14:textId="77777777" w:rsidR="00D87B69" w:rsidRDefault="00BC77B1">
          <w:pPr>
            <w:pStyle w:val="30"/>
            <w:tabs>
              <w:tab w:val="end" w:leader="dot" w:pos="414.80pt"/>
            </w:tabs>
            <w:rPr>
              <w:rFonts w:eastAsiaTheme="minorEastAsia"/>
              <w:noProof/>
              <w:lang w:eastAsia="el-GR"/>
            </w:rPr>
          </w:pPr>
          <w:hyperlink w:anchor="_Toc139381203" w:history="1">
            <w:r w:rsidR="00D87B69" w:rsidRPr="00462DDF">
              <w:rPr>
                <w:rStyle w:val="-"/>
                <w:noProof/>
                <w:lang w:val="en-US"/>
              </w:rPr>
              <w:t xml:space="preserve">3.2.8 </w:t>
            </w:r>
            <w:r w:rsidR="00D87B69" w:rsidRPr="00462DDF">
              <w:rPr>
                <w:rStyle w:val="-"/>
                <w:noProof/>
              </w:rPr>
              <w:t>Ο</w:t>
            </w:r>
            <w:r w:rsidR="00D87B69" w:rsidRPr="00462DDF">
              <w:rPr>
                <w:rStyle w:val="-"/>
                <w:noProof/>
                <w:lang w:val="en-US"/>
              </w:rPr>
              <w:t xml:space="preserve"> </w:t>
            </w:r>
            <w:r w:rsidR="00D87B69" w:rsidRPr="00462DDF">
              <w:rPr>
                <w:rStyle w:val="-"/>
                <w:noProof/>
              </w:rPr>
              <w:t>Ταλαντωτής</w:t>
            </w:r>
            <w:r w:rsidR="00D87B69" w:rsidRPr="00462DDF">
              <w:rPr>
                <w:rStyle w:val="-"/>
                <w:noProof/>
                <w:lang w:val="en-US"/>
              </w:rPr>
              <w:t xml:space="preserve"> </w:t>
            </w:r>
            <w:r w:rsidR="00D87B69" w:rsidRPr="00462DDF">
              <w:rPr>
                <w:rStyle w:val="-"/>
                <w:noProof/>
              </w:rPr>
              <w:t>του</w:t>
            </w:r>
            <w:r w:rsidR="00D87B69" w:rsidRPr="00462DDF">
              <w:rPr>
                <w:rStyle w:val="-"/>
                <w:noProof/>
                <w:lang w:val="en-US"/>
              </w:rPr>
              <w:t xml:space="preserve"> </w:t>
            </w:r>
            <w:r w:rsidR="00D87B69" w:rsidRPr="00462DDF">
              <w:rPr>
                <w:rStyle w:val="-"/>
                <w:noProof/>
              </w:rPr>
              <w:t>Ρυθμού</w:t>
            </w:r>
            <w:r w:rsidR="00D87B69" w:rsidRPr="00462DDF">
              <w:rPr>
                <w:rStyle w:val="-"/>
                <w:noProof/>
                <w:lang w:val="en-US"/>
              </w:rPr>
              <w:t xml:space="preserve"> </w:t>
            </w:r>
            <w:r w:rsidR="00D87B69" w:rsidRPr="00462DDF">
              <w:rPr>
                <w:rStyle w:val="-"/>
                <w:noProof/>
              </w:rPr>
              <w:t>Μεταβολής</w:t>
            </w:r>
            <w:r w:rsidR="00D87B69" w:rsidRPr="00462DDF">
              <w:rPr>
                <w:rStyle w:val="-"/>
                <w:noProof/>
                <w:lang w:val="en-US"/>
              </w:rPr>
              <w:t xml:space="preserve"> (Rate of Change Oscillator, ROC)</w:t>
            </w:r>
            <w:r w:rsidR="00D87B69">
              <w:rPr>
                <w:noProof/>
                <w:webHidden/>
              </w:rPr>
              <w:tab/>
            </w:r>
            <w:r w:rsidR="00D87B69">
              <w:rPr>
                <w:noProof/>
                <w:webHidden/>
              </w:rPr>
              <w:fldChar w:fldCharType="begin"/>
            </w:r>
            <w:r w:rsidR="00D87B69">
              <w:rPr>
                <w:noProof/>
                <w:webHidden/>
              </w:rPr>
              <w:instrText xml:space="preserve"> PAGEREF _Toc139381203 \h </w:instrText>
            </w:r>
            <w:r w:rsidR="00D87B69">
              <w:rPr>
                <w:noProof/>
                <w:webHidden/>
              </w:rPr>
            </w:r>
            <w:r w:rsidR="00D87B69">
              <w:rPr>
                <w:noProof/>
                <w:webHidden/>
              </w:rPr>
              <w:fldChar w:fldCharType="separate"/>
            </w:r>
            <w:r w:rsidR="00D87B69">
              <w:rPr>
                <w:noProof/>
                <w:webHidden/>
              </w:rPr>
              <w:t>47</w:t>
            </w:r>
            <w:r w:rsidR="00D87B69">
              <w:rPr>
                <w:noProof/>
                <w:webHidden/>
              </w:rPr>
              <w:fldChar w:fldCharType="end"/>
            </w:r>
          </w:hyperlink>
        </w:p>
        <w:p w14:paraId="0705717C" w14:textId="77777777" w:rsidR="00D87B69" w:rsidRDefault="00BC77B1">
          <w:pPr>
            <w:pStyle w:val="30"/>
            <w:tabs>
              <w:tab w:val="end" w:leader="dot" w:pos="414.80pt"/>
            </w:tabs>
            <w:rPr>
              <w:rFonts w:eastAsiaTheme="minorEastAsia"/>
              <w:noProof/>
              <w:lang w:eastAsia="el-GR"/>
            </w:rPr>
          </w:pPr>
          <w:hyperlink w:anchor="_Toc139381204" w:history="1">
            <w:r w:rsidR="00D87B69" w:rsidRPr="00462DDF">
              <w:rPr>
                <w:rStyle w:val="-"/>
                <w:noProof/>
              </w:rPr>
              <w:t xml:space="preserve">3.2.9 </w:t>
            </w:r>
            <w:r w:rsidR="00D87B69" w:rsidRPr="00462DDF">
              <w:rPr>
                <w:rStyle w:val="-"/>
                <w:noProof/>
                <w:lang w:val="en-US"/>
              </w:rPr>
              <w:t>Commodity</w:t>
            </w:r>
            <w:r w:rsidR="00D87B69" w:rsidRPr="00462DDF">
              <w:rPr>
                <w:rStyle w:val="-"/>
                <w:noProof/>
              </w:rPr>
              <w:t xml:space="preserve"> </w:t>
            </w:r>
            <w:r w:rsidR="00D87B69" w:rsidRPr="00462DDF">
              <w:rPr>
                <w:rStyle w:val="-"/>
                <w:noProof/>
                <w:lang w:val="en-US"/>
              </w:rPr>
              <w:t>Channel</w:t>
            </w:r>
            <w:r w:rsidR="00D87B69" w:rsidRPr="00462DDF">
              <w:rPr>
                <w:rStyle w:val="-"/>
                <w:noProof/>
              </w:rPr>
              <w:t xml:space="preserve"> </w:t>
            </w:r>
            <w:r w:rsidR="00D87B69" w:rsidRPr="00462DDF">
              <w:rPr>
                <w:rStyle w:val="-"/>
                <w:noProof/>
                <w:lang w:val="en-US"/>
              </w:rPr>
              <w:t>Index</w:t>
            </w:r>
            <w:r w:rsidR="00D87B69" w:rsidRPr="00462DDF">
              <w:rPr>
                <w:rStyle w:val="-"/>
                <w:noProof/>
              </w:rPr>
              <w:t xml:space="preserve"> (</w:t>
            </w:r>
            <w:r w:rsidR="00D87B69" w:rsidRPr="00462DDF">
              <w:rPr>
                <w:rStyle w:val="-"/>
                <w:noProof/>
                <w:lang w:val="en-US"/>
              </w:rPr>
              <w:t>CCI</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_Toc139381204 \h </w:instrText>
            </w:r>
            <w:r w:rsidR="00D87B69">
              <w:rPr>
                <w:noProof/>
                <w:webHidden/>
              </w:rPr>
            </w:r>
            <w:r w:rsidR="00D87B69">
              <w:rPr>
                <w:noProof/>
                <w:webHidden/>
              </w:rPr>
              <w:fldChar w:fldCharType="separate"/>
            </w:r>
            <w:r w:rsidR="00D87B69">
              <w:rPr>
                <w:noProof/>
                <w:webHidden/>
              </w:rPr>
              <w:t>48</w:t>
            </w:r>
            <w:r w:rsidR="00D87B69">
              <w:rPr>
                <w:noProof/>
                <w:webHidden/>
              </w:rPr>
              <w:fldChar w:fldCharType="end"/>
            </w:r>
          </w:hyperlink>
        </w:p>
        <w:p w14:paraId="76DF45A3" w14:textId="77777777" w:rsidR="00D87B69" w:rsidRDefault="00BC77B1">
          <w:pPr>
            <w:pStyle w:val="30"/>
            <w:tabs>
              <w:tab w:val="end" w:leader="dot" w:pos="414.80pt"/>
            </w:tabs>
            <w:rPr>
              <w:rFonts w:eastAsiaTheme="minorEastAsia"/>
              <w:noProof/>
              <w:lang w:eastAsia="el-GR"/>
            </w:rPr>
          </w:pPr>
          <w:hyperlink w:anchor="_Toc139381205" w:history="1">
            <w:r w:rsidR="00D87B69" w:rsidRPr="00462DDF">
              <w:rPr>
                <w:rStyle w:val="-"/>
                <w:noProof/>
              </w:rPr>
              <w:t xml:space="preserve">3.2.10  Ο Ταλαντωτής </w:t>
            </w:r>
            <w:r w:rsidR="00D87B69" w:rsidRPr="00462DDF">
              <w:rPr>
                <w:rStyle w:val="-"/>
                <w:noProof/>
                <w:lang w:val="en-US"/>
              </w:rPr>
              <w:t>Chaikin</w:t>
            </w:r>
            <w:r w:rsidR="00D87B69" w:rsidRPr="00462DDF">
              <w:rPr>
                <w:rStyle w:val="-"/>
                <w:noProof/>
              </w:rPr>
              <w:t xml:space="preserve"> </w:t>
            </w:r>
            <w:r w:rsidR="00D87B69" w:rsidRPr="00462DDF">
              <w:rPr>
                <w:rStyle w:val="-"/>
                <w:noProof/>
                <w:lang w:val="en-US"/>
              </w:rPr>
              <w:t>A</w:t>
            </w:r>
            <w:r w:rsidR="00D87B69" w:rsidRPr="00462DDF">
              <w:rPr>
                <w:rStyle w:val="-"/>
                <w:noProof/>
              </w:rPr>
              <w:t>/</w:t>
            </w:r>
            <w:r w:rsidR="00D87B69" w:rsidRPr="00462DDF">
              <w:rPr>
                <w:rStyle w:val="-"/>
                <w:noProof/>
                <w:lang w:val="en-US"/>
              </w:rPr>
              <w:t>D</w:t>
            </w:r>
            <w:r w:rsidR="00D87B69" w:rsidRPr="00462DDF">
              <w:rPr>
                <w:rStyle w:val="-"/>
                <w:noProof/>
              </w:rPr>
              <w:t xml:space="preserve"> (</w:t>
            </w:r>
            <w:r w:rsidR="00D87B69" w:rsidRPr="00462DDF">
              <w:rPr>
                <w:rStyle w:val="-"/>
                <w:noProof/>
                <w:lang w:val="en-US"/>
              </w:rPr>
              <w:t>CAD</w:t>
            </w:r>
            <w:r w:rsidR="00D87B69" w:rsidRPr="00462DDF">
              <w:rPr>
                <w:rStyle w:val="-"/>
                <w:noProof/>
              </w:rPr>
              <w:t>)</w:t>
            </w:r>
            <w:r w:rsidR="00D87B69">
              <w:rPr>
                <w:noProof/>
                <w:webHidden/>
              </w:rPr>
              <w:tab/>
            </w:r>
            <w:r w:rsidR="00D87B69">
              <w:rPr>
                <w:noProof/>
                <w:webHidden/>
              </w:rPr>
              <w:fldChar w:fldCharType="begin"/>
            </w:r>
            <w:r w:rsidR="00D87B69">
              <w:rPr>
                <w:noProof/>
                <w:webHidden/>
              </w:rPr>
              <w:instrText xml:space="preserve"> PAGEREF _Toc139381205 \h </w:instrText>
            </w:r>
            <w:r w:rsidR="00D87B69">
              <w:rPr>
                <w:noProof/>
                <w:webHidden/>
              </w:rPr>
            </w:r>
            <w:r w:rsidR="00D87B69">
              <w:rPr>
                <w:noProof/>
                <w:webHidden/>
              </w:rPr>
              <w:fldChar w:fldCharType="separate"/>
            </w:r>
            <w:r w:rsidR="00D87B69">
              <w:rPr>
                <w:noProof/>
                <w:webHidden/>
              </w:rPr>
              <w:t>50</w:t>
            </w:r>
            <w:r w:rsidR="00D87B69">
              <w:rPr>
                <w:noProof/>
                <w:webHidden/>
              </w:rPr>
              <w:fldChar w:fldCharType="end"/>
            </w:r>
          </w:hyperlink>
        </w:p>
        <w:p w14:paraId="6E7F62C4" w14:textId="77777777" w:rsidR="00D87B69" w:rsidRDefault="00BC77B1">
          <w:pPr>
            <w:pStyle w:val="10"/>
            <w:tabs>
              <w:tab w:val="end" w:leader="dot" w:pos="414.80pt"/>
            </w:tabs>
            <w:rPr>
              <w:rFonts w:eastAsiaTheme="minorEastAsia"/>
              <w:noProof/>
              <w:lang w:eastAsia="el-GR"/>
            </w:rPr>
          </w:pPr>
          <w:hyperlink w:anchor="_Toc139381206" w:history="1">
            <w:r w:rsidR="00D87B69" w:rsidRPr="00462DDF">
              <w:rPr>
                <w:rStyle w:val="-"/>
                <w:noProof/>
              </w:rPr>
              <w:t>Υλοποίηση</w:t>
            </w:r>
            <w:r w:rsidR="00D87B69">
              <w:rPr>
                <w:noProof/>
                <w:webHidden/>
              </w:rPr>
              <w:tab/>
            </w:r>
            <w:r w:rsidR="00D87B69">
              <w:rPr>
                <w:noProof/>
                <w:webHidden/>
              </w:rPr>
              <w:fldChar w:fldCharType="begin"/>
            </w:r>
            <w:r w:rsidR="00D87B69">
              <w:rPr>
                <w:noProof/>
                <w:webHidden/>
              </w:rPr>
              <w:instrText xml:space="preserve"> PAGEREF _Toc139381206 \h </w:instrText>
            </w:r>
            <w:r w:rsidR="00D87B69">
              <w:rPr>
                <w:noProof/>
                <w:webHidden/>
              </w:rPr>
            </w:r>
            <w:r w:rsidR="00D87B69">
              <w:rPr>
                <w:noProof/>
                <w:webHidden/>
              </w:rPr>
              <w:fldChar w:fldCharType="separate"/>
            </w:r>
            <w:r w:rsidR="00D87B69">
              <w:rPr>
                <w:noProof/>
                <w:webHidden/>
              </w:rPr>
              <w:t>51</w:t>
            </w:r>
            <w:r w:rsidR="00D87B69">
              <w:rPr>
                <w:noProof/>
                <w:webHidden/>
              </w:rPr>
              <w:fldChar w:fldCharType="end"/>
            </w:r>
          </w:hyperlink>
        </w:p>
        <w:p w14:paraId="27FCF06A" w14:textId="77777777" w:rsidR="00D87B69" w:rsidRDefault="00BC77B1">
          <w:pPr>
            <w:pStyle w:val="20"/>
            <w:tabs>
              <w:tab w:val="end" w:leader="dot" w:pos="414.80pt"/>
            </w:tabs>
            <w:rPr>
              <w:rFonts w:eastAsiaTheme="minorEastAsia"/>
              <w:noProof/>
              <w:lang w:eastAsia="el-GR"/>
            </w:rPr>
          </w:pPr>
          <w:hyperlink w:anchor="_Toc139381207" w:history="1">
            <w:r w:rsidR="00D87B69" w:rsidRPr="00462DDF">
              <w:rPr>
                <w:rStyle w:val="-"/>
                <w:noProof/>
              </w:rPr>
              <w:t>4.1 Χρησιμοποιούμενο σύνολο δεδομένων</w:t>
            </w:r>
            <w:r w:rsidR="00D87B69">
              <w:rPr>
                <w:noProof/>
                <w:webHidden/>
              </w:rPr>
              <w:tab/>
            </w:r>
            <w:r w:rsidR="00D87B69">
              <w:rPr>
                <w:noProof/>
                <w:webHidden/>
              </w:rPr>
              <w:fldChar w:fldCharType="begin"/>
            </w:r>
            <w:r w:rsidR="00D87B69">
              <w:rPr>
                <w:noProof/>
                <w:webHidden/>
              </w:rPr>
              <w:instrText xml:space="preserve"> PAGEREF _Toc139381207 \h </w:instrText>
            </w:r>
            <w:r w:rsidR="00D87B69">
              <w:rPr>
                <w:noProof/>
                <w:webHidden/>
              </w:rPr>
            </w:r>
            <w:r w:rsidR="00D87B69">
              <w:rPr>
                <w:noProof/>
                <w:webHidden/>
              </w:rPr>
              <w:fldChar w:fldCharType="separate"/>
            </w:r>
            <w:r w:rsidR="00D87B69">
              <w:rPr>
                <w:noProof/>
                <w:webHidden/>
              </w:rPr>
              <w:t>52</w:t>
            </w:r>
            <w:r w:rsidR="00D87B69">
              <w:rPr>
                <w:noProof/>
                <w:webHidden/>
              </w:rPr>
              <w:fldChar w:fldCharType="end"/>
            </w:r>
          </w:hyperlink>
        </w:p>
        <w:p w14:paraId="2D9FEC0C" w14:textId="77777777" w:rsidR="00D87B69" w:rsidRDefault="00BC77B1">
          <w:pPr>
            <w:pStyle w:val="20"/>
            <w:tabs>
              <w:tab w:val="end" w:leader="dot" w:pos="414.80pt"/>
            </w:tabs>
            <w:rPr>
              <w:rFonts w:eastAsiaTheme="minorEastAsia"/>
              <w:noProof/>
              <w:lang w:eastAsia="el-GR"/>
            </w:rPr>
          </w:pPr>
          <w:hyperlink w:anchor="_Toc139381208" w:history="1">
            <w:r w:rsidR="00D87B69" w:rsidRPr="00462DDF">
              <w:rPr>
                <w:rStyle w:val="-"/>
                <w:noProof/>
              </w:rPr>
              <w:t>4.2 Εισαγωγή Δεδομένων</w:t>
            </w:r>
            <w:r w:rsidR="00D87B69">
              <w:rPr>
                <w:noProof/>
                <w:webHidden/>
              </w:rPr>
              <w:tab/>
            </w:r>
            <w:r w:rsidR="00D87B69">
              <w:rPr>
                <w:noProof/>
                <w:webHidden/>
              </w:rPr>
              <w:fldChar w:fldCharType="begin"/>
            </w:r>
            <w:r w:rsidR="00D87B69">
              <w:rPr>
                <w:noProof/>
                <w:webHidden/>
              </w:rPr>
              <w:instrText xml:space="preserve"> PAGEREF _Toc139381208 \h </w:instrText>
            </w:r>
            <w:r w:rsidR="00D87B69">
              <w:rPr>
                <w:noProof/>
                <w:webHidden/>
              </w:rPr>
            </w:r>
            <w:r w:rsidR="00D87B69">
              <w:rPr>
                <w:noProof/>
                <w:webHidden/>
              </w:rPr>
              <w:fldChar w:fldCharType="separate"/>
            </w:r>
            <w:r w:rsidR="00D87B69">
              <w:rPr>
                <w:noProof/>
                <w:webHidden/>
              </w:rPr>
              <w:t>52</w:t>
            </w:r>
            <w:r w:rsidR="00D87B69">
              <w:rPr>
                <w:noProof/>
                <w:webHidden/>
              </w:rPr>
              <w:fldChar w:fldCharType="end"/>
            </w:r>
          </w:hyperlink>
        </w:p>
        <w:p w14:paraId="6B2F6485" w14:textId="77777777" w:rsidR="00D87B69" w:rsidRDefault="00BC77B1">
          <w:pPr>
            <w:pStyle w:val="20"/>
            <w:tabs>
              <w:tab w:val="end" w:leader="dot" w:pos="414.80pt"/>
            </w:tabs>
            <w:rPr>
              <w:rFonts w:eastAsiaTheme="minorEastAsia"/>
              <w:noProof/>
              <w:lang w:eastAsia="el-GR"/>
            </w:rPr>
          </w:pPr>
          <w:hyperlink w:anchor="_Toc139381209" w:history="1">
            <w:r w:rsidR="00D87B69" w:rsidRPr="00462DDF">
              <w:rPr>
                <w:rStyle w:val="-"/>
                <w:noProof/>
              </w:rPr>
              <w:t>4.3 Οπτικοποίηση Δεδομένων</w:t>
            </w:r>
            <w:r w:rsidR="00D87B69">
              <w:rPr>
                <w:noProof/>
                <w:webHidden/>
              </w:rPr>
              <w:tab/>
            </w:r>
            <w:r w:rsidR="00D87B69">
              <w:rPr>
                <w:noProof/>
                <w:webHidden/>
              </w:rPr>
              <w:fldChar w:fldCharType="begin"/>
            </w:r>
            <w:r w:rsidR="00D87B69">
              <w:rPr>
                <w:noProof/>
                <w:webHidden/>
              </w:rPr>
              <w:instrText xml:space="preserve"> PAGEREF _Toc139381209 \h </w:instrText>
            </w:r>
            <w:r w:rsidR="00D87B69">
              <w:rPr>
                <w:noProof/>
                <w:webHidden/>
              </w:rPr>
            </w:r>
            <w:r w:rsidR="00D87B69">
              <w:rPr>
                <w:noProof/>
                <w:webHidden/>
              </w:rPr>
              <w:fldChar w:fldCharType="separate"/>
            </w:r>
            <w:r w:rsidR="00D87B69">
              <w:rPr>
                <w:noProof/>
                <w:webHidden/>
              </w:rPr>
              <w:t>53</w:t>
            </w:r>
            <w:r w:rsidR="00D87B69">
              <w:rPr>
                <w:noProof/>
                <w:webHidden/>
              </w:rPr>
              <w:fldChar w:fldCharType="end"/>
            </w:r>
          </w:hyperlink>
        </w:p>
        <w:p w14:paraId="14302C31" w14:textId="77777777" w:rsidR="00D87B69" w:rsidRDefault="00BC77B1">
          <w:pPr>
            <w:pStyle w:val="20"/>
            <w:tabs>
              <w:tab w:val="end" w:leader="dot" w:pos="414.80pt"/>
            </w:tabs>
            <w:rPr>
              <w:rFonts w:eastAsiaTheme="minorEastAsia"/>
              <w:noProof/>
              <w:lang w:eastAsia="el-GR"/>
            </w:rPr>
          </w:pPr>
          <w:hyperlink w:anchor="_Toc139381210" w:history="1">
            <w:r w:rsidR="00D87B69" w:rsidRPr="00462DDF">
              <w:rPr>
                <w:rStyle w:val="-"/>
                <w:noProof/>
              </w:rPr>
              <w:t>4.4 Προ - επεξεργασία Δεδομένων</w:t>
            </w:r>
            <w:r w:rsidR="00D87B69">
              <w:rPr>
                <w:noProof/>
                <w:webHidden/>
              </w:rPr>
              <w:tab/>
            </w:r>
            <w:r w:rsidR="00D87B69">
              <w:rPr>
                <w:noProof/>
                <w:webHidden/>
              </w:rPr>
              <w:fldChar w:fldCharType="begin"/>
            </w:r>
            <w:r w:rsidR="00D87B69">
              <w:rPr>
                <w:noProof/>
                <w:webHidden/>
              </w:rPr>
              <w:instrText xml:space="preserve"> PAGEREF _Toc139381210 \h </w:instrText>
            </w:r>
            <w:r w:rsidR="00D87B69">
              <w:rPr>
                <w:noProof/>
                <w:webHidden/>
              </w:rPr>
            </w:r>
            <w:r w:rsidR="00D87B69">
              <w:rPr>
                <w:noProof/>
                <w:webHidden/>
              </w:rPr>
              <w:fldChar w:fldCharType="separate"/>
            </w:r>
            <w:r w:rsidR="00D87B69">
              <w:rPr>
                <w:noProof/>
                <w:webHidden/>
              </w:rPr>
              <w:t>53</w:t>
            </w:r>
            <w:r w:rsidR="00D87B69">
              <w:rPr>
                <w:noProof/>
                <w:webHidden/>
              </w:rPr>
              <w:fldChar w:fldCharType="end"/>
            </w:r>
          </w:hyperlink>
        </w:p>
        <w:p w14:paraId="171C209B" w14:textId="77777777" w:rsidR="00D87B69" w:rsidRDefault="00BC77B1">
          <w:pPr>
            <w:pStyle w:val="20"/>
            <w:tabs>
              <w:tab w:val="end" w:leader="dot" w:pos="414.80pt"/>
            </w:tabs>
            <w:rPr>
              <w:rFonts w:eastAsiaTheme="minorEastAsia"/>
              <w:noProof/>
              <w:lang w:eastAsia="el-GR"/>
            </w:rPr>
          </w:pPr>
          <w:hyperlink w:anchor="_Toc139381211" w:history="1">
            <w:r w:rsidR="00D87B69" w:rsidRPr="00462DDF">
              <w:rPr>
                <w:rStyle w:val="-"/>
                <w:noProof/>
              </w:rPr>
              <w:t>4.5 Μοντέλο Transformer</w:t>
            </w:r>
            <w:r w:rsidR="00D87B69">
              <w:rPr>
                <w:noProof/>
                <w:webHidden/>
              </w:rPr>
              <w:tab/>
            </w:r>
            <w:r w:rsidR="00D87B69">
              <w:rPr>
                <w:noProof/>
                <w:webHidden/>
              </w:rPr>
              <w:fldChar w:fldCharType="begin"/>
            </w:r>
            <w:r w:rsidR="00D87B69">
              <w:rPr>
                <w:noProof/>
                <w:webHidden/>
              </w:rPr>
              <w:instrText xml:space="preserve"> PAGEREF _Toc139381211 \h </w:instrText>
            </w:r>
            <w:r w:rsidR="00D87B69">
              <w:rPr>
                <w:noProof/>
                <w:webHidden/>
              </w:rPr>
            </w:r>
            <w:r w:rsidR="00D87B69">
              <w:rPr>
                <w:noProof/>
                <w:webHidden/>
              </w:rPr>
              <w:fldChar w:fldCharType="separate"/>
            </w:r>
            <w:r w:rsidR="00D87B69">
              <w:rPr>
                <w:noProof/>
                <w:webHidden/>
              </w:rPr>
              <w:t>55</w:t>
            </w:r>
            <w:r w:rsidR="00D87B69">
              <w:rPr>
                <w:noProof/>
                <w:webHidden/>
              </w:rPr>
              <w:fldChar w:fldCharType="end"/>
            </w:r>
          </w:hyperlink>
        </w:p>
        <w:p w14:paraId="2D1B94C1" w14:textId="77777777" w:rsidR="00D87B69" w:rsidRDefault="00BC77B1">
          <w:pPr>
            <w:pStyle w:val="20"/>
            <w:tabs>
              <w:tab w:val="end" w:leader="dot" w:pos="414.80pt"/>
            </w:tabs>
            <w:rPr>
              <w:rFonts w:eastAsiaTheme="minorEastAsia"/>
              <w:noProof/>
              <w:lang w:eastAsia="el-GR"/>
            </w:rPr>
          </w:pPr>
          <w:hyperlink w:anchor="_Toc139381212" w:history="1">
            <w:r w:rsidR="00D87B69" w:rsidRPr="00462DDF">
              <w:rPr>
                <w:rStyle w:val="-"/>
                <w:noProof/>
              </w:rPr>
              <w:t>4.6 Δημιουργία  Μοντέλου</w:t>
            </w:r>
            <w:r w:rsidR="00D87B69">
              <w:rPr>
                <w:noProof/>
                <w:webHidden/>
              </w:rPr>
              <w:tab/>
            </w:r>
            <w:r w:rsidR="00D87B69">
              <w:rPr>
                <w:noProof/>
                <w:webHidden/>
              </w:rPr>
              <w:fldChar w:fldCharType="begin"/>
            </w:r>
            <w:r w:rsidR="00D87B69">
              <w:rPr>
                <w:noProof/>
                <w:webHidden/>
              </w:rPr>
              <w:instrText xml:space="preserve"> PAGEREF _Toc139381212 \h </w:instrText>
            </w:r>
            <w:r w:rsidR="00D87B69">
              <w:rPr>
                <w:noProof/>
                <w:webHidden/>
              </w:rPr>
            </w:r>
            <w:r w:rsidR="00D87B69">
              <w:rPr>
                <w:noProof/>
                <w:webHidden/>
              </w:rPr>
              <w:fldChar w:fldCharType="separate"/>
            </w:r>
            <w:r w:rsidR="00D87B69">
              <w:rPr>
                <w:noProof/>
                <w:webHidden/>
              </w:rPr>
              <w:t>57</w:t>
            </w:r>
            <w:r w:rsidR="00D87B69">
              <w:rPr>
                <w:noProof/>
                <w:webHidden/>
              </w:rPr>
              <w:fldChar w:fldCharType="end"/>
            </w:r>
          </w:hyperlink>
        </w:p>
        <w:p w14:paraId="16267DAB" w14:textId="77777777" w:rsidR="00D87B69" w:rsidRDefault="00BC77B1">
          <w:pPr>
            <w:pStyle w:val="20"/>
            <w:tabs>
              <w:tab w:val="end" w:leader="dot" w:pos="414.80pt"/>
            </w:tabs>
            <w:rPr>
              <w:rFonts w:eastAsiaTheme="minorEastAsia"/>
              <w:noProof/>
              <w:lang w:eastAsia="el-GR"/>
            </w:rPr>
          </w:pPr>
          <w:hyperlink w:anchor="_Toc139381213" w:history="1">
            <w:r w:rsidR="00D87B69" w:rsidRPr="00462DDF">
              <w:rPr>
                <w:rStyle w:val="-"/>
                <w:noProof/>
              </w:rPr>
              <w:t>4.7 Εκπαίδευση μοντέλου</w:t>
            </w:r>
            <w:r w:rsidR="00D87B69">
              <w:rPr>
                <w:noProof/>
                <w:webHidden/>
              </w:rPr>
              <w:tab/>
            </w:r>
            <w:r w:rsidR="00D87B69">
              <w:rPr>
                <w:noProof/>
                <w:webHidden/>
              </w:rPr>
              <w:fldChar w:fldCharType="begin"/>
            </w:r>
            <w:r w:rsidR="00D87B69">
              <w:rPr>
                <w:noProof/>
                <w:webHidden/>
              </w:rPr>
              <w:instrText xml:space="preserve"> PAGEREF _Toc139381213 \h </w:instrText>
            </w:r>
            <w:r w:rsidR="00D87B69">
              <w:rPr>
                <w:noProof/>
                <w:webHidden/>
              </w:rPr>
            </w:r>
            <w:r w:rsidR="00D87B69">
              <w:rPr>
                <w:noProof/>
                <w:webHidden/>
              </w:rPr>
              <w:fldChar w:fldCharType="separate"/>
            </w:r>
            <w:r w:rsidR="00D87B69">
              <w:rPr>
                <w:noProof/>
                <w:webHidden/>
              </w:rPr>
              <w:t>59</w:t>
            </w:r>
            <w:r w:rsidR="00D87B69">
              <w:rPr>
                <w:noProof/>
                <w:webHidden/>
              </w:rPr>
              <w:fldChar w:fldCharType="end"/>
            </w:r>
          </w:hyperlink>
        </w:p>
        <w:p w14:paraId="5DAFBC85" w14:textId="77777777" w:rsidR="00D87B69" w:rsidRDefault="00BC77B1">
          <w:pPr>
            <w:pStyle w:val="20"/>
            <w:tabs>
              <w:tab w:val="end" w:leader="dot" w:pos="414.80pt"/>
            </w:tabs>
            <w:rPr>
              <w:rFonts w:eastAsiaTheme="minorEastAsia"/>
              <w:noProof/>
              <w:lang w:eastAsia="el-GR"/>
            </w:rPr>
          </w:pPr>
          <w:hyperlink w:anchor="_Toc139381214" w:history="1">
            <w:r w:rsidR="00D87B69" w:rsidRPr="00462DDF">
              <w:rPr>
                <w:rStyle w:val="-"/>
                <w:noProof/>
              </w:rPr>
              <w:t>4.8 Αποτελέσματα Αξιολόγησης Μοντέλου Transformer</w:t>
            </w:r>
            <w:r w:rsidR="00D87B69">
              <w:rPr>
                <w:noProof/>
                <w:webHidden/>
              </w:rPr>
              <w:tab/>
            </w:r>
            <w:r w:rsidR="00D87B69">
              <w:rPr>
                <w:noProof/>
                <w:webHidden/>
              </w:rPr>
              <w:fldChar w:fldCharType="begin"/>
            </w:r>
            <w:r w:rsidR="00D87B69">
              <w:rPr>
                <w:noProof/>
                <w:webHidden/>
              </w:rPr>
              <w:instrText xml:space="preserve"> PAGEREF _Toc139381214 \h </w:instrText>
            </w:r>
            <w:r w:rsidR="00D87B69">
              <w:rPr>
                <w:noProof/>
                <w:webHidden/>
              </w:rPr>
            </w:r>
            <w:r w:rsidR="00D87B69">
              <w:rPr>
                <w:noProof/>
                <w:webHidden/>
              </w:rPr>
              <w:fldChar w:fldCharType="separate"/>
            </w:r>
            <w:r w:rsidR="00D87B69">
              <w:rPr>
                <w:noProof/>
                <w:webHidden/>
              </w:rPr>
              <w:t>60</w:t>
            </w:r>
            <w:r w:rsidR="00D87B69">
              <w:rPr>
                <w:noProof/>
                <w:webHidden/>
              </w:rPr>
              <w:fldChar w:fldCharType="end"/>
            </w:r>
          </w:hyperlink>
        </w:p>
        <w:p w14:paraId="39E02B62" w14:textId="77777777" w:rsidR="00D87B69" w:rsidRDefault="00BC77B1">
          <w:pPr>
            <w:pStyle w:val="20"/>
            <w:tabs>
              <w:tab w:val="end" w:leader="dot" w:pos="414.80pt"/>
            </w:tabs>
            <w:rPr>
              <w:rFonts w:eastAsiaTheme="minorEastAsia"/>
              <w:noProof/>
              <w:lang w:eastAsia="el-GR"/>
            </w:rPr>
          </w:pPr>
          <w:hyperlink w:anchor="_Toc139381215" w:history="1">
            <w:r w:rsidR="00D87B69" w:rsidRPr="00462DDF">
              <w:rPr>
                <w:rStyle w:val="-"/>
                <w:noProof/>
              </w:rPr>
              <w:t>4.9 Μοντέλο LSTM</w:t>
            </w:r>
            <w:r w:rsidR="00D87B69">
              <w:rPr>
                <w:noProof/>
                <w:webHidden/>
              </w:rPr>
              <w:tab/>
            </w:r>
            <w:r w:rsidR="00D87B69">
              <w:rPr>
                <w:noProof/>
                <w:webHidden/>
              </w:rPr>
              <w:fldChar w:fldCharType="begin"/>
            </w:r>
            <w:r w:rsidR="00D87B69">
              <w:rPr>
                <w:noProof/>
                <w:webHidden/>
              </w:rPr>
              <w:instrText xml:space="preserve"> PAGEREF _Toc139381215 \h </w:instrText>
            </w:r>
            <w:r w:rsidR="00D87B69">
              <w:rPr>
                <w:noProof/>
                <w:webHidden/>
              </w:rPr>
            </w:r>
            <w:r w:rsidR="00D87B69">
              <w:rPr>
                <w:noProof/>
                <w:webHidden/>
              </w:rPr>
              <w:fldChar w:fldCharType="separate"/>
            </w:r>
            <w:r w:rsidR="00D87B69">
              <w:rPr>
                <w:noProof/>
                <w:webHidden/>
              </w:rPr>
              <w:t>63</w:t>
            </w:r>
            <w:r w:rsidR="00D87B69">
              <w:rPr>
                <w:noProof/>
                <w:webHidden/>
              </w:rPr>
              <w:fldChar w:fldCharType="end"/>
            </w:r>
          </w:hyperlink>
        </w:p>
        <w:p w14:paraId="67ED2C1C" w14:textId="77777777" w:rsidR="00D87B69" w:rsidRDefault="00BC77B1">
          <w:pPr>
            <w:pStyle w:val="20"/>
            <w:tabs>
              <w:tab w:val="end" w:leader="dot" w:pos="414.80pt"/>
            </w:tabs>
            <w:rPr>
              <w:rFonts w:eastAsiaTheme="minorEastAsia"/>
              <w:noProof/>
              <w:lang w:eastAsia="el-GR"/>
            </w:rPr>
          </w:pPr>
          <w:hyperlink w:anchor="_Toc139381216" w:history="1">
            <w:r w:rsidR="00D87B69" w:rsidRPr="00462DDF">
              <w:rPr>
                <w:rStyle w:val="-"/>
                <w:noProof/>
              </w:rPr>
              <w:t>4.10 Αποτελέσματα Αξιολόγησης Μοντέλου LSTM</w:t>
            </w:r>
            <w:r w:rsidR="00D87B69">
              <w:rPr>
                <w:noProof/>
                <w:webHidden/>
              </w:rPr>
              <w:tab/>
            </w:r>
            <w:r w:rsidR="00D87B69">
              <w:rPr>
                <w:noProof/>
                <w:webHidden/>
              </w:rPr>
              <w:fldChar w:fldCharType="begin"/>
            </w:r>
            <w:r w:rsidR="00D87B69">
              <w:rPr>
                <w:noProof/>
                <w:webHidden/>
              </w:rPr>
              <w:instrText xml:space="preserve"> PAGEREF _Toc139381216 \h </w:instrText>
            </w:r>
            <w:r w:rsidR="00D87B69">
              <w:rPr>
                <w:noProof/>
                <w:webHidden/>
              </w:rPr>
            </w:r>
            <w:r w:rsidR="00D87B69">
              <w:rPr>
                <w:noProof/>
                <w:webHidden/>
              </w:rPr>
              <w:fldChar w:fldCharType="separate"/>
            </w:r>
            <w:r w:rsidR="00D87B69">
              <w:rPr>
                <w:noProof/>
                <w:webHidden/>
              </w:rPr>
              <w:t>64</w:t>
            </w:r>
            <w:r w:rsidR="00D87B69">
              <w:rPr>
                <w:noProof/>
                <w:webHidden/>
              </w:rPr>
              <w:fldChar w:fldCharType="end"/>
            </w:r>
          </w:hyperlink>
        </w:p>
        <w:p w14:paraId="10C22264" w14:textId="77777777" w:rsidR="00D87B69" w:rsidRDefault="00BC77B1">
          <w:pPr>
            <w:pStyle w:val="10"/>
            <w:tabs>
              <w:tab w:val="end" w:leader="dot" w:pos="414.80pt"/>
            </w:tabs>
            <w:rPr>
              <w:rFonts w:eastAsiaTheme="minorEastAsia"/>
              <w:noProof/>
              <w:lang w:eastAsia="el-GR"/>
            </w:rPr>
          </w:pPr>
          <w:hyperlink w:anchor="_Toc139381217" w:history="1">
            <w:r w:rsidR="00D87B69" w:rsidRPr="00462DDF">
              <w:rPr>
                <w:rStyle w:val="-"/>
                <w:noProof/>
              </w:rPr>
              <w:t>Συμπεράσματα, Μελλοντική Εξέλιξη και Δυσκολίες</w:t>
            </w:r>
            <w:r w:rsidR="00D87B69">
              <w:rPr>
                <w:noProof/>
                <w:webHidden/>
              </w:rPr>
              <w:tab/>
            </w:r>
            <w:r w:rsidR="00D87B69">
              <w:rPr>
                <w:noProof/>
                <w:webHidden/>
              </w:rPr>
              <w:fldChar w:fldCharType="begin"/>
            </w:r>
            <w:r w:rsidR="00D87B69">
              <w:rPr>
                <w:noProof/>
                <w:webHidden/>
              </w:rPr>
              <w:instrText xml:space="preserve"> PAGEREF _Toc139381217 \h </w:instrText>
            </w:r>
            <w:r w:rsidR="00D87B69">
              <w:rPr>
                <w:noProof/>
                <w:webHidden/>
              </w:rPr>
            </w:r>
            <w:r w:rsidR="00D87B69">
              <w:rPr>
                <w:noProof/>
                <w:webHidden/>
              </w:rPr>
              <w:fldChar w:fldCharType="separate"/>
            </w:r>
            <w:r w:rsidR="00D87B69">
              <w:rPr>
                <w:noProof/>
                <w:webHidden/>
              </w:rPr>
              <w:t>65</w:t>
            </w:r>
            <w:r w:rsidR="00D87B69">
              <w:rPr>
                <w:noProof/>
                <w:webHidden/>
              </w:rPr>
              <w:fldChar w:fldCharType="end"/>
            </w:r>
          </w:hyperlink>
        </w:p>
        <w:p w14:paraId="02ADFF3E" w14:textId="77777777" w:rsidR="00D87B69" w:rsidRDefault="00BC77B1">
          <w:pPr>
            <w:pStyle w:val="20"/>
            <w:tabs>
              <w:tab w:val="end" w:leader="dot" w:pos="414.80pt"/>
            </w:tabs>
            <w:rPr>
              <w:rFonts w:eastAsiaTheme="minorEastAsia"/>
              <w:noProof/>
              <w:lang w:eastAsia="el-GR"/>
            </w:rPr>
          </w:pPr>
          <w:hyperlink w:anchor="_Toc139381218" w:history="1">
            <w:r w:rsidR="00D87B69" w:rsidRPr="00462DDF">
              <w:rPr>
                <w:rStyle w:val="-"/>
                <w:noProof/>
              </w:rPr>
              <w:t>5.1 Μελλοντική Εξέλιξη</w:t>
            </w:r>
            <w:r w:rsidR="00D87B69">
              <w:rPr>
                <w:noProof/>
                <w:webHidden/>
              </w:rPr>
              <w:tab/>
            </w:r>
            <w:r w:rsidR="00D87B69">
              <w:rPr>
                <w:noProof/>
                <w:webHidden/>
              </w:rPr>
              <w:fldChar w:fldCharType="begin"/>
            </w:r>
            <w:r w:rsidR="00D87B69">
              <w:rPr>
                <w:noProof/>
                <w:webHidden/>
              </w:rPr>
              <w:instrText xml:space="preserve"> PAGEREF _Toc139381218 \h </w:instrText>
            </w:r>
            <w:r w:rsidR="00D87B69">
              <w:rPr>
                <w:noProof/>
                <w:webHidden/>
              </w:rPr>
            </w:r>
            <w:r w:rsidR="00D87B69">
              <w:rPr>
                <w:noProof/>
                <w:webHidden/>
              </w:rPr>
              <w:fldChar w:fldCharType="separate"/>
            </w:r>
            <w:r w:rsidR="00D87B69">
              <w:rPr>
                <w:noProof/>
                <w:webHidden/>
              </w:rPr>
              <w:t>65</w:t>
            </w:r>
            <w:r w:rsidR="00D87B69">
              <w:rPr>
                <w:noProof/>
                <w:webHidden/>
              </w:rPr>
              <w:fldChar w:fldCharType="end"/>
            </w:r>
          </w:hyperlink>
        </w:p>
        <w:p w14:paraId="6825A7BE" w14:textId="77777777" w:rsidR="00D87B69" w:rsidRDefault="00BC77B1">
          <w:pPr>
            <w:pStyle w:val="20"/>
            <w:tabs>
              <w:tab w:val="end" w:leader="dot" w:pos="414.80pt"/>
            </w:tabs>
            <w:rPr>
              <w:rFonts w:eastAsiaTheme="minorEastAsia"/>
              <w:noProof/>
              <w:lang w:eastAsia="el-GR"/>
            </w:rPr>
          </w:pPr>
          <w:hyperlink w:anchor="_Toc139381219" w:history="1">
            <w:r w:rsidR="00D87B69" w:rsidRPr="00462DDF">
              <w:rPr>
                <w:rStyle w:val="-"/>
                <w:noProof/>
              </w:rPr>
              <w:t>5.2 Συμπεράσματα</w:t>
            </w:r>
            <w:r w:rsidR="00D87B69">
              <w:rPr>
                <w:noProof/>
                <w:webHidden/>
              </w:rPr>
              <w:tab/>
            </w:r>
            <w:r w:rsidR="00D87B69">
              <w:rPr>
                <w:noProof/>
                <w:webHidden/>
              </w:rPr>
              <w:fldChar w:fldCharType="begin"/>
            </w:r>
            <w:r w:rsidR="00D87B69">
              <w:rPr>
                <w:noProof/>
                <w:webHidden/>
              </w:rPr>
              <w:instrText xml:space="preserve"> PAGEREF _Toc139381219 \h </w:instrText>
            </w:r>
            <w:r w:rsidR="00D87B69">
              <w:rPr>
                <w:noProof/>
                <w:webHidden/>
              </w:rPr>
            </w:r>
            <w:r w:rsidR="00D87B69">
              <w:rPr>
                <w:noProof/>
                <w:webHidden/>
              </w:rPr>
              <w:fldChar w:fldCharType="separate"/>
            </w:r>
            <w:r w:rsidR="00D87B69">
              <w:rPr>
                <w:noProof/>
                <w:webHidden/>
              </w:rPr>
              <w:t>65</w:t>
            </w:r>
            <w:r w:rsidR="00D87B69">
              <w:rPr>
                <w:noProof/>
                <w:webHidden/>
              </w:rPr>
              <w:fldChar w:fldCharType="end"/>
            </w:r>
          </w:hyperlink>
        </w:p>
        <w:p w14:paraId="07A1030A" w14:textId="77777777" w:rsidR="00D87B69" w:rsidRDefault="00BC77B1">
          <w:pPr>
            <w:pStyle w:val="10"/>
            <w:tabs>
              <w:tab w:val="end" w:leader="dot" w:pos="414.80pt"/>
            </w:tabs>
            <w:rPr>
              <w:rFonts w:eastAsiaTheme="minorEastAsia"/>
              <w:noProof/>
              <w:lang w:eastAsia="el-GR"/>
            </w:rPr>
          </w:pPr>
          <w:hyperlink w:anchor="_Toc139381220" w:history="1">
            <w:r w:rsidR="00D87B69" w:rsidRPr="00462DDF">
              <w:rPr>
                <w:rStyle w:val="-"/>
                <w:noProof/>
              </w:rPr>
              <w:t>Βιβλιογραφία</w:t>
            </w:r>
            <w:r w:rsidR="00D87B69">
              <w:rPr>
                <w:noProof/>
                <w:webHidden/>
              </w:rPr>
              <w:tab/>
            </w:r>
            <w:r w:rsidR="00D87B69">
              <w:rPr>
                <w:noProof/>
                <w:webHidden/>
              </w:rPr>
              <w:fldChar w:fldCharType="begin"/>
            </w:r>
            <w:r w:rsidR="00D87B69">
              <w:rPr>
                <w:noProof/>
                <w:webHidden/>
              </w:rPr>
              <w:instrText xml:space="preserve"> PAGEREF _Toc139381220 \h </w:instrText>
            </w:r>
            <w:r w:rsidR="00D87B69">
              <w:rPr>
                <w:noProof/>
                <w:webHidden/>
              </w:rPr>
            </w:r>
            <w:r w:rsidR="00D87B69">
              <w:rPr>
                <w:noProof/>
                <w:webHidden/>
              </w:rPr>
              <w:fldChar w:fldCharType="separate"/>
            </w:r>
            <w:r w:rsidR="00D87B69">
              <w:rPr>
                <w:noProof/>
                <w:webHidden/>
              </w:rPr>
              <w:t>67</w:t>
            </w:r>
            <w:r w:rsidR="00D87B69">
              <w:rPr>
                <w:noProof/>
                <w:webHidden/>
              </w:rPr>
              <w:fldChar w:fldCharType="end"/>
            </w:r>
          </w:hyperlink>
        </w:p>
        <w:p w14:paraId="34788A88" w14:textId="09BCC82F" w:rsidR="0028277A" w:rsidRDefault="00B2547A" w:rsidP="0028277A">
          <w:r>
            <w:rPr>
              <w:b/>
              <w:bCs/>
            </w:rPr>
            <w:fldChar w:fldCharType="end"/>
          </w:r>
        </w:p>
      </w:sdtContent>
    </w:sdt>
    <w:p w14:paraId="7C635CA8" w14:textId="63994F26" w:rsidR="0028277A" w:rsidRDefault="00820F4E" w:rsidP="00820F4E">
      <w:pPr>
        <w:pStyle w:val="aa"/>
        <w:pBdr>
          <w:top w:val="none" w:sz="0" w:space="0" w:color="auto"/>
        </w:pBdr>
        <w:tabs>
          <w:tab w:val="start" w:pos="120.60pt"/>
        </w:tabs>
        <w:spacing w:before="2.50pt" w:after="2.50pt"/>
        <w:ind w:start="72pt" w:end="72pt"/>
        <w:jc w:val="both"/>
      </w:pPr>
      <w:r>
        <w:tab/>
      </w:r>
    </w:p>
    <w:p w14:paraId="3D185619" w14:textId="77777777" w:rsidR="00820F4E" w:rsidRDefault="00820F4E">
      <w:pPr>
        <w:spacing w:before="0pt" w:line="12.95pt" w:lineRule="auto"/>
        <w:rPr>
          <w:rFonts w:eastAsia="Times New Roman"/>
          <w:sz w:val="48"/>
        </w:rPr>
      </w:pPr>
      <w:r>
        <w:br w:type="page"/>
      </w:r>
    </w:p>
    <w:p w14:paraId="4427EA25" w14:textId="46D6E4E7" w:rsidR="001422B5" w:rsidRDefault="0028277A" w:rsidP="0028277A">
      <w:pPr>
        <w:pStyle w:val="aa"/>
        <w:pBdr>
          <w:top w:val="none" w:sz="0" w:space="0" w:color="auto"/>
        </w:pBdr>
        <w:spacing w:before="2.50pt" w:after="2.50pt"/>
        <w:ind w:start="72pt" w:end="72pt"/>
      </w:pPr>
      <w:r>
        <w:lastRenderedPageBreak/>
        <w:t>Πίνακας Εικόνων</w:t>
      </w:r>
    </w:p>
    <w:p w14:paraId="436F0B5D" w14:textId="1B990E29" w:rsidR="001422B5" w:rsidRPr="001422B5" w:rsidRDefault="001422B5" w:rsidP="0028277A">
      <w:pPr>
        <w:jc w:val="center"/>
        <w:rPr>
          <w:sz w:val="20"/>
          <w:szCs w:val="20"/>
        </w:rPr>
      </w:pPr>
      <w:r w:rsidRPr="001422B5">
        <w:rPr>
          <w:sz w:val="20"/>
          <w:szCs w:val="20"/>
        </w:rPr>
        <w:t>Εικόνα 2.1 Το σύνολο των δεδομένων πριν την κατηγοριοποίηση…………………………………………...........</w:t>
      </w:r>
      <w:r w:rsidR="00985783">
        <w:rPr>
          <w:sz w:val="20"/>
          <w:szCs w:val="20"/>
        </w:rPr>
        <w:t>.16</w:t>
      </w:r>
    </w:p>
    <w:p w14:paraId="561FAF60" w14:textId="58AB0E03" w:rsidR="001422B5" w:rsidRPr="001422B5" w:rsidRDefault="001422B5" w:rsidP="0028277A">
      <w:pPr>
        <w:jc w:val="center"/>
        <w:rPr>
          <w:sz w:val="20"/>
          <w:szCs w:val="20"/>
        </w:rPr>
      </w:pPr>
      <w:r w:rsidRPr="001422B5">
        <w:rPr>
          <w:sz w:val="20"/>
          <w:szCs w:val="20"/>
        </w:rPr>
        <w:t>Εικόνα 2.2 Μετά την κατηγοριοποίηση του σημείου “</w:t>
      </w:r>
      <w:r w:rsidRPr="001422B5">
        <w:rPr>
          <w:sz w:val="20"/>
          <w:szCs w:val="20"/>
          <w:lang w:val="en-US"/>
        </w:rPr>
        <w:t>a</w:t>
      </w:r>
      <w:r w:rsidRPr="001422B5">
        <w:rPr>
          <w:sz w:val="20"/>
          <w:szCs w:val="20"/>
        </w:rPr>
        <w:t>”……………………………………………………</w:t>
      </w:r>
      <w:r>
        <w:rPr>
          <w:sz w:val="20"/>
          <w:szCs w:val="20"/>
        </w:rPr>
        <w:t>……………..</w:t>
      </w:r>
      <w:r w:rsidR="00985783">
        <w:rPr>
          <w:sz w:val="20"/>
          <w:szCs w:val="20"/>
        </w:rPr>
        <w:t>17</w:t>
      </w:r>
    </w:p>
    <w:p w14:paraId="0706D6AA" w14:textId="42D14C0C" w:rsidR="001422B5" w:rsidRPr="001422B5" w:rsidRDefault="001422B5" w:rsidP="0028277A">
      <w:pPr>
        <w:jc w:val="center"/>
        <w:rPr>
          <w:sz w:val="20"/>
          <w:szCs w:val="20"/>
        </w:rPr>
      </w:pPr>
      <w:r w:rsidRPr="001422B5">
        <w:rPr>
          <w:sz w:val="20"/>
          <w:szCs w:val="20"/>
        </w:rPr>
        <w:t>Εικόνα 2.3 Μετά την κατηγοριοποίηση του σημείου “</w:t>
      </w:r>
      <w:r w:rsidRPr="001422B5">
        <w:rPr>
          <w:sz w:val="20"/>
          <w:szCs w:val="20"/>
          <w:lang w:val="en-US"/>
        </w:rPr>
        <w:t>b</w:t>
      </w:r>
      <w:r w:rsidRPr="001422B5">
        <w:rPr>
          <w:sz w:val="20"/>
          <w:szCs w:val="20"/>
        </w:rPr>
        <w:t>”……………………………………………………</w:t>
      </w:r>
      <w:r>
        <w:rPr>
          <w:sz w:val="20"/>
          <w:szCs w:val="20"/>
        </w:rPr>
        <w:t>…………….</w:t>
      </w:r>
      <w:r w:rsidR="00985783">
        <w:rPr>
          <w:sz w:val="20"/>
          <w:szCs w:val="20"/>
        </w:rPr>
        <w:t>.18</w:t>
      </w:r>
    </w:p>
    <w:p w14:paraId="5BDEBB66" w14:textId="493C8A10" w:rsidR="001422B5" w:rsidRPr="001422B5" w:rsidRDefault="001422B5" w:rsidP="001422B5">
      <w:pPr>
        <w:jc w:val="center"/>
        <w:rPr>
          <w:sz w:val="20"/>
          <w:szCs w:val="20"/>
        </w:rPr>
      </w:pPr>
      <w:r w:rsidRPr="001422B5">
        <w:rPr>
          <w:sz w:val="20"/>
          <w:szCs w:val="20"/>
        </w:rPr>
        <w:t>Εικόνα 2.4 Μετά την κατηγοριοποίηση του σημείου “</w:t>
      </w:r>
      <w:r w:rsidRPr="001422B5">
        <w:rPr>
          <w:sz w:val="20"/>
          <w:szCs w:val="20"/>
          <w:lang w:val="en-US"/>
        </w:rPr>
        <w:t>c</w:t>
      </w:r>
      <w:r w:rsidRPr="001422B5">
        <w:rPr>
          <w:sz w:val="20"/>
          <w:szCs w:val="20"/>
        </w:rPr>
        <w:t>”….…………………………………………………</w:t>
      </w:r>
      <w:r>
        <w:rPr>
          <w:sz w:val="20"/>
          <w:szCs w:val="20"/>
        </w:rPr>
        <w:t>…………….</w:t>
      </w:r>
      <w:r w:rsidR="00985783">
        <w:rPr>
          <w:sz w:val="20"/>
          <w:szCs w:val="20"/>
        </w:rPr>
        <w:t>18</w:t>
      </w:r>
    </w:p>
    <w:p w14:paraId="1D48E16B" w14:textId="5E3175C8" w:rsidR="001422B5" w:rsidRPr="001422B5" w:rsidRDefault="001422B5" w:rsidP="001422B5">
      <w:pPr>
        <w:jc w:val="center"/>
        <w:rPr>
          <w:sz w:val="20"/>
          <w:szCs w:val="20"/>
        </w:rPr>
      </w:pPr>
      <w:r w:rsidRPr="001422B5">
        <w:rPr>
          <w:rFonts w:cstheme="minorHAnsi"/>
          <w:sz w:val="20"/>
          <w:szCs w:val="20"/>
        </w:rPr>
        <w:t xml:space="preserve">Εικόνα 2.5 </w:t>
      </w:r>
      <w:r w:rsidRPr="001422B5">
        <w:rPr>
          <w:sz w:val="20"/>
          <w:szCs w:val="20"/>
        </w:rPr>
        <w:t>Μετά την κατηγοριοποίηση του σημείου “</w:t>
      </w:r>
      <w:r w:rsidRPr="001422B5">
        <w:rPr>
          <w:sz w:val="20"/>
          <w:szCs w:val="20"/>
          <w:lang w:val="en-US"/>
        </w:rPr>
        <w:t>d</w:t>
      </w:r>
      <w:r w:rsidRPr="001422B5">
        <w:rPr>
          <w:sz w:val="20"/>
          <w:szCs w:val="20"/>
        </w:rPr>
        <w:t>”………………………………………</w:t>
      </w:r>
      <w:r>
        <w:rPr>
          <w:sz w:val="20"/>
          <w:szCs w:val="20"/>
        </w:rPr>
        <w:t>…………….</w:t>
      </w:r>
      <w:r w:rsidRPr="001422B5">
        <w:rPr>
          <w:sz w:val="20"/>
          <w:szCs w:val="20"/>
        </w:rPr>
        <w:t>……………</w:t>
      </w:r>
      <w:r w:rsidR="00985783">
        <w:rPr>
          <w:sz w:val="20"/>
          <w:szCs w:val="20"/>
        </w:rPr>
        <w:t>.19</w:t>
      </w:r>
    </w:p>
    <w:p w14:paraId="7FC5FB12" w14:textId="1C880D57" w:rsidR="001422B5" w:rsidRPr="001422B5" w:rsidRDefault="001422B5" w:rsidP="001422B5">
      <w:pPr>
        <w:jc w:val="center"/>
        <w:rPr>
          <w:rFonts w:cstheme="minorHAnsi"/>
          <w:sz w:val="20"/>
          <w:szCs w:val="20"/>
        </w:rPr>
      </w:pPr>
      <w:r w:rsidRPr="001422B5">
        <w:rPr>
          <w:rFonts w:cstheme="minorHAnsi"/>
          <w:sz w:val="20"/>
          <w:szCs w:val="20"/>
        </w:rPr>
        <w:t>Εικόνα 2.6 Εύρεση του καλύτερου συνόρου διαχωρισμού…………………………………………</w:t>
      </w:r>
      <w:r w:rsidR="00985783">
        <w:rPr>
          <w:rFonts w:cstheme="minorHAnsi"/>
          <w:sz w:val="20"/>
          <w:szCs w:val="20"/>
        </w:rPr>
        <w:t>……………..</w:t>
      </w:r>
      <w:r w:rsidRPr="001422B5">
        <w:rPr>
          <w:rFonts w:cstheme="minorHAnsi"/>
          <w:sz w:val="20"/>
          <w:szCs w:val="20"/>
        </w:rPr>
        <w:t>………</w:t>
      </w:r>
      <w:r w:rsidR="00985783">
        <w:rPr>
          <w:rFonts w:cstheme="minorHAnsi"/>
          <w:sz w:val="20"/>
          <w:szCs w:val="20"/>
        </w:rPr>
        <w:t>20</w:t>
      </w:r>
    </w:p>
    <w:p w14:paraId="7D94A3A9" w14:textId="5D427233" w:rsidR="001422B5" w:rsidRPr="001422B5" w:rsidRDefault="001422B5" w:rsidP="001422B5">
      <w:pPr>
        <w:jc w:val="center"/>
        <w:rPr>
          <w:rFonts w:cstheme="minorHAnsi"/>
          <w:sz w:val="20"/>
          <w:szCs w:val="20"/>
        </w:rPr>
      </w:pPr>
      <w:r w:rsidRPr="001422B5">
        <w:rPr>
          <w:rFonts w:cstheme="minorHAnsi"/>
          <w:sz w:val="20"/>
          <w:szCs w:val="20"/>
        </w:rPr>
        <w:t xml:space="preserve">Εικόνα 2.7: Η λειτουργία των </w:t>
      </w:r>
      <w:r w:rsidRPr="001422B5">
        <w:rPr>
          <w:rFonts w:cstheme="minorHAnsi"/>
          <w:sz w:val="20"/>
          <w:szCs w:val="20"/>
          <w:lang w:val="en-US"/>
        </w:rPr>
        <w:t>Autoencoders</w:t>
      </w:r>
      <w:r w:rsidRPr="001422B5">
        <w:rPr>
          <w:rFonts w:cstheme="minorHAnsi"/>
          <w:sz w:val="20"/>
          <w:szCs w:val="20"/>
        </w:rPr>
        <w:t>………………………………………………………………………</w:t>
      </w:r>
      <w:r w:rsidR="00950F37">
        <w:rPr>
          <w:rFonts w:cstheme="minorHAnsi"/>
          <w:sz w:val="20"/>
          <w:szCs w:val="20"/>
        </w:rPr>
        <w:t>………………27</w:t>
      </w:r>
    </w:p>
    <w:p w14:paraId="5C421880" w14:textId="1CE230E6" w:rsidR="001422B5" w:rsidRPr="001422B5" w:rsidRDefault="001422B5" w:rsidP="001422B5">
      <w:pPr>
        <w:spacing w:line="18pt" w:lineRule="auto"/>
        <w:jc w:val="center"/>
        <w:rPr>
          <w:rFonts w:cstheme="minorHAnsi"/>
          <w:sz w:val="20"/>
          <w:szCs w:val="20"/>
        </w:rPr>
      </w:pPr>
      <w:r w:rsidRPr="001422B5">
        <w:rPr>
          <w:rFonts w:cstheme="minorHAnsi"/>
          <w:sz w:val="20"/>
          <w:szCs w:val="20"/>
        </w:rPr>
        <w:t>Εικόνα 4.1  Αποτέλεσμα κατά την πειραματική διαδικασία……………………………………</w:t>
      </w:r>
      <w:r w:rsidR="00985783">
        <w:rPr>
          <w:rFonts w:cstheme="minorHAnsi"/>
          <w:sz w:val="20"/>
          <w:szCs w:val="20"/>
        </w:rPr>
        <w:t>…………….</w:t>
      </w:r>
      <w:r w:rsidRPr="001422B5">
        <w:rPr>
          <w:rFonts w:cstheme="minorHAnsi"/>
          <w:sz w:val="20"/>
          <w:szCs w:val="20"/>
        </w:rPr>
        <w:t>…………..</w:t>
      </w:r>
      <w:r w:rsidR="005D2E0E">
        <w:rPr>
          <w:rFonts w:cstheme="minorHAnsi"/>
          <w:sz w:val="20"/>
          <w:szCs w:val="20"/>
        </w:rPr>
        <w:t>59</w:t>
      </w:r>
    </w:p>
    <w:p w14:paraId="3A3A2D42" w14:textId="75EAFB77" w:rsidR="001422B5" w:rsidRPr="001422B5" w:rsidRDefault="001422B5" w:rsidP="001422B5">
      <w:pPr>
        <w:spacing w:line="18pt" w:lineRule="auto"/>
        <w:jc w:val="center"/>
        <w:rPr>
          <w:rFonts w:cstheme="minorHAnsi"/>
          <w:bCs/>
          <w:sz w:val="20"/>
          <w:szCs w:val="20"/>
        </w:rPr>
      </w:pPr>
      <w:r w:rsidRPr="001422B5">
        <w:rPr>
          <w:rFonts w:cstheme="minorHAnsi"/>
          <w:bCs/>
          <w:sz w:val="20"/>
          <w:szCs w:val="20"/>
        </w:rPr>
        <w:t xml:space="preserve">Εικόνα 4.2:  Πληροφορίες του χρησιμοποιούμενου μοντέλου </w:t>
      </w:r>
      <w:r w:rsidRPr="001422B5">
        <w:rPr>
          <w:rFonts w:cstheme="minorHAnsi"/>
          <w:bCs/>
          <w:sz w:val="20"/>
          <w:szCs w:val="20"/>
          <w:lang w:val="en-US"/>
        </w:rPr>
        <w:t>Transformer</w:t>
      </w:r>
      <w:r w:rsidRPr="001422B5">
        <w:rPr>
          <w:rFonts w:cstheme="minorHAnsi"/>
          <w:bCs/>
          <w:sz w:val="20"/>
          <w:szCs w:val="20"/>
        </w:rPr>
        <w:t>…………………</w:t>
      </w:r>
      <w:r w:rsidR="00985783">
        <w:rPr>
          <w:rFonts w:cstheme="minorHAnsi"/>
          <w:bCs/>
          <w:sz w:val="20"/>
          <w:szCs w:val="20"/>
        </w:rPr>
        <w:t>……………..</w:t>
      </w:r>
      <w:r w:rsidRPr="001422B5">
        <w:rPr>
          <w:rFonts w:cstheme="minorHAnsi"/>
          <w:bCs/>
          <w:sz w:val="20"/>
          <w:szCs w:val="20"/>
        </w:rPr>
        <w:t>……</w:t>
      </w:r>
      <w:r w:rsidR="005D2E0E">
        <w:rPr>
          <w:rFonts w:cstheme="minorHAnsi"/>
          <w:bCs/>
          <w:sz w:val="20"/>
          <w:szCs w:val="20"/>
        </w:rPr>
        <w:t>.60</w:t>
      </w:r>
    </w:p>
    <w:p w14:paraId="7DB4CAA2" w14:textId="77777777" w:rsidR="00985783" w:rsidRPr="001422B5" w:rsidRDefault="00985783" w:rsidP="001422B5">
      <w:pPr>
        <w:spacing w:line="18pt" w:lineRule="auto"/>
        <w:jc w:val="center"/>
        <w:rPr>
          <w:rFonts w:cstheme="minorHAnsi"/>
          <w:bCs/>
          <w:sz w:val="20"/>
          <w:szCs w:val="20"/>
        </w:rPr>
      </w:pPr>
    </w:p>
    <w:p w14:paraId="022ABC2E" w14:textId="37EB8BFA" w:rsidR="00950F37" w:rsidRDefault="00950F37" w:rsidP="00950F37">
      <w:pPr>
        <w:pStyle w:val="aa"/>
        <w:pBdr>
          <w:top w:val="none" w:sz="0" w:space="0" w:color="auto"/>
        </w:pBdr>
        <w:spacing w:before="2.50pt" w:after="2.50pt"/>
        <w:ind w:start="72pt" w:end="72pt"/>
      </w:pPr>
      <w:r>
        <w:t xml:space="preserve">Πίνακας </w:t>
      </w:r>
      <w:r w:rsidR="009F7124">
        <w:t>Διαγραμμάτων</w:t>
      </w:r>
    </w:p>
    <w:p w14:paraId="3C81D101" w14:textId="77777777" w:rsidR="00950F37" w:rsidRDefault="00950F37" w:rsidP="00950F37">
      <w:pPr>
        <w:jc w:val="center"/>
      </w:pPr>
    </w:p>
    <w:p w14:paraId="59F66308" w14:textId="1516DC84" w:rsidR="001422B5" w:rsidRDefault="00950F37" w:rsidP="001422B5">
      <w:pPr>
        <w:jc w:val="center"/>
        <w:rPr>
          <w:rFonts w:cstheme="minorHAnsi"/>
          <w:sz w:val="20"/>
          <w:szCs w:val="20"/>
        </w:rPr>
      </w:pPr>
      <w:r w:rsidRPr="00950F37">
        <w:rPr>
          <w:rFonts w:cstheme="minorHAnsi"/>
          <w:sz w:val="20"/>
          <w:szCs w:val="20"/>
        </w:rPr>
        <w:t xml:space="preserve">Διάγραμμα 2.1: Ο νευρώνας των </w:t>
      </w:r>
      <w:r w:rsidRPr="00950F37">
        <w:rPr>
          <w:rFonts w:cstheme="minorHAnsi"/>
          <w:sz w:val="20"/>
          <w:szCs w:val="20"/>
          <w:lang w:val="en-US"/>
        </w:rPr>
        <w:t>McCulloch</w:t>
      </w:r>
      <w:r w:rsidRPr="00950F37">
        <w:rPr>
          <w:rFonts w:cstheme="minorHAnsi"/>
          <w:sz w:val="20"/>
          <w:szCs w:val="20"/>
        </w:rPr>
        <w:t xml:space="preserve"> – </w:t>
      </w:r>
      <w:r w:rsidRPr="00950F37">
        <w:rPr>
          <w:rFonts w:cstheme="minorHAnsi"/>
          <w:sz w:val="20"/>
          <w:szCs w:val="20"/>
          <w:lang w:val="en-US"/>
        </w:rPr>
        <w:t>Pitts</w:t>
      </w:r>
      <w:r w:rsidRPr="00950F37">
        <w:rPr>
          <w:rFonts w:cstheme="minorHAnsi"/>
          <w:sz w:val="20"/>
          <w:szCs w:val="20"/>
        </w:rPr>
        <w:t>…</w:t>
      </w:r>
      <w:r>
        <w:rPr>
          <w:rFonts w:cstheme="minorHAnsi"/>
          <w:sz w:val="20"/>
          <w:szCs w:val="20"/>
        </w:rPr>
        <w:t>………………………………………………………………………..</w:t>
      </w:r>
      <w:r w:rsidRPr="00950F37">
        <w:rPr>
          <w:rFonts w:cstheme="minorHAnsi"/>
          <w:sz w:val="20"/>
          <w:szCs w:val="20"/>
        </w:rPr>
        <w:t>21</w:t>
      </w:r>
    </w:p>
    <w:p w14:paraId="6D89BA83" w14:textId="599D292D" w:rsidR="00950F37" w:rsidRPr="00950F37" w:rsidRDefault="00950F37" w:rsidP="001422B5">
      <w:pPr>
        <w:jc w:val="center"/>
        <w:rPr>
          <w:sz w:val="20"/>
          <w:szCs w:val="20"/>
        </w:rPr>
      </w:pPr>
      <w:r w:rsidRPr="00950F37">
        <w:rPr>
          <w:sz w:val="20"/>
          <w:szCs w:val="20"/>
        </w:rPr>
        <w:t xml:space="preserve">Διάγραμμα 2.2: Η </w:t>
      </w:r>
      <w:proofErr w:type="spellStart"/>
      <w:r w:rsidRPr="00950F37">
        <w:rPr>
          <w:sz w:val="20"/>
          <w:szCs w:val="20"/>
        </w:rPr>
        <w:t>Βηματική</w:t>
      </w:r>
      <w:proofErr w:type="spellEnd"/>
      <w:r w:rsidRPr="00950F37">
        <w:rPr>
          <w:sz w:val="20"/>
          <w:szCs w:val="20"/>
        </w:rPr>
        <w:t xml:space="preserve"> Συνάρτηση Ενεργοποίησης</w:t>
      </w:r>
      <w:r>
        <w:rPr>
          <w:sz w:val="20"/>
          <w:szCs w:val="20"/>
        </w:rPr>
        <w:t>……………………………………………………………………22</w:t>
      </w:r>
    </w:p>
    <w:p w14:paraId="2C8BB761" w14:textId="3EBC1202" w:rsidR="001422B5" w:rsidRDefault="00950F37" w:rsidP="001422B5">
      <w:pPr>
        <w:jc w:val="center"/>
        <w:rPr>
          <w:sz w:val="20"/>
          <w:szCs w:val="20"/>
        </w:rPr>
      </w:pPr>
      <w:r w:rsidRPr="00950F37">
        <w:rPr>
          <w:sz w:val="20"/>
          <w:szCs w:val="20"/>
        </w:rPr>
        <w:t>Διάγραμμα 2.3: Η Σιγμοειδής Συνάρτηση Ενεργοποίησης</w:t>
      </w:r>
      <w:r>
        <w:rPr>
          <w:sz w:val="20"/>
          <w:szCs w:val="20"/>
        </w:rPr>
        <w:t>…………………………………………………………………22</w:t>
      </w:r>
    </w:p>
    <w:p w14:paraId="5A352F25" w14:textId="3C0D9188" w:rsidR="00950F37" w:rsidRDefault="00950F37" w:rsidP="001422B5">
      <w:pPr>
        <w:jc w:val="center"/>
        <w:rPr>
          <w:sz w:val="20"/>
          <w:szCs w:val="20"/>
        </w:rPr>
      </w:pPr>
      <w:r w:rsidRPr="00950F37">
        <w:rPr>
          <w:sz w:val="20"/>
          <w:szCs w:val="20"/>
        </w:rPr>
        <w:t xml:space="preserve">Διάγραμμα 2.4: Η Συνάρτησης ενεργοποίησης </w:t>
      </w:r>
      <w:proofErr w:type="spellStart"/>
      <w:r w:rsidRPr="00950F37">
        <w:rPr>
          <w:sz w:val="20"/>
          <w:szCs w:val="20"/>
        </w:rPr>
        <w:t>Tanh</w:t>
      </w:r>
      <w:proofErr w:type="spellEnd"/>
      <w:r>
        <w:rPr>
          <w:sz w:val="20"/>
          <w:szCs w:val="20"/>
        </w:rPr>
        <w:t>…………………………………………………………………………23</w:t>
      </w:r>
    </w:p>
    <w:p w14:paraId="110B20B1" w14:textId="310BBF63" w:rsidR="00950F37" w:rsidRDefault="00950F37" w:rsidP="001422B5">
      <w:pPr>
        <w:jc w:val="center"/>
        <w:rPr>
          <w:sz w:val="20"/>
          <w:szCs w:val="20"/>
        </w:rPr>
      </w:pPr>
      <w:r w:rsidRPr="00950F37">
        <w:rPr>
          <w:sz w:val="20"/>
          <w:szCs w:val="20"/>
        </w:rPr>
        <w:t xml:space="preserve">Διάγραμμα 2.5: Η Συνάρτηση Ενεργοποίησης </w:t>
      </w:r>
      <w:proofErr w:type="spellStart"/>
      <w:r w:rsidRPr="00950F37">
        <w:rPr>
          <w:sz w:val="20"/>
          <w:szCs w:val="20"/>
        </w:rPr>
        <w:t>ReLU</w:t>
      </w:r>
      <w:proofErr w:type="spellEnd"/>
      <w:r>
        <w:rPr>
          <w:sz w:val="20"/>
          <w:szCs w:val="20"/>
        </w:rPr>
        <w:t>………………………………………………………………………….23</w:t>
      </w:r>
    </w:p>
    <w:p w14:paraId="3CDB1841" w14:textId="218A61D0" w:rsidR="00950F37" w:rsidRDefault="00950F37" w:rsidP="001422B5">
      <w:pPr>
        <w:jc w:val="center"/>
        <w:rPr>
          <w:sz w:val="20"/>
          <w:szCs w:val="20"/>
        </w:rPr>
      </w:pPr>
      <w:r w:rsidRPr="00950F37">
        <w:rPr>
          <w:sz w:val="20"/>
          <w:szCs w:val="20"/>
        </w:rPr>
        <w:t>Διάγραμμα 2.6: Η λειτουργία της Ενισχυτικής Μάθησης</w:t>
      </w:r>
      <w:r>
        <w:rPr>
          <w:sz w:val="20"/>
          <w:szCs w:val="20"/>
        </w:rPr>
        <w:t>…………………………………………………………………..27</w:t>
      </w:r>
    </w:p>
    <w:p w14:paraId="22F3CD00" w14:textId="09BDA198" w:rsidR="00950F37" w:rsidRDefault="00950F37" w:rsidP="001422B5">
      <w:pPr>
        <w:jc w:val="center"/>
        <w:rPr>
          <w:sz w:val="20"/>
          <w:szCs w:val="20"/>
        </w:rPr>
      </w:pPr>
      <w:r w:rsidRPr="00950F37">
        <w:rPr>
          <w:sz w:val="20"/>
          <w:szCs w:val="20"/>
        </w:rPr>
        <w:t xml:space="preserve">Διάγραμμα 2.7: Το μοντέλο </w:t>
      </w:r>
      <w:proofErr w:type="spellStart"/>
      <w:r w:rsidRPr="00950F37">
        <w:rPr>
          <w:sz w:val="20"/>
          <w:szCs w:val="20"/>
        </w:rPr>
        <w:t>Transformer</w:t>
      </w:r>
      <w:proofErr w:type="spellEnd"/>
      <w:r w:rsidRPr="00950F37">
        <w:rPr>
          <w:sz w:val="20"/>
          <w:szCs w:val="20"/>
        </w:rPr>
        <w:t xml:space="preserve"> (</w:t>
      </w:r>
      <w:proofErr w:type="spellStart"/>
      <w:r w:rsidRPr="00950F37">
        <w:rPr>
          <w:sz w:val="20"/>
          <w:szCs w:val="20"/>
        </w:rPr>
        <w:t>Vaswani</w:t>
      </w:r>
      <w:proofErr w:type="spellEnd"/>
      <w:r w:rsidRPr="00950F37">
        <w:rPr>
          <w:sz w:val="20"/>
          <w:szCs w:val="20"/>
        </w:rPr>
        <w:t xml:space="preserve"> </w:t>
      </w:r>
      <w:proofErr w:type="spellStart"/>
      <w:r w:rsidRPr="00950F37">
        <w:rPr>
          <w:sz w:val="20"/>
          <w:szCs w:val="20"/>
        </w:rPr>
        <w:t>et</w:t>
      </w:r>
      <w:proofErr w:type="spellEnd"/>
      <w:r w:rsidRPr="00950F37">
        <w:rPr>
          <w:sz w:val="20"/>
          <w:szCs w:val="20"/>
        </w:rPr>
        <w:t xml:space="preserve"> </w:t>
      </w:r>
      <w:proofErr w:type="spellStart"/>
      <w:r w:rsidRPr="00950F37">
        <w:rPr>
          <w:sz w:val="20"/>
          <w:szCs w:val="20"/>
        </w:rPr>
        <w:t>al</w:t>
      </w:r>
      <w:proofErr w:type="spellEnd"/>
      <w:r w:rsidRPr="00950F37">
        <w:rPr>
          <w:sz w:val="20"/>
          <w:szCs w:val="20"/>
        </w:rPr>
        <w:t>. 2017)</w:t>
      </w:r>
      <w:r>
        <w:rPr>
          <w:sz w:val="20"/>
          <w:szCs w:val="20"/>
        </w:rPr>
        <w:t>…………………………………………………………29</w:t>
      </w:r>
    </w:p>
    <w:p w14:paraId="6C49A567" w14:textId="6951F93A" w:rsidR="00950F37" w:rsidRDefault="00950F37" w:rsidP="00950F37">
      <w:pPr>
        <w:jc w:val="center"/>
        <w:rPr>
          <w:sz w:val="20"/>
          <w:szCs w:val="20"/>
        </w:rPr>
      </w:pPr>
      <w:r w:rsidRPr="00950F37">
        <w:rPr>
          <w:sz w:val="20"/>
          <w:szCs w:val="20"/>
        </w:rPr>
        <w:t xml:space="preserve">Διάγραμμα 2.8: Το </w:t>
      </w:r>
      <w:proofErr w:type="spellStart"/>
      <w:r w:rsidRPr="00950F37">
        <w:rPr>
          <w:sz w:val="20"/>
          <w:szCs w:val="20"/>
        </w:rPr>
        <w:t>multi-head</w:t>
      </w:r>
      <w:proofErr w:type="spellEnd"/>
      <w:r w:rsidRPr="00950F37">
        <w:rPr>
          <w:sz w:val="20"/>
          <w:szCs w:val="20"/>
        </w:rPr>
        <w:t xml:space="preserve"> </w:t>
      </w:r>
      <w:proofErr w:type="spellStart"/>
      <w:r w:rsidRPr="00950F37">
        <w:rPr>
          <w:sz w:val="20"/>
          <w:szCs w:val="20"/>
        </w:rPr>
        <w:t>self-attention</w:t>
      </w:r>
      <w:proofErr w:type="spellEnd"/>
      <w:r w:rsidRPr="00950F37">
        <w:rPr>
          <w:sz w:val="20"/>
          <w:szCs w:val="20"/>
        </w:rPr>
        <w:t xml:space="preserve"> υπό-επίπεδο</w:t>
      </w:r>
      <w:r>
        <w:rPr>
          <w:sz w:val="20"/>
          <w:szCs w:val="20"/>
        </w:rPr>
        <w:t>……………………………………………………………….30</w:t>
      </w:r>
    </w:p>
    <w:p w14:paraId="08D31BF0" w14:textId="25031BDC" w:rsidR="00950F37" w:rsidRDefault="00950F37" w:rsidP="00950F37">
      <w:pPr>
        <w:jc w:val="center"/>
        <w:rPr>
          <w:sz w:val="20"/>
          <w:szCs w:val="20"/>
        </w:rPr>
      </w:pPr>
      <w:r w:rsidRPr="00950F37">
        <w:rPr>
          <w:sz w:val="20"/>
          <w:szCs w:val="20"/>
        </w:rPr>
        <w:t>Διάγραμμα 2.9: Οι κωδικοποιητές θέσεων</w:t>
      </w:r>
      <w:r>
        <w:rPr>
          <w:sz w:val="20"/>
          <w:szCs w:val="20"/>
        </w:rPr>
        <w:t>………………………………………………………………………………………..32</w:t>
      </w:r>
    </w:p>
    <w:p w14:paraId="41D62854" w14:textId="6117E037" w:rsidR="00950F37" w:rsidRDefault="00950F37" w:rsidP="00950F37">
      <w:pPr>
        <w:jc w:val="center"/>
        <w:rPr>
          <w:sz w:val="20"/>
          <w:szCs w:val="20"/>
        </w:rPr>
      </w:pPr>
      <w:r w:rsidRPr="00950F37">
        <w:rPr>
          <w:sz w:val="20"/>
          <w:szCs w:val="20"/>
        </w:rPr>
        <w:t xml:space="preserve">Διάγραμμα 3.1: Η Μορφή των </w:t>
      </w:r>
      <w:r w:rsidRPr="00950F37">
        <w:rPr>
          <w:sz w:val="20"/>
          <w:szCs w:val="20"/>
          <w:lang w:val="en-US"/>
        </w:rPr>
        <w:t>Bar</w:t>
      </w:r>
      <w:r w:rsidRPr="00950F37">
        <w:rPr>
          <w:sz w:val="20"/>
          <w:szCs w:val="20"/>
        </w:rPr>
        <w:t xml:space="preserve"> </w:t>
      </w:r>
      <w:r w:rsidRPr="00950F37">
        <w:rPr>
          <w:sz w:val="20"/>
          <w:szCs w:val="20"/>
          <w:lang w:val="en-US"/>
        </w:rPr>
        <w:t>Charts</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Pr="00950F37">
        <w:rPr>
          <w:sz w:val="20"/>
          <w:szCs w:val="20"/>
        </w:rPr>
        <w:t>……</w:t>
      </w:r>
      <w:r>
        <w:rPr>
          <w:sz w:val="20"/>
          <w:szCs w:val="20"/>
        </w:rPr>
        <w:t>….</w:t>
      </w:r>
      <w:r w:rsidR="00141050">
        <w:rPr>
          <w:sz w:val="20"/>
          <w:szCs w:val="20"/>
        </w:rPr>
        <w:t>34</w:t>
      </w:r>
    </w:p>
    <w:p w14:paraId="113BAF7F" w14:textId="2136F7C4" w:rsidR="00141050" w:rsidRDefault="00141050" w:rsidP="00950F37">
      <w:pPr>
        <w:jc w:val="center"/>
        <w:rPr>
          <w:sz w:val="20"/>
          <w:szCs w:val="20"/>
        </w:rPr>
      </w:pPr>
      <w:r w:rsidRPr="00141050">
        <w:rPr>
          <w:sz w:val="20"/>
          <w:szCs w:val="20"/>
        </w:rPr>
        <w:t>Διάγραμμα 3.2: Ανοδική και Καθοδική Γραμμή Τάσης</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w:t>
      </w:r>
      <w:r>
        <w:rPr>
          <w:sz w:val="20"/>
          <w:szCs w:val="20"/>
        </w:rPr>
        <w:t>………</w:t>
      </w:r>
      <w:r w:rsidRPr="00141050">
        <w:rPr>
          <w:sz w:val="20"/>
          <w:szCs w:val="20"/>
        </w:rPr>
        <w:t>34</w:t>
      </w:r>
    </w:p>
    <w:p w14:paraId="6F94F5A8" w14:textId="1DF04D5F" w:rsidR="00950F37" w:rsidRDefault="00BE26BF" w:rsidP="001422B5">
      <w:pPr>
        <w:jc w:val="center"/>
        <w:rPr>
          <w:sz w:val="20"/>
          <w:szCs w:val="20"/>
        </w:rPr>
      </w:pPr>
      <w:r w:rsidRPr="00BE26BF">
        <w:rPr>
          <w:sz w:val="20"/>
          <w:szCs w:val="20"/>
        </w:rPr>
        <w:t>Διάγραμμα 3.3: Ο Σχηματισμός Κεφάλι και Ώμοι………………………………………………………………</w:t>
      </w:r>
      <w:r>
        <w:rPr>
          <w:sz w:val="20"/>
          <w:szCs w:val="20"/>
        </w:rPr>
        <w:t>………………</w:t>
      </w:r>
      <w:r w:rsidR="00050208">
        <w:rPr>
          <w:sz w:val="20"/>
          <w:szCs w:val="20"/>
        </w:rPr>
        <w:t>35</w:t>
      </w:r>
    </w:p>
    <w:p w14:paraId="2D4C017C" w14:textId="518ABD1D" w:rsidR="00BE26BF" w:rsidRDefault="00BE26BF" w:rsidP="001422B5">
      <w:pPr>
        <w:jc w:val="center"/>
        <w:rPr>
          <w:sz w:val="20"/>
          <w:szCs w:val="20"/>
        </w:rPr>
      </w:pPr>
      <w:r w:rsidRPr="00BE26BF">
        <w:rPr>
          <w:sz w:val="20"/>
          <w:szCs w:val="20"/>
        </w:rPr>
        <w:t>Διάγραμμα 3.4: Ο Σχηματισμός Ανεστραμμένο Κεφάλι και Ώμοι</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36</w:t>
      </w:r>
    </w:p>
    <w:p w14:paraId="6834DA44" w14:textId="77CA1AAD" w:rsidR="00BE26BF" w:rsidRDefault="00BE26BF" w:rsidP="001422B5">
      <w:pPr>
        <w:jc w:val="center"/>
        <w:rPr>
          <w:sz w:val="20"/>
          <w:szCs w:val="20"/>
        </w:rPr>
      </w:pPr>
      <w:r w:rsidRPr="00BE26BF">
        <w:rPr>
          <w:sz w:val="20"/>
          <w:szCs w:val="20"/>
        </w:rPr>
        <w:t>Διάγραμμα 3.5 Τριγωνικός Σχηματισμός…</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36</w:t>
      </w:r>
    </w:p>
    <w:p w14:paraId="55403579" w14:textId="6880849F" w:rsidR="00BE26BF" w:rsidRDefault="00BE26BF" w:rsidP="001422B5">
      <w:pPr>
        <w:jc w:val="center"/>
        <w:rPr>
          <w:sz w:val="20"/>
          <w:szCs w:val="20"/>
        </w:rPr>
      </w:pPr>
      <w:r w:rsidRPr="00BE26BF">
        <w:rPr>
          <w:sz w:val="20"/>
          <w:szCs w:val="20"/>
        </w:rPr>
        <w:t>Διάγραμμα 3.6: Ο Σχηματισμός Κούπα Χερούλι</w:t>
      </w:r>
      <w:r>
        <w:rPr>
          <w:sz w:val="20"/>
          <w:szCs w:val="20"/>
        </w:rPr>
        <w:t>………………………………………………………………………………</w:t>
      </w:r>
      <w:r w:rsidRPr="00BE26BF">
        <w:rPr>
          <w:sz w:val="20"/>
          <w:szCs w:val="20"/>
        </w:rPr>
        <w:t>..</w:t>
      </w:r>
      <w:r w:rsidR="00050208">
        <w:rPr>
          <w:sz w:val="20"/>
          <w:szCs w:val="20"/>
        </w:rPr>
        <w:t>37</w:t>
      </w:r>
    </w:p>
    <w:p w14:paraId="5BCDC8FA" w14:textId="58238D34" w:rsidR="00BE26BF" w:rsidRDefault="00BE26BF" w:rsidP="001422B5">
      <w:pPr>
        <w:jc w:val="center"/>
        <w:rPr>
          <w:sz w:val="20"/>
          <w:szCs w:val="20"/>
        </w:rPr>
      </w:pPr>
      <w:r w:rsidRPr="00BE26BF">
        <w:rPr>
          <w:sz w:val="20"/>
          <w:szCs w:val="20"/>
        </w:rPr>
        <w:t>Διάγραμμα 3.7: Ο Σχηματισμός Διπλή Κορυφή και Διπλός Πυθμένας</w:t>
      </w:r>
      <w:r>
        <w:rPr>
          <w:sz w:val="20"/>
          <w:szCs w:val="20"/>
        </w:rPr>
        <w:t>……………………………………………….</w:t>
      </w:r>
      <w:r w:rsidR="00050208">
        <w:rPr>
          <w:sz w:val="20"/>
          <w:szCs w:val="20"/>
        </w:rPr>
        <w:t>38</w:t>
      </w:r>
    </w:p>
    <w:p w14:paraId="30FA1DFA" w14:textId="2B98175A" w:rsidR="00BE26BF" w:rsidRDefault="00BE26BF" w:rsidP="001422B5">
      <w:pPr>
        <w:jc w:val="center"/>
        <w:rPr>
          <w:sz w:val="20"/>
          <w:szCs w:val="20"/>
        </w:rPr>
      </w:pPr>
      <w:r w:rsidRPr="00BE26BF">
        <w:rPr>
          <w:sz w:val="20"/>
          <w:szCs w:val="20"/>
        </w:rPr>
        <w:lastRenderedPageBreak/>
        <w:t>Διάγραμμα 3.8: Ο Σχηματισμός του Παραλληλογράμμου</w:t>
      </w:r>
      <w:r>
        <w:rPr>
          <w:sz w:val="20"/>
          <w:szCs w:val="20"/>
        </w:rPr>
        <w:t>………</w:t>
      </w:r>
      <w:r w:rsidRPr="00BE26BF">
        <w:rPr>
          <w:sz w:val="20"/>
          <w:szCs w:val="20"/>
        </w:rPr>
        <w:t>…</w:t>
      </w:r>
      <w:r>
        <w:rPr>
          <w:sz w:val="20"/>
          <w:szCs w:val="20"/>
        </w:rPr>
        <w:t>………………………………………………………</w:t>
      </w:r>
      <w:r w:rsidR="00050208">
        <w:rPr>
          <w:sz w:val="20"/>
          <w:szCs w:val="20"/>
        </w:rPr>
        <w:t>38</w:t>
      </w:r>
    </w:p>
    <w:p w14:paraId="059B0FDF" w14:textId="074098F0" w:rsidR="00BE26BF" w:rsidRDefault="00BE26BF" w:rsidP="001422B5">
      <w:pPr>
        <w:jc w:val="center"/>
        <w:rPr>
          <w:sz w:val="20"/>
          <w:szCs w:val="20"/>
        </w:rPr>
      </w:pPr>
      <w:r w:rsidRPr="00BE26BF">
        <w:rPr>
          <w:sz w:val="20"/>
          <w:szCs w:val="20"/>
        </w:rPr>
        <w:t>Διάγραμμα 3.9: Ανοδικό Χάσμα…</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28277A">
        <w:rPr>
          <w:sz w:val="20"/>
          <w:szCs w:val="20"/>
        </w:rPr>
        <w:t>…</w:t>
      </w:r>
      <w:r w:rsidR="00050208">
        <w:rPr>
          <w:sz w:val="20"/>
          <w:szCs w:val="20"/>
        </w:rPr>
        <w:t>39</w:t>
      </w:r>
    </w:p>
    <w:p w14:paraId="3D7DFF96" w14:textId="0101EE49" w:rsidR="001422B5" w:rsidRDefault="00BE26BF" w:rsidP="001422B5">
      <w:pPr>
        <w:jc w:val="center"/>
        <w:rPr>
          <w:sz w:val="20"/>
          <w:szCs w:val="20"/>
        </w:rPr>
      </w:pPr>
      <w:r w:rsidRPr="00BE26BF">
        <w:rPr>
          <w:sz w:val="20"/>
          <w:szCs w:val="20"/>
        </w:rPr>
        <w:t>Διάγραμμα 3.10: Καθοδικό Χάσμα…</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sidR="00050208">
        <w:rPr>
          <w:sz w:val="20"/>
          <w:szCs w:val="20"/>
        </w:rPr>
        <w:t>39</w:t>
      </w:r>
    </w:p>
    <w:p w14:paraId="091F4E1F" w14:textId="74BB48AF" w:rsidR="00BE26BF" w:rsidRDefault="00BE26BF" w:rsidP="001422B5">
      <w:pPr>
        <w:jc w:val="center"/>
        <w:rPr>
          <w:sz w:val="20"/>
          <w:szCs w:val="20"/>
        </w:rPr>
      </w:pPr>
      <w:r w:rsidRPr="00BE26BF">
        <w:rPr>
          <w:sz w:val="20"/>
          <w:szCs w:val="20"/>
        </w:rPr>
        <w:t>Διάγραμμα 3.11: Κινητός Μέσος Όρος…</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41</w:t>
      </w:r>
    </w:p>
    <w:p w14:paraId="456F120C" w14:textId="6F169566" w:rsidR="00BE26BF" w:rsidRDefault="00BE26BF" w:rsidP="001422B5">
      <w:pPr>
        <w:jc w:val="center"/>
        <w:rPr>
          <w:sz w:val="20"/>
          <w:szCs w:val="20"/>
        </w:rPr>
      </w:pPr>
      <w:r w:rsidRPr="00BE26BF">
        <w:rPr>
          <w:sz w:val="20"/>
          <w:szCs w:val="20"/>
        </w:rPr>
        <w:t xml:space="preserve">Διάγραμμα 3.12: Σταθμισμένος Κινητός Μέσος Όρος (μπλε) έναντι του Απλού </w:t>
      </w:r>
      <w:r>
        <w:rPr>
          <w:sz w:val="20"/>
          <w:szCs w:val="20"/>
          <w:lang w:val="en-US"/>
        </w:rPr>
        <w:t>KMO</w:t>
      </w:r>
      <w:r>
        <w:rPr>
          <w:sz w:val="20"/>
          <w:szCs w:val="20"/>
        </w:rPr>
        <w:t>……………………….</w:t>
      </w:r>
      <w:r w:rsidR="00050208">
        <w:rPr>
          <w:sz w:val="20"/>
          <w:szCs w:val="20"/>
        </w:rPr>
        <w:t>42</w:t>
      </w:r>
    </w:p>
    <w:p w14:paraId="6FE1B796" w14:textId="341238A1" w:rsidR="00BE26BF" w:rsidRDefault="00BE26BF" w:rsidP="001422B5">
      <w:pPr>
        <w:jc w:val="center"/>
        <w:rPr>
          <w:sz w:val="20"/>
          <w:szCs w:val="20"/>
        </w:rPr>
      </w:pPr>
      <w:r w:rsidRPr="00BE26BF">
        <w:rPr>
          <w:sz w:val="20"/>
          <w:szCs w:val="20"/>
        </w:rPr>
        <w:t>Διάγραμμα 3.13: Ο Δείκτης Σχετικής Ισχύος RSI</w:t>
      </w:r>
      <w:r>
        <w:rPr>
          <w:sz w:val="20"/>
          <w:szCs w:val="20"/>
        </w:rPr>
        <w:t>…………………………………………………………</w:t>
      </w:r>
      <w:r w:rsidRPr="00BE26BF">
        <w:rPr>
          <w:sz w:val="20"/>
          <w:szCs w:val="20"/>
        </w:rPr>
        <w:t>…</w:t>
      </w:r>
      <w:r>
        <w:rPr>
          <w:sz w:val="20"/>
          <w:szCs w:val="20"/>
        </w:rPr>
        <w:t>……………………</w:t>
      </w:r>
      <w:r w:rsidR="00050208">
        <w:rPr>
          <w:sz w:val="20"/>
          <w:szCs w:val="20"/>
        </w:rPr>
        <w:t>44</w:t>
      </w:r>
    </w:p>
    <w:p w14:paraId="70FC2A90" w14:textId="0EBAFB30" w:rsidR="00BE26BF" w:rsidRDefault="00BE26BF" w:rsidP="001422B5">
      <w:pPr>
        <w:jc w:val="center"/>
        <w:rPr>
          <w:sz w:val="20"/>
          <w:szCs w:val="20"/>
        </w:rPr>
      </w:pPr>
      <w:r w:rsidRPr="00BE26BF">
        <w:rPr>
          <w:sz w:val="20"/>
          <w:szCs w:val="20"/>
        </w:rPr>
        <w:t>Διάγραμμα 3.14: Ο Ταλαντωτής Τιμών…</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45</w:t>
      </w:r>
    </w:p>
    <w:p w14:paraId="3D0CE1A5" w14:textId="469C26F7" w:rsidR="00BE26BF" w:rsidRDefault="00BE26BF" w:rsidP="001422B5">
      <w:pPr>
        <w:jc w:val="center"/>
        <w:rPr>
          <w:sz w:val="20"/>
          <w:szCs w:val="20"/>
        </w:rPr>
      </w:pPr>
      <w:r w:rsidRPr="00BE26BF">
        <w:rPr>
          <w:sz w:val="20"/>
          <w:szCs w:val="20"/>
        </w:rPr>
        <w:t xml:space="preserve">Διάγραμμα 3.15: Οι λωρίδες </w:t>
      </w:r>
      <w:proofErr w:type="spellStart"/>
      <w:r w:rsidRPr="00BE26BF">
        <w:rPr>
          <w:sz w:val="20"/>
          <w:szCs w:val="20"/>
        </w:rPr>
        <w:t>Bollinger</w:t>
      </w:r>
      <w:proofErr w:type="spellEnd"/>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46</w:t>
      </w:r>
    </w:p>
    <w:p w14:paraId="66F3610E" w14:textId="742C036D" w:rsidR="00BE26BF" w:rsidRDefault="00BE26BF" w:rsidP="001422B5">
      <w:pPr>
        <w:jc w:val="center"/>
        <w:rPr>
          <w:sz w:val="20"/>
          <w:szCs w:val="20"/>
        </w:rPr>
      </w:pPr>
      <w:r w:rsidRPr="00BE26BF">
        <w:rPr>
          <w:sz w:val="20"/>
          <w:szCs w:val="20"/>
        </w:rPr>
        <w:t xml:space="preserve">Διάγραμμα 3.16: Ο Ταλαντωτής </w:t>
      </w:r>
      <w:proofErr w:type="spellStart"/>
      <w:r w:rsidRPr="00BE26BF">
        <w:rPr>
          <w:sz w:val="20"/>
          <w:szCs w:val="20"/>
        </w:rPr>
        <w:t>Williams</w:t>
      </w:r>
      <w:proofErr w:type="spellEnd"/>
      <w:r w:rsidRPr="00BE26BF">
        <w:rPr>
          <w:sz w:val="20"/>
          <w:szCs w:val="20"/>
        </w:rPr>
        <w:t xml:space="preserve"> %R</w:t>
      </w:r>
      <w:r>
        <w:rPr>
          <w:sz w:val="20"/>
          <w:szCs w:val="20"/>
        </w:rPr>
        <w:t>………………</w:t>
      </w:r>
      <w:r w:rsidRPr="00BE26BF">
        <w:rPr>
          <w:sz w:val="20"/>
          <w:szCs w:val="20"/>
        </w:rPr>
        <w:t>…</w:t>
      </w:r>
      <w:r>
        <w:rPr>
          <w:sz w:val="20"/>
          <w:szCs w:val="20"/>
        </w:rPr>
        <w:t>………………………………………………………………….</w:t>
      </w:r>
      <w:r w:rsidR="00050208">
        <w:rPr>
          <w:sz w:val="20"/>
          <w:szCs w:val="20"/>
        </w:rPr>
        <w:t>47</w:t>
      </w:r>
    </w:p>
    <w:p w14:paraId="53099E6F" w14:textId="3F87999E" w:rsidR="00BE26BF" w:rsidRDefault="00BE26BF" w:rsidP="001422B5">
      <w:pPr>
        <w:jc w:val="center"/>
        <w:rPr>
          <w:sz w:val="20"/>
          <w:szCs w:val="20"/>
        </w:rPr>
      </w:pPr>
      <w:r w:rsidRPr="00BE26BF">
        <w:rPr>
          <w:sz w:val="20"/>
          <w:szCs w:val="20"/>
        </w:rPr>
        <w:t>Διάγραμμα 3.17: Ο Ταλαντωτής του Ρυθμού Μεταβολής</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48</w:t>
      </w:r>
    </w:p>
    <w:p w14:paraId="290D0357" w14:textId="0971EF15" w:rsidR="00BE26BF" w:rsidRPr="00050208" w:rsidRDefault="00BE26BF" w:rsidP="001422B5">
      <w:pPr>
        <w:jc w:val="center"/>
        <w:rPr>
          <w:sz w:val="20"/>
          <w:szCs w:val="20"/>
          <w:lang w:val="en-US"/>
        </w:rPr>
      </w:pPr>
      <w:r w:rsidRPr="00BE26BF">
        <w:rPr>
          <w:sz w:val="20"/>
          <w:szCs w:val="20"/>
        </w:rPr>
        <w:t>Διάγραμμα</w:t>
      </w:r>
      <w:r w:rsidRPr="00BE26BF">
        <w:rPr>
          <w:sz w:val="20"/>
          <w:szCs w:val="20"/>
          <w:lang w:val="en-US"/>
        </w:rPr>
        <w:t xml:space="preserve"> 3.18: </w:t>
      </w:r>
      <w:r w:rsidRPr="00BE26BF">
        <w:rPr>
          <w:sz w:val="20"/>
          <w:szCs w:val="20"/>
        </w:rPr>
        <w:t>Ο</w:t>
      </w:r>
      <w:r w:rsidRPr="00BE26BF">
        <w:rPr>
          <w:sz w:val="20"/>
          <w:szCs w:val="20"/>
          <w:lang w:val="en-US"/>
        </w:rPr>
        <w:t xml:space="preserve"> </w:t>
      </w:r>
      <w:r w:rsidRPr="00BE26BF">
        <w:rPr>
          <w:sz w:val="20"/>
          <w:szCs w:val="20"/>
        </w:rPr>
        <w:t>Ταλαντωτής</w:t>
      </w:r>
      <w:r w:rsidRPr="00BE26BF">
        <w:rPr>
          <w:sz w:val="20"/>
          <w:szCs w:val="20"/>
          <w:lang w:val="en-US"/>
        </w:rPr>
        <w:t xml:space="preserve"> Commodity Chanel Index</w:t>
      </w:r>
      <w:r>
        <w:rPr>
          <w:sz w:val="20"/>
          <w:szCs w:val="20"/>
          <w:lang w:val="en-US"/>
        </w:rPr>
        <w:t>………………………………………………………………..</w:t>
      </w:r>
      <w:r w:rsidR="00050208" w:rsidRPr="00050208">
        <w:rPr>
          <w:sz w:val="20"/>
          <w:szCs w:val="20"/>
          <w:lang w:val="en-US"/>
        </w:rPr>
        <w:t>49</w:t>
      </w:r>
    </w:p>
    <w:p w14:paraId="38BD4F87" w14:textId="254EDE32" w:rsidR="00BE26BF" w:rsidRDefault="00BE26BF" w:rsidP="001422B5">
      <w:pPr>
        <w:jc w:val="center"/>
        <w:rPr>
          <w:sz w:val="20"/>
          <w:szCs w:val="20"/>
        </w:rPr>
      </w:pPr>
      <w:r w:rsidRPr="00BE26BF">
        <w:rPr>
          <w:sz w:val="20"/>
          <w:szCs w:val="20"/>
        </w:rPr>
        <w:t xml:space="preserve">Διάγραμμα 3.19: Ο Ταλαντωτής </w:t>
      </w:r>
      <w:proofErr w:type="spellStart"/>
      <w:r w:rsidRPr="00BE26BF">
        <w:rPr>
          <w:sz w:val="20"/>
          <w:szCs w:val="20"/>
          <w:lang w:val="en-US"/>
        </w:rPr>
        <w:t>Chaikin</w:t>
      </w:r>
      <w:proofErr w:type="spellEnd"/>
      <w:r w:rsidRPr="00BE26BF">
        <w:rPr>
          <w:sz w:val="20"/>
          <w:szCs w:val="20"/>
        </w:rPr>
        <w:t xml:space="preserve"> </w:t>
      </w:r>
      <w:r w:rsidRPr="00BE26BF">
        <w:rPr>
          <w:sz w:val="20"/>
          <w:szCs w:val="20"/>
          <w:lang w:val="en-US"/>
        </w:rPr>
        <w:t>A</w:t>
      </w:r>
      <w:r w:rsidRPr="00BE26BF">
        <w:rPr>
          <w:sz w:val="20"/>
          <w:szCs w:val="20"/>
        </w:rPr>
        <w:t>/</w:t>
      </w:r>
      <w:r w:rsidRPr="00BE26BF">
        <w:rPr>
          <w:sz w:val="20"/>
          <w:szCs w:val="20"/>
          <w:lang w:val="en-US"/>
        </w:rPr>
        <w:t>D</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50</w:t>
      </w:r>
    </w:p>
    <w:p w14:paraId="40D38776" w14:textId="1970AAC9" w:rsidR="00BE26BF" w:rsidRDefault="00BE26BF" w:rsidP="001422B5">
      <w:pPr>
        <w:jc w:val="center"/>
        <w:rPr>
          <w:sz w:val="20"/>
          <w:szCs w:val="20"/>
        </w:rPr>
      </w:pPr>
      <w:r w:rsidRPr="00BE26BF">
        <w:rPr>
          <w:sz w:val="20"/>
          <w:szCs w:val="20"/>
        </w:rPr>
        <w:t>Διάγραμμα 4.1: Μέρος του χρησιμοποιούμενο σύνολο δεδομένων</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050208">
        <w:rPr>
          <w:sz w:val="20"/>
          <w:szCs w:val="20"/>
        </w:rPr>
        <w:t>52</w:t>
      </w:r>
    </w:p>
    <w:p w14:paraId="1522F9A0" w14:textId="6CBA666B" w:rsidR="00BE26BF" w:rsidRDefault="00BE26BF" w:rsidP="001422B5">
      <w:pPr>
        <w:jc w:val="center"/>
        <w:rPr>
          <w:sz w:val="20"/>
          <w:szCs w:val="20"/>
        </w:rPr>
      </w:pPr>
      <w:r w:rsidRPr="00BE26BF">
        <w:rPr>
          <w:sz w:val="20"/>
          <w:szCs w:val="20"/>
        </w:rPr>
        <w:t xml:space="preserve">Διάγραμμα 4.2: Οι γραφικές παραστάσεις των </w:t>
      </w:r>
      <w:proofErr w:type="spellStart"/>
      <w:r w:rsidRPr="00BE26BF">
        <w:rPr>
          <w:sz w:val="20"/>
          <w:szCs w:val="20"/>
        </w:rPr>
        <w:t>Close</w:t>
      </w:r>
      <w:proofErr w:type="spellEnd"/>
      <w:r w:rsidRPr="00BE26BF">
        <w:rPr>
          <w:sz w:val="20"/>
          <w:szCs w:val="20"/>
        </w:rPr>
        <w:t xml:space="preserve"> </w:t>
      </w:r>
      <w:proofErr w:type="spellStart"/>
      <w:r w:rsidRPr="00BE26BF">
        <w:rPr>
          <w:sz w:val="20"/>
          <w:szCs w:val="20"/>
        </w:rPr>
        <w:t>Price</w:t>
      </w:r>
      <w:proofErr w:type="spellEnd"/>
      <w:r w:rsidRPr="00BE26BF">
        <w:rPr>
          <w:sz w:val="20"/>
          <w:szCs w:val="20"/>
        </w:rPr>
        <w:t xml:space="preserve"> και </w:t>
      </w:r>
      <w:proofErr w:type="spellStart"/>
      <w:r w:rsidRPr="00BE26BF">
        <w:rPr>
          <w:sz w:val="20"/>
          <w:szCs w:val="20"/>
        </w:rPr>
        <w:t>Volume</w:t>
      </w:r>
      <w:proofErr w:type="spellEnd"/>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Pr="00BE26BF">
        <w:rPr>
          <w:sz w:val="20"/>
          <w:szCs w:val="20"/>
        </w:rPr>
        <w:t>……</w:t>
      </w:r>
      <w:r>
        <w:rPr>
          <w:sz w:val="20"/>
          <w:szCs w:val="20"/>
        </w:rPr>
        <w:t>….</w:t>
      </w:r>
      <w:r w:rsidR="00215EF6">
        <w:rPr>
          <w:sz w:val="20"/>
          <w:szCs w:val="20"/>
        </w:rPr>
        <w:t>53</w:t>
      </w:r>
    </w:p>
    <w:p w14:paraId="55390631" w14:textId="28B713C7" w:rsidR="00BE26BF" w:rsidRPr="005D2E0E" w:rsidRDefault="00BE26BF" w:rsidP="001422B5">
      <w:pPr>
        <w:jc w:val="center"/>
        <w:rPr>
          <w:sz w:val="20"/>
          <w:szCs w:val="20"/>
        </w:rPr>
      </w:pPr>
      <w:r w:rsidRPr="00BE26BF">
        <w:rPr>
          <w:sz w:val="20"/>
          <w:szCs w:val="20"/>
        </w:rPr>
        <w:t xml:space="preserve">Διάγραμμα 4.3 Τα </w:t>
      </w:r>
      <w:proofErr w:type="spellStart"/>
      <w:r w:rsidRPr="00BE26BF">
        <w:rPr>
          <w:sz w:val="20"/>
          <w:szCs w:val="20"/>
        </w:rPr>
        <w:t>Close</w:t>
      </w:r>
      <w:proofErr w:type="spellEnd"/>
      <w:r w:rsidRPr="00BE26BF">
        <w:rPr>
          <w:sz w:val="20"/>
          <w:szCs w:val="20"/>
        </w:rPr>
        <w:t xml:space="preserve"> </w:t>
      </w:r>
      <w:proofErr w:type="spellStart"/>
      <w:r w:rsidRPr="00BE26BF">
        <w:rPr>
          <w:sz w:val="20"/>
          <w:szCs w:val="20"/>
        </w:rPr>
        <w:t>Price</w:t>
      </w:r>
      <w:proofErr w:type="spellEnd"/>
      <w:r w:rsidRPr="00BE26BF">
        <w:rPr>
          <w:sz w:val="20"/>
          <w:szCs w:val="20"/>
        </w:rPr>
        <w:t xml:space="preserve"> και του </w:t>
      </w:r>
      <w:proofErr w:type="spellStart"/>
      <w:r w:rsidRPr="00BE26BF">
        <w:rPr>
          <w:sz w:val="20"/>
          <w:szCs w:val="20"/>
        </w:rPr>
        <w:t>Volume</w:t>
      </w:r>
      <w:proofErr w:type="spellEnd"/>
      <w:r w:rsidRPr="00BE26BF">
        <w:rPr>
          <w:sz w:val="20"/>
          <w:szCs w:val="20"/>
        </w:rPr>
        <w:t xml:space="preserve"> για τα τρία σύνολα δεδομένων</w:t>
      </w:r>
      <w:r w:rsidR="009F7124">
        <w:rPr>
          <w:sz w:val="20"/>
          <w:szCs w:val="20"/>
        </w:rPr>
        <w:t>…</w:t>
      </w:r>
      <w:r w:rsidR="009F7124" w:rsidRPr="009F7124">
        <w:rPr>
          <w:sz w:val="20"/>
          <w:szCs w:val="20"/>
        </w:rPr>
        <w:t>…</w:t>
      </w:r>
      <w:r w:rsidR="009F7124">
        <w:rPr>
          <w:sz w:val="20"/>
          <w:szCs w:val="20"/>
        </w:rPr>
        <w:t>…………</w:t>
      </w:r>
      <w:r w:rsidR="009F7124" w:rsidRPr="009F7124">
        <w:rPr>
          <w:sz w:val="20"/>
          <w:szCs w:val="20"/>
        </w:rPr>
        <w:t>…</w:t>
      </w:r>
      <w:r w:rsidR="009F7124">
        <w:rPr>
          <w:sz w:val="20"/>
          <w:szCs w:val="20"/>
        </w:rPr>
        <w:t>……</w:t>
      </w:r>
      <w:r w:rsidR="009F7124" w:rsidRPr="009F7124">
        <w:rPr>
          <w:sz w:val="20"/>
          <w:szCs w:val="20"/>
        </w:rPr>
        <w:t>………</w:t>
      </w:r>
      <w:r w:rsidR="009F7124">
        <w:rPr>
          <w:sz w:val="20"/>
          <w:szCs w:val="20"/>
        </w:rPr>
        <w:t>…</w:t>
      </w:r>
      <w:r w:rsidR="005D2E0E">
        <w:rPr>
          <w:sz w:val="20"/>
          <w:szCs w:val="20"/>
        </w:rPr>
        <w:t>5</w:t>
      </w:r>
      <w:r w:rsidR="005D2E0E" w:rsidRPr="005D2E0E">
        <w:rPr>
          <w:sz w:val="20"/>
          <w:szCs w:val="20"/>
        </w:rPr>
        <w:t>5</w:t>
      </w:r>
    </w:p>
    <w:p w14:paraId="0A4716DA" w14:textId="5C196663" w:rsidR="009F7124" w:rsidRPr="009F7124" w:rsidRDefault="009F7124" w:rsidP="001422B5">
      <w:pPr>
        <w:jc w:val="center"/>
        <w:rPr>
          <w:sz w:val="20"/>
          <w:szCs w:val="20"/>
        </w:rPr>
      </w:pPr>
      <w:r w:rsidRPr="009F7124">
        <w:rPr>
          <w:sz w:val="20"/>
          <w:szCs w:val="20"/>
        </w:rPr>
        <w:t>Διάγραμμα 4.4: Τα αποτελέσματα του μοντέλου</w:t>
      </w:r>
      <w:r>
        <w:rPr>
          <w:sz w:val="20"/>
          <w:szCs w:val="20"/>
        </w:rPr>
        <w:t>………………………………………………………………………………</w:t>
      </w:r>
      <w:r w:rsidR="005D2E0E">
        <w:rPr>
          <w:sz w:val="20"/>
          <w:szCs w:val="20"/>
        </w:rPr>
        <w:t>62</w:t>
      </w:r>
    </w:p>
    <w:p w14:paraId="5CA857BC" w14:textId="77777777" w:rsidR="00BE26BF" w:rsidRPr="00BE26BF" w:rsidRDefault="00BE26BF" w:rsidP="001422B5">
      <w:pPr>
        <w:jc w:val="center"/>
        <w:rPr>
          <w:sz w:val="20"/>
          <w:szCs w:val="20"/>
        </w:rPr>
      </w:pPr>
    </w:p>
    <w:p w14:paraId="516B5318" w14:textId="77777777" w:rsidR="00BE26BF" w:rsidRPr="00BE26BF" w:rsidRDefault="00BE26BF" w:rsidP="001422B5">
      <w:pPr>
        <w:jc w:val="center"/>
        <w:rPr>
          <w:sz w:val="20"/>
          <w:szCs w:val="20"/>
        </w:rPr>
      </w:pPr>
    </w:p>
    <w:p w14:paraId="5828C1DE" w14:textId="77777777" w:rsidR="00BE26BF" w:rsidRPr="00BE26BF" w:rsidRDefault="00BE26BF" w:rsidP="001422B5">
      <w:pPr>
        <w:jc w:val="center"/>
      </w:pPr>
    </w:p>
    <w:p w14:paraId="361383E1" w14:textId="77777777" w:rsidR="007454CF" w:rsidRPr="00BE26BF" w:rsidRDefault="007454CF" w:rsidP="001422B5">
      <w:pPr>
        <w:pStyle w:val="Chapter"/>
        <w:numPr>
          <w:ilvl w:val="0"/>
          <w:numId w:val="0"/>
        </w:numPr>
        <w:ind w:start="17.85pt" w:hanging="17.85pt"/>
        <w:jc w:val="center"/>
      </w:pPr>
    </w:p>
    <w:p w14:paraId="25B72AAD" w14:textId="77777777" w:rsidR="007454CF" w:rsidRPr="00BE26BF" w:rsidRDefault="007454CF" w:rsidP="00B2547A">
      <w:pPr>
        <w:pStyle w:val="Chapter"/>
        <w:numPr>
          <w:ilvl w:val="0"/>
          <w:numId w:val="0"/>
        </w:numPr>
        <w:ind w:start="17.85pt" w:hanging="17.85pt"/>
      </w:pPr>
    </w:p>
    <w:p w14:paraId="5B0B1CE7" w14:textId="77777777" w:rsidR="0028277A" w:rsidRDefault="0028277A" w:rsidP="0028277A">
      <w:pPr>
        <w:pStyle w:val="Chapter"/>
        <w:numPr>
          <w:ilvl w:val="0"/>
          <w:numId w:val="0"/>
        </w:numPr>
      </w:pPr>
    </w:p>
    <w:p w14:paraId="5EA01A09" w14:textId="77777777" w:rsidR="0028277A" w:rsidRDefault="0028277A" w:rsidP="0028277A">
      <w:pPr>
        <w:pStyle w:val="Chapter"/>
        <w:numPr>
          <w:ilvl w:val="0"/>
          <w:numId w:val="0"/>
        </w:numPr>
      </w:pPr>
    </w:p>
    <w:p w14:paraId="46FE4709" w14:textId="77777777" w:rsidR="00D87B69" w:rsidRDefault="00D87B69" w:rsidP="0028277A">
      <w:pPr>
        <w:pStyle w:val="Chapter"/>
        <w:numPr>
          <w:ilvl w:val="0"/>
          <w:numId w:val="0"/>
        </w:numPr>
      </w:pPr>
    </w:p>
    <w:p w14:paraId="23F80B26" w14:textId="77777777" w:rsidR="00D87B69" w:rsidRPr="0028277A" w:rsidRDefault="00D87B69" w:rsidP="0028277A">
      <w:pPr>
        <w:pStyle w:val="Chapter"/>
        <w:numPr>
          <w:ilvl w:val="0"/>
          <w:numId w:val="0"/>
        </w:numPr>
      </w:pPr>
    </w:p>
    <w:p w14:paraId="616CE29B" w14:textId="18AD1C33" w:rsidR="005718EE" w:rsidRPr="00950F37" w:rsidRDefault="00BF7486" w:rsidP="0028277A">
      <w:pPr>
        <w:pStyle w:val="Chapter"/>
        <w:numPr>
          <w:ilvl w:val="0"/>
          <w:numId w:val="0"/>
        </w:numPr>
      </w:pPr>
      <w:r>
        <w:rPr>
          <w:lang w:val="en-US"/>
        </w:rPr>
        <w:lastRenderedPageBreak/>
        <w:t>Chapter</w:t>
      </w:r>
      <w:r w:rsidR="00B2547A" w:rsidRPr="00950F37">
        <w:t xml:space="preserve"> 1</w:t>
      </w:r>
    </w:p>
    <w:p w14:paraId="71C0B27A" w14:textId="4EB7E202" w:rsidR="00BA24CD" w:rsidRDefault="002A0868" w:rsidP="00B47ACC">
      <w:pPr>
        <w:pStyle w:val="1"/>
      </w:pPr>
      <w:bookmarkStart w:id="16" w:name="_Toc139381166"/>
      <w:r>
        <w:t>Εισαγωγή</w:t>
      </w:r>
      <w:bookmarkEnd w:id="16"/>
    </w:p>
    <w:p w14:paraId="7F664249" w14:textId="533C1A2B" w:rsidR="00F628A4" w:rsidRPr="00F628A4" w:rsidRDefault="00F628A4" w:rsidP="007454CF">
      <w:pPr>
        <w:pStyle w:val="2"/>
        <w:numPr>
          <w:ilvl w:val="0"/>
          <w:numId w:val="0"/>
        </w:numPr>
        <w:ind w:start="51pt"/>
      </w:pPr>
      <w:bookmarkStart w:id="17" w:name="_Toc139381167"/>
      <w:r>
        <w:t>1.1 Το πρόβλημα</w:t>
      </w:r>
      <w:bookmarkEnd w:id="17"/>
    </w:p>
    <w:p w14:paraId="3C05A018" w14:textId="0DE9EA36" w:rsidR="002A0868" w:rsidRDefault="002A0868" w:rsidP="002A0868">
      <w:r>
        <w:t>Η Χρηματοοικονομική Επιστήμη είναι ένας τομέας της οικονομίας που ασχολείται με τη μελέτη και ανάλυση των χρηματοοικονομικών αγορών, των επενδύσεων και των χρηματοοικονομικών προϊόντων. Μία σημαντική πτυχή της, είναι η πρόβλεψη των μελλοντικών τάσεων των χρηματοοικονομικών αγορών. Η πρόβλεψη αυτή αποτελεί ένα πολύπλοκο πρόβλημα και γίνεται όλο και πιο δύσκολη λόγω της αύξησης του όγκου των δεδομένων και της αβεβαιότητας που επικρατεί στις χρηματοοικονομικές αγορές.</w:t>
      </w:r>
    </w:p>
    <w:p w14:paraId="61CAD46F" w14:textId="3C9DBB4D" w:rsidR="00F628A4" w:rsidRDefault="00F628A4" w:rsidP="007454CF">
      <w:pPr>
        <w:pStyle w:val="2"/>
        <w:numPr>
          <w:ilvl w:val="0"/>
          <w:numId w:val="0"/>
        </w:numPr>
        <w:ind w:start="51pt"/>
      </w:pPr>
      <w:bookmarkStart w:id="18" w:name="_Toc139381168"/>
      <w:r>
        <w:t>1.2 Σκοπός – Στόχοι της εργασίας</w:t>
      </w:r>
      <w:bookmarkEnd w:id="18"/>
    </w:p>
    <w:p w14:paraId="1CA131B7" w14:textId="53F7C2D5" w:rsidR="00F628A4" w:rsidRDefault="002A0868" w:rsidP="002A0868">
      <w:r>
        <w:t xml:space="preserve">Η Μηχανική Μάθηση είναι ένας τομέας της Τεχνητής Νοημοσύνης που ασχολείται με τη μελέτη και το σχεδιασμό αλγορίθμων και μοντέλων που επιτρέπουν σε ένα σύστημα να βελτιώνει την απόδοσή του σε σχέση με ένα συγκεκριμένο κριτήριο, χρησιμοποιώντας δεδομένα. Η Μηχανική Μάθηση μπορεί να χρησιμοποιηθεί για την πρόβλεψη των τάσεων των χρηματοοικονομικών αγορών καθώς υπάρχει μια πληθώρα εργασιών και ερευνών με αξιόλογα ευρήματα και τεχνικές. </w:t>
      </w:r>
      <w:r w:rsidR="00F628A4">
        <w:t xml:space="preserve">Τέτοιες τεχνικές μπορεί να είναι παραδοσιακά στατιστική μοντέλα μέχρι και πιο πολύπλοκες μέθοδοι Βαθιάς Μάθησης. </w:t>
      </w:r>
      <w:r w:rsidR="00F628A4" w:rsidRPr="00F628A4">
        <w:t xml:space="preserve">Μεταξύ αυτών των τεχνικών, τα μοντέλα που βασίζονται σε </w:t>
      </w:r>
      <w:r w:rsidR="00F628A4">
        <w:rPr>
          <w:lang w:val="en-US"/>
        </w:rPr>
        <w:t>Transformer</w:t>
      </w:r>
      <w:r w:rsidR="00F628A4" w:rsidRPr="00F628A4">
        <w:t xml:space="preserve"> εμφανίστηκαν πρόσφατα ως μια πολλά υποσχόμενη προσέγγιση για την πρόβλεψη </w:t>
      </w:r>
      <w:proofErr w:type="spellStart"/>
      <w:r w:rsidR="00F628A4" w:rsidRPr="00F628A4">
        <w:t>χρονοσειρών</w:t>
      </w:r>
      <w:proofErr w:type="spellEnd"/>
      <w:r w:rsidR="00F628A4" w:rsidRPr="00F628A4">
        <w:t xml:space="preserve">, παρέχοντας </w:t>
      </w:r>
      <w:r w:rsidR="00F628A4">
        <w:rPr>
          <w:lang w:val="en-US"/>
        </w:rPr>
        <w:t>state</w:t>
      </w:r>
      <w:r w:rsidR="00F628A4" w:rsidRPr="00F628A4">
        <w:t>-</w:t>
      </w:r>
      <w:r w:rsidR="00F628A4">
        <w:rPr>
          <w:lang w:val="en-US"/>
        </w:rPr>
        <w:t>of</w:t>
      </w:r>
      <w:r w:rsidR="00F628A4" w:rsidRPr="00F628A4">
        <w:t>-</w:t>
      </w:r>
      <w:r w:rsidR="00F628A4">
        <w:rPr>
          <w:lang w:val="en-US"/>
        </w:rPr>
        <w:t>the</w:t>
      </w:r>
      <w:r w:rsidR="00F628A4" w:rsidRPr="00F628A4">
        <w:t>-</w:t>
      </w:r>
      <w:r w:rsidR="00F628A4">
        <w:rPr>
          <w:lang w:val="en-US"/>
        </w:rPr>
        <w:t>art</w:t>
      </w:r>
      <w:r w:rsidR="00F628A4" w:rsidRPr="00F628A4">
        <w:t xml:space="preserve"> επιδόσεις σε μια σειρά εργασιών</w:t>
      </w:r>
      <w:r w:rsidR="00F628A4">
        <w:t xml:space="preserve">. </w:t>
      </w:r>
      <w:r w:rsidR="00F628A4" w:rsidRPr="00F628A4">
        <w:t xml:space="preserve">Σε αυτή τη διατριβή, διερευνούμε την εφαρμογή μοντέλων που βασίζονται σε </w:t>
      </w:r>
      <w:r w:rsidR="00F628A4">
        <w:rPr>
          <w:lang w:val="en-US"/>
        </w:rPr>
        <w:t>Transformers</w:t>
      </w:r>
      <w:r w:rsidR="00F628A4" w:rsidRPr="00F628A4">
        <w:t xml:space="preserve"> στη χρηματοοικονομική πρόβλεψη, διερευνώντας την αποτελεσματικότητά τους και τις δυνατότητές τους για τη βελτίωση της ακρίβειας των προβλέψεων</w:t>
      </w:r>
      <w:r w:rsidR="00F628A4">
        <w:t>.</w:t>
      </w:r>
    </w:p>
    <w:p w14:paraId="62FA4489" w14:textId="2F534AB4" w:rsidR="00F628A4" w:rsidRDefault="0057291C" w:rsidP="007454CF">
      <w:pPr>
        <w:pStyle w:val="2"/>
        <w:numPr>
          <w:ilvl w:val="0"/>
          <w:numId w:val="0"/>
        </w:numPr>
        <w:ind w:start="51pt"/>
      </w:pPr>
      <w:bookmarkStart w:id="19" w:name="_Toc139381169"/>
      <w:r>
        <w:t>1.3 Διάρθρωση της εργασίας</w:t>
      </w:r>
      <w:bookmarkEnd w:id="19"/>
    </w:p>
    <w:p w14:paraId="32DF2E30" w14:textId="0D6DB446" w:rsidR="00F628A4" w:rsidRDefault="00F628A4" w:rsidP="002A0868">
      <w:r>
        <w:t xml:space="preserve">Στη συνέχεια, παρουσιάζεται η δομή την παρούσας εργασίας </w:t>
      </w:r>
      <w:r w:rsidR="0057291C">
        <w:t>ανά κεφάλαιο και ανά θεματική ενότητα</w:t>
      </w:r>
    </w:p>
    <w:p w14:paraId="7767E5A1" w14:textId="27D7DF1B" w:rsidR="00291F95" w:rsidRDefault="00291F95" w:rsidP="00DC3A50">
      <w:pPr>
        <w:pStyle w:val="a8"/>
        <w:numPr>
          <w:ilvl w:val="0"/>
          <w:numId w:val="33"/>
        </w:numPr>
        <w:rPr>
          <w:lang w:val="el-GR"/>
        </w:rPr>
      </w:pPr>
      <w:r w:rsidRPr="00291F95">
        <w:rPr>
          <w:lang w:val="el-GR"/>
        </w:rPr>
        <w:t xml:space="preserve">Κεφάλαιο 2: </w:t>
      </w:r>
      <w:r>
        <w:rPr>
          <w:lang w:val="el-GR"/>
        </w:rPr>
        <w:t xml:space="preserve">Γίνεται μια εκτενής εισαγωγή στην Μηχανική Μάθηση και τους διάφορους τύπους της όπως Μάθηση με Επίβλεψη, Μάθηση χωρίς Επίβλεψης καθώς και Ενισχυτική Μάθηση. Σε αυτό το κεφάλαιο γίνεται και η παρουσίαση της τεχνικής των </w:t>
      </w:r>
      <w:r>
        <w:t>Transformer</w:t>
      </w:r>
      <w:r w:rsidRPr="00291F95">
        <w:rPr>
          <w:lang w:val="el-GR"/>
        </w:rPr>
        <w:t xml:space="preserve"> </w:t>
      </w:r>
      <w:r>
        <w:rPr>
          <w:lang w:val="el-GR"/>
        </w:rPr>
        <w:t xml:space="preserve">αναλύοντας και τους λόγους για του οποίους επιλέχθηκαν. </w:t>
      </w:r>
    </w:p>
    <w:p w14:paraId="1F96D16C" w14:textId="77777777" w:rsidR="00291F95" w:rsidRPr="00291F95" w:rsidRDefault="00291F95" w:rsidP="00291F95">
      <w:pPr>
        <w:pStyle w:val="a8"/>
        <w:ind w:start="36pt"/>
        <w:rPr>
          <w:lang w:val="el-GR"/>
        </w:rPr>
      </w:pPr>
    </w:p>
    <w:p w14:paraId="481E59CA" w14:textId="0FA52E97" w:rsidR="00291F95" w:rsidRDefault="00291F95" w:rsidP="00DC3A50">
      <w:pPr>
        <w:pStyle w:val="a8"/>
        <w:numPr>
          <w:ilvl w:val="0"/>
          <w:numId w:val="33"/>
        </w:numPr>
        <w:rPr>
          <w:lang w:val="el-GR"/>
        </w:rPr>
      </w:pPr>
      <w:r>
        <w:rPr>
          <w:lang w:val="el-GR"/>
        </w:rPr>
        <w:t>Κεφάλαιο 3: Αυτό το κεφάλαιο παρέχει μια επισκόπηση των μεθόδων Τεχνικής Ανάλυσης που χρησιμοποιούνται στις χρηματοοικονομικές προβλέψεις συμπεριλαμβανομένης της διαγραμματικής ανάλυσης και των τεχνικών δεικτών</w:t>
      </w:r>
      <w:r w:rsidR="00307674">
        <w:rPr>
          <w:lang w:val="el-GR"/>
        </w:rPr>
        <w:t xml:space="preserve"> - ταλαντωτών </w:t>
      </w:r>
      <w:r>
        <w:rPr>
          <w:lang w:val="el-GR"/>
        </w:rPr>
        <w:t xml:space="preserve">. </w:t>
      </w:r>
      <w:r w:rsidR="00355AB9">
        <w:rPr>
          <w:lang w:val="el-GR"/>
        </w:rPr>
        <w:t xml:space="preserve">Η διαγραμματική ανάλυση συμπεριλαμβάνει τις Γραμμές Τάσεις, μια </w:t>
      </w:r>
      <w:r w:rsidR="00355AB9">
        <w:rPr>
          <w:lang w:val="el-GR"/>
        </w:rPr>
        <w:lastRenderedPageBreak/>
        <w:t>σειρά από σχηματισμούς όπως Κεφάλι και Ώμοι, Κούπα Χερούλι, Διπλή Κορυφή Διπλός Πυθμένας</w:t>
      </w:r>
      <w:r w:rsidR="00307674">
        <w:rPr>
          <w:lang w:val="el-GR"/>
        </w:rPr>
        <w:t xml:space="preserve"> κ.α.</w:t>
      </w:r>
      <w:r w:rsidR="00355AB9">
        <w:rPr>
          <w:lang w:val="el-GR"/>
        </w:rPr>
        <w:t xml:space="preserve">. Επιπλέον γίνεται μια εκτενής αναφορά στα Χάσματα και στους Όγκους Συναλλαγών. </w:t>
      </w:r>
      <w:r w:rsidR="00307674">
        <w:rPr>
          <w:lang w:val="el-GR"/>
        </w:rPr>
        <w:t xml:space="preserve">Στους τεχνικούς δείκτες περιλαμβάνεται μια πληθώρα δεικτών και ταλαντωτών όπως ο Κινητός Μέσος Όρος, ο Δείκτης Σχετικής Ισχύος, ο Ταλαντωτής Τιμών, ο Ταλαντωτής </w:t>
      </w:r>
      <w:r w:rsidR="00307674">
        <w:t>Williams</w:t>
      </w:r>
      <w:r w:rsidR="00307674" w:rsidRPr="00307674">
        <w:rPr>
          <w:lang w:val="el-GR"/>
        </w:rPr>
        <w:t xml:space="preserve"> </w:t>
      </w:r>
      <w:r w:rsidR="00307674">
        <w:rPr>
          <w:lang w:val="el-GR"/>
        </w:rPr>
        <w:t xml:space="preserve">κ.α.. </w:t>
      </w:r>
    </w:p>
    <w:p w14:paraId="45727501" w14:textId="77777777" w:rsidR="00307674" w:rsidRPr="00307674" w:rsidRDefault="00307674" w:rsidP="00307674">
      <w:pPr>
        <w:pStyle w:val="a8"/>
        <w:rPr>
          <w:lang w:val="el-GR"/>
        </w:rPr>
      </w:pPr>
    </w:p>
    <w:p w14:paraId="4EF91A4A" w14:textId="1608922C" w:rsidR="00307674" w:rsidRDefault="00307674" w:rsidP="00DC3A50">
      <w:pPr>
        <w:pStyle w:val="a8"/>
        <w:numPr>
          <w:ilvl w:val="0"/>
          <w:numId w:val="33"/>
        </w:numPr>
        <w:rPr>
          <w:lang w:val="el-GR"/>
        </w:rPr>
      </w:pPr>
      <w:r>
        <w:rPr>
          <w:lang w:val="el-GR"/>
        </w:rPr>
        <w:t xml:space="preserve">Κεφάλαιο 4: Εδώ παρουσιάζεται το σύνολο δεδομένων </w:t>
      </w:r>
      <w:r w:rsidRPr="00307674">
        <w:rPr>
          <w:lang w:val="el-GR"/>
        </w:rPr>
        <w:t>(</w:t>
      </w:r>
      <w:r>
        <w:t>dataset</w:t>
      </w:r>
      <w:r w:rsidRPr="00307674">
        <w:rPr>
          <w:lang w:val="el-GR"/>
        </w:rPr>
        <w:t xml:space="preserve">) </w:t>
      </w:r>
      <w:r>
        <w:rPr>
          <w:lang w:val="el-GR"/>
        </w:rPr>
        <w:t xml:space="preserve">που χρησιμοποιήθηκε καθώς και η προ - επεξεργασία που υπέστη προτού τροφοδοτηθεί στο μοντέλο </w:t>
      </w:r>
      <w:r>
        <w:t>Transformer</w:t>
      </w:r>
      <w:r w:rsidRPr="00307674">
        <w:rPr>
          <w:lang w:val="el-GR"/>
        </w:rPr>
        <w:t xml:space="preserve">. </w:t>
      </w:r>
      <w:r>
        <w:rPr>
          <w:lang w:val="el-GR"/>
        </w:rPr>
        <w:t xml:space="preserve">Στη συνέχεια, παρουσιάζεται το μοντέλο </w:t>
      </w:r>
      <w:r>
        <w:t>Transformer</w:t>
      </w:r>
      <w:r w:rsidRPr="00307674">
        <w:rPr>
          <w:lang w:val="el-GR"/>
        </w:rPr>
        <w:t xml:space="preserve"> </w:t>
      </w:r>
      <w:r>
        <w:rPr>
          <w:lang w:val="el-GR"/>
        </w:rPr>
        <w:t>που χρησιμοποιήθηκε για την χρηματοοικονομική πρόβλεψη με μια εκτενή περιγραφή της αρχιτεκτονικής του.</w:t>
      </w:r>
      <w:r w:rsidR="0047017D">
        <w:rPr>
          <w:lang w:val="el-GR"/>
        </w:rPr>
        <w:t xml:space="preserve"> Επιπλέον, επεξηγείται η </w:t>
      </w:r>
      <w:r w:rsidR="0047017D">
        <w:t>loss</w:t>
      </w:r>
      <w:r w:rsidR="0047017D" w:rsidRPr="0047017D">
        <w:rPr>
          <w:lang w:val="el-GR"/>
        </w:rPr>
        <w:t xml:space="preserve"> </w:t>
      </w:r>
      <w:r w:rsidR="0047017D">
        <w:t>function</w:t>
      </w:r>
      <w:r w:rsidR="0047017D" w:rsidRPr="0047017D">
        <w:rPr>
          <w:lang w:val="el-GR"/>
        </w:rPr>
        <w:t xml:space="preserve">, </w:t>
      </w:r>
      <w:r w:rsidR="0047017D">
        <w:rPr>
          <w:lang w:val="el-GR"/>
        </w:rPr>
        <w:t xml:space="preserve">ο </w:t>
      </w:r>
      <w:r w:rsidR="0047017D">
        <w:t>optimizer</w:t>
      </w:r>
      <w:r w:rsidR="0047017D" w:rsidRPr="0047017D">
        <w:rPr>
          <w:lang w:val="el-GR"/>
        </w:rPr>
        <w:t xml:space="preserve"> </w:t>
      </w:r>
      <w:r w:rsidR="0047017D">
        <w:rPr>
          <w:lang w:val="el-GR"/>
        </w:rPr>
        <w:t xml:space="preserve">καθώς και η διαδικασία της εκπαίδευσης του μοντέλου. Τέλος παρουσιάζονται τα αποτελέσματα του μοντέλου και γίνεται μια σύγκριση με τα αποτελέσματα ενός παραδοσιακού </w:t>
      </w:r>
      <w:r w:rsidR="0047017D">
        <w:t>LSTM</w:t>
      </w:r>
      <w:r w:rsidR="0047017D" w:rsidRPr="0047017D">
        <w:rPr>
          <w:lang w:val="el-GR"/>
        </w:rPr>
        <w:t xml:space="preserve"> </w:t>
      </w:r>
      <w:r w:rsidR="00B47ACC">
        <w:rPr>
          <w:lang w:val="el-GR"/>
        </w:rPr>
        <w:t xml:space="preserve">Νευρωνικού Δικτύου στο ίδιο </w:t>
      </w:r>
      <w:r w:rsidR="00B47ACC">
        <w:t>dataset</w:t>
      </w:r>
      <w:r w:rsidR="00B47ACC" w:rsidRPr="00B47ACC">
        <w:rPr>
          <w:lang w:val="el-GR"/>
        </w:rPr>
        <w:t>.</w:t>
      </w:r>
    </w:p>
    <w:p w14:paraId="5BB64DD3" w14:textId="77777777" w:rsidR="00B47ACC" w:rsidRPr="00B47ACC" w:rsidRDefault="00B47ACC" w:rsidP="00B47ACC">
      <w:pPr>
        <w:pStyle w:val="a8"/>
        <w:rPr>
          <w:lang w:val="el-GR"/>
        </w:rPr>
      </w:pPr>
    </w:p>
    <w:p w14:paraId="61DC4E57" w14:textId="0CBFD9B3" w:rsidR="00B47ACC" w:rsidRPr="00291F95" w:rsidRDefault="00B47ACC" w:rsidP="00DC3A50">
      <w:pPr>
        <w:pStyle w:val="a8"/>
        <w:numPr>
          <w:ilvl w:val="0"/>
          <w:numId w:val="33"/>
        </w:numPr>
        <w:rPr>
          <w:lang w:val="el-GR"/>
        </w:rPr>
      </w:pPr>
      <w:r>
        <w:rPr>
          <w:lang w:val="el-GR"/>
        </w:rPr>
        <w:t xml:space="preserve">Κεφάλαιο 5: Στο παρόν κεφάλαιο γίνεται μια σύνοψη της εργασίας παρουσιάζοντας τις δυσκολίες που εμφανίστηκαν κατά την διάρκεια της συγγραφής της και γίνεται μια αναφορά στην πιθανή μελλοντική επέκτασή της. </w:t>
      </w:r>
    </w:p>
    <w:p w14:paraId="2809B1D3" w14:textId="77777777" w:rsidR="00F628A4" w:rsidRPr="00F628A4" w:rsidRDefault="00F628A4" w:rsidP="00B2547A">
      <w:pPr>
        <w:pStyle w:val="Chapter"/>
        <w:numPr>
          <w:ilvl w:val="0"/>
          <w:numId w:val="0"/>
        </w:numPr>
        <w:ind w:start="17.85pt" w:hanging="17.85pt"/>
      </w:pPr>
    </w:p>
    <w:p w14:paraId="34F9A2A7" w14:textId="77777777" w:rsidR="00F628A4" w:rsidRPr="00F628A4" w:rsidRDefault="00F628A4" w:rsidP="00B2547A">
      <w:pPr>
        <w:pStyle w:val="Chapter"/>
        <w:numPr>
          <w:ilvl w:val="0"/>
          <w:numId w:val="0"/>
        </w:numPr>
        <w:ind w:start="17.85pt" w:hanging="17.85pt"/>
      </w:pPr>
    </w:p>
    <w:p w14:paraId="57C5D588" w14:textId="77777777" w:rsidR="00F628A4" w:rsidRPr="00F628A4" w:rsidRDefault="00F628A4" w:rsidP="00B2547A">
      <w:pPr>
        <w:pStyle w:val="Chapter"/>
        <w:numPr>
          <w:ilvl w:val="0"/>
          <w:numId w:val="0"/>
        </w:numPr>
        <w:ind w:start="17.85pt" w:hanging="17.85pt"/>
      </w:pPr>
    </w:p>
    <w:p w14:paraId="47469CA8" w14:textId="77777777" w:rsidR="00F628A4" w:rsidRPr="00F628A4" w:rsidRDefault="00F628A4" w:rsidP="00B2547A">
      <w:pPr>
        <w:pStyle w:val="Chapter"/>
        <w:numPr>
          <w:ilvl w:val="0"/>
          <w:numId w:val="0"/>
        </w:numPr>
        <w:ind w:start="17.85pt" w:hanging="17.85pt"/>
      </w:pPr>
    </w:p>
    <w:p w14:paraId="16C15ABB" w14:textId="77777777" w:rsidR="00F628A4" w:rsidRPr="00F628A4" w:rsidRDefault="00F628A4" w:rsidP="00B2547A">
      <w:pPr>
        <w:pStyle w:val="Chapter"/>
        <w:numPr>
          <w:ilvl w:val="0"/>
          <w:numId w:val="0"/>
        </w:numPr>
        <w:ind w:start="17.85pt" w:hanging="17.85pt"/>
      </w:pPr>
    </w:p>
    <w:p w14:paraId="4B4E4266" w14:textId="77777777" w:rsidR="00F628A4" w:rsidRPr="00F628A4" w:rsidRDefault="00F628A4" w:rsidP="00B2547A">
      <w:pPr>
        <w:pStyle w:val="Chapter"/>
        <w:numPr>
          <w:ilvl w:val="0"/>
          <w:numId w:val="0"/>
        </w:numPr>
        <w:ind w:start="17.85pt" w:hanging="17.85pt"/>
      </w:pPr>
    </w:p>
    <w:p w14:paraId="631976D4" w14:textId="77777777" w:rsidR="00B47ACC" w:rsidRPr="00A73A1E" w:rsidRDefault="00B47ACC" w:rsidP="00B2547A">
      <w:pPr>
        <w:pStyle w:val="Chapter"/>
        <w:numPr>
          <w:ilvl w:val="0"/>
          <w:numId w:val="0"/>
        </w:numPr>
        <w:ind w:start="17.85pt" w:hanging="17.85pt"/>
      </w:pPr>
    </w:p>
    <w:p w14:paraId="3F4EAB18" w14:textId="77777777" w:rsidR="00B47ACC" w:rsidRPr="00A73A1E" w:rsidRDefault="00B47ACC" w:rsidP="00B2547A">
      <w:pPr>
        <w:pStyle w:val="Chapter"/>
        <w:numPr>
          <w:ilvl w:val="0"/>
          <w:numId w:val="0"/>
        </w:numPr>
        <w:ind w:start="17.85pt" w:hanging="17.85pt"/>
      </w:pPr>
    </w:p>
    <w:p w14:paraId="3C75CA5E" w14:textId="77777777" w:rsidR="00B47ACC" w:rsidRPr="00A73A1E" w:rsidRDefault="00B47ACC" w:rsidP="00B2547A">
      <w:pPr>
        <w:pStyle w:val="Chapter"/>
        <w:numPr>
          <w:ilvl w:val="0"/>
          <w:numId w:val="0"/>
        </w:numPr>
        <w:ind w:start="17.85pt" w:hanging="17.85pt"/>
      </w:pPr>
    </w:p>
    <w:p w14:paraId="09A8FDD7" w14:textId="48068053" w:rsidR="00B2641E" w:rsidRPr="00352E73" w:rsidRDefault="00BF7486" w:rsidP="00B2547A">
      <w:pPr>
        <w:pStyle w:val="Chapter"/>
        <w:numPr>
          <w:ilvl w:val="0"/>
          <w:numId w:val="0"/>
        </w:numPr>
        <w:ind w:start="17.85pt" w:hanging="17.85pt"/>
        <w:rPr>
          <w:lang w:val="en-US"/>
        </w:rPr>
      </w:pPr>
      <w:r>
        <w:rPr>
          <w:lang w:val="en-US"/>
        </w:rPr>
        <w:lastRenderedPageBreak/>
        <w:t xml:space="preserve">Chapter </w:t>
      </w:r>
      <w:r w:rsidR="00352E73">
        <w:rPr>
          <w:lang w:val="en-US"/>
        </w:rPr>
        <w:t>2</w:t>
      </w:r>
    </w:p>
    <w:p w14:paraId="02AE2842" w14:textId="780A89CD" w:rsidR="00A76C52" w:rsidRDefault="008E5883" w:rsidP="00B47ACC">
      <w:pPr>
        <w:pStyle w:val="1"/>
        <w:rPr>
          <w:lang w:val="en-US"/>
        </w:rPr>
      </w:pPr>
      <w:bookmarkStart w:id="20" w:name="_Toc77258409"/>
      <w:bookmarkStart w:id="21" w:name="_Toc77259056"/>
      <w:bookmarkStart w:id="22" w:name="_Toc77259106"/>
      <w:bookmarkStart w:id="23" w:name="_Toc77259830"/>
      <w:bookmarkStart w:id="24" w:name="_Toc139381170"/>
      <w:bookmarkEnd w:id="20"/>
      <w:bookmarkEnd w:id="21"/>
      <w:bookmarkEnd w:id="22"/>
      <w:bookmarkEnd w:id="23"/>
      <w:r>
        <w:t>Μηχανική Μάθηση</w:t>
      </w:r>
      <w:bookmarkEnd w:id="24"/>
    </w:p>
    <w:p w14:paraId="1396A540" w14:textId="77777777" w:rsidR="008E5883" w:rsidRDefault="008E5883" w:rsidP="008E5883">
      <w:bookmarkStart w:id="25" w:name="_Toc81150890"/>
      <w:bookmarkStart w:id="26" w:name="_Toc81151887"/>
      <w:bookmarkStart w:id="27" w:name="_Toc81151938"/>
      <w:bookmarkStart w:id="28" w:name="_Toc81570856"/>
      <w:bookmarkStart w:id="29" w:name="_Toc81820886"/>
      <w:bookmarkStart w:id="30" w:name="_Toc81820959"/>
      <w:bookmarkStart w:id="31" w:name="_Toc81997825"/>
      <w:bookmarkStart w:id="32" w:name="_Toc82646063"/>
      <w:bookmarkStart w:id="33" w:name="_Toc82646114"/>
      <w:bookmarkStart w:id="34" w:name="_Toc90556181"/>
      <w:bookmarkStart w:id="35" w:name="_Toc92742353"/>
      <w:bookmarkStart w:id="36" w:name="_Toc92742411"/>
      <w:bookmarkStart w:id="37" w:name="_Toc93572550"/>
      <w:bookmarkStart w:id="38" w:name="_Toc93654481"/>
      <w:bookmarkStart w:id="39" w:name="_Toc93779725"/>
      <w:bookmarkStart w:id="40" w:name="_Toc93898178"/>
      <w:bookmarkStart w:id="41" w:name="_Toc93898234"/>
      <w:bookmarkStart w:id="42" w:name="_Toc93977855"/>
      <w:bookmarkStart w:id="43" w:name="_Toc93977910"/>
      <w:bookmarkStart w:id="44" w:name="_Toc94477031"/>
      <w:bookmarkStart w:id="45" w:name="_Toc94871002"/>
      <w:bookmarkStart w:id="46" w:name="_Toc94874290"/>
      <w:bookmarkStart w:id="47" w:name="_Toc94874530"/>
      <w:bookmarkStart w:id="48" w:name="_Toc95301087"/>
      <w:bookmarkStart w:id="49" w:name="_Toc95821610"/>
      <w:bookmarkStart w:id="50" w:name="_Toc98435308"/>
      <w:bookmarkStart w:id="51" w:name="_Toc98435673"/>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t>Η ικανότητα του ανθρώπου να μαθαίνει θεωρείται βασική για να μπορέσει να επιβιώσει, και αναπτύσσεται από τα πρώτα χρόνια της ζωής του. Η μάθηση ως ικανότητα, έχει μελετηθεί από την επιστημονική κοινότητα διεξοδικά χωρίς όμως να καταφέρει να γίνει πλήρως κατανοητή. Αυτό όμως δεν εμπόδισε ειδικούς της επιστήμης των υπολογιστών να εκμεταλλευτούν τις υπάρχουσες γνώσεις και να δημιουργήσουν συστήματα τα οποία μιμούνται την ανθρώπινη ικανότητα μάθησης και προσαρμογής (</w:t>
      </w:r>
      <w:proofErr w:type="spellStart"/>
      <w:r>
        <w:t>Andreas</w:t>
      </w:r>
      <w:proofErr w:type="spellEnd"/>
      <w:r>
        <w:t xml:space="preserve"> C </w:t>
      </w:r>
      <w:proofErr w:type="spellStart"/>
      <w:r>
        <w:t>Müller</w:t>
      </w:r>
      <w:proofErr w:type="spellEnd"/>
      <w:r>
        <w:t>).</w:t>
      </w:r>
    </w:p>
    <w:p w14:paraId="154E3B5B" w14:textId="7A8BE173" w:rsidR="008E5883" w:rsidRDefault="008E5883" w:rsidP="008E5883">
      <w:r>
        <w:t xml:space="preserve">Ο </w:t>
      </w:r>
      <w:proofErr w:type="spellStart"/>
      <w:r>
        <w:t>Tom</w:t>
      </w:r>
      <w:proofErr w:type="spellEnd"/>
      <w:r>
        <w:t xml:space="preserve"> M. </w:t>
      </w:r>
      <w:proofErr w:type="spellStart"/>
      <w:r>
        <w:t>Mitchell</w:t>
      </w:r>
      <w:proofErr w:type="spellEnd"/>
      <w:r>
        <w:t xml:space="preserve"> το 1997 έδωσε τον εξής ορισμό για τη </w:t>
      </w:r>
      <w:r w:rsidR="0085777E">
        <w:t>Μ</w:t>
      </w:r>
      <w:r>
        <w:t xml:space="preserve">ηχανική </w:t>
      </w:r>
      <w:r w:rsidR="0085777E">
        <w:t>Μ</w:t>
      </w:r>
      <w:r>
        <w:t xml:space="preserve">άθηση: </w:t>
      </w:r>
    </w:p>
    <w:p w14:paraId="7547C0E3" w14:textId="77777777" w:rsidR="008E5883" w:rsidRDefault="008E5883" w:rsidP="008E5883">
      <w:r>
        <w:t>«Ένα πρόγραμμα υπολογιστή μπορούμε να θεωρήσουμε ότι έχει την ικανότητα να μαθαίνει από εμπειρία Ε ως προς μια κλάση εργασιών Τ και με ένα μέτρο απόδοσης P, αν η επίδοσή του σε εργασίες τις κλάσεις Τ, βελτιώνεται με τη χρήση της εμπειρίας Ε, σύμφωνα με το μέτρο επίδοσης P.»</w:t>
      </w:r>
    </w:p>
    <w:p w14:paraId="5CBFB275" w14:textId="77777777" w:rsidR="008E5883" w:rsidRDefault="008E5883" w:rsidP="008E5883">
      <w:r>
        <w:t>Η ανάγκη ύπαρξης της Μηχανικής Μάθησης, αντικατοπτρίζεται στην αδυναμία εκτέλεσης κάποιων πολύπλοκων εργασιών από απλά προγράμματα υπολογιστή. Τέτοιου είδους εργασίες είναι κατά βάση ενέργειες που πραγματοποιούν οι άνθρωποι στην καθημερινότητά τους όπως οδήγησης οχήματος, κατανόηση εικόνας και μοτίβων. Επιπλέον μεγάλη εφαρμογή έχουν συστήματα Μηχανικής Μάθησης σε εργασίες που ξεπερνούν τα όρια των ανθρώπινων δυνατοτήτων, όπως για παράδειγμα σε συστήματα πρόγνωσης καιρικών φαινομένων ή ακόμα και στις μηχανές αναζήτησης.</w:t>
      </w:r>
    </w:p>
    <w:p w14:paraId="6BA5A1BA" w14:textId="77777777" w:rsidR="00581A8A" w:rsidRPr="00581A8A" w:rsidRDefault="00581A8A" w:rsidP="00581A8A">
      <w:pPr>
        <w:pStyle w:val="a8"/>
        <w:keepNext/>
        <w:keepLines/>
        <w:numPr>
          <w:ilvl w:val="0"/>
          <w:numId w:val="1"/>
        </w:numPr>
        <w:spacing w:before="12pt" w:after="4pt"/>
        <w:contextualSpacing w:val="0"/>
        <w:outlineLvl w:val="1"/>
        <w:rPr>
          <w:rFonts w:asciiTheme="majorHAnsi" w:eastAsiaTheme="majorEastAsia" w:hAnsiTheme="majorHAnsi" w:cstheme="majorBidi"/>
          <w:vanish/>
          <w:color w:val="auto"/>
          <w:sz w:val="32"/>
          <w:szCs w:val="26"/>
        </w:rPr>
      </w:pPr>
      <w:bookmarkStart w:id="52" w:name="_Toc110595449"/>
      <w:bookmarkStart w:id="53" w:name="_Toc114182361"/>
      <w:bookmarkStart w:id="54" w:name="_Toc114182600"/>
      <w:bookmarkStart w:id="55" w:name="_Toc114741369"/>
      <w:bookmarkStart w:id="56" w:name="_Toc114742179"/>
      <w:bookmarkStart w:id="57" w:name="_Toc118415165"/>
      <w:bookmarkStart w:id="58" w:name="_Toc118415391"/>
      <w:bookmarkStart w:id="59" w:name="_Toc118415522"/>
      <w:bookmarkStart w:id="60" w:name="_Toc128334224"/>
      <w:bookmarkStart w:id="61" w:name="_Toc128684226"/>
      <w:bookmarkStart w:id="62" w:name="_Toc128830264"/>
      <w:bookmarkStart w:id="63" w:name="_Toc128831767"/>
      <w:bookmarkStart w:id="64" w:name="_Toc128852162"/>
      <w:bookmarkStart w:id="65" w:name="_Toc128856889"/>
      <w:bookmarkStart w:id="66" w:name="_Toc137897924"/>
      <w:bookmarkStart w:id="67" w:name="_Toc137902239"/>
      <w:bookmarkStart w:id="68" w:name="_Toc139109985"/>
      <w:bookmarkStart w:id="69" w:name="_Toc139110041"/>
      <w:bookmarkStart w:id="70" w:name="_Toc139381116"/>
      <w:bookmarkStart w:id="71" w:name="_Toc13938117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1CD1A4D" w14:textId="77777777" w:rsidR="00581A8A" w:rsidRPr="00581A8A" w:rsidRDefault="00581A8A" w:rsidP="00581A8A">
      <w:pPr>
        <w:pStyle w:val="a8"/>
        <w:keepNext/>
        <w:keepLines/>
        <w:numPr>
          <w:ilvl w:val="0"/>
          <w:numId w:val="1"/>
        </w:numPr>
        <w:spacing w:before="12pt" w:after="4pt"/>
        <w:contextualSpacing w:val="0"/>
        <w:outlineLvl w:val="1"/>
        <w:rPr>
          <w:rFonts w:asciiTheme="majorHAnsi" w:eastAsiaTheme="majorEastAsia" w:hAnsiTheme="majorHAnsi" w:cstheme="majorBidi"/>
          <w:vanish/>
          <w:color w:val="auto"/>
          <w:sz w:val="32"/>
          <w:szCs w:val="26"/>
        </w:rPr>
      </w:pPr>
      <w:bookmarkStart w:id="72" w:name="_Toc98435309"/>
      <w:bookmarkStart w:id="73" w:name="_Toc98435674"/>
      <w:bookmarkStart w:id="74" w:name="_Toc110595450"/>
      <w:bookmarkStart w:id="75" w:name="_Toc114182362"/>
      <w:bookmarkStart w:id="76" w:name="_Toc114182601"/>
      <w:bookmarkStart w:id="77" w:name="_Toc114741370"/>
      <w:bookmarkStart w:id="78" w:name="_Toc114742180"/>
      <w:bookmarkStart w:id="79" w:name="_Toc118415166"/>
      <w:bookmarkStart w:id="80" w:name="_Toc118415392"/>
      <w:bookmarkStart w:id="81" w:name="_Toc118415523"/>
      <w:bookmarkStart w:id="82" w:name="_Toc128334225"/>
      <w:bookmarkStart w:id="83" w:name="_Toc128684227"/>
      <w:bookmarkStart w:id="84" w:name="_Toc128830265"/>
      <w:bookmarkStart w:id="85" w:name="_Toc128831768"/>
      <w:bookmarkStart w:id="86" w:name="_Toc128852163"/>
      <w:bookmarkStart w:id="87" w:name="_Toc128856890"/>
      <w:bookmarkStart w:id="88" w:name="_Toc137897925"/>
      <w:bookmarkStart w:id="89" w:name="_Toc137902240"/>
      <w:bookmarkStart w:id="90" w:name="_Toc139109986"/>
      <w:bookmarkStart w:id="91" w:name="_Toc139110042"/>
      <w:bookmarkStart w:id="92" w:name="_Toc139381117"/>
      <w:bookmarkStart w:id="93" w:name="_Toc13938117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3E1978C9" w14:textId="0A85B2FC" w:rsidR="00A76C52" w:rsidRDefault="008E5883" w:rsidP="007454CF">
      <w:pPr>
        <w:pStyle w:val="2"/>
        <w:rPr>
          <w:lang w:val="en-US"/>
        </w:rPr>
      </w:pPr>
      <w:bookmarkStart w:id="94" w:name="_Toc139381173"/>
      <w:r>
        <w:t xml:space="preserve">Είδη </w:t>
      </w:r>
      <w:r w:rsidRPr="001A3A0F">
        <w:t>Μηχανικής</w:t>
      </w:r>
      <w:r>
        <w:t xml:space="preserve"> Μάθησης</w:t>
      </w:r>
      <w:bookmarkEnd w:id="94"/>
    </w:p>
    <w:p w14:paraId="4DDD567F" w14:textId="12E37A23" w:rsidR="008E5883" w:rsidRDefault="008E5883" w:rsidP="008E5883">
      <w:r>
        <w:t>Η Μηχανική Μάθηση ως επιστημονικό πεδίο είναι ιδιαίτερα ευρύ και ως συνέπεια μπορούμε να τη διακρίνουμε σε επιμέρους πεδία ανάλογα με τον τρόπο μάθησης και τη συμμετοχή του ανθρώπινου παράγοντα σε αυτήν. Γενικώς μπορούμε να διακρίνουμε τρία σημαντικά είδη Μηχανικής Μάθησης τα οποία αναλύονται παρακάτω.</w:t>
      </w:r>
    </w:p>
    <w:p w14:paraId="3BD1574C" w14:textId="26133C8A" w:rsidR="009B6364" w:rsidRPr="009B6364" w:rsidRDefault="009B6364" w:rsidP="00DC3A50">
      <w:pPr>
        <w:pStyle w:val="a8"/>
        <w:numPr>
          <w:ilvl w:val="0"/>
          <w:numId w:val="5"/>
        </w:numPr>
      </w:pPr>
      <w:r>
        <w:rPr>
          <w:lang w:val="el-GR"/>
        </w:rPr>
        <w:t>Μάθηση με Επίβλεψη</w:t>
      </w:r>
    </w:p>
    <w:p w14:paraId="4B0645E3" w14:textId="1265CCC5" w:rsidR="009B6364" w:rsidRPr="009B6364" w:rsidRDefault="009B6364" w:rsidP="00DC3A50">
      <w:pPr>
        <w:pStyle w:val="a8"/>
        <w:numPr>
          <w:ilvl w:val="0"/>
          <w:numId w:val="5"/>
        </w:numPr>
      </w:pPr>
      <w:r>
        <w:rPr>
          <w:lang w:val="el-GR"/>
        </w:rPr>
        <w:t>Μάθηση χωρίς Επίβλεψη</w:t>
      </w:r>
    </w:p>
    <w:p w14:paraId="666D4E99" w14:textId="6876A5C4" w:rsidR="009B6364" w:rsidRDefault="009B6364" w:rsidP="00DC3A50">
      <w:pPr>
        <w:pStyle w:val="a8"/>
        <w:numPr>
          <w:ilvl w:val="0"/>
          <w:numId w:val="5"/>
        </w:numPr>
      </w:pPr>
      <w:r>
        <w:rPr>
          <w:lang w:val="el-GR"/>
        </w:rPr>
        <w:t xml:space="preserve">Μάθηση με Ενίσχυση </w:t>
      </w:r>
    </w:p>
    <w:p w14:paraId="3F8D56F2" w14:textId="4C357DFD" w:rsidR="00581A8A" w:rsidRPr="0020179D" w:rsidRDefault="0085777E" w:rsidP="007454CF">
      <w:pPr>
        <w:pStyle w:val="2"/>
        <w:rPr>
          <w:lang w:val="en-US"/>
        </w:rPr>
      </w:pPr>
      <w:bookmarkStart w:id="95" w:name="_Toc139381174"/>
      <w:r>
        <w:t>Μάθηση</w:t>
      </w:r>
      <w:r w:rsidRPr="0085777E">
        <w:rPr>
          <w:lang w:val="en-US"/>
        </w:rPr>
        <w:t xml:space="preserve"> </w:t>
      </w:r>
      <w:r>
        <w:t>με</w:t>
      </w:r>
      <w:r w:rsidRPr="0085777E">
        <w:rPr>
          <w:lang w:val="en-US"/>
        </w:rPr>
        <w:t xml:space="preserve"> </w:t>
      </w:r>
      <w:r>
        <w:t>Επίβλεψη</w:t>
      </w:r>
      <w:r w:rsidR="008E5883" w:rsidRPr="0020179D">
        <w:rPr>
          <w:lang w:val="en-US"/>
        </w:rPr>
        <w:t xml:space="preserve"> (Supervised Learning)</w:t>
      </w:r>
      <w:bookmarkEnd w:id="95"/>
    </w:p>
    <w:p w14:paraId="505AF3F5" w14:textId="0E37EFAB" w:rsidR="008E5883" w:rsidRDefault="008E5883" w:rsidP="008E5883">
      <w:r>
        <w:t xml:space="preserve">Στην </w:t>
      </w:r>
      <w:r w:rsidR="0085777E">
        <w:t>Μ</w:t>
      </w:r>
      <w:r>
        <w:t xml:space="preserve">άθηση με </w:t>
      </w:r>
      <w:r w:rsidR="0085777E">
        <w:t>Ε</w:t>
      </w:r>
      <w:r>
        <w:t>πίβλεψη, το σύστημα καλείται να ανακαλύψει μοτίβα και επαναλαμβανόμενες καταστάσεις μέσα από έτοιμα κατηγοριοποιημένα δεδομένα, γνωρίζοντας τα επιθυμητά αποτελέσματα. Βασικός στόχος είναι να αντιστοιχίσει τα δεδομένα με τα αποτελέσματά τους. Τα προβλήματα που αντιμετωπίζουν αλγόριθμοι επιβλεπόμενης μηχανικής μάθησης διακρίνονται σε δύο κατηγορίες:</w:t>
      </w:r>
    </w:p>
    <w:p w14:paraId="4C4DDC30" w14:textId="5D3B2EB5" w:rsidR="008E5883" w:rsidRDefault="008E5883" w:rsidP="00DC3A50">
      <w:pPr>
        <w:pStyle w:val="a8"/>
        <w:numPr>
          <w:ilvl w:val="0"/>
          <w:numId w:val="4"/>
        </w:numPr>
        <w:spacing w:before="0pt" w:line="12.95pt" w:lineRule="auto"/>
        <w:rPr>
          <w:lang w:val="el-GR"/>
        </w:rPr>
      </w:pPr>
      <w:r w:rsidRPr="008E5883">
        <w:rPr>
          <w:lang w:val="el-GR"/>
        </w:rPr>
        <w:lastRenderedPageBreak/>
        <w:t>Προβλήματα Ταξινόμησης. Στα συγκεκριμένα προβλήματα γίνεται προσπάθεια δημιουργίας μοντέλων πρόβλεψης διακριτών τάξεων. Δηλαδή η αντιμετώπιση αυτών των προβλημάτων έχει να κάνει με την ικανότητα διαχωρισμού και κατηγοριοποίησης αντικειμένων βάση των ειδικών χαρακτηριστικών που διαθέτουν.</w:t>
      </w:r>
    </w:p>
    <w:p w14:paraId="1DA1D0AE" w14:textId="77777777" w:rsidR="008E5883" w:rsidRPr="008E5883" w:rsidRDefault="008E5883" w:rsidP="008E5883">
      <w:pPr>
        <w:spacing w:before="0pt" w:line="12.95pt" w:lineRule="auto"/>
      </w:pPr>
    </w:p>
    <w:p w14:paraId="63CF5543" w14:textId="498E7758" w:rsidR="008E5883" w:rsidRDefault="008E5883" w:rsidP="00DC3A50">
      <w:pPr>
        <w:pStyle w:val="a8"/>
        <w:numPr>
          <w:ilvl w:val="0"/>
          <w:numId w:val="4"/>
        </w:numPr>
        <w:spacing w:before="0pt" w:line="12.95pt" w:lineRule="auto"/>
        <w:rPr>
          <w:lang w:val="el-GR"/>
        </w:rPr>
      </w:pPr>
      <w:r w:rsidRPr="008E5883">
        <w:rPr>
          <w:lang w:val="el-GR"/>
        </w:rPr>
        <w:t xml:space="preserve">Προβλήματα Παρεμβολής. Σε αυτά τα προβλήματα καλούμαστε να προβλέψουμε κατά βάση αριθμητικές τιμές. </w:t>
      </w:r>
      <w:r w:rsidR="0085777E">
        <w:rPr>
          <w:lang w:val="el-GR"/>
        </w:rPr>
        <w:t xml:space="preserve">Ένα πεδίο </w:t>
      </w:r>
      <w:r w:rsidRPr="008E5883">
        <w:rPr>
          <w:lang w:val="el-GR"/>
        </w:rPr>
        <w:t>στο οποίο εμφανίζονται προβλήματα παρεμβολής είναι η Χρηματοοικονομική Τεχνολογία (</w:t>
      </w:r>
      <w:r>
        <w:t>Financial</w:t>
      </w:r>
      <w:r w:rsidRPr="008E5883">
        <w:rPr>
          <w:lang w:val="el-GR"/>
        </w:rPr>
        <w:t xml:space="preserve"> </w:t>
      </w:r>
      <w:r>
        <w:t>Technology</w:t>
      </w:r>
      <w:r w:rsidRPr="008E5883">
        <w:rPr>
          <w:lang w:val="el-GR"/>
        </w:rPr>
        <w:t xml:space="preserve">, </w:t>
      </w:r>
      <w:r>
        <w:t>FINTECH</w:t>
      </w:r>
      <w:r w:rsidRPr="008E5883">
        <w:rPr>
          <w:lang w:val="el-GR"/>
        </w:rPr>
        <w:t>), όπου στην ουσία εφαρμόζονται αλγόριθμοι μηχανικής μάθησης για τη πρόβλεψη των χρηματιστηριακών μετοχών.</w:t>
      </w:r>
    </w:p>
    <w:p w14:paraId="3A8E5DD1" w14:textId="77777777" w:rsidR="009B6364" w:rsidRPr="009B6364" w:rsidRDefault="009B6364" w:rsidP="009B6364">
      <w:pPr>
        <w:pStyle w:val="a8"/>
        <w:rPr>
          <w:lang w:val="el-GR"/>
        </w:rPr>
      </w:pPr>
    </w:p>
    <w:p w14:paraId="7B8F110F" w14:textId="0E6E60B8" w:rsidR="009B6364" w:rsidRDefault="009B6364" w:rsidP="009B6364">
      <w:pPr>
        <w:spacing w:before="0pt" w:line="12.95pt" w:lineRule="auto"/>
      </w:pPr>
      <w:r>
        <w:t xml:space="preserve">Ακολουθούν ορισμένοι από τους πιο ευρέως χρησιμοποιούμενους αλγορίθμους </w:t>
      </w:r>
      <w:r w:rsidR="0085777E">
        <w:t>Μάθησης με Επίβλεψη.</w:t>
      </w:r>
      <w:r>
        <w:t xml:space="preserve"> </w:t>
      </w:r>
    </w:p>
    <w:p w14:paraId="1E518EDD" w14:textId="77777777" w:rsidR="005F62CF" w:rsidRPr="00EA4F24" w:rsidRDefault="005F62CF" w:rsidP="005F62CF">
      <w:pPr>
        <w:pStyle w:val="3"/>
      </w:pPr>
      <w:bookmarkStart w:id="96" w:name="_Toc139381175"/>
      <w:r>
        <w:t>Δένδρα απόφασης (</w:t>
      </w:r>
      <w:r>
        <w:rPr>
          <w:lang w:val="en-US"/>
        </w:rPr>
        <w:t>Decision</w:t>
      </w:r>
      <w:r w:rsidRPr="00EA4F24">
        <w:t xml:space="preserve"> </w:t>
      </w:r>
      <w:r>
        <w:rPr>
          <w:lang w:val="en-US"/>
        </w:rPr>
        <w:t>Trees</w:t>
      </w:r>
      <w:r w:rsidRPr="00EA4F24">
        <w:t>)</w:t>
      </w:r>
      <w:bookmarkEnd w:id="96"/>
    </w:p>
    <w:p w14:paraId="39E26690" w14:textId="5F9A85B1" w:rsidR="005F62CF" w:rsidRDefault="005F62CF" w:rsidP="005F62CF">
      <w:r>
        <w:t>Τα Δένδρα Απόφασης είναι ένας από τους πιο απλούς αλγορίθμους Μάθησης με Επίβλεψη και χρησιμοποιείται κατά βάση για προβλήματα κατηγοριοποίησης (</w:t>
      </w:r>
      <w:r>
        <w:rPr>
          <w:lang w:val="en-US"/>
        </w:rPr>
        <w:t>classification</w:t>
      </w:r>
      <w:r w:rsidRPr="00EA4F24">
        <w:t xml:space="preserve">) </w:t>
      </w:r>
      <w:r>
        <w:t>αλλά υπάρχουν και επεκτάσεις που εμφανίζουν αξιόλογα αποτελέσματα και σε προβλήματα παλινδρόμησης (</w:t>
      </w:r>
      <w:proofErr w:type="spellStart"/>
      <w:r>
        <w:t>regression</w:t>
      </w:r>
      <w:proofErr w:type="spellEnd"/>
      <w:r>
        <w:t xml:space="preserve">). </w:t>
      </w:r>
      <w:r w:rsidRPr="00EA4F24">
        <w:t xml:space="preserve"> </w:t>
      </w:r>
      <w:r>
        <w:t>Ο αλγόριθμος αποσκοπεί στην λήψη απόφασης για την τιμή στόχο κάποιας περίπτωσης (</w:t>
      </w:r>
      <w:r>
        <w:rPr>
          <w:lang w:val="en-US"/>
        </w:rPr>
        <w:t>instance</w:t>
      </w:r>
      <w:r>
        <w:t>)</w:t>
      </w:r>
      <w:r w:rsidRPr="0071556B">
        <w:t xml:space="preserve"> </w:t>
      </w:r>
      <w:r>
        <w:t>του προβλήματος βασιζόμενο στα</w:t>
      </w:r>
      <w:r w:rsidR="0085777E">
        <w:t xml:space="preserve"> </w:t>
      </w:r>
      <w:r>
        <w:t xml:space="preserve">χαρακτηριστικά του.  </w:t>
      </w:r>
    </w:p>
    <w:p w14:paraId="3D857795" w14:textId="77777777" w:rsidR="005F62CF" w:rsidRDefault="005F62CF" w:rsidP="005F62CF">
      <w:r>
        <w:t>Ένα Δένδρο Απόφασης αποτελείται από κόμβους και ακμές και η δομή του είναι η εξής:</w:t>
      </w:r>
    </w:p>
    <w:p w14:paraId="44495DBB" w14:textId="5317CB0A" w:rsidR="005F62CF" w:rsidRPr="005F62CF" w:rsidRDefault="005F62CF" w:rsidP="00DC3A50">
      <w:pPr>
        <w:pStyle w:val="a8"/>
        <w:numPr>
          <w:ilvl w:val="0"/>
          <w:numId w:val="6"/>
        </w:numPr>
        <w:spacing w:before="0pt" w:after="10pt" w:line="13.80pt" w:lineRule="auto"/>
        <w:rPr>
          <w:lang w:val="el-GR"/>
        </w:rPr>
      </w:pPr>
      <w:r w:rsidRPr="005F62CF">
        <w:rPr>
          <w:lang w:val="el-GR"/>
        </w:rPr>
        <w:t xml:space="preserve">Κάθε </w:t>
      </w:r>
      <w:r w:rsidR="0085777E">
        <w:rPr>
          <w:lang w:val="el-GR"/>
        </w:rPr>
        <w:t>μη τερματικός κόμβος</w:t>
      </w:r>
      <w:r w:rsidRPr="005F62CF">
        <w:rPr>
          <w:lang w:val="el-GR"/>
        </w:rPr>
        <w:t>, αντιπροσωπεύει και την ύπαρξη συνθήκης ελέγχου της τιμής κάποιου χαρακτηριστικού των περιπτώσεων του συνόλου δεδομένων</w:t>
      </w:r>
    </w:p>
    <w:p w14:paraId="4D9D972A" w14:textId="77777777" w:rsidR="005F62CF" w:rsidRPr="005F62CF" w:rsidRDefault="005F62CF" w:rsidP="00DC3A50">
      <w:pPr>
        <w:pStyle w:val="a8"/>
        <w:numPr>
          <w:ilvl w:val="0"/>
          <w:numId w:val="6"/>
        </w:numPr>
        <w:spacing w:before="0pt" w:after="10pt" w:line="13.80pt" w:lineRule="auto"/>
        <w:rPr>
          <w:lang w:val="el-GR"/>
        </w:rPr>
      </w:pPr>
      <w:r w:rsidRPr="005F62CF">
        <w:rPr>
          <w:lang w:val="el-GR"/>
        </w:rPr>
        <w:t>Κάθε ακμή που ξεκινάει από κάποιον κόμβο, αντιστοιχεί σε μια διαφορετική διακριτή τιμή του χαρακτηριστικού που ελέγχθηκε από την συνθήκη του κόμβου</w:t>
      </w:r>
    </w:p>
    <w:p w14:paraId="31BD03FF" w14:textId="77777777" w:rsidR="005F62CF" w:rsidRPr="005F62CF" w:rsidRDefault="005F62CF" w:rsidP="00DC3A50">
      <w:pPr>
        <w:pStyle w:val="a8"/>
        <w:numPr>
          <w:ilvl w:val="0"/>
          <w:numId w:val="6"/>
        </w:numPr>
        <w:spacing w:before="0pt" w:after="10pt" w:line="13.80pt" w:lineRule="auto"/>
        <w:rPr>
          <w:lang w:val="el-GR"/>
        </w:rPr>
      </w:pPr>
      <w:r w:rsidRPr="005F62CF">
        <w:rPr>
          <w:lang w:val="el-GR"/>
        </w:rPr>
        <w:t>Οι τερματικοί κόμβοι, γνωστοί και ως φύλλα του δένδρου, καθορίζουν την τιμή στόχο</w:t>
      </w:r>
    </w:p>
    <w:p w14:paraId="3B4F0A08" w14:textId="77777777" w:rsidR="005F62CF" w:rsidRPr="005F62CF" w:rsidRDefault="005F62CF" w:rsidP="00DC3A50">
      <w:pPr>
        <w:pStyle w:val="a8"/>
        <w:numPr>
          <w:ilvl w:val="0"/>
          <w:numId w:val="6"/>
        </w:numPr>
        <w:spacing w:before="0pt" w:after="10pt" w:line="13.80pt" w:lineRule="auto"/>
        <w:rPr>
          <w:lang w:val="el-GR"/>
        </w:rPr>
      </w:pPr>
      <w:r w:rsidRPr="005F62CF">
        <w:rPr>
          <w:lang w:val="el-GR"/>
        </w:rPr>
        <w:t xml:space="preserve">Κάθε μονοπάτι, από τη ρίζα μέχρι κάποιο φύλλο του δένδρου, αποτελεί ένα κανόνα ταξινόμησης ή παρεμβολής, ανάλογα με το αν η μεταβλητή στόχος είναι διακριτή ή συνεχής. </w:t>
      </w:r>
    </w:p>
    <w:p w14:paraId="624097D1" w14:textId="7C28FB73" w:rsidR="005F62CF" w:rsidRPr="0017738F" w:rsidRDefault="005F62CF" w:rsidP="005F62CF">
      <w:r>
        <w:t>Ένα από τα βασικότερα σημεία αναφοράς των Δένδρων Απόφασης, είναι η επιλογή του κριτηρίου το οποίο θα χρησιμοποιηθεί για των διαχωρισμό ενός κόμβου σε υπό-κόμβους. Ορισμένα από τα πιο συχνώς χρησιμοποιούμενα κριτήρια είναι η Εντροπία της Πληροφορίας (</w:t>
      </w:r>
      <w:r>
        <w:rPr>
          <w:lang w:val="en-US"/>
        </w:rPr>
        <w:t>Information</w:t>
      </w:r>
      <w:r w:rsidRPr="00C26E39">
        <w:t xml:space="preserve"> </w:t>
      </w:r>
      <w:r>
        <w:rPr>
          <w:lang w:val="en-US"/>
        </w:rPr>
        <w:t>Entropy</w:t>
      </w:r>
      <w:r w:rsidRPr="00C26E39">
        <w:t xml:space="preserve">), </w:t>
      </w:r>
      <w:r>
        <w:t xml:space="preserve">ο Δείκτης </w:t>
      </w:r>
      <w:proofErr w:type="spellStart"/>
      <w:r>
        <w:rPr>
          <w:lang w:val="en-US"/>
        </w:rPr>
        <w:t>Gini</w:t>
      </w:r>
      <w:proofErr w:type="spellEnd"/>
      <w:r w:rsidRPr="00C26E39">
        <w:t xml:space="preserve"> (</w:t>
      </w:r>
      <w:proofErr w:type="spellStart"/>
      <w:r>
        <w:rPr>
          <w:lang w:val="en-US"/>
        </w:rPr>
        <w:t>Gini</w:t>
      </w:r>
      <w:proofErr w:type="spellEnd"/>
      <w:r w:rsidRPr="00C26E39">
        <w:t xml:space="preserve"> </w:t>
      </w:r>
      <w:r>
        <w:rPr>
          <w:lang w:val="en-US"/>
        </w:rPr>
        <w:t>Index</w:t>
      </w:r>
      <w:r w:rsidR="007A404D">
        <w:t xml:space="preserve">) </w:t>
      </w:r>
      <w:r>
        <w:t xml:space="preserve">και ο δείκτης </w:t>
      </w:r>
      <w:r>
        <w:rPr>
          <w:lang w:val="en-US"/>
        </w:rPr>
        <w:t>Chi</w:t>
      </w:r>
      <w:r w:rsidRPr="00C26E39">
        <w:t>-</w:t>
      </w:r>
      <w:r>
        <w:rPr>
          <w:lang w:val="en-US"/>
        </w:rPr>
        <w:t>Square</w:t>
      </w:r>
      <w:r w:rsidRPr="00C26E39">
        <w:t xml:space="preserve">. </w:t>
      </w:r>
    </w:p>
    <w:p w14:paraId="630D0EA1" w14:textId="77777777" w:rsidR="005F62CF" w:rsidRDefault="005F62CF" w:rsidP="005F62CF">
      <w:r>
        <w:rPr>
          <w:b/>
        </w:rPr>
        <w:t xml:space="preserve">Εντροπία της Πληροφορίας: </w:t>
      </w:r>
      <w:r>
        <w:t>Στόχος του κριτηρίου αυτού, είναι μετά από κάθε διαχωρισμό, να επιλέγεται η μεταβλητή που οδηγεί σε όσο πιο συμπαγές δένδρο γίνεται. Σε ένα πρόβλημα δύο κατηγοριών (κλάσεων) Α και Β, η Εντροπία της Πληροφορίας δίνεται από τη σχέση:</w:t>
      </w:r>
    </w:p>
    <w:p w14:paraId="06F7314D" w14:textId="77777777" w:rsidR="005F62CF" w:rsidRPr="0017738F" w:rsidRDefault="005F62CF" w:rsidP="005F62CF">
      <w:pPr>
        <w:jc w:val="center"/>
        <w:rPr>
          <w:i/>
        </w:rPr>
      </w:pPr>
      <w:r w:rsidRPr="009C4EF3">
        <w:rPr>
          <w:i/>
          <w:lang w:val="en-US"/>
        </w:rPr>
        <w:t>E</w:t>
      </w:r>
      <w:r w:rsidRPr="0017738F">
        <w:rPr>
          <w:i/>
        </w:rPr>
        <w:t>(</w:t>
      </w:r>
      <w:r w:rsidRPr="009C4EF3">
        <w:rPr>
          <w:i/>
          <w:lang w:val="en-US"/>
        </w:rPr>
        <w:t>S</w:t>
      </w:r>
      <w:r w:rsidRPr="0017738F">
        <w:rPr>
          <w:i/>
        </w:rPr>
        <w:t xml:space="preserve">) = - </w:t>
      </w:r>
      <w:proofErr w:type="spellStart"/>
      <w:proofErr w:type="gramStart"/>
      <w:r w:rsidRPr="009C4EF3">
        <w:rPr>
          <w:i/>
          <w:lang w:val="en-US"/>
        </w:rPr>
        <w:t>p</w:t>
      </w:r>
      <w:r w:rsidRPr="009C4EF3">
        <w:rPr>
          <w:i/>
          <w:vertAlign w:val="subscript"/>
          <w:lang w:val="en-US"/>
        </w:rPr>
        <w:t>A</w:t>
      </w:r>
      <w:r w:rsidRPr="009C4EF3">
        <w:rPr>
          <w:i/>
          <w:lang w:val="en-US"/>
        </w:rPr>
        <w:t>log</w:t>
      </w:r>
      <w:proofErr w:type="spellEnd"/>
      <w:r w:rsidRPr="0017738F">
        <w:rPr>
          <w:i/>
          <w:vertAlign w:val="subscript"/>
        </w:rPr>
        <w:t>2</w:t>
      </w:r>
      <w:proofErr w:type="spellStart"/>
      <w:r w:rsidRPr="009C4EF3">
        <w:rPr>
          <w:i/>
          <w:lang w:val="en-US"/>
        </w:rPr>
        <w:t>p</w:t>
      </w:r>
      <w:r w:rsidRPr="009C4EF3">
        <w:rPr>
          <w:i/>
          <w:vertAlign w:val="subscript"/>
          <w:lang w:val="en-US"/>
        </w:rPr>
        <w:t>A</w:t>
      </w:r>
      <w:proofErr w:type="spellEnd"/>
      <w:r w:rsidRPr="0017738F">
        <w:rPr>
          <w:i/>
          <w:vertAlign w:val="subscript"/>
        </w:rPr>
        <w:t xml:space="preserve"> </w:t>
      </w:r>
      <w:r w:rsidRPr="0017738F">
        <w:rPr>
          <w:i/>
        </w:rPr>
        <w:t xml:space="preserve"> -</w:t>
      </w:r>
      <w:proofErr w:type="gramEnd"/>
      <w:r w:rsidRPr="0017738F">
        <w:rPr>
          <w:i/>
        </w:rPr>
        <w:t xml:space="preserve">  </w:t>
      </w:r>
      <w:proofErr w:type="spellStart"/>
      <w:r w:rsidRPr="009C4EF3">
        <w:rPr>
          <w:i/>
          <w:lang w:val="en-US"/>
        </w:rPr>
        <w:t>p</w:t>
      </w:r>
      <w:r w:rsidRPr="009C4EF3">
        <w:rPr>
          <w:i/>
          <w:vertAlign w:val="subscript"/>
          <w:lang w:val="en-US"/>
        </w:rPr>
        <w:t>B</w:t>
      </w:r>
      <w:r w:rsidRPr="009C4EF3">
        <w:rPr>
          <w:i/>
          <w:lang w:val="en-US"/>
        </w:rPr>
        <w:t>log</w:t>
      </w:r>
      <w:proofErr w:type="spellEnd"/>
      <w:r w:rsidRPr="0017738F">
        <w:rPr>
          <w:i/>
          <w:vertAlign w:val="subscript"/>
        </w:rPr>
        <w:t>2</w:t>
      </w:r>
      <w:proofErr w:type="spellStart"/>
      <w:r w:rsidRPr="009C4EF3">
        <w:rPr>
          <w:i/>
          <w:lang w:val="en-US"/>
        </w:rPr>
        <w:t>p</w:t>
      </w:r>
      <w:r w:rsidRPr="009C4EF3">
        <w:rPr>
          <w:i/>
          <w:vertAlign w:val="subscript"/>
          <w:lang w:val="en-US"/>
        </w:rPr>
        <w:t>B</w:t>
      </w:r>
      <w:proofErr w:type="spellEnd"/>
    </w:p>
    <w:p w14:paraId="542AFF48" w14:textId="77777777" w:rsidR="005F62CF" w:rsidRDefault="005F62CF" w:rsidP="005F62CF">
      <w:r>
        <w:lastRenderedPageBreak/>
        <w:t xml:space="preserve">Όπου </w:t>
      </w:r>
      <w:r>
        <w:rPr>
          <w:lang w:val="en-US"/>
        </w:rPr>
        <w:t>S</w:t>
      </w:r>
      <w:r w:rsidRPr="00E75ED4">
        <w:t xml:space="preserve"> </w:t>
      </w:r>
      <w:r>
        <w:t xml:space="preserve">είναι το σύνολο των δεδομένων εκπαίδευσης στον τρέχοντα κόμβο, </w:t>
      </w:r>
      <w:proofErr w:type="spellStart"/>
      <w:r>
        <w:rPr>
          <w:lang w:val="en-US"/>
        </w:rPr>
        <w:t>p</w:t>
      </w:r>
      <w:r>
        <w:rPr>
          <w:vertAlign w:val="subscript"/>
          <w:lang w:val="en-US"/>
        </w:rPr>
        <w:t>A</w:t>
      </w:r>
      <w:proofErr w:type="spellEnd"/>
      <w:r w:rsidRPr="00E75ED4">
        <w:rPr>
          <w:vertAlign w:val="subscript"/>
        </w:rPr>
        <w:t xml:space="preserve"> </w:t>
      </w:r>
      <w:r w:rsidRPr="00E75ED4">
        <w:t xml:space="preserve"> </w:t>
      </w:r>
      <w:r>
        <w:t xml:space="preserve">είναι το κλάσμα των παραδειγμάτων της κλάσης Α του </w:t>
      </w:r>
      <w:r>
        <w:rPr>
          <w:lang w:val="en-US"/>
        </w:rPr>
        <w:t>S</w:t>
      </w:r>
      <w:r w:rsidRPr="00E75ED4">
        <w:t xml:space="preserve"> </w:t>
      </w:r>
      <w:r>
        <w:t xml:space="preserve">και </w:t>
      </w:r>
      <w:proofErr w:type="spellStart"/>
      <w:r>
        <w:rPr>
          <w:lang w:val="en-US"/>
        </w:rPr>
        <w:t>p</w:t>
      </w:r>
      <w:r>
        <w:rPr>
          <w:vertAlign w:val="subscript"/>
          <w:lang w:val="en-US"/>
        </w:rPr>
        <w:t>B</w:t>
      </w:r>
      <w:proofErr w:type="spellEnd"/>
      <w:r w:rsidRPr="00E75ED4">
        <w:t xml:space="preserve"> </w:t>
      </w:r>
      <w:r>
        <w:t xml:space="preserve">είναι το κλάσμα των παραδειγμάτων της κλάσης Β του </w:t>
      </w:r>
      <w:r>
        <w:rPr>
          <w:lang w:val="en-US"/>
        </w:rPr>
        <w:t>S</w:t>
      </w:r>
      <w:r>
        <w:t xml:space="preserve">. </w:t>
      </w:r>
    </w:p>
    <w:p w14:paraId="109062B9" w14:textId="77777777" w:rsidR="005F62CF" w:rsidRDefault="005F62CF" w:rsidP="005F62CF">
      <w:r>
        <w:t xml:space="preserve">Σαν γενικό κανόνα για </w:t>
      </w:r>
      <w:r>
        <w:rPr>
          <w:lang w:val="en-US"/>
        </w:rPr>
        <w:t>C</w:t>
      </w:r>
      <w:r w:rsidRPr="003F20C2">
        <w:t xml:space="preserve"> </w:t>
      </w:r>
      <w:r>
        <w:t>διαφορετικές κατηγορίες, η Εντροπία ορίζεται ως εξής:</w:t>
      </w:r>
    </w:p>
    <w:p w14:paraId="0E280676" w14:textId="77777777" w:rsidR="005F62CF" w:rsidRPr="003F20C2" w:rsidRDefault="005F62CF" w:rsidP="005F62CF">
      <w:pPr>
        <w:jc w:val="center"/>
      </w:pPr>
      <w:r>
        <w:rPr>
          <w:noProof/>
          <w:lang w:eastAsia="el-GR"/>
        </w:rPr>
        <w:drawing>
          <wp:inline distT="0" distB="0" distL="0" distR="0" wp14:anchorId="652AA947" wp14:editId="30ACFD88">
            <wp:extent cx="1185282" cy="407935"/>
            <wp:effectExtent l="19050" t="0" r="0" b="0"/>
            <wp:docPr id="11" name="Εικόνα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5" cstate="print"/>
                    <a:srcRect/>
                    <a:stretch>
                      <a:fillRect/>
                    </a:stretch>
                  </pic:blipFill>
                  <pic:spPr bwMode="auto">
                    <a:xfrm>
                      <a:off x="0" y="0"/>
                      <a:ext cx="1198824" cy="412596"/>
                    </a:xfrm>
                    <a:prstGeom prst="rect">
                      <a:avLst/>
                    </a:prstGeom>
                    <a:noFill/>
                    <a:ln w="9525">
                      <a:noFill/>
                      <a:miter lim="800%"/>
                      <a:headEnd/>
                      <a:tailEnd/>
                    </a:ln>
                  </pic:spPr>
                </pic:pic>
              </a:graphicData>
            </a:graphic>
          </wp:inline>
        </w:drawing>
      </w:r>
    </w:p>
    <w:p w14:paraId="0ED69EE0" w14:textId="04EB3B56" w:rsidR="005F62CF" w:rsidRDefault="0085777E" w:rsidP="0085777E">
      <w:r>
        <w:t xml:space="preserve">όπου το </w:t>
      </w:r>
      <w:r>
        <w:rPr>
          <w:i/>
          <w:iCs/>
          <w:lang w:val="en-US"/>
        </w:rPr>
        <w:t>p</w:t>
      </w:r>
      <w:r>
        <w:rPr>
          <w:i/>
          <w:iCs/>
          <w:vertAlign w:val="subscript"/>
          <w:lang w:val="en-US"/>
        </w:rPr>
        <w:t>i</w:t>
      </w:r>
      <w:r w:rsidRPr="0085777E">
        <w:rPr>
          <w:i/>
          <w:iCs/>
          <w:vertAlign w:val="subscript"/>
        </w:rPr>
        <w:t xml:space="preserve"> </w:t>
      </w:r>
      <w:r>
        <w:t xml:space="preserve"> το ποσοστό των παραδειγμάτων του </w:t>
      </w:r>
      <w:r>
        <w:rPr>
          <w:lang w:val="en-US"/>
        </w:rPr>
        <w:t>S</w:t>
      </w:r>
      <w:r w:rsidRPr="0085777E">
        <w:t xml:space="preserve"> </w:t>
      </w:r>
      <w:r>
        <w:t xml:space="preserve">που ανήκουν στην κατηγορία </w:t>
      </w:r>
      <w:proofErr w:type="spellStart"/>
      <w:r>
        <w:rPr>
          <w:i/>
          <w:iCs/>
          <w:lang w:val="en-US"/>
        </w:rPr>
        <w:t>i</w:t>
      </w:r>
      <w:proofErr w:type="spellEnd"/>
      <w:r w:rsidRPr="0085777E">
        <w:rPr>
          <w:i/>
          <w:iCs/>
        </w:rPr>
        <w:t xml:space="preserve">. </w:t>
      </w:r>
    </w:p>
    <w:p w14:paraId="4F50160D" w14:textId="4C90AFE1" w:rsidR="007A404D" w:rsidRPr="007A404D" w:rsidRDefault="007A404D" w:rsidP="0085777E">
      <w:r>
        <w:t xml:space="preserve">Η Εντροπία της Πληροφορίας, είναι επί της ουσίας μια μετρική της ανομοιογένειας του συνόλου δεδομένων </w:t>
      </w:r>
      <w:r>
        <w:rPr>
          <w:lang w:val="en-US"/>
        </w:rPr>
        <w:t>S</w:t>
      </w:r>
      <w:r w:rsidRPr="007A404D">
        <w:t xml:space="preserve"> </w:t>
      </w:r>
      <w:r>
        <w:t xml:space="preserve">σε σχέση με την εξαρτημένη μεταβλητή που εξετάζουμε. Σε ένα πρόβλημα δύο κλάσεων Α και Β, εάν το σύνολο των παραδειγμάτων είναι ομοιογενές, δηλαδή όλα τα παραδείγματα του </w:t>
      </w:r>
      <w:r>
        <w:rPr>
          <w:lang w:val="en-US"/>
        </w:rPr>
        <w:t>S</w:t>
      </w:r>
      <w:r w:rsidRPr="007A404D">
        <w:t xml:space="preserve"> </w:t>
      </w:r>
      <w:r>
        <w:t xml:space="preserve">ανήκουν σε μία κλάση, τότε η τιμή της εντροπίας είναι μηδέν. Σε περίπτωση που τα μισά μέλη ανήκουν στην κλάση Α και τα υπόλοιπα στην κλάση Β, η εντροπία λαμβάνει την τιμή 1. Ωστόσο σε προβλήματα που το πλήθος των κλάσεων είναι Κ, οι τιμές που μπορεί να λάβει η εντροπία της πληροφορίας είναι από μηδέν μέχρι </w:t>
      </w:r>
      <w:r>
        <w:rPr>
          <w:lang w:val="en-US"/>
        </w:rPr>
        <w:t>log</w:t>
      </w:r>
      <w:r w:rsidRPr="007A404D">
        <w:t>(</w:t>
      </w:r>
      <w:r>
        <w:rPr>
          <w:lang w:val="en-US"/>
        </w:rPr>
        <w:t>K</w:t>
      </w:r>
      <w:r w:rsidRPr="007A404D">
        <w:t xml:space="preserve">). </w:t>
      </w:r>
    </w:p>
    <w:p w14:paraId="5A99B424" w14:textId="4ACB386F" w:rsidR="005F62CF" w:rsidRDefault="007A404D" w:rsidP="005F62CF">
      <w:r>
        <w:rPr>
          <w:bCs/>
        </w:rPr>
        <w:t xml:space="preserve">Στην πράξη , γίνεται χρήση του </w:t>
      </w:r>
      <w:proofErr w:type="spellStart"/>
      <w:r>
        <w:rPr>
          <w:bCs/>
        </w:rPr>
        <w:t>του</w:t>
      </w:r>
      <w:proofErr w:type="spellEnd"/>
      <w:r>
        <w:rPr>
          <w:bCs/>
        </w:rPr>
        <w:t xml:space="preserve"> κέδρους πληροφορίας (</w:t>
      </w:r>
      <w:r>
        <w:rPr>
          <w:bCs/>
          <w:lang w:val="en-US"/>
        </w:rPr>
        <w:t>Information</w:t>
      </w:r>
      <w:r w:rsidRPr="007A404D">
        <w:rPr>
          <w:bCs/>
        </w:rPr>
        <w:t xml:space="preserve"> </w:t>
      </w:r>
      <w:r>
        <w:rPr>
          <w:bCs/>
          <w:lang w:val="en-US"/>
        </w:rPr>
        <w:t>Gain</w:t>
      </w:r>
      <w:r w:rsidRPr="007A404D">
        <w:rPr>
          <w:bCs/>
        </w:rPr>
        <w:t xml:space="preserve">) </w:t>
      </w:r>
      <w:r w:rsidR="00CB0795">
        <w:rPr>
          <w:bCs/>
        </w:rPr>
        <w:t xml:space="preserve">το οποίο, </w:t>
      </w:r>
      <w:r w:rsidR="00CB0795">
        <w:t>γ</w:t>
      </w:r>
      <w:r w:rsidR="005F62CF">
        <w:t xml:space="preserve">ια ένα σύνολο εκπαίδευσης </w:t>
      </w:r>
      <w:r w:rsidR="005F62CF">
        <w:rPr>
          <w:lang w:val="en-US"/>
        </w:rPr>
        <w:t>S</w:t>
      </w:r>
      <w:r w:rsidR="005F62CF">
        <w:t xml:space="preserve"> ο δείκτης του Κέρδους Πληροφορίας </w:t>
      </w:r>
      <w:r w:rsidR="005F62CF">
        <w:rPr>
          <w:lang w:val="en-US"/>
        </w:rPr>
        <w:t>G</w:t>
      </w:r>
      <w:r w:rsidR="005F62CF" w:rsidRPr="0017738F">
        <w:t>(</w:t>
      </w:r>
      <w:r w:rsidR="005F62CF">
        <w:rPr>
          <w:lang w:val="en-US"/>
        </w:rPr>
        <w:t>S</w:t>
      </w:r>
      <w:r w:rsidR="005F62CF" w:rsidRPr="0017738F">
        <w:t xml:space="preserve">, </w:t>
      </w:r>
      <w:r w:rsidR="005F62CF">
        <w:rPr>
          <w:lang w:val="en-US"/>
        </w:rPr>
        <w:t>A</w:t>
      </w:r>
      <w:r w:rsidR="005F62CF" w:rsidRPr="0017738F">
        <w:t xml:space="preserve">) </w:t>
      </w:r>
      <w:r w:rsidR="005F62CF">
        <w:t xml:space="preserve">, μετρά την μείωση της εντροπίας του </w:t>
      </w:r>
      <w:r w:rsidR="005F62CF">
        <w:rPr>
          <w:lang w:val="en-US"/>
        </w:rPr>
        <w:t>S</w:t>
      </w:r>
      <w:r w:rsidR="005F62CF" w:rsidRPr="0017738F">
        <w:t xml:space="preserve"> </w:t>
      </w:r>
      <w:r w:rsidR="005F62CF">
        <w:t xml:space="preserve">εάν επιλεγεί ως παράμετρος διαχωρισμού η μεταβλητή Α. Ο τύπος του Κέρδους Πληροφορίας είναι ο εξής: </w:t>
      </w:r>
    </w:p>
    <w:p w14:paraId="55A0AED4" w14:textId="77777777" w:rsidR="005F62CF" w:rsidRDefault="005F62CF" w:rsidP="005F62CF">
      <w:pPr>
        <w:jc w:val="center"/>
      </w:pPr>
      <w:r>
        <w:rPr>
          <w:noProof/>
          <w:lang w:eastAsia="el-GR"/>
        </w:rPr>
        <w:drawing>
          <wp:inline distT="0" distB="0" distL="0" distR="0" wp14:anchorId="5E26B18E" wp14:editId="0D76886E">
            <wp:extent cx="1994389" cy="433373"/>
            <wp:effectExtent l="19050" t="0" r="5861" b="0"/>
            <wp:docPr id="1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cstate="print"/>
                    <a:srcRect/>
                    <a:stretch>
                      <a:fillRect/>
                    </a:stretch>
                  </pic:blipFill>
                  <pic:spPr bwMode="auto">
                    <a:xfrm>
                      <a:off x="0" y="0"/>
                      <a:ext cx="2012180" cy="437239"/>
                    </a:xfrm>
                    <a:prstGeom prst="rect">
                      <a:avLst/>
                    </a:prstGeom>
                    <a:noFill/>
                    <a:ln w="9525">
                      <a:noFill/>
                      <a:miter lim="800%"/>
                      <a:headEnd/>
                      <a:tailEnd/>
                    </a:ln>
                  </pic:spPr>
                </pic:pic>
              </a:graphicData>
            </a:graphic>
          </wp:inline>
        </w:drawing>
      </w:r>
    </w:p>
    <w:p w14:paraId="105FEE7C" w14:textId="77777777" w:rsidR="005F62CF" w:rsidRDefault="005F62CF" w:rsidP="005F62CF">
      <w:r>
        <w:t>Όπου:</w:t>
      </w:r>
    </w:p>
    <w:p w14:paraId="4B4CBB00" w14:textId="77777777" w:rsidR="005F62CF" w:rsidRPr="005F62CF" w:rsidRDefault="005F62CF" w:rsidP="00DC3A50">
      <w:pPr>
        <w:pStyle w:val="a8"/>
        <w:numPr>
          <w:ilvl w:val="0"/>
          <w:numId w:val="7"/>
        </w:numPr>
        <w:spacing w:before="0pt" w:after="10pt" w:line="13.80pt" w:lineRule="auto"/>
        <w:rPr>
          <w:lang w:val="el-GR"/>
        </w:rPr>
      </w:pPr>
      <w:r w:rsidRPr="005F62CF">
        <w:rPr>
          <w:lang w:val="el-GR"/>
        </w:rPr>
        <w:t>|</w:t>
      </w:r>
      <w:r>
        <w:t>S</w:t>
      </w:r>
      <w:r w:rsidRPr="005F62CF">
        <w:rPr>
          <w:lang w:val="el-GR"/>
        </w:rPr>
        <w:t>| το πλήθος των παραδειγμάτων του υπό εξέταση τρέχοντος κόμβου</w:t>
      </w:r>
    </w:p>
    <w:p w14:paraId="59AED26E" w14:textId="77777777" w:rsidR="005F62CF" w:rsidRPr="005F62CF" w:rsidRDefault="005F62CF" w:rsidP="00DC3A50">
      <w:pPr>
        <w:pStyle w:val="a8"/>
        <w:numPr>
          <w:ilvl w:val="0"/>
          <w:numId w:val="7"/>
        </w:numPr>
        <w:spacing w:before="0pt" w:after="10pt" w:line="13.80pt" w:lineRule="auto"/>
        <w:rPr>
          <w:lang w:val="el-GR"/>
        </w:rPr>
      </w:pPr>
      <w:r>
        <w:t>E</w:t>
      </w:r>
      <w:r w:rsidRPr="005F62CF">
        <w:rPr>
          <w:lang w:val="el-GR"/>
        </w:rPr>
        <w:t>(</w:t>
      </w:r>
      <w:r>
        <w:t>S</w:t>
      </w:r>
      <w:r w:rsidRPr="005F62CF">
        <w:rPr>
          <w:lang w:val="el-GR"/>
        </w:rPr>
        <w:t>) η εντροπία της πληροφορίας του υπό εξέταση κόμβου</w:t>
      </w:r>
    </w:p>
    <w:p w14:paraId="22CBA13A" w14:textId="77777777" w:rsidR="005F62CF" w:rsidRPr="005F62CF" w:rsidRDefault="005F62CF" w:rsidP="00DC3A50">
      <w:pPr>
        <w:pStyle w:val="a8"/>
        <w:numPr>
          <w:ilvl w:val="0"/>
          <w:numId w:val="7"/>
        </w:numPr>
        <w:spacing w:before="0pt" w:after="10pt" w:line="13.80pt" w:lineRule="auto"/>
        <w:rPr>
          <w:lang w:val="el-GR"/>
        </w:rPr>
      </w:pPr>
      <w:r w:rsidRPr="005F62CF">
        <w:rPr>
          <w:lang w:val="el-GR"/>
        </w:rPr>
        <w:t>Α η ανεξάρτητη μεταβλητή την οποία και αξιολογούμε ως πιθανή επιλογή για την επόμενη διακλάδωση</w:t>
      </w:r>
    </w:p>
    <w:p w14:paraId="78F4EAAF" w14:textId="77777777" w:rsidR="005F62CF" w:rsidRPr="005F62CF" w:rsidRDefault="005F62CF" w:rsidP="00DC3A50">
      <w:pPr>
        <w:pStyle w:val="a8"/>
        <w:numPr>
          <w:ilvl w:val="0"/>
          <w:numId w:val="7"/>
        </w:numPr>
        <w:spacing w:before="0pt" w:after="10pt" w:line="13.80pt" w:lineRule="auto"/>
        <w:rPr>
          <w:lang w:val="el-GR"/>
        </w:rPr>
      </w:pPr>
      <w:r w:rsidRPr="005F62CF">
        <w:rPr>
          <w:lang w:val="el-GR"/>
        </w:rPr>
        <w:t>|</w:t>
      </w:r>
      <w:r>
        <w:t>S</w:t>
      </w:r>
      <w:r>
        <w:rPr>
          <w:vertAlign w:val="subscript"/>
        </w:rPr>
        <w:t>V</w:t>
      </w:r>
      <w:r w:rsidRPr="005F62CF">
        <w:rPr>
          <w:lang w:val="el-GR"/>
        </w:rPr>
        <w:t xml:space="preserve">| το πλήθος των παραδειγμάτων με Α = </w:t>
      </w:r>
      <w:r>
        <w:t>V</w:t>
      </w:r>
      <w:r w:rsidRPr="005F62CF">
        <w:rPr>
          <w:lang w:val="el-GR"/>
        </w:rPr>
        <w:t xml:space="preserve"> </w:t>
      </w:r>
    </w:p>
    <w:p w14:paraId="66DC39C0" w14:textId="77777777" w:rsidR="005F62CF" w:rsidRPr="005F62CF" w:rsidRDefault="005F62CF" w:rsidP="00DC3A50">
      <w:pPr>
        <w:pStyle w:val="a8"/>
        <w:numPr>
          <w:ilvl w:val="0"/>
          <w:numId w:val="7"/>
        </w:numPr>
        <w:spacing w:before="0pt" w:after="10pt" w:line="13.80pt" w:lineRule="auto"/>
        <w:rPr>
          <w:lang w:val="el-GR"/>
        </w:rPr>
      </w:pPr>
      <w:r>
        <w:t>E</w:t>
      </w:r>
      <w:r w:rsidRPr="005F62CF">
        <w:rPr>
          <w:lang w:val="el-GR"/>
        </w:rPr>
        <w:t>(</w:t>
      </w:r>
      <w:r>
        <w:t>S</w:t>
      </w:r>
      <w:r>
        <w:rPr>
          <w:vertAlign w:val="subscript"/>
        </w:rPr>
        <w:t>V</w:t>
      </w:r>
      <w:r w:rsidRPr="005F62CF">
        <w:rPr>
          <w:lang w:val="el-GR"/>
        </w:rPr>
        <w:t xml:space="preserve">) η εντροπία πληροφορίας του υπό εξέταση κόμβου ως προς Α = </w:t>
      </w:r>
      <w:r>
        <w:t>V</w:t>
      </w:r>
      <w:r w:rsidRPr="005F62CF">
        <w:rPr>
          <w:lang w:val="el-GR"/>
        </w:rPr>
        <w:t xml:space="preserve"> </w:t>
      </w:r>
    </w:p>
    <w:p w14:paraId="6B8DD108" w14:textId="77777777" w:rsidR="0085777E" w:rsidRDefault="0085777E" w:rsidP="0085777E">
      <w:pPr>
        <w:rPr>
          <w:b/>
        </w:rPr>
      </w:pPr>
    </w:p>
    <w:p w14:paraId="528E136D" w14:textId="7140DA74" w:rsidR="0085777E" w:rsidRDefault="0085777E" w:rsidP="0085777E">
      <w:r>
        <w:rPr>
          <w:b/>
        </w:rPr>
        <w:t xml:space="preserve">Δείκτης </w:t>
      </w:r>
      <w:proofErr w:type="spellStart"/>
      <w:r>
        <w:rPr>
          <w:b/>
          <w:lang w:val="en-US"/>
        </w:rPr>
        <w:t>Gini</w:t>
      </w:r>
      <w:proofErr w:type="spellEnd"/>
      <w:r>
        <w:rPr>
          <w:b/>
        </w:rPr>
        <w:t xml:space="preserve">: </w:t>
      </w:r>
      <w:r>
        <w:t xml:space="preserve">Ο δείκτης </w:t>
      </w:r>
      <w:proofErr w:type="spellStart"/>
      <w:r>
        <w:rPr>
          <w:lang w:val="en-US"/>
        </w:rPr>
        <w:t>Gini</w:t>
      </w:r>
      <w:proofErr w:type="spellEnd"/>
      <w:r w:rsidRPr="005C0B40">
        <w:t xml:space="preserve"> </w:t>
      </w:r>
      <w:r>
        <w:t xml:space="preserve">μετά πόσο συχνά ένα τυχαία επιλεγμένο στοιχείο του </w:t>
      </w:r>
      <w:r>
        <w:rPr>
          <w:lang w:val="en-US"/>
        </w:rPr>
        <w:t>data</w:t>
      </w:r>
      <w:r w:rsidRPr="005C0B40">
        <w:t xml:space="preserve"> </w:t>
      </w:r>
      <w:r>
        <w:rPr>
          <w:lang w:val="en-US"/>
        </w:rPr>
        <w:t>set</w:t>
      </w:r>
      <w:r w:rsidRPr="005C0B40">
        <w:t xml:space="preserve"> </w:t>
      </w:r>
      <w:r>
        <w:t xml:space="preserve">θα κατηγοριοποιηθεί λανθασμένα, εάν η κατηγοριοποίησή του είχε γίνει τυχαία, σύμφωνα με την κατανομή των ετικετών του υποσυνόλου.  Ο τύπος του δείκτη </w:t>
      </w:r>
      <w:proofErr w:type="spellStart"/>
      <w:r>
        <w:rPr>
          <w:lang w:val="en-US"/>
        </w:rPr>
        <w:t>Gini</w:t>
      </w:r>
      <w:proofErr w:type="spellEnd"/>
      <w:r>
        <w:rPr>
          <w:lang w:val="en-US"/>
        </w:rPr>
        <w:t xml:space="preserve"> </w:t>
      </w:r>
      <w:r>
        <w:t>είναι ο εξής:</w:t>
      </w:r>
    </w:p>
    <w:p w14:paraId="2F8C1DEE" w14:textId="77777777" w:rsidR="0085777E" w:rsidRDefault="0085777E" w:rsidP="0085777E">
      <w:pPr>
        <w:jc w:val="center"/>
        <w:rPr>
          <w:lang w:val="en-US"/>
        </w:rPr>
      </w:pPr>
      <w:r>
        <w:rPr>
          <w:noProof/>
          <w:lang w:eastAsia="el-GR"/>
        </w:rPr>
        <w:drawing>
          <wp:inline distT="0" distB="0" distL="0" distR="0" wp14:anchorId="2D650B6E" wp14:editId="187437E1">
            <wp:extent cx="1259623" cy="460260"/>
            <wp:effectExtent l="19050" t="0" r="0" b="0"/>
            <wp:docPr id="4" name="Εικόνα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7" cstate="print"/>
                    <a:srcRect/>
                    <a:stretch>
                      <a:fillRect/>
                    </a:stretch>
                  </pic:blipFill>
                  <pic:spPr bwMode="auto">
                    <a:xfrm>
                      <a:off x="0" y="0"/>
                      <a:ext cx="1260895" cy="460725"/>
                    </a:xfrm>
                    <a:prstGeom prst="rect">
                      <a:avLst/>
                    </a:prstGeom>
                    <a:noFill/>
                    <a:ln w="9525">
                      <a:noFill/>
                      <a:miter lim="800%"/>
                      <a:headEnd/>
                      <a:tailEnd/>
                    </a:ln>
                  </pic:spPr>
                </pic:pic>
              </a:graphicData>
            </a:graphic>
          </wp:inline>
        </w:drawing>
      </w:r>
    </w:p>
    <w:p w14:paraId="0E2DA418" w14:textId="77777777" w:rsidR="00CB0795" w:rsidRDefault="00CB0795" w:rsidP="005F62CF">
      <w:pPr>
        <w:rPr>
          <w:b/>
          <w:bCs/>
          <w:lang w:val="en-US"/>
        </w:rPr>
      </w:pPr>
    </w:p>
    <w:p w14:paraId="27266904" w14:textId="365FA444" w:rsidR="005F62CF" w:rsidRPr="00FC4E21" w:rsidRDefault="005F62CF" w:rsidP="005F62CF">
      <w:pPr>
        <w:rPr>
          <w:rFonts w:cs="URWPalladioL-Bold"/>
        </w:rPr>
      </w:pPr>
      <w:r>
        <w:rPr>
          <w:b/>
          <w:bCs/>
          <w:lang w:val="en-US"/>
        </w:rPr>
        <w:t>Chi</w:t>
      </w:r>
      <w:r w:rsidRPr="00725694">
        <w:rPr>
          <w:b/>
          <w:bCs/>
        </w:rPr>
        <w:t>-</w:t>
      </w:r>
      <w:r>
        <w:rPr>
          <w:b/>
          <w:bCs/>
          <w:lang w:val="en-US"/>
        </w:rPr>
        <w:t>Square</w:t>
      </w:r>
      <w:r w:rsidRPr="00725694">
        <w:rPr>
          <w:b/>
          <w:bCs/>
        </w:rPr>
        <w:t xml:space="preserve">: </w:t>
      </w:r>
      <w:r>
        <w:t>Ο</w:t>
      </w:r>
      <w:r w:rsidRPr="00725694">
        <w:t xml:space="preserve"> </w:t>
      </w:r>
      <w:r>
        <w:t>αλγόριθμος</w:t>
      </w:r>
      <w:r w:rsidRPr="00725694">
        <w:t xml:space="preserve"> </w:t>
      </w:r>
      <w:r w:rsidRPr="00725694">
        <w:rPr>
          <w:rFonts w:ascii="URWPalladioL-Bold" w:hAnsi="URWPalladioL-Bold" w:cs="URWPalladioL-Bold"/>
          <w:lang w:val="en-US"/>
        </w:rPr>
        <w:t>Chi</w:t>
      </w:r>
      <w:r w:rsidRPr="00725694">
        <w:rPr>
          <w:rFonts w:ascii="URWPalladioL-Bold" w:hAnsi="URWPalladioL-Bold" w:cs="URWPalladioL-Bold"/>
        </w:rPr>
        <w:t>-</w:t>
      </w:r>
      <w:r w:rsidRPr="00725694">
        <w:rPr>
          <w:rFonts w:ascii="URWPalladioL-Bold" w:hAnsi="URWPalladioL-Bold" w:cs="URWPalladioL-Bold"/>
          <w:lang w:val="en-US"/>
        </w:rPr>
        <w:t>Square</w:t>
      </w:r>
      <w:r w:rsidRPr="00725694">
        <w:rPr>
          <w:rFonts w:cs="URWPalladioL-Bold"/>
        </w:rPr>
        <w:t xml:space="preserve">, </w:t>
      </w:r>
      <w:r>
        <w:rPr>
          <w:rFonts w:cs="URWPalladioL-Bold"/>
        </w:rPr>
        <w:t xml:space="preserve">χρησιμοποιείται σε ένα </w:t>
      </w:r>
      <w:r w:rsidR="00CB0795">
        <w:rPr>
          <w:rFonts w:cs="URWPalladioL-Bold"/>
        </w:rPr>
        <w:t>Δένδρο Απόφασης</w:t>
      </w:r>
      <w:r w:rsidRPr="001046C3">
        <w:rPr>
          <w:rFonts w:cs="URWPalladioL-Bold"/>
        </w:rPr>
        <w:t xml:space="preserve"> </w:t>
      </w:r>
      <w:r>
        <w:rPr>
          <w:rFonts w:cs="URWPalladioL-Bold"/>
        </w:rPr>
        <w:t>για την εύρεση στατιστικά σημαντικής διαφοράς μεταξύ ενός κόμβου και των υπό-κόμβων του.</w:t>
      </w:r>
      <w:r w:rsidRPr="00FC4E21">
        <w:rPr>
          <w:rFonts w:cs="URWPalladioL-Bold"/>
        </w:rPr>
        <w:t xml:space="preserve"> </w:t>
      </w:r>
      <w:r>
        <w:rPr>
          <w:rFonts w:cs="URWPalladioL-Bold"/>
        </w:rPr>
        <w:t xml:space="preserve">Ο </w:t>
      </w:r>
      <w:r>
        <w:rPr>
          <w:rFonts w:cs="URWPalladioL-Bold"/>
        </w:rPr>
        <w:lastRenderedPageBreak/>
        <w:t xml:space="preserve">τρόπος υπολογισμού του έγκειται στο άθροισμα των τετραγώνων των διαφορών μεταξύ των παρατηρούμενων και των αναμενόμενων τιμών της μεταβλητής στόχου. Γενικώς, όσο μεγαλύτερη τιμή λαμβάνει ο δείκτης </w:t>
      </w:r>
      <w:r>
        <w:rPr>
          <w:rFonts w:cs="URWPalladioL-Bold"/>
          <w:lang w:val="en-US"/>
        </w:rPr>
        <w:t>Chi</w:t>
      </w:r>
      <w:r w:rsidRPr="00FC4E21">
        <w:rPr>
          <w:rFonts w:cs="URWPalladioL-Bold"/>
        </w:rPr>
        <w:t>-</w:t>
      </w:r>
      <w:r>
        <w:rPr>
          <w:rFonts w:cs="URWPalladioL-Bold"/>
          <w:lang w:val="en-US"/>
        </w:rPr>
        <w:t>Square</w:t>
      </w:r>
      <w:r>
        <w:rPr>
          <w:rFonts w:cs="URWPalladioL-Bold"/>
        </w:rPr>
        <w:t xml:space="preserve">, τόσο μεγαλύτερη είναι η στατιστική σημαντικότητα των διαφορών. Στον τύπο του δείκτη </w:t>
      </w:r>
      <w:r>
        <w:rPr>
          <w:rFonts w:cs="URWPalladioL-Bold"/>
          <w:lang w:val="en-US"/>
        </w:rPr>
        <w:t>Chi</w:t>
      </w:r>
      <w:r w:rsidRPr="00FC4E21">
        <w:rPr>
          <w:rFonts w:cs="URWPalladioL-Bold"/>
        </w:rPr>
        <w:t>-</w:t>
      </w:r>
      <w:r>
        <w:rPr>
          <w:rFonts w:cs="URWPalladioL-Bold"/>
          <w:lang w:val="en-US"/>
        </w:rPr>
        <w:t>Square</w:t>
      </w:r>
      <w:r w:rsidRPr="00FC4E21">
        <w:rPr>
          <w:rFonts w:cs="URWPalladioL-Bold"/>
        </w:rPr>
        <w:t xml:space="preserve"> </w:t>
      </w:r>
      <w:r>
        <w:rPr>
          <w:rFonts w:cs="URWPalladioL-Bold"/>
        </w:rPr>
        <w:t xml:space="preserve">παρακάτω, με </w:t>
      </w:r>
      <w:proofErr w:type="spellStart"/>
      <w:r>
        <w:rPr>
          <w:rFonts w:cs="URWPalladioL-Bold"/>
          <w:lang w:val="en-US"/>
        </w:rPr>
        <w:t>O</w:t>
      </w:r>
      <w:r>
        <w:rPr>
          <w:rFonts w:cs="URWPalladioL-Bold"/>
          <w:vertAlign w:val="subscript"/>
          <w:lang w:val="en-US"/>
        </w:rPr>
        <w:t>i</w:t>
      </w:r>
      <w:proofErr w:type="spellEnd"/>
      <w:r w:rsidRPr="00FC4E21">
        <w:rPr>
          <w:rFonts w:cs="URWPalladioL-Bold"/>
          <w:vertAlign w:val="subscript"/>
        </w:rPr>
        <w:t xml:space="preserve"> </w:t>
      </w:r>
      <w:r>
        <w:rPr>
          <w:rFonts w:cs="URWPalladioL-Bold"/>
        </w:rPr>
        <w:t xml:space="preserve">αναπαρίστανται οι παρατηρούμενες τιμές και με </w:t>
      </w:r>
      <w:proofErr w:type="spellStart"/>
      <w:r>
        <w:rPr>
          <w:rFonts w:cs="URWPalladioL-Bold"/>
          <w:lang w:val="en-US"/>
        </w:rPr>
        <w:t>E</w:t>
      </w:r>
      <w:r>
        <w:rPr>
          <w:rFonts w:cs="URWPalladioL-Bold"/>
          <w:vertAlign w:val="subscript"/>
          <w:lang w:val="en-US"/>
        </w:rPr>
        <w:t>i</w:t>
      </w:r>
      <w:proofErr w:type="spellEnd"/>
      <w:r w:rsidRPr="00FC4E21">
        <w:rPr>
          <w:rFonts w:cs="URWPalladioL-Bold"/>
          <w:vertAlign w:val="subscript"/>
        </w:rPr>
        <w:t xml:space="preserve"> </w:t>
      </w:r>
      <w:r w:rsidRPr="00FC4E21">
        <w:rPr>
          <w:rFonts w:cs="URWPalladioL-Bold"/>
        </w:rPr>
        <w:t xml:space="preserve"> </w:t>
      </w:r>
      <w:r>
        <w:rPr>
          <w:rFonts w:cs="URWPalladioL-Bold"/>
        </w:rPr>
        <w:t xml:space="preserve">οι αναμενόμενες τιμές. </w:t>
      </w:r>
    </w:p>
    <w:p w14:paraId="07977634" w14:textId="77777777" w:rsidR="005F62CF" w:rsidRDefault="005F62CF" w:rsidP="005F62CF">
      <w:pPr>
        <w:jc w:val="center"/>
        <w:rPr>
          <w:lang w:val="en-US"/>
        </w:rPr>
      </w:pPr>
      <w:r w:rsidRPr="00FC4E21">
        <w:rPr>
          <w:noProof/>
          <w:lang w:eastAsia="el-GR"/>
        </w:rPr>
        <w:drawing>
          <wp:inline distT="0" distB="0" distL="0" distR="0" wp14:anchorId="175C9065" wp14:editId="551C4184">
            <wp:extent cx="1313763" cy="476250"/>
            <wp:effectExtent l="0" t="0" r="0" b="0"/>
            <wp:docPr id="5"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1397309" cy="506536"/>
                    </a:xfrm>
                    <a:prstGeom prst="rect">
                      <a:avLst/>
                    </a:prstGeom>
                  </pic:spPr>
                </pic:pic>
              </a:graphicData>
            </a:graphic>
          </wp:inline>
        </w:drawing>
      </w:r>
    </w:p>
    <w:p w14:paraId="589E61C3" w14:textId="77777777" w:rsidR="005F62CF" w:rsidRPr="00FC4E21" w:rsidRDefault="005F62CF" w:rsidP="005F62CF">
      <w:pPr>
        <w:pStyle w:val="3"/>
        <w:rPr>
          <w:lang w:val="en-US"/>
        </w:rPr>
      </w:pPr>
      <w:bookmarkStart w:id="97" w:name="_Toc139381176"/>
      <w:r>
        <w:t>Κ</w:t>
      </w:r>
      <w:r w:rsidRPr="00FC4E21">
        <w:rPr>
          <w:lang w:val="en-US"/>
        </w:rPr>
        <w:t xml:space="preserve"> – </w:t>
      </w:r>
      <w:r>
        <w:t>Κοντινότεροι</w:t>
      </w:r>
      <w:r w:rsidRPr="00FC4E21">
        <w:rPr>
          <w:lang w:val="en-US"/>
        </w:rPr>
        <w:t xml:space="preserve"> </w:t>
      </w:r>
      <w:r>
        <w:t>Γείτονες</w:t>
      </w:r>
      <w:r w:rsidRPr="00FC4E21">
        <w:rPr>
          <w:lang w:val="en-US"/>
        </w:rPr>
        <w:t xml:space="preserve"> (</w:t>
      </w:r>
      <w:r>
        <w:rPr>
          <w:lang w:val="en-US"/>
        </w:rPr>
        <w:t>K</w:t>
      </w:r>
      <w:r w:rsidRPr="00FC4E21">
        <w:rPr>
          <w:lang w:val="en-US"/>
        </w:rPr>
        <w:t xml:space="preserve"> – </w:t>
      </w:r>
      <w:r>
        <w:rPr>
          <w:lang w:val="en-US"/>
        </w:rPr>
        <w:t>Nearest</w:t>
      </w:r>
      <w:r w:rsidRPr="00FC4E21">
        <w:rPr>
          <w:lang w:val="en-US"/>
        </w:rPr>
        <w:t xml:space="preserve"> </w:t>
      </w:r>
      <w:r>
        <w:rPr>
          <w:lang w:val="en-US"/>
        </w:rPr>
        <w:t>Neighbors)</w:t>
      </w:r>
      <w:bookmarkEnd w:id="97"/>
      <w:r>
        <w:rPr>
          <w:lang w:val="en-US"/>
        </w:rPr>
        <w:t xml:space="preserve"> </w:t>
      </w:r>
    </w:p>
    <w:p w14:paraId="4F194A82" w14:textId="7184477B" w:rsidR="005F62CF" w:rsidRPr="0020179D" w:rsidRDefault="005F62CF" w:rsidP="005F62CF">
      <w:r w:rsidRPr="00FC4E21">
        <w:t>Ο</w:t>
      </w:r>
      <w:r w:rsidRPr="0020179D">
        <w:t xml:space="preserve"> </w:t>
      </w:r>
      <w:r w:rsidRPr="00FC4E21">
        <w:t>αλγόριθμος</w:t>
      </w:r>
      <w:r w:rsidRPr="0020179D">
        <w:t xml:space="preserve"> </w:t>
      </w:r>
      <w:r w:rsidR="00CB0795">
        <w:t>των Κ Κοντινότερων Γειτόνων (</w:t>
      </w:r>
      <w:r w:rsidRPr="00FC4E21">
        <w:rPr>
          <w:lang w:val="en-US"/>
        </w:rPr>
        <w:t>K</w:t>
      </w:r>
      <w:r w:rsidRPr="0020179D">
        <w:t xml:space="preserve"> </w:t>
      </w:r>
      <w:r w:rsidRPr="00FC4E21">
        <w:rPr>
          <w:lang w:val="en-US"/>
        </w:rPr>
        <w:t>Nearest</w:t>
      </w:r>
      <w:r w:rsidRPr="0020179D">
        <w:t xml:space="preserve"> </w:t>
      </w:r>
      <w:r w:rsidRPr="00FC4E21">
        <w:rPr>
          <w:lang w:val="en-US"/>
        </w:rPr>
        <w:t>neighbors</w:t>
      </w:r>
      <w:r w:rsidR="00CB0795">
        <w:t>,</w:t>
      </w:r>
      <w:r w:rsidRPr="0020179D">
        <w:t xml:space="preserve"> </w:t>
      </w:r>
      <w:r w:rsidRPr="00FC4E21">
        <w:rPr>
          <w:lang w:val="en-US"/>
        </w:rPr>
        <w:t>K</w:t>
      </w:r>
      <w:r w:rsidRPr="0020179D">
        <w:t xml:space="preserve"> – </w:t>
      </w:r>
      <w:r w:rsidRPr="00FC4E21">
        <w:rPr>
          <w:lang w:val="en-US"/>
        </w:rPr>
        <w:t>NN</w:t>
      </w:r>
      <w:r w:rsidRPr="0020179D">
        <w:t xml:space="preserve">) </w:t>
      </w:r>
      <w:r w:rsidRPr="00FC4E21">
        <w:t>είναι</w:t>
      </w:r>
      <w:r w:rsidRPr="0020179D">
        <w:t xml:space="preserve"> </w:t>
      </w:r>
      <w:r w:rsidRPr="00FC4E21">
        <w:t>ένας</w:t>
      </w:r>
      <w:r w:rsidRPr="0020179D">
        <w:t xml:space="preserve"> </w:t>
      </w:r>
      <w:r w:rsidRPr="00FC4E21">
        <w:t>αλγόριθμος</w:t>
      </w:r>
      <w:r w:rsidRPr="0020179D">
        <w:t xml:space="preserve"> </w:t>
      </w:r>
      <w:r w:rsidRPr="00FC4E21">
        <w:t>Επιβλεπόμενης</w:t>
      </w:r>
      <w:r w:rsidRPr="0020179D">
        <w:t xml:space="preserve"> </w:t>
      </w:r>
      <w:r w:rsidRPr="00FC4E21">
        <w:t>Μάθησης</w:t>
      </w:r>
      <w:r w:rsidRPr="0020179D">
        <w:t xml:space="preserve"> (</w:t>
      </w:r>
      <w:r w:rsidRPr="00FC4E21">
        <w:rPr>
          <w:lang w:val="en-US"/>
        </w:rPr>
        <w:t>Supervised</w:t>
      </w:r>
      <w:r w:rsidRPr="0020179D">
        <w:t xml:space="preserve"> </w:t>
      </w:r>
      <w:r w:rsidRPr="00FC4E21">
        <w:rPr>
          <w:lang w:val="en-US"/>
        </w:rPr>
        <w:t>Learning</w:t>
      </w:r>
      <w:r w:rsidRPr="0020179D">
        <w:t xml:space="preserve">) </w:t>
      </w:r>
      <w:r w:rsidRPr="00FC4E21">
        <w:t>ο</w:t>
      </w:r>
      <w:r w:rsidRPr="0020179D">
        <w:t xml:space="preserve"> </w:t>
      </w:r>
      <w:r w:rsidRPr="00FC4E21">
        <w:t>οποίος</w:t>
      </w:r>
      <w:r w:rsidRPr="0020179D">
        <w:t xml:space="preserve"> </w:t>
      </w:r>
      <w:r w:rsidRPr="00FC4E21">
        <w:t>χρησιμοποιείται</w:t>
      </w:r>
      <w:r w:rsidRPr="0020179D">
        <w:t xml:space="preserve"> </w:t>
      </w:r>
      <w:r w:rsidRPr="00FC4E21">
        <w:t>για</w:t>
      </w:r>
      <w:r w:rsidRPr="0020179D">
        <w:t xml:space="preserve"> </w:t>
      </w:r>
      <w:r w:rsidRPr="00FC4E21">
        <w:t>κατηγοριοποίηση</w:t>
      </w:r>
      <w:r w:rsidRPr="0020179D">
        <w:t xml:space="preserve"> </w:t>
      </w:r>
      <w:r w:rsidRPr="00FC4E21">
        <w:t>δεδομένων</w:t>
      </w:r>
      <w:r w:rsidRPr="0020179D">
        <w:t>.</w:t>
      </w:r>
    </w:p>
    <w:p w14:paraId="184C40CF" w14:textId="7D9A081C" w:rsidR="005F62CF" w:rsidRDefault="005F62CF" w:rsidP="005F62CF">
      <w:r w:rsidRPr="00FC4E21">
        <w:t xml:space="preserve">Επί της ουσίας, ο αλγόριθμος </w:t>
      </w:r>
      <w:r w:rsidR="00CB0795">
        <w:t>Κ Κοντινότερων Γειτόνων</w:t>
      </w:r>
      <w:r w:rsidRPr="00FC4E21">
        <w:t>, κατηγοριοποιεί τα δεδομένα βασιζόμενος στον τύπο των</w:t>
      </w:r>
      <w:r>
        <w:t xml:space="preserve"> </w:t>
      </w:r>
      <w:r w:rsidRPr="00FC4E21">
        <w:t>δεδομένων των κοντινότερων «Κ» γειτόνων του. Με το «Κ» αναφερόμαστε στο πλήθος των</w:t>
      </w:r>
      <w:r>
        <w:t xml:space="preserve"> </w:t>
      </w:r>
      <w:r w:rsidRPr="00FC4E21">
        <w:t xml:space="preserve">κοντινότερων γειτόνων που πρόκειται να ελέγξουμε. Συνεπώς ένας </w:t>
      </w:r>
      <w:r w:rsidR="00CB0795">
        <w:t>αλγόριθμος Τεσσάρων Κοντινότερων Γειτόνων</w:t>
      </w:r>
      <w:r w:rsidR="00CB0795" w:rsidRPr="00FC4E21">
        <w:t xml:space="preserve"> </w:t>
      </w:r>
      <w:r w:rsidRPr="00FC4E21">
        <w:t>θα</w:t>
      </w:r>
      <w:r>
        <w:t xml:space="preserve"> </w:t>
      </w:r>
      <w:r w:rsidRPr="00FC4E21">
        <w:t>κατηγοριοποιεί τα δεδομένα με βάση την κλάση (κατηγορία) των τεσσάρων κοντινότερων</w:t>
      </w:r>
      <w:r>
        <w:t xml:space="preserve"> </w:t>
      </w:r>
      <w:r w:rsidRPr="00FC4E21">
        <w:t>γειτόνων τους. Η επιλογή του αριθμού των γειτόνων που θα ελέγξουμε (δηλαδή το Κ), γίνεται</w:t>
      </w:r>
      <w:r>
        <w:t xml:space="preserve"> </w:t>
      </w:r>
      <w:r w:rsidRPr="00FC4E21">
        <w:t>μετά από μια σειρά δοκιμών με διαφορετικά Κ κάθε φορά, όπου εν τέλει επιλέγεται</w:t>
      </w:r>
      <w:r>
        <w:t xml:space="preserve"> </w:t>
      </w:r>
      <w:r w:rsidRPr="00FC4E21">
        <w:t>ο αριθμός</w:t>
      </w:r>
      <w:r>
        <w:t xml:space="preserve"> που μας δίνει καλύτερης ποιότητας κατηγοριοποίηση. Ωστόσο</w:t>
      </w:r>
      <w:r w:rsidR="00CB0795">
        <w:t>,</w:t>
      </w:r>
      <w:r>
        <w:t xml:space="preserve"> αρκετές φορές αυτό ο αριθμός επιλέγεται αυθαίρετα.</w:t>
      </w:r>
    </w:p>
    <w:p w14:paraId="405F0809" w14:textId="4B036D9B" w:rsidR="005F62CF" w:rsidRDefault="005F62CF" w:rsidP="005F62CF">
      <w:r>
        <w:t xml:space="preserve">Στο παράδειγμα της </w:t>
      </w:r>
      <w:r w:rsidR="00CB0795">
        <w:t>Ε</w:t>
      </w:r>
      <w:r>
        <w:t>ικόνας 2.1 έχουμε ένα σύνολο από κατηγοριοποιημένα δεδομένα, τα οποία αναπαρίστανται με κεφαλαία γράμματα και ασπρόμαυρες κουκκίδες. Τα δεδομένα αυτού του συνόλου ανήκουν σε δύο κατηγορίες: «Λευκό» για τα δεδομένα με λευκό χρώμα και «Μαύρο» για τα δεδομένα με μαύρο χρώμα.</w:t>
      </w:r>
    </w:p>
    <w:p w14:paraId="18C41C03" w14:textId="77777777" w:rsidR="005F62CF" w:rsidRDefault="005F62CF" w:rsidP="005F62CF">
      <w:r>
        <w:t>Επιπλέον, έχουμε ένα σύνολο από μη κατηγοριοποιημένα δεδομένα τα οποία αναπαρίστανται από μπλε κουκίδες και πεζά γράμματα. Αυτά τα δεδομένα καλούμαστε να κατηγοριοποιήσουμε χρησιμοποιώντας το αλγόριθμο K-nn.</w:t>
      </w:r>
    </w:p>
    <w:p w14:paraId="3673514B" w14:textId="77777777" w:rsidR="005F62CF" w:rsidRDefault="005F62CF" w:rsidP="005F62CF">
      <w:pPr>
        <w:rPr>
          <w:i/>
          <w:iCs/>
        </w:rPr>
      </w:pPr>
      <w:r w:rsidRPr="009A040D">
        <w:t xml:space="preserve">Έστω ότι θέτουμε Κ = 3 (3 – nn) για τη κατηγοριοποίηση των μπλε σημείων </w:t>
      </w:r>
      <w:r w:rsidRPr="009A040D">
        <w:rPr>
          <w:i/>
          <w:iCs/>
        </w:rPr>
        <w:t>a, b, c, d.</w:t>
      </w:r>
    </w:p>
    <w:p w14:paraId="0102788D" w14:textId="77777777" w:rsidR="005F62CF" w:rsidRDefault="005F62CF" w:rsidP="005F62CF">
      <w:pPr>
        <w:jc w:val="center"/>
        <w:rPr>
          <w:i/>
          <w:iCs/>
        </w:rPr>
      </w:pPr>
      <w:r>
        <w:rPr>
          <w:noProof/>
          <w:lang w:eastAsia="el-GR"/>
        </w:rPr>
        <w:drawing>
          <wp:inline distT="0" distB="0" distL="0" distR="0" wp14:anchorId="380A4217" wp14:editId="760CF0CA">
            <wp:extent cx="1981200" cy="1899461"/>
            <wp:effectExtent l="0" t="0" r="0" b="5715"/>
            <wp:docPr id="6"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174115" cy="2084417"/>
                    </a:xfrm>
                    <a:prstGeom prst="rect">
                      <a:avLst/>
                    </a:prstGeom>
                  </pic:spPr>
                </pic:pic>
              </a:graphicData>
            </a:graphic>
          </wp:inline>
        </w:drawing>
      </w:r>
    </w:p>
    <w:p w14:paraId="56D76594" w14:textId="02C40E27" w:rsidR="005F62CF" w:rsidRPr="00675A35" w:rsidRDefault="005F62CF" w:rsidP="005F62CF">
      <w:pPr>
        <w:jc w:val="center"/>
      </w:pPr>
      <w:r w:rsidRPr="00675A35">
        <w:t>Εικόνα 2.1</w:t>
      </w:r>
      <w:r w:rsidR="00CB0795">
        <w:t xml:space="preserve"> Το σύνολο των δεδομένων πριν την κατηγοριοποίηση</w:t>
      </w:r>
    </w:p>
    <w:p w14:paraId="2060CCFD" w14:textId="77777777" w:rsidR="005F62CF" w:rsidRDefault="005F62CF" w:rsidP="005F62CF">
      <w:r>
        <w:lastRenderedPageBreak/>
        <w:t xml:space="preserve">Από την Εικόνα 2.1 παρατηρούμε πως το σημείο </w:t>
      </w:r>
      <w:r w:rsidRPr="009A040D">
        <w:t>“</w:t>
      </w:r>
      <w:r>
        <w:rPr>
          <w:lang w:val="en-US"/>
        </w:rPr>
        <w:t>a</w:t>
      </w:r>
      <w:r w:rsidRPr="009A040D">
        <w:t xml:space="preserve">” </w:t>
      </w:r>
      <w:r>
        <w:t>έχει ως κοντινότερους γείτονες τα σημεία :</w:t>
      </w:r>
    </w:p>
    <w:p w14:paraId="3CA4CC45" w14:textId="77777777" w:rsidR="005F62CF" w:rsidRPr="009A040D" w:rsidRDefault="005F62CF" w:rsidP="00DC3A50">
      <w:pPr>
        <w:pStyle w:val="a8"/>
        <w:numPr>
          <w:ilvl w:val="0"/>
          <w:numId w:val="8"/>
        </w:numPr>
        <w:spacing w:before="0pt" w:after="10pt" w:line="13.80pt" w:lineRule="auto"/>
        <w:jc w:val="start"/>
        <w:rPr>
          <w:rFonts w:cstheme="minorHAnsi"/>
        </w:rPr>
      </w:pPr>
      <w:r w:rsidRPr="009A040D">
        <w:rPr>
          <w:rFonts w:cstheme="minorHAnsi"/>
        </w:rPr>
        <w:t>K (απ</w:t>
      </w:r>
      <w:proofErr w:type="spellStart"/>
      <w:r w:rsidRPr="009A040D">
        <w:rPr>
          <w:rFonts w:cstheme="minorHAnsi"/>
        </w:rPr>
        <w:t>όστ</w:t>
      </w:r>
      <w:proofErr w:type="spellEnd"/>
      <w:r w:rsidRPr="009A040D">
        <w:rPr>
          <w:rFonts w:cstheme="minorHAnsi"/>
        </w:rPr>
        <w:t>αση = 3)</w:t>
      </w:r>
    </w:p>
    <w:p w14:paraId="193D3C0D" w14:textId="77777777" w:rsidR="005F62CF" w:rsidRPr="009A040D" w:rsidRDefault="005F62CF" w:rsidP="00DC3A50">
      <w:pPr>
        <w:pStyle w:val="a8"/>
        <w:numPr>
          <w:ilvl w:val="0"/>
          <w:numId w:val="8"/>
        </w:numPr>
        <w:spacing w:before="0pt" w:after="10pt" w:line="13.80pt" w:lineRule="auto"/>
        <w:jc w:val="start"/>
        <w:rPr>
          <w:rFonts w:cstheme="minorHAnsi"/>
        </w:rPr>
      </w:pPr>
      <w:r w:rsidRPr="009A040D">
        <w:rPr>
          <w:rFonts w:cstheme="minorHAnsi"/>
        </w:rPr>
        <w:t>G (απ</w:t>
      </w:r>
      <w:proofErr w:type="spellStart"/>
      <w:r w:rsidRPr="009A040D">
        <w:rPr>
          <w:rFonts w:cstheme="minorHAnsi"/>
        </w:rPr>
        <w:t>όστ</w:t>
      </w:r>
      <w:proofErr w:type="spellEnd"/>
      <w:r w:rsidRPr="009A040D">
        <w:rPr>
          <w:rFonts w:cstheme="minorHAnsi"/>
        </w:rPr>
        <w:t>αση = 3)</w:t>
      </w:r>
    </w:p>
    <w:p w14:paraId="5D356F0D" w14:textId="77777777" w:rsidR="005F62CF" w:rsidRPr="009A040D" w:rsidRDefault="005F62CF" w:rsidP="00DC3A50">
      <w:pPr>
        <w:pStyle w:val="a8"/>
        <w:numPr>
          <w:ilvl w:val="0"/>
          <w:numId w:val="8"/>
        </w:numPr>
        <w:spacing w:before="0pt" w:after="10pt" w:line="13.80pt" w:lineRule="auto"/>
        <w:jc w:val="start"/>
        <w:rPr>
          <w:rFonts w:cstheme="minorHAnsi"/>
        </w:rPr>
      </w:pPr>
      <w:r w:rsidRPr="009A040D">
        <w:rPr>
          <w:rFonts w:cstheme="minorHAnsi"/>
        </w:rPr>
        <w:t>J (απ</w:t>
      </w:r>
      <w:proofErr w:type="spellStart"/>
      <w:r w:rsidRPr="009A040D">
        <w:rPr>
          <w:rFonts w:cstheme="minorHAnsi"/>
        </w:rPr>
        <w:t>όστ</w:t>
      </w:r>
      <w:proofErr w:type="spellEnd"/>
      <w:r w:rsidRPr="009A040D">
        <w:rPr>
          <w:rFonts w:cstheme="minorHAnsi"/>
        </w:rPr>
        <w:t>αση = 4)</w:t>
      </w:r>
    </w:p>
    <w:p w14:paraId="65F225A1" w14:textId="77777777" w:rsidR="005F62CF" w:rsidRDefault="005F62CF" w:rsidP="00DC3A50">
      <w:pPr>
        <w:pStyle w:val="a8"/>
        <w:numPr>
          <w:ilvl w:val="0"/>
          <w:numId w:val="8"/>
        </w:numPr>
        <w:spacing w:before="0pt" w:after="10pt" w:line="13.80pt" w:lineRule="auto"/>
        <w:jc w:val="start"/>
        <w:rPr>
          <w:rFonts w:cstheme="minorHAnsi"/>
        </w:rPr>
      </w:pPr>
      <w:r w:rsidRPr="009A040D">
        <w:rPr>
          <w:rFonts w:cstheme="minorHAnsi"/>
        </w:rPr>
        <w:t>M (απ</w:t>
      </w:r>
      <w:proofErr w:type="spellStart"/>
      <w:r w:rsidRPr="009A040D">
        <w:rPr>
          <w:rFonts w:cstheme="minorHAnsi"/>
        </w:rPr>
        <w:t>όστ</w:t>
      </w:r>
      <w:proofErr w:type="spellEnd"/>
      <w:r w:rsidRPr="009A040D">
        <w:rPr>
          <w:rFonts w:cstheme="minorHAnsi"/>
        </w:rPr>
        <w:t>αση = 4)</w:t>
      </w:r>
    </w:p>
    <w:p w14:paraId="159A7E83" w14:textId="77777777" w:rsidR="005F62CF" w:rsidRDefault="005F62CF" w:rsidP="005F62CF">
      <w:pPr>
        <w:rPr>
          <w:rFonts w:cstheme="minorHAnsi"/>
        </w:rPr>
      </w:pPr>
      <w:r w:rsidRPr="009A040D">
        <w:rPr>
          <w:rFonts w:cstheme="minorHAnsi"/>
        </w:rPr>
        <w:t>Εμείς όμως θέλουμε να εφαρμόσουμε έναν 3-nn αλγόριθμο. Συνεπώς πρέπει να λάβουμε υπόψη</w:t>
      </w:r>
      <w:r>
        <w:rPr>
          <w:rFonts w:cstheme="minorHAnsi"/>
        </w:rPr>
        <w:t xml:space="preserve"> </w:t>
      </w:r>
      <w:r w:rsidRPr="009A040D">
        <w:rPr>
          <w:rFonts w:cstheme="minorHAnsi"/>
        </w:rPr>
        <w:t xml:space="preserve">μόνο τους τρεις κοντινότερους γείτονες. Εδώ θα διατηρήσουμε τα σημεία </w:t>
      </w:r>
      <w:r w:rsidRPr="009A040D">
        <w:rPr>
          <w:rFonts w:cstheme="minorHAnsi"/>
          <w:b/>
          <w:bCs/>
        </w:rPr>
        <w:t>K</w:t>
      </w:r>
      <w:r w:rsidRPr="009A040D">
        <w:rPr>
          <w:rFonts w:cstheme="minorHAnsi"/>
        </w:rPr>
        <w:t xml:space="preserve"> και </w:t>
      </w:r>
      <w:r w:rsidRPr="009A040D">
        <w:rPr>
          <w:rFonts w:cstheme="minorHAnsi"/>
          <w:b/>
          <w:bCs/>
        </w:rPr>
        <w:t>G</w:t>
      </w:r>
      <w:r w:rsidRPr="009A040D">
        <w:rPr>
          <w:rFonts w:cstheme="minorHAnsi"/>
        </w:rPr>
        <w:t xml:space="preserve"> και μεταξύ</w:t>
      </w:r>
      <w:r>
        <w:rPr>
          <w:rFonts w:cstheme="minorHAnsi"/>
        </w:rPr>
        <w:t xml:space="preserve"> </w:t>
      </w:r>
      <w:r w:rsidRPr="009A040D">
        <w:rPr>
          <w:rFonts w:cstheme="minorHAnsi"/>
        </w:rPr>
        <w:t xml:space="preserve">των σημείων </w:t>
      </w:r>
      <w:r w:rsidRPr="009A040D">
        <w:rPr>
          <w:rFonts w:cstheme="minorHAnsi"/>
          <w:b/>
          <w:bCs/>
        </w:rPr>
        <w:t>J</w:t>
      </w:r>
      <w:r w:rsidRPr="009A040D">
        <w:rPr>
          <w:rFonts w:cstheme="minorHAnsi"/>
        </w:rPr>
        <w:t xml:space="preserve"> και </w:t>
      </w:r>
      <w:r w:rsidRPr="009A040D">
        <w:rPr>
          <w:rFonts w:cstheme="minorHAnsi"/>
          <w:b/>
          <w:bCs/>
        </w:rPr>
        <w:t>Μ</w:t>
      </w:r>
      <w:r w:rsidRPr="009A040D">
        <w:rPr>
          <w:rFonts w:cstheme="minorHAnsi"/>
        </w:rPr>
        <w:t xml:space="preserve"> θα κρατήσουμε το J καθώς είναι αλφαβητικά μικρότερο. Εδώ πάλι είναι</w:t>
      </w:r>
      <w:r>
        <w:rPr>
          <w:rFonts w:cstheme="minorHAnsi"/>
        </w:rPr>
        <w:t xml:space="preserve"> </w:t>
      </w:r>
      <w:r w:rsidRPr="009A040D">
        <w:rPr>
          <w:rFonts w:cstheme="minorHAnsi"/>
        </w:rPr>
        <w:t>μια αυθαίρετη σύμβαση σχετικά με ποιο από τα δύο σημεία θα κρατήσουμε, καθώς σε άλλα</w:t>
      </w:r>
      <w:r>
        <w:rPr>
          <w:rFonts w:cstheme="minorHAnsi"/>
        </w:rPr>
        <w:t xml:space="preserve"> </w:t>
      </w:r>
      <w:r w:rsidRPr="009A040D">
        <w:rPr>
          <w:rFonts w:cstheme="minorHAnsi"/>
        </w:rPr>
        <w:t>προβλήματα ενδεχομένως να επιλεχθεί το αλφαβητικά μεγαλύτερο. Πολλές φορές εξαρτάται από</w:t>
      </w:r>
      <w:r>
        <w:rPr>
          <w:rFonts w:cstheme="minorHAnsi"/>
        </w:rPr>
        <w:t xml:space="preserve"> </w:t>
      </w:r>
      <w:r w:rsidRPr="009A040D">
        <w:rPr>
          <w:rFonts w:cstheme="minorHAnsi"/>
        </w:rPr>
        <w:t>τη φύση των δεδομένων η απόφαση αυτή αλλά τις περισσότερες φορές είναι ελάσσονας</w:t>
      </w:r>
      <w:r>
        <w:rPr>
          <w:rFonts w:cstheme="minorHAnsi"/>
        </w:rPr>
        <w:t xml:space="preserve"> </w:t>
      </w:r>
      <w:r w:rsidRPr="009A040D">
        <w:rPr>
          <w:rFonts w:cstheme="minorHAnsi"/>
        </w:rPr>
        <w:t>σημασίας.</w:t>
      </w:r>
    </w:p>
    <w:p w14:paraId="62F42614" w14:textId="77777777" w:rsidR="005F62CF" w:rsidRDefault="005F62CF" w:rsidP="005F62CF">
      <w:r>
        <w:t>Στο παράδειγμά μας τώρα, παρατηρούμε τις κλάσεις των τριών αυτών γειτόνων οι οποίες είναι οι εξής:</w:t>
      </w:r>
    </w:p>
    <w:p w14:paraId="4B65B9D6" w14:textId="77777777" w:rsidR="005F62CF" w:rsidRPr="009A040D" w:rsidRDefault="005F62CF" w:rsidP="005F62CF">
      <w:pPr>
        <w:jc w:val="center"/>
        <w:rPr>
          <w:b/>
          <w:bCs/>
        </w:rPr>
      </w:pPr>
      <w:r w:rsidRPr="009A040D">
        <w:rPr>
          <w:b/>
          <w:bCs/>
        </w:rPr>
        <w:t>Κ – Άσπρο</w:t>
      </w:r>
    </w:p>
    <w:p w14:paraId="18972827" w14:textId="77777777" w:rsidR="005F62CF" w:rsidRPr="009A040D" w:rsidRDefault="005F62CF" w:rsidP="005F62CF">
      <w:pPr>
        <w:jc w:val="center"/>
        <w:rPr>
          <w:b/>
          <w:bCs/>
        </w:rPr>
      </w:pPr>
      <w:r w:rsidRPr="009A040D">
        <w:rPr>
          <w:b/>
          <w:bCs/>
        </w:rPr>
        <w:t>G – Άσπρο</w:t>
      </w:r>
    </w:p>
    <w:p w14:paraId="79EC18BC" w14:textId="77777777" w:rsidR="005F62CF" w:rsidRDefault="005F62CF" w:rsidP="005F62CF">
      <w:pPr>
        <w:jc w:val="center"/>
        <w:rPr>
          <w:b/>
          <w:bCs/>
        </w:rPr>
      </w:pPr>
      <w:r w:rsidRPr="009A040D">
        <w:rPr>
          <w:b/>
          <w:bCs/>
        </w:rPr>
        <w:t>J – Μαύρο</w:t>
      </w:r>
    </w:p>
    <w:p w14:paraId="717DE9D1" w14:textId="77777777" w:rsidR="005F62CF" w:rsidRDefault="005F62CF" w:rsidP="005F62CF">
      <w:r w:rsidRPr="009A040D">
        <w:t>Παρατηρούμε πως οι περισσότεροι γείτονες ανήκουν στην κατηγορία «Άσπρο». Συνεπώς και το σημείο “a” (μπλε) θα κατηγοριοποιηθεί ως άσπρο όπως φαίνεται και στην Εικόνα 2.2</w:t>
      </w:r>
    </w:p>
    <w:p w14:paraId="067FEB25" w14:textId="77777777" w:rsidR="005F62CF" w:rsidRDefault="005F62CF" w:rsidP="005F62CF">
      <w:pPr>
        <w:jc w:val="center"/>
      </w:pPr>
      <w:r w:rsidRPr="009A040D">
        <w:rPr>
          <w:noProof/>
          <w:lang w:eastAsia="el-GR"/>
        </w:rPr>
        <w:drawing>
          <wp:inline distT="0" distB="0" distL="0" distR="0" wp14:anchorId="2ACAEC74" wp14:editId="51EB33AC">
            <wp:extent cx="2121644" cy="2038350"/>
            <wp:effectExtent l="0" t="0" r="0" b="0"/>
            <wp:docPr id="7" name="Εικόνα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7154" cy="2149325"/>
                    </a:xfrm>
                    <a:prstGeom prst="rect">
                      <a:avLst/>
                    </a:prstGeom>
                    <a:noFill/>
                    <a:ln>
                      <a:noFill/>
                    </a:ln>
                  </pic:spPr>
                </pic:pic>
              </a:graphicData>
            </a:graphic>
          </wp:inline>
        </w:drawing>
      </w:r>
    </w:p>
    <w:p w14:paraId="746C936D" w14:textId="305B2DC3" w:rsidR="005F62CF" w:rsidRPr="00CB0795" w:rsidRDefault="005F62CF" w:rsidP="005F62CF">
      <w:pPr>
        <w:jc w:val="center"/>
      </w:pPr>
      <w:r w:rsidRPr="00675A35">
        <w:t>Εικόνα 2.2</w:t>
      </w:r>
      <w:r w:rsidR="00CB0795">
        <w:t xml:space="preserve"> Μετά την κατηγοριοποίηση του σημείου </w:t>
      </w:r>
      <w:r w:rsidR="00CB0795" w:rsidRPr="00CB0795">
        <w:t>“</w:t>
      </w:r>
      <w:r w:rsidR="00CB0795">
        <w:rPr>
          <w:lang w:val="en-US"/>
        </w:rPr>
        <w:t>a</w:t>
      </w:r>
      <w:r w:rsidR="00CB0795" w:rsidRPr="00CB0795">
        <w:t>”</w:t>
      </w:r>
      <w:r w:rsidR="00CB0795">
        <w:t xml:space="preserve">. </w:t>
      </w:r>
    </w:p>
    <w:p w14:paraId="0460A427" w14:textId="77777777" w:rsidR="005F62CF" w:rsidRDefault="005F62CF" w:rsidP="005F62CF">
      <w:r>
        <w:t>Αντίστοιχα δουλεύουμε και για τα υπόλοιπα σημεία. Πιο συγκεκριμένα, παρατηρούμε πως το σημείο “b” έχει ως κοντινότερους γείτονες τα σημεία:</w:t>
      </w:r>
    </w:p>
    <w:p w14:paraId="0A8620D9" w14:textId="77777777" w:rsidR="005F62CF" w:rsidRDefault="005F62CF" w:rsidP="00DC3A50">
      <w:pPr>
        <w:pStyle w:val="a8"/>
        <w:numPr>
          <w:ilvl w:val="0"/>
          <w:numId w:val="10"/>
        </w:numPr>
        <w:spacing w:before="0pt" w:after="10pt" w:line="13.80pt" w:lineRule="auto"/>
        <w:rPr>
          <w:rFonts w:cstheme="minorHAnsi"/>
        </w:rPr>
      </w:pPr>
      <w:r w:rsidRPr="00B33DDA">
        <w:rPr>
          <w:rFonts w:cstheme="minorHAnsi"/>
        </w:rPr>
        <w:t xml:space="preserve">A – </w:t>
      </w:r>
      <w:proofErr w:type="spellStart"/>
      <w:r w:rsidRPr="00B33DDA">
        <w:rPr>
          <w:rFonts w:cstheme="minorHAnsi"/>
        </w:rPr>
        <w:t>Άσ</w:t>
      </w:r>
      <w:proofErr w:type="spellEnd"/>
      <w:r w:rsidRPr="00B33DDA">
        <w:rPr>
          <w:rFonts w:cstheme="minorHAnsi"/>
        </w:rPr>
        <w:t>προ (απ</w:t>
      </w:r>
      <w:proofErr w:type="spellStart"/>
      <w:r w:rsidRPr="00B33DDA">
        <w:rPr>
          <w:rFonts w:cstheme="minorHAnsi"/>
        </w:rPr>
        <w:t>όστ</w:t>
      </w:r>
      <w:proofErr w:type="spellEnd"/>
      <w:r w:rsidRPr="00B33DDA">
        <w:rPr>
          <w:rFonts w:cstheme="minorHAnsi"/>
        </w:rPr>
        <w:t>αση = 2)</w:t>
      </w:r>
    </w:p>
    <w:p w14:paraId="56A6CC8B" w14:textId="77777777" w:rsidR="005F62CF" w:rsidRDefault="005F62CF" w:rsidP="00DC3A50">
      <w:pPr>
        <w:pStyle w:val="a8"/>
        <w:numPr>
          <w:ilvl w:val="0"/>
          <w:numId w:val="10"/>
        </w:numPr>
        <w:spacing w:before="0pt" w:after="10pt" w:line="13.80pt" w:lineRule="auto"/>
        <w:rPr>
          <w:rFonts w:cstheme="minorHAnsi"/>
        </w:rPr>
      </w:pPr>
      <w:r w:rsidRPr="00B33DDA">
        <w:rPr>
          <w:rFonts w:cstheme="minorHAnsi"/>
        </w:rPr>
        <w:t>B – Μα</w:t>
      </w:r>
      <w:proofErr w:type="spellStart"/>
      <w:r w:rsidRPr="00B33DDA">
        <w:rPr>
          <w:rFonts w:cstheme="minorHAnsi"/>
        </w:rPr>
        <w:t>ύρο</w:t>
      </w:r>
      <w:proofErr w:type="spellEnd"/>
      <w:r w:rsidRPr="00B33DDA">
        <w:rPr>
          <w:rFonts w:cstheme="minorHAnsi"/>
        </w:rPr>
        <w:t xml:space="preserve"> (απ</w:t>
      </w:r>
      <w:proofErr w:type="spellStart"/>
      <w:r w:rsidRPr="00B33DDA">
        <w:rPr>
          <w:rFonts w:cstheme="minorHAnsi"/>
        </w:rPr>
        <w:t>όστ</w:t>
      </w:r>
      <w:proofErr w:type="spellEnd"/>
      <w:r w:rsidRPr="00B33DDA">
        <w:rPr>
          <w:rFonts w:cstheme="minorHAnsi"/>
        </w:rPr>
        <w:t>αση = 4)</w:t>
      </w:r>
    </w:p>
    <w:p w14:paraId="5801D4AD" w14:textId="77777777" w:rsidR="005F62CF" w:rsidRPr="00B33DDA" w:rsidRDefault="005F62CF" w:rsidP="00DC3A50">
      <w:pPr>
        <w:pStyle w:val="a8"/>
        <w:numPr>
          <w:ilvl w:val="0"/>
          <w:numId w:val="10"/>
        </w:numPr>
        <w:spacing w:before="0pt" w:after="10pt" w:line="13.80pt" w:lineRule="auto"/>
        <w:rPr>
          <w:rFonts w:cstheme="minorHAnsi"/>
        </w:rPr>
      </w:pPr>
      <w:r w:rsidRPr="00B33DDA">
        <w:rPr>
          <w:rFonts w:cstheme="minorHAnsi"/>
        </w:rPr>
        <w:t>D – Μα</w:t>
      </w:r>
      <w:proofErr w:type="spellStart"/>
      <w:r w:rsidRPr="00B33DDA">
        <w:rPr>
          <w:rFonts w:cstheme="minorHAnsi"/>
        </w:rPr>
        <w:t>ύρο</w:t>
      </w:r>
      <w:proofErr w:type="spellEnd"/>
      <w:r w:rsidRPr="00B33DDA">
        <w:rPr>
          <w:rFonts w:cstheme="minorHAnsi"/>
        </w:rPr>
        <w:t xml:space="preserve"> (απ</w:t>
      </w:r>
      <w:proofErr w:type="spellStart"/>
      <w:r w:rsidRPr="00B33DDA">
        <w:rPr>
          <w:rFonts w:cstheme="minorHAnsi"/>
        </w:rPr>
        <w:t>όστ</w:t>
      </w:r>
      <w:proofErr w:type="spellEnd"/>
      <w:r w:rsidRPr="00B33DDA">
        <w:rPr>
          <w:rFonts w:cstheme="minorHAnsi"/>
        </w:rPr>
        <w:t>αση = 4)</w:t>
      </w:r>
    </w:p>
    <w:p w14:paraId="5948C511" w14:textId="77777777" w:rsidR="005F62CF" w:rsidRDefault="005F62CF" w:rsidP="005F62CF">
      <w:r>
        <w:lastRenderedPageBreak/>
        <w:t>Οι περισσότεροι γείτονες ανήκουν στην κατηγορία «Μαύρο». Συνεπώς και το σημείο “b” (μπλε) θα κατηγοριοποιηθεί ως μαύρο</w:t>
      </w:r>
    </w:p>
    <w:p w14:paraId="57BCFD4F" w14:textId="77777777" w:rsidR="005F62CF" w:rsidRDefault="005F62CF" w:rsidP="005F62CF">
      <w:pPr>
        <w:jc w:val="center"/>
      </w:pPr>
      <w:r>
        <w:rPr>
          <w:noProof/>
          <w:lang w:eastAsia="el-GR"/>
        </w:rPr>
        <w:drawing>
          <wp:inline distT="0" distB="0" distL="0" distR="0" wp14:anchorId="6A7D2388" wp14:editId="44E95720">
            <wp:extent cx="2390775" cy="2293947"/>
            <wp:effectExtent l="0" t="0" r="0" b="0"/>
            <wp:docPr id="8" name="Εικόνα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687334" cy="2578496"/>
                    </a:xfrm>
                    <a:prstGeom prst="rect">
                      <a:avLst/>
                    </a:prstGeom>
                  </pic:spPr>
                </pic:pic>
              </a:graphicData>
            </a:graphic>
          </wp:inline>
        </w:drawing>
      </w:r>
    </w:p>
    <w:p w14:paraId="084E9B44" w14:textId="0B2210E3" w:rsidR="005F62CF" w:rsidRDefault="005F62CF" w:rsidP="005F62CF">
      <w:pPr>
        <w:jc w:val="center"/>
      </w:pPr>
      <w:r>
        <w:t>Εικόνα 2.3</w:t>
      </w:r>
      <w:r w:rsidR="00CB0795">
        <w:t xml:space="preserve"> Μετά την κατηγοριοποίηση του σημείου </w:t>
      </w:r>
      <w:r w:rsidR="00CB0795" w:rsidRPr="00CB0795">
        <w:t>“</w:t>
      </w:r>
      <w:r w:rsidR="00CB0795">
        <w:rPr>
          <w:lang w:val="en-US"/>
        </w:rPr>
        <w:t>b</w:t>
      </w:r>
      <w:r w:rsidR="00CB0795" w:rsidRPr="00CB0795">
        <w:t>”</w:t>
      </w:r>
      <w:r w:rsidR="00CB0795">
        <w:t>.</w:t>
      </w:r>
    </w:p>
    <w:p w14:paraId="4AA731D4" w14:textId="77777777" w:rsidR="005F62CF" w:rsidRDefault="005F62CF" w:rsidP="005F62CF">
      <w:r>
        <w:t>Παρατηρούμε πως το σημείο “c” έχει ως κοντινότερους γείτονες τα σημεία:</w:t>
      </w:r>
    </w:p>
    <w:p w14:paraId="0B2F7FB7" w14:textId="77777777" w:rsidR="005F62CF" w:rsidRPr="00B33DDA" w:rsidRDefault="005F62CF" w:rsidP="00DC3A50">
      <w:pPr>
        <w:pStyle w:val="a8"/>
        <w:numPr>
          <w:ilvl w:val="0"/>
          <w:numId w:val="9"/>
        </w:numPr>
        <w:spacing w:before="0pt" w:after="10pt" w:line="13.80pt" w:lineRule="auto"/>
        <w:rPr>
          <w:rFonts w:cstheme="minorBidi"/>
        </w:rPr>
      </w:pPr>
      <w:r w:rsidRPr="00B33DDA">
        <w:rPr>
          <w:rFonts w:cstheme="minorHAnsi"/>
        </w:rPr>
        <w:t>I – Μα</w:t>
      </w:r>
      <w:proofErr w:type="spellStart"/>
      <w:r w:rsidRPr="00B33DDA">
        <w:rPr>
          <w:rFonts w:cstheme="minorHAnsi"/>
        </w:rPr>
        <w:t>ύρο</w:t>
      </w:r>
      <w:proofErr w:type="spellEnd"/>
      <w:r w:rsidRPr="00B33DDA">
        <w:rPr>
          <w:rFonts w:cstheme="minorHAnsi"/>
        </w:rPr>
        <w:t xml:space="preserve"> (απ</w:t>
      </w:r>
      <w:proofErr w:type="spellStart"/>
      <w:r w:rsidRPr="00B33DDA">
        <w:rPr>
          <w:rFonts w:cstheme="minorHAnsi"/>
        </w:rPr>
        <w:t>όστ</w:t>
      </w:r>
      <w:proofErr w:type="spellEnd"/>
      <w:r w:rsidRPr="00B33DDA">
        <w:rPr>
          <w:rFonts w:cstheme="minorHAnsi"/>
        </w:rPr>
        <w:t>αση = 1)</w:t>
      </w:r>
    </w:p>
    <w:p w14:paraId="38433FF6" w14:textId="77777777" w:rsidR="005F62CF" w:rsidRPr="00B33DDA" w:rsidRDefault="005F62CF" w:rsidP="00DC3A50">
      <w:pPr>
        <w:pStyle w:val="a8"/>
        <w:numPr>
          <w:ilvl w:val="0"/>
          <w:numId w:val="9"/>
        </w:numPr>
        <w:spacing w:before="0pt" w:after="10pt" w:line="13.80pt" w:lineRule="auto"/>
        <w:rPr>
          <w:rFonts w:cstheme="minorBidi"/>
        </w:rPr>
      </w:pPr>
      <w:r w:rsidRPr="00B33DDA">
        <w:rPr>
          <w:rFonts w:cstheme="minorHAnsi"/>
        </w:rPr>
        <w:t>J – Μα</w:t>
      </w:r>
      <w:proofErr w:type="spellStart"/>
      <w:r w:rsidRPr="00B33DDA">
        <w:rPr>
          <w:rFonts w:cstheme="minorHAnsi"/>
        </w:rPr>
        <w:t>ύρο</w:t>
      </w:r>
      <w:proofErr w:type="spellEnd"/>
      <w:r w:rsidRPr="00B33DDA">
        <w:rPr>
          <w:rFonts w:cstheme="minorHAnsi"/>
        </w:rPr>
        <w:t xml:space="preserve"> (απ</w:t>
      </w:r>
      <w:proofErr w:type="spellStart"/>
      <w:r w:rsidRPr="00B33DDA">
        <w:rPr>
          <w:rFonts w:cstheme="minorHAnsi"/>
        </w:rPr>
        <w:t>όστ</w:t>
      </w:r>
      <w:proofErr w:type="spellEnd"/>
      <w:r w:rsidRPr="00B33DDA">
        <w:rPr>
          <w:rFonts w:cstheme="minorHAnsi"/>
        </w:rPr>
        <w:t>αση = 2)</w:t>
      </w:r>
    </w:p>
    <w:p w14:paraId="06F987DA" w14:textId="77777777" w:rsidR="005F62CF" w:rsidRPr="00B33DDA" w:rsidRDefault="005F62CF" w:rsidP="00DC3A50">
      <w:pPr>
        <w:pStyle w:val="a8"/>
        <w:numPr>
          <w:ilvl w:val="0"/>
          <w:numId w:val="9"/>
        </w:numPr>
        <w:spacing w:before="0pt" w:after="10pt" w:line="13.80pt" w:lineRule="auto"/>
        <w:rPr>
          <w:rFonts w:cstheme="minorBidi"/>
        </w:rPr>
      </w:pPr>
      <w:r w:rsidRPr="00B33DDA">
        <w:rPr>
          <w:rFonts w:cstheme="minorHAnsi"/>
        </w:rPr>
        <w:t xml:space="preserve">L – </w:t>
      </w:r>
      <w:proofErr w:type="spellStart"/>
      <w:r w:rsidRPr="00B33DDA">
        <w:rPr>
          <w:rFonts w:cstheme="minorHAnsi"/>
        </w:rPr>
        <w:t>Άσ</w:t>
      </w:r>
      <w:proofErr w:type="spellEnd"/>
      <w:r w:rsidRPr="00B33DDA">
        <w:rPr>
          <w:rFonts w:cstheme="minorHAnsi"/>
        </w:rPr>
        <w:t>προ (απ</w:t>
      </w:r>
      <w:proofErr w:type="spellStart"/>
      <w:r w:rsidRPr="00B33DDA">
        <w:rPr>
          <w:rFonts w:cstheme="minorHAnsi"/>
        </w:rPr>
        <w:t>όστ</w:t>
      </w:r>
      <w:proofErr w:type="spellEnd"/>
      <w:r w:rsidRPr="00B33DDA">
        <w:rPr>
          <w:rFonts w:cstheme="minorHAnsi"/>
        </w:rPr>
        <w:t>αση = 2)</w:t>
      </w:r>
    </w:p>
    <w:p w14:paraId="2DDD749D" w14:textId="77777777" w:rsidR="005F62CF" w:rsidRDefault="005F62CF" w:rsidP="005F62CF">
      <w:r>
        <w:t>Οι περισσότεροι γείτονες ανήκουν στην κατηγορία «Μαύρο». Συνεπώς και το σημείο “c” (μπλε) θα κατηγοριοποιηθεί ως μαύρο</w:t>
      </w:r>
    </w:p>
    <w:p w14:paraId="23CF6A47" w14:textId="77777777" w:rsidR="005F62CF" w:rsidRDefault="005F62CF" w:rsidP="005F62CF">
      <w:pPr>
        <w:jc w:val="center"/>
      </w:pPr>
      <w:r>
        <w:rPr>
          <w:noProof/>
          <w:lang w:eastAsia="el-GR"/>
        </w:rPr>
        <w:drawing>
          <wp:inline distT="0" distB="0" distL="0" distR="0" wp14:anchorId="062C7113" wp14:editId="45876A07">
            <wp:extent cx="2419350" cy="2319534"/>
            <wp:effectExtent l="0" t="0" r="0" b="5080"/>
            <wp:docPr id="9" name="Εικόνα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542182" cy="2437298"/>
                    </a:xfrm>
                    <a:prstGeom prst="rect">
                      <a:avLst/>
                    </a:prstGeom>
                  </pic:spPr>
                </pic:pic>
              </a:graphicData>
            </a:graphic>
          </wp:inline>
        </w:drawing>
      </w:r>
    </w:p>
    <w:p w14:paraId="672CE4F5" w14:textId="100CF367" w:rsidR="005F62CF" w:rsidRPr="00CB0795" w:rsidRDefault="005F62CF" w:rsidP="005F62CF">
      <w:pPr>
        <w:jc w:val="center"/>
      </w:pPr>
      <w:r>
        <w:t>Εικόνα 2.4</w:t>
      </w:r>
      <w:r w:rsidR="00CB0795" w:rsidRPr="00CB0795">
        <w:t xml:space="preserve"> </w:t>
      </w:r>
      <w:r w:rsidR="00CB0795">
        <w:t xml:space="preserve">Μετά την κατηγοριοποίηση του σημείου </w:t>
      </w:r>
      <w:r w:rsidR="00CB0795" w:rsidRPr="00CB0795">
        <w:t>“</w:t>
      </w:r>
      <w:r w:rsidR="00CB0795">
        <w:rPr>
          <w:lang w:val="en-US"/>
        </w:rPr>
        <w:t>c</w:t>
      </w:r>
      <w:r w:rsidR="00CB0795" w:rsidRPr="00CB0795">
        <w:t>”</w:t>
      </w:r>
      <w:r w:rsidR="00CB0795">
        <w:t>.</w:t>
      </w:r>
    </w:p>
    <w:p w14:paraId="40586990" w14:textId="77777777" w:rsidR="005F62CF" w:rsidRDefault="005F62CF" w:rsidP="005F62CF">
      <w:r>
        <w:t>Παρατηρούμε πως το σημείο “d” έχει ως κοντινότερους γείτονες τα σημεία:</w:t>
      </w:r>
    </w:p>
    <w:p w14:paraId="1AD69BFF" w14:textId="77777777" w:rsidR="005F62CF" w:rsidRDefault="005F62CF" w:rsidP="00DC3A50">
      <w:pPr>
        <w:pStyle w:val="a8"/>
        <w:numPr>
          <w:ilvl w:val="0"/>
          <w:numId w:val="11"/>
        </w:numPr>
        <w:spacing w:before="0pt" w:after="10pt" w:line="13.80pt" w:lineRule="auto"/>
        <w:rPr>
          <w:rFonts w:cstheme="minorHAnsi"/>
        </w:rPr>
      </w:pPr>
      <w:r w:rsidRPr="00675A35">
        <w:rPr>
          <w:rFonts w:cstheme="minorHAnsi"/>
        </w:rPr>
        <w:t xml:space="preserve">G – </w:t>
      </w:r>
      <w:proofErr w:type="spellStart"/>
      <w:r w:rsidRPr="00675A35">
        <w:rPr>
          <w:rFonts w:cstheme="minorHAnsi"/>
        </w:rPr>
        <w:t>Άσ</w:t>
      </w:r>
      <w:proofErr w:type="spellEnd"/>
      <w:r w:rsidRPr="00675A35">
        <w:rPr>
          <w:rFonts w:cstheme="minorHAnsi"/>
        </w:rPr>
        <w:t>προ (απ</w:t>
      </w:r>
      <w:proofErr w:type="spellStart"/>
      <w:r w:rsidRPr="00675A35">
        <w:rPr>
          <w:rFonts w:cstheme="minorHAnsi"/>
        </w:rPr>
        <w:t>όστ</w:t>
      </w:r>
      <w:proofErr w:type="spellEnd"/>
      <w:r w:rsidRPr="00675A35">
        <w:rPr>
          <w:rFonts w:cstheme="minorHAnsi"/>
        </w:rPr>
        <w:t>αση = 1)</w:t>
      </w:r>
    </w:p>
    <w:p w14:paraId="362B4195" w14:textId="77777777" w:rsidR="005F62CF" w:rsidRDefault="005F62CF" w:rsidP="00DC3A50">
      <w:pPr>
        <w:pStyle w:val="a8"/>
        <w:numPr>
          <w:ilvl w:val="0"/>
          <w:numId w:val="11"/>
        </w:numPr>
        <w:spacing w:before="0pt" w:after="10pt" w:line="13.80pt" w:lineRule="auto"/>
        <w:rPr>
          <w:rFonts w:cstheme="minorHAnsi"/>
        </w:rPr>
      </w:pPr>
      <w:r w:rsidRPr="00675A35">
        <w:rPr>
          <w:rFonts w:cstheme="minorHAnsi"/>
        </w:rPr>
        <w:t xml:space="preserve">J – </w:t>
      </w:r>
      <w:proofErr w:type="spellStart"/>
      <w:r w:rsidRPr="00675A35">
        <w:rPr>
          <w:rFonts w:cstheme="minorHAnsi"/>
        </w:rPr>
        <w:t>Άσ</w:t>
      </w:r>
      <w:proofErr w:type="spellEnd"/>
      <w:r w:rsidRPr="00675A35">
        <w:rPr>
          <w:rFonts w:cstheme="minorHAnsi"/>
        </w:rPr>
        <w:t>προ (απ</w:t>
      </w:r>
      <w:proofErr w:type="spellStart"/>
      <w:r w:rsidRPr="00675A35">
        <w:rPr>
          <w:rFonts w:cstheme="minorHAnsi"/>
        </w:rPr>
        <w:t>όστ</w:t>
      </w:r>
      <w:proofErr w:type="spellEnd"/>
      <w:r w:rsidRPr="00675A35">
        <w:rPr>
          <w:rFonts w:cstheme="minorHAnsi"/>
        </w:rPr>
        <w:t>αση = 2)</w:t>
      </w:r>
    </w:p>
    <w:p w14:paraId="347FB098" w14:textId="77777777" w:rsidR="005F62CF" w:rsidRDefault="005F62CF" w:rsidP="00DC3A50">
      <w:pPr>
        <w:pStyle w:val="a8"/>
        <w:numPr>
          <w:ilvl w:val="0"/>
          <w:numId w:val="11"/>
        </w:numPr>
        <w:spacing w:before="0pt" w:after="10pt" w:line="13.80pt" w:lineRule="auto"/>
        <w:rPr>
          <w:rFonts w:cstheme="minorHAnsi"/>
        </w:rPr>
      </w:pPr>
      <w:r w:rsidRPr="00675A35">
        <w:rPr>
          <w:rFonts w:cstheme="minorHAnsi"/>
        </w:rPr>
        <w:t>E – Μα</w:t>
      </w:r>
      <w:proofErr w:type="spellStart"/>
      <w:r w:rsidRPr="00675A35">
        <w:rPr>
          <w:rFonts w:cstheme="minorHAnsi"/>
        </w:rPr>
        <w:t>ύρο</w:t>
      </w:r>
      <w:proofErr w:type="spellEnd"/>
      <w:r w:rsidRPr="00675A35">
        <w:rPr>
          <w:rFonts w:cstheme="minorHAnsi"/>
        </w:rPr>
        <w:t xml:space="preserve"> (απ</w:t>
      </w:r>
      <w:proofErr w:type="spellStart"/>
      <w:r w:rsidRPr="00675A35">
        <w:rPr>
          <w:rFonts w:cstheme="minorHAnsi"/>
        </w:rPr>
        <w:t>όστ</w:t>
      </w:r>
      <w:proofErr w:type="spellEnd"/>
      <w:r w:rsidRPr="00675A35">
        <w:rPr>
          <w:rFonts w:cstheme="minorHAnsi"/>
        </w:rPr>
        <w:t>αση = 3)</w:t>
      </w:r>
    </w:p>
    <w:p w14:paraId="21A68B4A" w14:textId="77777777" w:rsidR="005F62CF" w:rsidRDefault="005F62CF" w:rsidP="005F62CF">
      <w:pPr>
        <w:rPr>
          <w:rFonts w:cstheme="minorHAnsi"/>
        </w:rPr>
      </w:pPr>
      <w:r w:rsidRPr="00675A35">
        <w:rPr>
          <w:rFonts w:cstheme="minorHAnsi"/>
        </w:rPr>
        <w:lastRenderedPageBreak/>
        <w:t>Οι περισσότεροι γείτονες ανήκουν στην κατηγορία «Άσπρο». Συνεπώς και το σημείο “d” (μπλε)</w:t>
      </w:r>
      <w:r>
        <w:rPr>
          <w:rFonts w:cstheme="minorHAnsi"/>
        </w:rPr>
        <w:t xml:space="preserve"> </w:t>
      </w:r>
      <w:r w:rsidRPr="00675A35">
        <w:rPr>
          <w:rFonts w:cstheme="minorHAnsi"/>
        </w:rPr>
        <w:t>θα κατηγοριοποιηθεί ως Άσπρο</w:t>
      </w:r>
    </w:p>
    <w:p w14:paraId="0D3A6815" w14:textId="77777777" w:rsidR="005F62CF" w:rsidRDefault="005F62CF" w:rsidP="005F62CF">
      <w:pPr>
        <w:jc w:val="center"/>
        <w:rPr>
          <w:rFonts w:cstheme="minorHAnsi"/>
        </w:rPr>
      </w:pPr>
      <w:r>
        <w:rPr>
          <w:noProof/>
          <w:lang w:eastAsia="el-GR"/>
        </w:rPr>
        <w:drawing>
          <wp:inline distT="0" distB="0" distL="0" distR="0" wp14:anchorId="33684C1B" wp14:editId="4379164E">
            <wp:extent cx="1800225" cy="1729826"/>
            <wp:effectExtent l="0" t="0" r="0" b="3810"/>
            <wp:docPr id="10" name="Εικόνα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1883702" cy="1810039"/>
                    </a:xfrm>
                    <a:prstGeom prst="rect">
                      <a:avLst/>
                    </a:prstGeom>
                  </pic:spPr>
                </pic:pic>
              </a:graphicData>
            </a:graphic>
          </wp:inline>
        </w:drawing>
      </w:r>
    </w:p>
    <w:p w14:paraId="25ECA6D0" w14:textId="575D28CF" w:rsidR="00CB0795" w:rsidRDefault="005F62CF" w:rsidP="00CB0795">
      <w:pPr>
        <w:jc w:val="center"/>
      </w:pPr>
      <w:r>
        <w:rPr>
          <w:rFonts w:cstheme="minorHAnsi"/>
        </w:rPr>
        <w:t>Εικόνα 2.5</w:t>
      </w:r>
      <w:r w:rsidR="00CB0795" w:rsidRPr="00CB0795">
        <w:rPr>
          <w:rFonts w:cstheme="minorHAnsi"/>
        </w:rPr>
        <w:t xml:space="preserve"> </w:t>
      </w:r>
      <w:r w:rsidR="00CB0795">
        <w:t xml:space="preserve">Μετά την κατηγοριοποίηση του σημείου </w:t>
      </w:r>
      <w:r w:rsidR="00CB0795" w:rsidRPr="00CB0795">
        <w:t>“</w:t>
      </w:r>
      <w:r w:rsidR="00CB0795">
        <w:rPr>
          <w:lang w:val="en-US"/>
        </w:rPr>
        <w:t>d</w:t>
      </w:r>
      <w:r w:rsidR="00CB0795" w:rsidRPr="00CB0795">
        <w:t>”</w:t>
      </w:r>
      <w:r w:rsidR="00CB0795">
        <w:t>.</w:t>
      </w:r>
    </w:p>
    <w:p w14:paraId="2BF36D69" w14:textId="77777777" w:rsidR="00CB0795" w:rsidRPr="00CB0795" w:rsidRDefault="00CB0795" w:rsidP="00CB0795">
      <w:pPr>
        <w:jc w:val="center"/>
      </w:pPr>
    </w:p>
    <w:p w14:paraId="318E96DB" w14:textId="48E18DC1" w:rsidR="0020179D" w:rsidRPr="000C2452" w:rsidRDefault="0020179D" w:rsidP="0020179D">
      <w:pPr>
        <w:pStyle w:val="3"/>
      </w:pPr>
      <w:bookmarkStart w:id="98" w:name="_Toc139381177"/>
      <w:bookmarkStart w:id="99" w:name="_Hlk114170283"/>
      <w:r>
        <w:t>Μηχανή Διανυσμάτων Υποστήριξης (</w:t>
      </w:r>
      <w:r>
        <w:rPr>
          <w:lang w:val="en-US"/>
        </w:rPr>
        <w:t>Support</w:t>
      </w:r>
      <w:r w:rsidRPr="0020179D">
        <w:t xml:space="preserve"> </w:t>
      </w:r>
      <w:r>
        <w:rPr>
          <w:lang w:val="en-US"/>
        </w:rPr>
        <w:t>Vector</w:t>
      </w:r>
      <w:r w:rsidRPr="0020179D">
        <w:t xml:space="preserve"> </w:t>
      </w:r>
      <w:r>
        <w:rPr>
          <w:lang w:val="en-US"/>
        </w:rPr>
        <w:t>Machine</w:t>
      </w:r>
      <w:r>
        <w:t xml:space="preserve">, </w:t>
      </w:r>
      <w:r>
        <w:rPr>
          <w:lang w:val="en-US"/>
        </w:rPr>
        <w:t>SVM</w:t>
      </w:r>
      <w:r w:rsidRPr="000C2452">
        <w:t>)</w:t>
      </w:r>
      <w:bookmarkEnd w:id="98"/>
    </w:p>
    <w:p w14:paraId="463E2CC5" w14:textId="3AF2A2D3" w:rsidR="0020179D" w:rsidRDefault="0020179D" w:rsidP="0020179D">
      <w:pPr>
        <w:rPr>
          <w:rFonts w:cstheme="minorHAnsi"/>
        </w:rPr>
      </w:pPr>
      <w:r>
        <w:rPr>
          <w:rFonts w:cstheme="minorHAnsi"/>
        </w:rPr>
        <w:t xml:space="preserve">Ένα </w:t>
      </w:r>
      <w:r w:rsidR="00CB0795">
        <w:rPr>
          <w:rFonts w:cstheme="minorHAnsi"/>
          <w:lang w:val="en-US"/>
        </w:rPr>
        <w:t>Support</w:t>
      </w:r>
      <w:r w:rsidR="00CB0795" w:rsidRPr="00CB0795">
        <w:rPr>
          <w:rFonts w:cstheme="minorHAnsi"/>
        </w:rPr>
        <w:t xml:space="preserve"> </w:t>
      </w:r>
      <w:r w:rsidR="00CB0795">
        <w:rPr>
          <w:rFonts w:cstheme="minorHAnsi"/>
          <w:lang w:val="en-US"/>
        </w:rPr>
        <w:t>Vector</w:t>
      </w:r>
      <w:r w:rsidR="00CB0795" w:rsidRPr="00CB0795">
        <w:rPr>
          <w:rFonts w:cstheme="minorHAnsi"/>
        </w:rPr>
        <w:t xml:space="preserve"> </w:t>
      </w:r>
      <w:r w:rsidR="00CB0795">
        <w:rPr>
          <w:rFonts w:cstheme="minorHAnsi"/>
          <w:lang w:val="en-US"/>
        </w:rPr>
        <w:t>Machine</w:t>
      </w:r>
      <w:r w:rsidR="00CB0795" w:rsidRPr="00CB0795">
        <w:rPr>
          <w:rFonts w:cstheme="minorHAnsi"/>
        </w:rPr>
        <w:t xml:space="preserve"> (</w:t>
      </w:r>
      <w:r>
        <w:rPr>
          <w:rFonts w:cstheme="minorHAnsi"/>
          <w:lang w:val="en-US"/>
        </w:rPr>
        <w:t>SVM</w:t>
      </w:r>
      <w:r w:rsidR="00CB0795" w:rsidRPr="00CB0795">
        <w:rPr>
          <w:rFonts w:cstheme="minorHAnsi"/>
        </w:rPr>
        <w:t>)</w:t>
      </w:r>
      <w:r w:rsidRPr="000C2452">
        <w:rPr>
          <w:rFonts w:cstheme="minorHAnsi"/>
        </w:rPr>
        <w:t>,</w:t>
      </w:r>
      <w:r>
        <w:rPr>
          <w:rFonts w:cstheme="minorHAnsi"/>
        </w:rPr>
        <w:t xml:space="preserve"> είναι ένας αλγόριθμος που χρησιμοποιείται για προβλήματα κατηγοριοποίησης και παλινδρόμησης, </w:t>
      </w:r>
      <w:r w:rsidR="00CB0795">
        <w:rPr>
          <w:rFonts w:cstheme="minorHAnsi"/>
        </w:rPr>
        <w:t>έχοντας ως βάση τη</w:t>
      </w:r>
      <w:r>
        <w:rPr>
          <w:rFonts w:cstheme="minorHAnsi"/>
        </w:rPr>
        <w:t xml:space="preserve"> θεωρία στατιστικής μάθησης (</w:t>
      </w:r>
      <w:r>
        <w:rPr>
          <w:rFonts w:cstheme="minorHAnsi"/>
          <w:lang w:val="en-US"/>
        </w:rPr>
        <w:t>statistical</w:t>
      </w:r>
      <w:r w:rsidRPr="0020179D">
        <w:rPr>
          <w:rFonts w:cstheme="minorHAnsi"/>
        </w:rPr>
        <w:t xml:space="preserve"> </w:t>
      </w:r>
      <w:r>
        <w:rPr>
          <w:rFonts w:cstheme="minorHAnsi"/>
          <w:lang w:val="en-US"/>
        </w:rPr>
        <w:t>learning</w:t>
      </w:r>
      <w:r w:rsidRPr="0020179D">
        <w:rPr>
          <w:rFonts w:cstheme="minorHAnsi"/>
        </w:rPr>
        <w:t xml:space="preserve"> </w:t>
      </w:r>
      <w:r>
        <w:rPr>
          <w:rFonts w:cstheme="minorHAnsi"/>
          <w:lang w:val="en-US"/>
        </w:rPr>
        <w:t>theory</w:t>
      </w:r>
      <w:r w:rsidRPr="000C2452">
        <w:rPr>
          <w:rFonts w:cstheme="minorHAnsi"/>
        </w:rPr>
        <w:t xml:space="preserve">). </w:t>
      </w:r>
      <w:r>
        <w:rPr>
          <w:rFonts w:cstheme="minorHAnsi"/>
        </w:rPr>
        <w:t xml:space="preserve">Μια πρώτη προσέγγιση των </w:t>
      </w:r>
      <w:r>
        <w:rPr>
          <w:rFonts w:cstheme="minorHAnsi"/>
          <w:lang w:val="en-US"/>
        </w:rPr>
        <w:t>SMVs</w:t>
      </w:r>
      <w:r w:rsidRPr="0020179D">
        <w:rPr>
          <w:rFonts w:cstheme="minorHAnsi"/>
        </w:rPr>
        <w:t xml:space="preserve"> </w:t>
      </w:r>
      <w:r>
        <w:rPr>
          <w:rFonts w:cstheme="minorHAnsi"/>
        </w:rPr>
        <w:t xml:space="preserve">έγινε από τον </w:t>
      </w:r>
      <w:r>
        <w:rPr>
          <w:rFonts w:cstheme="minorHAnsi"/>
          <w:lang w:val="en-US"/>
        </w:rPr>
        <w:t>Vladimir</w:t>
      </w:r>
      <w:r w:rsidRPr="0020179D">
        <w:rPr>
          <w:rFonts w:cstheme="minorHAnsi"/>
        </w:rPr>
        <w:t xml:space="preserve"> </w:t>
      </w:r>
      <w:proofErr w:type="spellStart"/>
      <w:r>
        <w:rPr>
          <w:rFonts w:cstheme="minorHAnsi"/>
          <w:lang w:val="en-US"/>
        </w:rPr>
        <w:t>Vapnik</w:t>
      </w:r>
      <w:proofErr w:type="spellEnd"/>
      <w:r w:rsidRPr="0020179D">
        <w:rPr>
          <w:rFonts w:cstheme="minorHAnsi"/>
        </w:rPr>
        <w:t xml:space="preserve"> </w:t>
      </w:r>
      <w:r>
        <w:rPr>
          <w:rFonts w:cstheme="minorHAnsi"/>
        </w:rPr>
        <w:t xml:space="preserve">το 1963, ο οποίος τα πρότεινε ως μια νέα μορφή γραμμικών </w:t>
      </w:r>
      <w:proofErr w:type="spellStart"/>
      <w:r>
        <w:rPr>
          <w:rFonts w:cstheme="minorHAnsi"/>
        </w:rPr>
        <w:t>ταξινομητών</w:t>
      </w:r>
      <w:proofErr w:type="spellEnd"/>
      <w:r>
        <w:rPr>
          <w:rFonts w:cstheme="minorHAnsi"/>
        </w:rPr>
        <w:t>. Αργότερα όμως, υπήρξαν αξιόλογες επεκτάσεις και για επίλυση προβλημάτων παρεμβολής (</w:t>
      </w:r>
      <w:r>
        <w:rPr>
          <w:rFonts w:cstheme="minorHAnsi"/>
          <w:lang w:val="en-US"/>
        </w:rPr>
        <w:t>Support</w:t>
      </w:r>
      <w:r w:rsidRPr="0020179D">
        <w:rPr>
          <w:rFonts w:cstheme="minorHAnsi"/>
        </w:rPr>
        <w:t xml:space="preserve"> </w:t>
      </w:r>
      <w:r>
        <w:rPr>
          <w:rFonts w:cstheme="minorHAnsi"/>
          <w:lang w:val="en-US"/>
        </w:rPr>
        <w:t>Vector</w:t>
      </w:r>
      <w:r w:rsidRPr="0020179D">
        <w:rPr>
          <w:rFonts w:cstheme="minorHAnsi"/>
        </w:rPr>
        <w:t xml:space="preserve"> </w:t>
      </w:r>
      <w:r>
        <w:rPr>
          <w:rFonts w:cstheme="minorHAnsi"/>
          <w:lang w:val="en-US"/>
        </w:rPr>
        <w:t>Regression</w:t>
      </w:r>
      <w:r w:rsidRPr="00335A61">
        <w:rPr>
          <w:rFonts w:cstheme="minorHAnsi"/>
        </w:rPr>
        <w:t>).</w:t>
      </w:r>
    </w:p>
    <w:p w14:paraId="5A4859E8" w14:textId="095D4442" w:rsidR="0020179D" w:rsidRPr="007B4AC4" w:rsidRDefault="0020179D" w:rsidP="0020179D">
      <w:pPr>
        <w:rPr>
          <w:rFonts w:cstheme="minorHAnsi"/>
        </w:rPr>
      </w:pPr>
      <w:r>
        <w:rPr>
          <w:rFonts w:cstheme="minorHAnsi"/>
        </w:rPr>
        <w:t xml:space="preserve">Η βασική ιδέα πίσω από τη λειτουργία του αλγορίθμου, είναι ο καθορισμός του βέλτιστου σημείου διαχωρισμού (ή σημείου απόφασης) των δεδομένων. Συνεπώς, ένα </w:t>
      </w:r>
      <w:r>
        <w:rPr>
          <w:rFonts w:cstheme="minorHAnsi"/>
          <w:lang w:val="en-US"/>
        </w:rPr>
        <w:t>SMV</w:t>
      </w:r>
      <w:r w:rsidR="00CB0795" w:rsidRPr="00CB0795">
        <w:rPr>
          <w:rFonts w:cstheme="minorHAnsi"/>
        </w:rPr>
        <w:t xml:space="preserve"> </w:t>
      </w:r>
      <w:r>
        <w:rPr>
          <w:rFonts w:cstheme="minorHAnsi"/>
        </w:rPr>
        <w:t>θα βρει τη νοητή γραμμή διαχωρισμού των παραδειγμάτων, βασιζόμενο στην ετικέτα (</w:t>
      </w:r>
      <w:r>
        <w:rPr>
          <w:rFonts w:cstheme="minorHAnsi"/>
          <w:lang w:val="en-US"/>
        </w:rPr>
        <w:t>label</w:t>
      </w:r>
      <w:r w:rsidRPr="0051691B">
        <w:rPr>
          <w:rFonts w:cstheme="minorHAnsi"/>
        </w:rPr>
        <w:t xml:space="preserve">) </w:t>
      </w:r>
      <w:r>
        <w:rPr>
          <w:rFonts w:cstheme="minorHAnsi"/>
        </w:rPr>
        <w:t xml:space="preserve">του κάθε παραδείγματος. </w:t>
      </w:r>
    </w:p>
    <w:p w14:paraId="24ADF90B" w14:textId="79CF78C9" w:rsidR="0020179D" w:rsidRDefault="0020179D" w:rsidP="0020179D">
      <w:pPr>
        <w:rPr>
          <w:rFonts w:cstheme="minorHAnsi"/>
        </w:rPr>
      </w:pPr>
      <w:r>
        <w:rPr>
          <w:rFonts w:cstheme="minorHAnsi"/>
        </w:rPr>
        <w:t xml:space="preserve">Η γραμμή διαχωρισμού που θα επιλεγεί, θα πρέπει να μεγιστοποιεί την απόσταση από το </w:t>
      </w:r>
      <w:r w:rsidR="009C5E12">
        <w:rPr>
          <w:rFonts w:cstheme="minorHAnsi"/>
          <w:lang w:val="en-US"/>
        </w:rPr>
        <w:t>Support</w:t>
      </w:r>
      <w:r w:rsidR="009C5E12" w:rsidRPr="009C5E12">
        <w:rPr>
          <w:rFonts w:cstheme="minorHAnsi"/>
        </w:rPr>
        <w:t xml:space="preserve"> </w:t>
      </w:r>
      <w:r w:rsidR="009C5E12">
        <w:rPr>
          <w:rFonts w:cstheme="minorHAnsi"/>
          <w:lang w:val="en-US"/>
        </w:rPr>
        <w:t>Vector</w:t>
      </w:r>
      <w:r w:rsidR="009C5E12" w:rsidRPr="009C5E12">
        <w:rPr>
          <w:rFonts w:cstheme="minorHAnsi"/>
        </w:rPr>
        <w:t>,</w:t>
      </w:r>
      <w:r w:rsidR="009C5E12">
        <w:rPr>
          <w:rFonts w:cstheme="minorHAnsi"/>
        </w:rPr>
        <w:t xml:space="preserve"> το οποίο είναι το </w:t>
      </w:r>
      <w:r>
        <w:rPr>
          <w:rFonts w:cstheme="minorHAnsi"/>
        </w:rPr>
        <w:t>σημείο</w:t>
      </w:r>
      <w:r w:rsidR="009C5E12">
        <w:rPr>
          <w:rFonts w:cstheme="minorHAnsi"/>
        </w:rPr>
        <w:t xml:space="preserve"> των </w:t>
      </w:r>
      <w:r>
        <w:rPr>
          <w:rFonts w:cstheme="minorHAnsi"/>
        </w:rPr>
        <w:t>δεδομένων</w:t>
      </w:r>
      <w:r w:rsidR="009C5E12">
        <w:rPr>
          <w:rFonts w:cstheme="minorHAnsi"/>
        </w:rPr>
        <w:t xml:space="preserve"> με τη μικρότερη απόσταση από τη γραμμή διαχωρισμού</w:t>
      </w:r>
      <w:r>
        <w:rPr>
          <w:rFonts w:cstheme="minorHAnsi"/>
        </w:rPr>
        <w:t>. Εδώ αξίζει να αναφέρουμε πως ανάλογα με τις διαστάσεις του προβλήματος, το διαχωριστικό σύνορο λαμβάνει και διαφορετική ονομασία:</w:t>
      </w:r>
    </w:p>
    <w:p w14:paraId="4137D3B8" w14:textId="77777777" w:rsidR="0020179D" w:rsidRDefault="0020179D" w:rsidP="00DC3A50">
      <w:pPr>
        <w:pStyle w:val="a8"/>
        <w:numPr>
          <w:ilvl w:val="0"/>
          <w:numId w:val="13"/>
        </w:numPr>
        <w:spacing w:before="0pt" w:after="10pt" w:line="13.80pt" w:lineRule="auto"/>
        <w:rPr>
          <w:rFonts w:cstheme="minorHAnsi"/>
        </w:rPr>
      </w:pPr>
      <w:proofErr w:type="spellStart"/>
      <w:r>
        <w:rPr>
          <w:rFonts w:cstheme="minorHAnsi"/>
        </w:rPr>
        <w:t>Γρ</w:t>
      </w:r>
      <w:proofErr w:type="spellEnd"/>
      <w:r>
        <w:rPr>
          <w:rFonts w:cstheme="minorHAnsi"/>
        </w:rPr>
        <w:t xml:space="preserve">αμμή </w:t>
      </w:r>
      <w:r w:rsidRPr="0097079E">
        <w:rPr>
          <w:rFonts w:cstheme="minorHAnsi"/>
        </w:rPr>
        <w:sym w:font="Wingdings" w:char="F0E0"/>
      </w:r>
      <w:r>
        <w:rPr>
          <w:rFonts w:cstheme="minorHAnsi"/>
        </w:rPr>
        <w:t xml:space="preserve"> π</w:t>
      </w:r>
      <w:proofErr w:type="spellStart"/>
      <w:r>
        <w:rPr>
          <w:rFonts w:cstheme="minorHAnsi"/>
        </w:rPr>
        <w:t>ρο</w:t>
      </w:r>
      <w:proofErr w:type="spellEnd"/>
      <w:r>
        <w:rPr>
          <w:rFonts w:cstheme="minorHAnsi"/>
        </w:rPr>
        <w:t xml:space="preserve">βλήματα </w:t>
      </w:r>
      <w:proofErr w:type="spellStart"/>
      <w:r>
        <w:rPr>
          <w:rFonts w:cstheme="minorHAnsi"/>
        </w:rPr>
        <w:t>δύο</w:t>
      </w:r>
      <w:proofErr w:type="spellEnd"/>
      <w:r>
        <w:rPr>
          <w:rFonts w:cstheme="minorHAnsi"/>
        </w:rPr>
        <w:t xml:space="preserve"> </w:t>
      </w:r>
      <w:proofErr w:type="spellStart"/>
      <w:r>
        <w:rPr>
          <w:rFonts w:cstheme="minorHAnsi"/>
        </w:rPr>
        <w:t>δι</w:t>
      </w:r>
      <w:proofErr w:type="spellEnd"/>
      <w:r>
        <w:rPr>
          <w:rFonts w:cstheme="minorHAnsi"/>
        </w:rPr>
        <w:t>αστάσεων</w:t>
      </w:r>
    </w:p>
    <w:p w14:paraId="15C20094" w14:textId="77777777" w:rsidR="0020179D" w:rsidRDefault="0020179D" w:rsidP="00DC3A50">
      <w:pPr>
        <w:pStyle w:val="a8"/>
        <w:numPr>
          <w:ilvl w:val="0"/>
          <w:numId w:val="13"/>
        </w:numPr>
        <w:spacing w:before="0pt" w:after="10pt" w:line="13.80pt" w:lineRule="auto"/>
        <w:rPr>
          <w:rFonts w:cstheme="minorHAnsi"/>
        </w:rPr>
      </w:pPr>
      <w:r>
        <w:rPr>
          <w:rFonts w:cstheme="minorHAnsi"/>
        </w:rPr>
        <w:t>Επίπ</w:t>
      </w:r>
      <w:proofErr w:type="spellStart"/>
      <w:r>
        <w:rPr>
          <w:rFonts w:cstheme="minorHAnsi"/>
        </w:rPr>
        <w:t>εδο</w:t>
      </w:r>
      <w:proofErr w:type="spellEnd"/>
      <w:r>
        <w:rPr>
          <w:rFonts w:cstheme="minorHAnsi"/>
        </w:rPr>
        <w:t xml:space="preserve"> </w:t>
      </w:r>
      <w:r w:rsidRPr="0097079E">
        <w:rPr>
          <w:rFonts w:cstheme="minorHAnsi"/>
        </w:rPr>
        <w:sym w:font="Wingdings" w:char="F0E0"/>
      </w:r>
      <w:r>
        <w:rPr>
          <w:rFonts w:cstheme="minorHAnsi"/>
        </w:rPr>
        <w:t xml:space="preserve"> π</w:t>
      </w:r>
      <w:proofErr w:type="spellStart"/>
      <w:r>
        <w:rPr>
          <w:rFonts w:cstheme="minorHAnsi"/>
        </w:rPr>
        <w:t>ρο</w:t>
      </w:r>
      <w:proofErr w:type="spellEnd"/>
      <w:r>
        <w:rPr>
          <w:rFonts w:cstheme="minorHAnsi"/>
        </w:rPr>
        <w:t xml:space="preserve">βλήματα </w:t>
      </w:r>
      <w:proofErr w:type="spellStart"/>
      <w:r>
        <w:rPr>
          <w:rFonts w:cstheme="minorHAnsi"/>
        </w:rPr>
        <w:t>τριών</w:t>
      </w:r>
      <w:proofErr w:type="spellEnd"/>
      <w:r>
        <w:rPr>
          <w:rFonts w:cstheme="minorHAnsi"/>
        </w:rPr>
        <w:t xml:space="preserve"> </w:t>
      </w:r>
      <w:proofErr w:type="spellStart"/>
      <w:r>
        <w:rPr>
          <w:rFonts w:cstheme="minorHAnsi"/>
        </w:rPr>
        <w:t>δι</w:t>
      </w:r>
      <w:proofErr w:type="spellEnd"/>
      <w:r>
        <w:rPr>
          <w:rFonts w:cstheme="minorHAnsi"/>
        </w:rPr>
        <w:t>αστάσεων</w:t>
      </w:r>
    </w:p>
    <w:p w14:paraId="4E9CF339" w14:textId="77777777" w:rsidR="0020179D" w:rsidRPr="0020179D" w:rsidRDefault="0020179D" w:rsidP="00DC3A50">
      <w:pPr>
        <w:pStyle w:val="a8"/>
        <w:numPr>
          <w:ilvl w:val="0"/>
          <w:numId w:val="13"/>
        </w:numPr>
        <w:spacing w:before="0pt" w:after="10pt" w:line="13.80pt" w:lineRule="auto"/>
        <w:rPr>
          <w:rFonts w:cstheme="minorHAnsi"/>
          <w:lang w:val="el-GR"/>
        </w:rPr>
      </w:pPr>
      <w:r w:rsidRPr="0020179D">
        <w:rPr>
          <w:rFonts w:cstheme="minorHAnsi"/>
          <w:lang w:val="el-GR"/>
        </w:rPr>
        <w:t xml:space="preserve">Υπέρ-επίπεδο </w:t>
      </w:r>
      <w:r w:rsidRPr="0097079E">
        <w:rPr>
          <w:rFonts w:cstheme="minorHAnsi"/>
        </w:rPr>
        <w:sym w:font="Wingdings" w:char="F0E0"/>
      </w:r>
      <w:r w:rsidRPr="0020179D">
        <w:rPr>
          <w:rFonts w:cstheme="minorHAnsi"/>
          <w:lang w:val="el-GR"/>
        </w:rPr>
        <w:t xml:space="preserve"> προβλήματα μεγαλύτερα των τριών διαστάσεων</w:t>
      </w:r>
    </w:p>
    <w:p w14:paraId="762BBA27" w14:textId="5F5989D3" w:rsidR="0020179D" w:rsidRPr="0022631B" w:rsidRDefault="0020179D" w:rsidP="0020179D">
      <w:pPr>
        <w:rPr>
          <w:rFonts w:cstheme="minorHAnsi"/>
        </w:rPr>
      </w:pPr>
      <w:r>
        <w:rPr>
          <w:rFonts w:cstheme="minorHAnsi"/>
        </w:rPr>
        <w:t>Η μεγαλύτερη πρόκληση του αλγορίθμου είναι η κατηγοριοποίηση των κοντινότερων, στο διαχωριστικό σύνορο, σημείων δεδομένων (</w:t>
      </w:r>
      <w:r>
        <w:rPr>
          <w:rFonts w:cstheme="minorHAnsi"/>
          <w:lang w:val="en-US"/>
        </w:rPr>
        <w:t>support</w:t>
      </w:r>
      <w:r w:rsidRPr="0020179D">
        <w:rPr>
          <w:rFonts w:cstheme="minorHAnsi"/>
        </w:rPr>
        <w:t xml:space="preserve"> </w:t>
      </w:r>
      <w:r>
        <w:rPr>
          <w:rFonts w:cstheme="minorHAnsi"/>
          <w:lang w:val="en-US"/>
        </w:rPr>
        <w:t>vectors</w:t>
      </w:r>
      <w:r>
        <w:rPr>
          <w:rFonts w:cstheme="minorHAnsi"/>
        </w:rPr>
        <w:t xml:space="preserve">), καθώς λόγω της απόστασής τους η κατηγοριοποίησής τους είναι πιο αβέβαια. Όμως, θεωρούνται τα πιο σημαντικά σημεία του συνόλου δεδομένων, καθώς έστω και ένα από αυτά εάν αλλάξει θέση θα πρέπει να δημιουργηθεί εκ νέου η </w:t>
      </w:r>
      <w:r w:rsidR="009C5E12">
        <w:rPr>
          <w:rFonts w:cstheme="minorHAnsi"/>
        </w:rPr>
        <w:t>γραμμή</w:t>
      </w:r>
      <w:r>
        <w:rPr>
          <w:rFonts w:cstheme="minorHAnsi"/>
        </w:rPr>
        <w:t xml:space="preserve"> διαχωρισμού. Συνεπώς, ένα </w:t>
      </w:r>
      <w:r>
        <w:rPr>
          <w:rFonts w:cstheme="minorHAnsi"/>
          <w:lang w:val="en-US"/>
        </w:rPr>
        <w:t>SVM</w:t>
      </w:r>
      <w:r>
        <w:rPr>
          <w:rFonts w:cstheme="minorHAnsi"/>
        </w:rPr>
        <w:t xml:space="preserve"> δημιουργεί το βέλτιστο για τα δεδομένα σύνορο, ενώ παράλληλα προσπαθεί να μεγιστοποιήσει </w:t>
      </w:r>
      <w:r w:rsidR="009C5E12">
        <w:rPr>
          <w:rFonts w:cstheme="minorHAnsi"/>
        </w:rPr>
        <w:t xml:space="preserve">το περιθώριο </w:t>
      </w:r>
      <w:r w:rsidR="009C5E12" w:rsidRPr="009C5E12">
        <w:rPr>
          <w:rFonts w:cstheme="minorHAnsi"/>
        </w:rPr>
        <w:t>(</w:t>
      </w:r>
      <w:r w:rsidR="009C5E12">
        <w:rPr>
          <w:rFonts w:cstheme="minorHAnsi"/>
          <w:lang w:val="en-US"/>
        </w:rPr>
        <w:t>margin</w:t>
      </w:r>
      <w:r w:rsidR="009C5E12" w:rsidRPr="009C5E12">
        <w:rPr>
          <w:rFonts w:cstheme="minorHAnsi"/>
        </w:rPr>
        <w:t xml:space="preserve">) </w:t>
      </w:r>
      <w:r w:rsidR="009C5E12">
        <w:rPr>
          <w:rFonts w:cstheme="minorHAnsi"/>
        </w:rPr>
        <w:t xml:space="preserve">που δεν είναι άλλο από </w:t>
      </w:r>
      <w:r>
        <w:rPr>
          <w:rFonts w:cstheme="minorHAnsi"/>
        </w:rPr>
        <w:t xml:space="preserve">την απόσταση </w:t>
      </w:r>
      <w:r w:rsidR="009C5E12">
        <w:rPr>
          <w:rFonts w:cstheme="minorHAnsi"/>
        </w:rPr>
        <w:t xml:space="preserve">μεταξύ της γραμμής διαχωρισμού και του </w:t>
      </w:r>
      <w:r w:rsidR="009C5E12">
        <w:rPr>
          <w:rFonts w:cstheme="minorHAnsi"/>
          <w:lang w:val="en-US"/>
        </w:rPr>
        <w:t>Support</w:t>
      </w:r>
      <w:r w:rsidR="009C5E12" w:rsidRPr="009C5E12">
        <w:rPr>
          <w:rFonts w:cstheme="minorHAnsi"/>
        </w:rPr>
        <w:t xml:space="preserve"> </w:t>
      </w:r>
      <w:r w:rsidR="009C5E12">
        <w:rPr>
          <w:rFonts w:cstheme="minorHAnsi"/>
          <w:lang w:val="en-US"/>
        </w:rPr>
        <w:t>Vector</w:t>
      </w:r>
      <w:r w:rsidR="009C5E12">
        <w:rPr>
          <w:rFonts w:cstheme="minorHAnsi"/>
        </w:rPr>
        <w:t>.</w:t>
      </w:r>
    </w:p>
    <w:p w14:paraId="06917251" w14:textId="2D95F8A3" w:rsidR="0020179D" w:rsidRDefault="0020179D" w:rsidP="0020179D">
      <w:pPr>
        <w:jc w:val="center"/>
        <w:rPr>
          <w:rFonts w:cstheme="minorHAnsi"/>
        </w:rPr>
      </w:pPr>
      <w:bookmarkStart w:id="100" w:name="_Hlk114170378"/>
      <w:bookmarkEnd w:id="99"/>
      <w:r>
        <w:rPr>
          <w:rFonts w:cstheme="minorHAnsi"/>
          <w:noProof/>
          <w:color w:val="FF0000"/>
          <w:lang w:eastAsia="el-GR"/>
        </w:rPr>
        <w:lastRenderedPageBreak/>
        <w:drawing>
          <wp:inline distT="0" distB="0" distL="0" distR="0" wp14:anchorId="0C83EA41" wp14:editId="3BBE6E25">
            <wp:extent cx="3897343" cy="1399041"/>
            <wp:effectExtent l="19050" t="0" r="7907" b="0"/>
            <wp:docPr id="20" name="Εικόνα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4" cstate="print"/>
                    <a:srcRect/>
                    <a:stretch>
                      <a:fillRect/>
                    </a:stretch>
                  </pic:blipFill>
                  <pic:spPr bwMode="auto">
                    <a:xfrm>
                      <a:off x="0" y="0"/>
                      <a:ext cx="3916458" cy="1405903"/>
                    </a:xfrm>
                    <a:prstGeom prst="rect">
                      <a:avLst/>
                    </a:prstGeom>
                    <a:noFill/>
                    <a:ln w="9525">
                      <a:noFill/>
                      <a:miter lim="800%"/>
                      <a:headEnd/>
                      <a:tailEnd/>
                    </a:ln>
                  </pic:spPr>
                </pic:pic>
              </a:graphicData>
            </a:graphic>
          </wp:inline>
        </w:drawing>
      </w:r>
      <w:r>
        <w:rPr>
          <w:rFonts w:cstheme="minorHAnsi"/>
          <w:noProof/>
          <w:color w:val="FF0000"/>
          <w:lang w:eastAsia="el-GR"/>
        </w:rPr>
        <w:drawing>
          <wp:inline distT="0" distB="0" distL="0" distR="0" wp14:anchorId="13945391" wp14:editId="3C569826">
            <wp:extent cx="3880090" cy="1571382"/>
            <wp:effectExtent l="19050" t="0" r="6110" b="0"/>
            <wp:docPr id="21" name="Εικόνα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5" cstate="print"/>
                    <a:srcRect/>
                    <a:stretch>
                      <a:fillRect/>
                    </a:stretch>
                  </pic:blipFill>
                  <pic:spPr bwMode="auto">
                    <a:xfrm>
                      <a:off x="0" y="0"/>
                      <a:ext cx="3910540" cy="1583714"/>
                    </a:xfrm>
                    <a:prstGeom prst="rect">
                      <a:avLst/>
                    </a:prstGeom>
                    <a:noFill/>
                    <a:ln w="9525">
                      <a:noFill/>
                      <a:miter lim="800%"/>
                      <a:headEnd/>
                      <a:tailEnd/>
                    </a:ln>
                  </pic:spPr>
                </pic:pic>
              </a:graphicData>
            </a:graphic>
          </wp:inline>
        </w:drawing>
      </w:r>
      <w:r>
        <w:rPr>
          <w:rFonts w:cstheme="minorHAnsi"/>
          <w:color w:val="FF0000"/>
        </w:rPr>
        <w:br/>
      </w:r>
      <w:r>
        <w:rPr>
          <w:rFonts w:cstheme="minorHAnsi"/>
        </w:rPr>
        <w:t>Εικόνα 2.6 Εύρεση το</w:t>
      </w:r>
      <w:r w:rsidR="004025CA">
        <w:rPr>
          <w:rFonts w:cstheme="minorHAnsi"/>
        </w:rPr>
        <w:t>υ</w:t>
      </w:r>
      <w:r>
        <w:rPr>
          <w:rFonts w:cstheme="minorHAnsi"/>
        </w:rPr>
        <w:t xml:space="preserve"> καλύτερο</w:t>
      </w:r>
      <w:r w:rsidR="0050594D">
        <w:rPr>
          <w:rFonts w:cstheme="minorHAnsi"/>
        </w:rPr>
        <w:t>υ</w:t>
      </w:r>
      <w:r>
        <w:rPr>
          <w:rFonts w:cstheme="minorHAnsi"/>
        </w:rPr>
        <w:t xml:space="preserve"> συνόρου διαχωρισμού</w:t>
      </w:r>
    </w:p>
    <w:p w14:paraId="14DB428E" w14:textId="215D1AF4" w:rsidR="0020179D" w:rsidRDefault="0020179D" w:rsidP="0020179D">
      <w:pPr>
        <w:rPr>
          <w:rFonts w:cstheme="minorHAnsi"/>
        </w:rPr>
      </w:pPr>
      <w:bookmarkStart w:id="101" w:name="_Hlk114170400"/>
      <w:bookmarkEnd w:id="100"/>
      <w:r>
        <w:rPr>
          <w:rFonts w:cstheme="minorHAnsi"/>
        </w:rPr>
        <w:t xml:space="preserve">Τα </w:t>
      </w:r>
      <w:r>
        <w:rPr>
          <w:rFonts w:cstheme="minorHAnsi"/>
          <w:lang w:val="en-US"/>
        </w:rPr>
        <w:t>SMVs</w:t>
      </w:r>
      <w:r w:rsidRPr="0020179D">
        <w:rPr>
          <w:rFonts w:cstheme="minorHAnsi"/>
        </w:rPr>
        <w:t xml:space="preserve"> </w:t>
      </w:r>
      <w:r>
        <w:rPr>
          <w:rFonts w:cstheme="minorHAnsi"/>
        </w:rPr>
        <w:t>θεωρούνται μία από τις καλύτερες μεθόδους επίλυσης διάφορων προβλημάτων Μηχανικής Μάθησης</w:t>
      </w:r>
      <w:r w:rsidRPr="0020179D">
        <w:rPr>
          <w:rFonts w:cstheme="minorHAnsi"/>
        </w:rPr>
        <w:t xml:space="preserve"> </w:t>
      </w:r>
      <w:r>
        <w:rPr>
          <w:rFonts w:cstheme="minorHAnsi"/>
        </w:rPr>
        <w:t xml:space="preserve">παρουσιάζοντας </w:t>
      </w:r>
      <w:r>
        <w:rPr>
          <w:rFonts w:cstheme="minorHAnsi"/>
          <w:lang w:val="en-US"/>
        </w:rPr>
        <w:t>state</w:t>
      </w:r>
      <w:r w:rsidRPr="0020179D">
        <w:rPr>
          <w:rFonts w:cstheme="minorHAnsi"/>
        </w:rPr>
        <w:t xml:space="preserve"> </w:t>
      </w:r>
      <w:r>
        <w:rPr>
          <w:rFonts w:cstheme="minorHAnsi"/>
          <w:lang w:val="en-US"/>
        </w:rPr>
        <w:t>of</w:t>
      </w:r>
      <w:r w:rsidRPr="0020179D">
        <w:rPr>
          <w:rFonts w:cstheme="minorHAnsi"/>
        </w:rPr>
        <w:t xml:space="preserve"> </w:t>
      </w:r>
      <w:r>
        <w:rPr>
          <w:rFonts w:cstheme="minorHAnsi"/>
          <w:lang w:val="en-US"/>
        </w:rPr>
        <w:t>the</w:t>
      </w:r>
      <w:r w:rsidRPr="0020179D">
        <w:rPr>
          <w:rFonts w:cstheme="minorHAnsi"/>
        </w:rPr>
        <w:t xml:space="preserve"> </w:t>
      </w:r>
      <w:r>
        <w:rPr>
          <w:rFonts w:cstheme="minorHAnsi"/>
          <w:lang w:val="en-US"/>
        </w:rPr>
        <w:t>art</w:t>
      </w:r>
      <w:r w:rsidR="009C5E12">
        <w:rPr>
          <w:rFonts w:cstheme="minorHAnsi"/>
        </w:rPr>
        <w:t xml:space="preserve"> </w:t>
      </w:r>
      <w:r>
        <w:rPr>
          <w:rFonts w:cstheme="minorHAnsi"/>
        </w:rPr>
        <w:t>αποτελέσματα σε προβλήματα όπως:</w:t>
      </w:r>
    </w:p>
    <w:p w14:paraId="3A94ECBF" w14:textId="77777777" w:rsidR="0020179D" w:rsidRDefault="0020179D" w:rsidP="00DC3A50">
      <w:pPr>
        <w:pStyle w:val="a8"/>
        <w:numPr>
          <w:ilvl w:val="0"/>
          <w:numId w:val="14"/>
        </w:numPr>
        <w:spacing w:before="0pt" w:after="10pt" w:line="13.80pt" w:lineRule="auto"/>
        <w:rPr>
          <w:rFonts w:cstheme="minorHAnsi"/>
        </w:rPr>
      </w:pPr>
      <w:r>
        <w:rPr>
          <w:rFonts w:cstheme="minorHAnsi"/>
        </w:rPr>
        <w:t>Τα</w:t>
      </w:r>
      <w:proofErr w:type="spellStart"/>
      <w:r>
        <w:rPr>
          <w:rFonts w:cstheme="minorHAnsi"/>
        </w:rPr>
        <w:t>ξινόμηση</w:t>
      </w:r>
      <w:proofErr w:type="spellEnd"/>
      <w:r>
        <w:rPr>
          <w:rFonts w:cstheme="minorHAnsi"/>
        </w:rPr>
        <w:t xml:space="preserve"> </w:t>
      </w:r>
      <w:proofErr w:type="spellStart"/>
      <w:r>
        <w:rPr>
          <w:rFonts w:cstheme="minorHAnsi"/>
        </w:rPr>
        <w:t>κειμένου</w:t>
      </w:r>
      <w:proofErr w:type="spellEnd"/>
      <w:r>
        <w:rPr>
          <w:rFonts w:cstheme="minorHAnsi"/>
        </w:rPr>
        <w:t xml:space="preserve"> </w:t>
      </w:r>
    </w:p>
    <w:p w14:paraId="7E4B26D6" w14:textId="77777777" w:rsidR="0020179D" w:rsidRDefault="0020179D" w:rsidP="00DC3A50">
      <w:pPr>
        <w:pStyle w:val="a8"/>
        <w:numPr>
          <w:ilvl w:val="0"/>
          <w:numId w:val="14"/>
        </w:numPr>
        <w:spacing w:before="0pt" w:after="10pt" w:line="13.80pt" w:lineRule="auto"/>
        <w:rPr>
          <w:rFonts w:cstheme="minorHAnsi"/>
        </w:rPr>
      </w:pPr>
      <w:r>
        <w:rPr>
          <w:rFonts w:cstheme="minorHAnsi"/>
        </w:rPr>
        <w:t>Τα</w:t>
      </w:r>
      <w:proofErr w:type="spellStart"/>
      <w:r>
        <w:rPr>
          <w:rFonts w:cstheme="minorHAnsi"/>
        </w:rPr>
        <w:t>ξινόμηση</w:t>
      </w:r>
      <w:proofErr w:type="spellEnd"/>
      <w:r>
        <w:rPr>
          <w:rFonts w:cstheme="minorHAnsi"/>
        </w:rPr>
        <w:t xml:space="preserve"> </w:t>
      </w:r>
      <w:proofErr w:type="spellStart"/>
      <w:r>
        <w:rPr>
          <w:rFonts w:cstheme="minorHAnsi"/>
        </w:rPr>
        <w:t>εικόνων</w:t>
      </w:r>
      <w:proofErr w:type="spellEnd"/>
    </w:p>
    <w:p w14:paraId="241DDC93" w14:textId="77777777" w:rsidR="0020179D" w:rsidRDefault="0020179D" w:rsidP="00DC3A50">
      <w:pPr>
        <w:pStyle w:val="a8"/>
        <w:numPr>
          <w:ilvl w:val="0"/>
          <w:numId w:val="14"/>
        </w:numPr>
        <w:spacing w:before="0pt" w:after="10pt" w:line="13.80pt" w:lineRule="auto"/>
        <w:rPr>
          <w:rFonts w:cstheme="minorHAnsi"/>
        </w:rPr>
      </w:pPr>
      <w:proofErr w:type="spellStart"/>
      <w:r>
        <w:rPr>
          <w:rFonts w:cstheme="minorHAnsi"/>
        </w:rPr>
        <w:t>Αν</w:t>
      </w:r>
      <w:proofErr w:type="spellEnd"/>
      <w:r>
        <w:rPr>
          <w:rFonts w:cstheme="minorHAnsi"/>
        </w:rPr>
        <w:t>αγνώριση χαρα</w:t>
      </w:r>
      <w:proofErr w:type="spellStart"/>
      <w:r>
        <w:rPr>
          <w:rFonts w:cstheme="minorHAnsi"/>
        </w:rPr>
        <w:t>κτήρων</w:t>
      </w:r>
      <w:proofErr w:type="spellEnd"/>
    </w:p>
    <w:p w14:paraId="28A3BE8F" w14:textId="77777777" w:rsidR="0020179D" w:rsidRDefault="0020179D" w:rsidP="00DC3A50">
      <w:pPr>
        <w:pStyle w:val="a8"/>
        <w:numPr>
          <w:ilvl w:val="0"/>
          <w:numId w:val="14"/>
        </w:numPr>
        <w:spacing w:before="0pt" w:after="10pt" w:line="13.80pt" w:lineRule="auto"/>
        <w:rPr>
          <w:rFonts w:cstheme="minorHAnsi"/>
        </w:rPr>
      </w:pPr>
      <w:proofErr w:type="spellStart"/>
      <w:r>
        <w:rPr>
          <w:rFonts w:cstheme="minorHAnsi"/>
        </w:rPr>
        <w:t>Αν</w:t>
      </w:r>
      <w:proofErr w:type="spellEnd"/>
      <w:r>
        <w:rPr>
          <w:rFonts w:cstheme="minorHAnsi"/>
        </w:rPr>
        <w:t xml:space="preserve">αγνώριση </w:t>
      </w:r>
      <w:proofErr w:type="spellStart"/>
      <w:r>
        <w:rPr>
          <w:rFonts w:cstheme="minorHAnsi"/>
        </w:rPr>
        <w:t>Βιολογικών</w:t>
      </w:r>
      <w:proofErr w:type="spellEnd"/>
      <w:r>
        <w:rPr>
          <w:rFonts w:cstheme="minorHAnsi"/>
        </w:rPr>
        <w:t xml:space="preserve"> </w:t>
      </w:r>
      <w:proofErr w:type="spellStart"/>
      <w:r>
        <w:rPr>
          <w:rFonts w:cstheme="minorHAnsi"/>
        </w:rPr>
        <w:t>Αλληλουχιών</w:t>
      </w:r>
      <w:proofErr w:type="spellEnd"/>
    </w:p>
    <w:p w14:paraId="2CD22E8B" w14:textId="3373C93A" w:rsidR="0020179D" w:rsidRDefault="0020179D" w:rsidP="0020179D">
      <w:pPr>
        <w:rPr>
          <w:rFonts w:cstheme="minorHAnsi"/>
        </w:rPr>
      </w:pPr>
      <w:r>
        <w:rPr>
          <w:rFonts w:cstheme="minorHAnsi"/>
        </w:rPr>
        <w:t xml:space="preserve">Επιπλέον, λόγω της πλούσιας θεωρητικής θεμελίωσης που διαθέτουν, μπορούν να επιτύχουν την εύρεση του απόλυτου ελαχίστου σε μια διαδικασία βελτιστοποίησης, αφήνοντας πίσω ακόμα και μεθόδους που χρησιμοποιούν </w:t>
      </w:r>
      <w:proofErr w:type="spellStart"/>
      <w:r>
        <w:rPr>
          <w:rFonts w:cstheme="minorHAnsi"/>
        </w:rPr>
        <w:t>Νευρωνικά</w:t>
      </w:r>
      <w:proofErr w:type="spellEnd"/>
      <w:r>
        <w:rPr>
          <w:rFonts w:cstheme="minorHAnsi"/>
        </w:rPr>
        <w:t xml:space="preserve"> Δίκτυα τα οποία θεωρούν ως βέλτιστο κάποιο τοπικό ελάχιστο.</w:t>
      </w:r>
      <w:r w:rsidRPr="0020179D">
        <w:rPr>
          <w:rFonts w:cstheme="minorHAnsi"/>
        </w:rPr>
        <w:t xml:space="preserve"> </w:t>
      </w:r>
      <w:r>
        <w:rPr>
          <w:rFonts w:cstheme="minorHAnsi"/>
        </w:rPr>
        <w:t>Εδώ αξίζει να αναφέρουμε πως</w:t>
      </w:r>
      <w:r w:rsidR="009C5E12">
        <w:rPr>
          <w:rFonts w:cstheme="minorHAnsi"/>
        </w:rPr>
        <w:t xml:space="preserve"> </w:t>
      </w:r>
      <w:r>
        <w:rPr>
          <w:rFonts w:cstheme="minorHAnsi"/>
        </w:rPr>
        <w:t xml:space="preserve">το υπολογιστικό κόστος των </w:t>
      </w:r>
      <w:r>
        <w:rPr>
          <w:rFonts w:cstheme="minorHAnsi"/>
          <w:lang w:val="en-US"/>
        </w:rPr>
        <w:t>SVMs</w:t>
      </w:r>
      <w:r w:rsidRPr="0020179D">
        <w:rPr>
          <w:rFonts w:cstheme="minorHAnsi"/>
        </w:rPr>
        <w:t xml:space="preserve"> </w:t>
      </w:r>
      <w:r>
        <w:rPr>
          <w:rFonts w:cstheme="minorHAnsi"/>
        </w:rPr>
        <w:t>είναι ασύγκριτα χαμηλότερο αυτού των Νευρωνικών Δικτύων</w:t>
      </w:r>
      <w:r w:rsidR="009C5E12">
        <w:rPr>
          <w:rFonts w:cstheme="minorHAnsi"/>
        </w:rPr>
        <w:t xml:space="preserve"> (</w:t>
      </w:r>
      <w:proofErr w:type="spellStart"/>
      <w:r w:rsidR="009C5E12">
        <w:rPr>
          <w:rFonts w:cstheme="minorHAnsi"/>
        </w:rPr>
        <w:t>Βλαχάβας</w:t>
      </w:r>
      <w:proofErr w:type="spellEnd"/>
      <w:r w:rsidR="009C5E12">
        <w:rPr>
          <w:rFonts w:cstheme="minorHAnsi"/>
        </w:rPr>
        <w:t xml:space="preserve"> Ιωάννης,</w:t>
      </w:r>
      <w:r w:rsidR="009C5E12">
        <w:rPr>
          <w:rFonts w:cstheme="minorHAnsi"/>
          <w:i/>
          <w:iCs/>
        </w:rPr>
        <w:t xml:space="preserve"> 2020) </w:t>
      </w:r>
      <w:r>
        <w:rPr>
          <w:rFonts w:cstheme="minorHAnsi"/>
        </w:rPr>
        <w:t>.</w:t>
      </w:r>
    </w:p>
    <w:p w14:paraId="165065FD" w14:textId="77777777" w:rsidR="0020179D" w:rsidRDefault="0020179D" w:rsidP="0020179D">
      <w:pPr>
        <w:rPr>
          <w:rFonts w:cstheme="minorHAnsi"/>
        </w:rPr>
      </w:pPr>
      <w:r>
        <w:rPr>
          <w:rFonts w:cstheme="minorHAnsi"/>
        </w:rPr>
        <w:t xml:space="preserve">Εκτός αυτού, ένα βασικό χαρακτηριστικό τους είναι η εξαιρετική τους απόδοση σε ιδιαίτερα πολύπλοκα δεδομένα, όπως για παράδειγμα εφαρμογές επεξεργασίας κειμένου, αλλά και σε περιπτώσεις δύσκολων συνόλων δεδομένων όπου για παράδειγμα περιέχουν πολλές στήλες και σχετικά λίγες γραμμές. </w:t>
      </w:r>
    </w:p>
    <w:p w14:paraId="25654612" w14:textId="77777777" w:rsidR="0020179D" w:rsidRDefault="0020179D" w:rsidP="0020179D">
      <w:pPr>
        <w:rPr>
          <w:rFonts w:cstheme="minorHAnsi"/>
        </w:rPr>
      </w:pPr>
      <w:r>
        <w:rPr>
          <w:rFonts w:cstheme="minorHAnsi"/>
        </w:rPr>
        <w:t xml:space="preserve">Τέλος να αναφέρουμε πως αξιοσημείωτη είναι η ανθεκτικότητά τους σε περιπτώσεις </w:t>
      </w:r>
      <w:proofErr w:type="spellStart"/>
      <w:r>
        <w:rPr>
          <w:rFonts w:cstheme="minorHAnsi"/>
        </w:rPr>
        <w:t>υπερπροσαρμογής</w:t>
      </w:r>
      <w:proofErr w:type="spellEnd"/>
      <w:r>
        <w:rPr>
          <w:rFonts w:cstheme="minorHAnsi"/>
        </w:rPr>
        <w:t xml:space="preserve"> των δεδομένων(</w:t>
      </w:r>
      <w:r>
        <w:rPr>
          <w:rFonts w:cstheme="minorHAnsi"/>
          <w:lang w:val="en-US"/>
        </w:rPr>
        <w:t>over</w:t>
      </w:r>
      <w:r w:rsidRPr="00213528">
        <w:rPr>
          <w:rFonts w:cstheme="minorHAnsi"/>
        </w:rPr>
        <w:t>-</w:t>
      </w:r>
      <w:r>
        <w:rPr>
          <w:rFonts w:cstheme="minorHAnsi"/>
          <w:lang w:val="en-US"/>
        </w:rPr>
        <w:t>fitting</w:t>
      </w:r>
      <w:r w:rsidRPr="00213528">
        <w:rPr>
          <w:rFonts w:cstheme="minorHAnsi"/>
        </w:rPr>
        <w:t xml:space="preserve">). </w:t>
      </w:r>
    </w:p>
    <w:p w14:paraId="179345BE" w14:textId="77777777" w:rsidR="0020179D" w:rsidRPr="00FC0EF3" w:rsidRDefault="0020179D" w:rsidP="0020179D">
      <w:pPr>
        <w:pStyle w:val="3"/>
        <w:rPr>
          <w:lang w:val="en-US"/>
        </w:rPr>
      </w:pPr>
      <w:bookmarkStart w:id="102" w:name="_Toc139381178"/>
      <w:proofErr w:type="spellStart"/>
      <w:r>
        <w:t>Νευρωνικά</w:t>
      </w:r>
      <w:proofErr w:type="spellEnd"/>
      <w:r>
        <w:rPr>
          <w:lang w:val="en-US"/>
        </w:rPr>
        <w:t xml:space="preserve"> </w:t>
      </w:r>
      <w:r>
        <w:t>Δίκτυα</w:t>
      </w:r>
      <w:r w:rsidRPr="00FC0EF3">
        <w:rPr>
          <w:lang w:val="en-US"/>
        </w:rPr>
        <w:t xml:space="preserve"> (</w:t>
      </w:r>
      <w:r>
        <w:rPr>
          <w:lang w:val="en-US"/>
        </w:rPr>
        <w:t>Neural</w:t>
      </w:r>
      <w:r w:rsidRPr="00FC0EF3">
        <w:rPr>
          <w:lang w:val="en-US"/>
        </w:rPr>
        <w:t xml:space="preserve"> </w:t>
      </w:r>
      <w:r>
        <w:rPr>
          <w:lang w:val="en-US"/>
        </w:rPr>
        <w:t>Networks</w:t>
      </w:r>
      <w:r w:rsidRPr="00FC0EF3">
        <w:rPr>
          <w:lang w:val="en-US"/>
        </w:rPr>
        <w:t xml:space="preserve">, </w:t>
      </w:r>
      <w:r>
        <w:rPr>
          <w:lang w:val="en-US"/>
        </w:rPr>
        <w:t>NN</w:t>
      </w:r>
      <w:r w:rsidRPr="00FC0EF3">
        <w:rPr>
          <w:lang w:val="en-US"/>
        </w:rPr>
        <w:t>)</w:t>
      </w:r>
      <w:bookmarkEnd w:id="102"/>
      <w:r w:rsidRPr="00FC0EF3">
        <w:rPr>
          <w:lang w:val="en-US"/>
        </w:rPr>
        <w:t xml:space="preserve"> </w:t>
      </w:r>
    </w:p>
    <w:p w14:paraId="07E75508" w14:textId="57CA8D2F" w:rsidR="0020179D" w:rsidRDefault="0020179D" w:rsidP="0020179D">
      <w:pPr>
        <w:rPr>
          <w:rFonts w:cstheme="minorHAnsi"/>
        </w:rPr>
      </w:pPr>
      <w:r>
        <w:rPr>
          <w:rFonts w:cstheme="minorHAnsi"/>
        </w:rPr>
        <w:t>Τα</w:t>
      </w:r>
      <w:r w:rsidRPr="00FC0EF3">
        <w:rPr>
          <w:rFonts w:cstheme="minorHAnsi"/>
        </w:rPr>
        <w:t xml:space="preserve"> </w:t>
      </w:r>
      <w:r>
        <w:rPr>
          <w:rFonts w:cstheme="minorHAnsi"/>
        </w:rPr>
        <w:t>Τεχνητά</w:t>
      </w:r>
      <w:r w:rsidRPr="00FC0EF3">
        <w:rPr>
          <w:rFonts w:cstheme="minorHAnsi"/>
        </w:rPr>
        <w:t xml:space="preserve"> </w:t>
      </w:r>
      <w:proofErr w:type="spellStart"/>
      <w:r>
        <w:rPr>
          <w:rFonts w:cstheme="minorHAnsi"/>
        </w:rPr>
        <w:t>Νευρωνικά</w:t>
      </w:r>
      <w:proofErr w:type="spellEnd"/>
      <w:r w:rsidRPr="00FC0EF3">
        <w:rPr>
          <w:rFonts w:cstheme="minorHAnsi"/>
        </w:rPr>
        <w:t xml:space="preserve"> </w:t>
      </w:r>
      <w:r>
        <w:rPr>
          <w:rFonts w:cstheme="minorHAnsi"/>
        </w:rPr>
        <w:t>Δίκτυα</w:t>
      </w:r>
      <w:r w:rsidRPr="00225B9D">
        <w:rPr>
          <w:rFonts w:cstheme="minorHAnsi"/>
        </w:rPr>
        <w:t xml:space="preserve"> (</w:t>
      </w:r>
      <w:r>
        <w:rPr>
          <w:rFonts w:cstheme="minorHAnsi"/>
        </w:rPr>
        <w:t xml:space="preserve">ΤΝΔ, </w:t>
      </w:r>
      <w:r>
        <w:rPr>
          <w:rFonts w:cstheme="minorHAnsi"/>
          <w:lang w:val="en-US"/>
        </w:rPr>
        <w:t>Artificial</w:t>
      </w:r>
      <w:r w:rsidRPr="00FC0EF3">
        <w:rPr>
          <w:rFonts w:cstheme="minorHAnsi"/>
        </w:rPr>
        <w:t xml:space="preserve"> </w:t>
      </w:r>
      <w:r>
        <w:rPr>
          <w:rFonts w:cstheme="minorHAnsi"/>
          <w:lang w:val="en-US"/>
        </w:rPr>
        <w:t>Neural</w:t>
      </w:r>
      <w:r w:rsidRPr="00FC0EF3">
        <w:rPr>
          <w:rFonts w:cstheme="minorHAnsi"/>
        </w:rPr>
        <w:t xml:space="preserve"> </w:t>
      </w:r>
      <w:r>
        <w:rPr>
          <w:rFonts w:cstheme="minorHAnsi"/>
          <w:lang w:val="en-US"/>
        </w:rPr>
        <w:t>Networks</w:t>
      </w:r>
      <w:r w:rsidRPr="00893AB3">
        <w:rPr>
          <w:rFonts w:cstheme="minorHAnsi"/>
        </w:rPr>
        <w:t xml:space="preserve">, </w:t>
      </w:r>
      <w:r>
        <w:rPr>
          <w:rFonts w:cstheme="minorHAnsi"/>
          <w:lang w:val="en-US"/>
        </w:rPr>
        <w:t>ANN</w:t>
      </w:r>
      <w:r w:rsidRPr="00225B9D">
        <w:rPr>
          <w:rFonts w:cstheme="minorHAnsi"/>
        </w:rPr>
        <w:t>)</w:t>
      </w:r>
      <w:r w:rsidRPr="00FC0EF3">
        <w:rPr>
          <w:rFonts w:cstheme="minorHAnsi"/>
        </w:rPr>
        <w:t xml:space="preserve"> </w:t>
      </w:r>
      <w:r>
        <w:rPr>
          <w:rFonts w:cstheme="minorHAnsi"/>
        </w:rPr>
        <w:t>είναι</w:t>
      </w:r>
      <w:r w:rsidRPr="00FC0EF3">
        <w:rPr>
          <w:rFonts w:cstheme="minorHAnsi"/>
        </w:rPr>
        <w:t xml:space="preserve"> </w:t>
      </w:r>
      <w:r>
        <w:rPr>
          <w:rFonts w:cstheme="minorHAnsi"/>
        </w:rPr>
        <w:t xml:space="preserve">μοντέλα Μηχανικής Μάθησης εμπνευσμένα από την λειτουργία του ανθρώπινου εγκεφάλου. Βασίζονται στους βιολογικούς νευρώνες και χρησιμοποιούν δομές και διαδικασίες που μιμούνται την λειτουργία του νευρώνων του ανθρώπινου εγκεφάλου. Η πιο αξιόλογη ιστορική αναφορά είναι η δημιουργία του </w:t>
      </w:r>
      <w:r>
        <w:rPr>
          <w:rFonts w:cstheme="minorHAnsi"/>
          <w:lang w:val="en-US"/>
        </w:rPr>
        <w:t>Perceptron</w:t>
      </w:r>
      <w:r>
        <w:rPr>
          <w:rFonts w:cstheme="minorHAnsi"/>
        </w:rPr>
        <w:t xml:space="preserve"> από τον </w:t>
      </w:r>
      <w:r>
        <w:rPr>
          <w:rFonts w:cstheme="minorHAnsi"/>
          <w:lang w:val="en-US"/>
        </w:rPr>
        <w:t>Rosenblatt</w:t>
      </w:r>
      <w:r>
        <w:rPr>
          <w:rFonts w:cstheme="minorHAnsi"/>
        </w:rPr>
        <w:t xml:space="preserve"> το 1957, ενός μοναδικού τεχνητού νευρώνα ο οποίος όμως δεν μπορούσε να επιλύσει μη γραμμικώς </w:t>
      </w:r>
      <w:r>
        <w:rPr>
          <w:rFonts w:cstheme="minorHAnsi"/>
        </w:rPr>
        <w:lastRenderedPageBreak/>
        <w:t xml:space="preserve">διαχωρίσιμα προβλήματα. Παρά ταύτα, οι πρώτες αναφορές για ΤΝΔ καταγράφονται το 1943 σε μια προσπάθεια εξήγησης της μνήμης από τους </w:t>
      </w:r>
      <w:r>
        <w:rPr>
          <w:rFonts w:cstheme="minorHAnsi"/>
          <w:lang w:val="en-US"/>
        </w:rPr>
        <w:t>McCulloch</w:t>
      </w:r>
      <w:r w:rsidR="009C5E12">
        <w:rPr>
          <w:rFonts w:cstheme="minorHAnsi"/>
        </w:rPr>
        <w:t xml:space="preserve"> </w:t>
      </w:r>
      <w:r>
        <w:rPr>
          <w:rFonts w:cstheme="minorHAnsi"/>
        </w:rPr>
        <w:t xml:space="preserve">και </w:t>
      </w:r>
      <w:r>
        <w:rPr>
          <w:rFonts w:cstheme="minorHAnsi"/>
          <w:lang w:val="en-US"/>
        </w:rPr>
        <w:t>Pitts</w:t>
      </w:r>
      <w:r>
        <w:rPr>
          <w:rFonts w:cstheme="minorHAnsi"/>
        </w:rPr>
        <w:t xml:space="preserve">, οι οποίοι πρότειναν και το πρώτο υπολογιστικό μοντέλο νευρώνα. Η λειτουργία του χωρίζεται σε δύο διακριτές διαδικασίες. Η πρώτη λειτουργία αποτελείται από τον αθροιστή, οποίος προσθέτει τις επηρεασμένες από τα βάρη τιμές εισόδου και η δεύτερη λειτουργία εξάγει μια συγκεκριμένη τιμή, σε σύγκριση με </w:t>
      </w:r>
      <w:r w:rsidR="009C5E12">
        <w:rPr>
          <w:rFonts w:cstheme="minorHAnsi"/>
        </w:rPr>
        <w:t xml:space="preserve">τη συνάρτηση ενεργοποίησης. </w:t>
      </w:r>
      <w:r>
        <w:rPr>
          <w:rFonts w:cstheme="minorHAnsi"/>
        </w:rPr>
        <w:t xml:space="preserve"> </w:t>
      </w:r>
    </w:p>
    <w:p w14:paraId="50B5C090" w14:textId="77777777" w:rsidR="0020179D" w:rsidRDefault="0020179D" w:rsidP="0020179D">
      <w:pPr>
        <w:jc w:val="center"/>
        <w:rPr>
          <w:rFonts w:cstheme="minorHAnsi"/>
        </w:rPr>
      </w:pPr>
      <w:bookmarkStart w:id="103" w:name="_Hlk114170474"/>
      <w:bookmarkEnd w:id="101"/>
      <w:r>
        <w:rPr>
          <w:noProof/>
          <w:lang w:eastAsia="el-GR"/>
        </w:rPr>
        <w:drawing>
          <wp:inline distT="0" distB="0" distL="0" distR="0" wp14:anchorId="6117C5AA" wp14:editId="6806FF1F">
            <wp:extent cx="4476195" cy="2266122"/>
            <wp:effectExtent l="19050" t="0" r="555" b="0"/>
            <wp:docPr id="14" name="Εικόνα 14" descr="The McCulloch-Pitts neuron - Artificial Intelligence By Example [Book]"/>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The McCulloch-Pitts neuron - Artificial Intelligence By Example [Boo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1955" cy="2410791"/>
                    </a:xfrm>
                    <a:prstGeom prst="rect">
                      <a:avLst/>
                    </a:prstGeom>
                    <a:noFill/>
                    <a:ln>
                      <a:noFill/>
                    </a:ln>
                  </pic:spPr>
                </pic:pic>
              </a:graphicData>
            </a:graphic>
          </wp:inline>
        </w:drawing>
      </w:r>
      <w:r>
        <w:rPr>
          <w:rFonts w:cstheme="minorHAnsi"/>
        </w:rPr>
        <w:br/>
        <w:t xml:space="preserve">Διάγραμμα 2.1: Ο νευρώνας των </w:t>
      </w:r>
      <w:r>
        <w:rPr>
          <w:rFonts w:cstheme="minorHAnsi"/>
          <w:lang w:val="en-US"/>
        </w:rPr>
        <w:t>McCulloch</w:t>
      </w:r>
      <w:r w:rsidRPr="00893AB3">
        <w:rPr>
          <w:rFonts w:cstheme="minorHAnsi"/>
        </w:rPr>
        <w:t xml:space="preserve"> – </w:t>
      </w:r>
      <w:r>
        <w:rPr>
          <w:rFonts w:cstheme="minorHAnsi"/>
          <w:lang w:val="en-US"/>
        </w:rPr>
        <w:t>Pitts</w:t>
      </w:r>
      <w:bookmarkEnd w:id="103"/>
    </w:p>
    <w:p w14:paraId="67A9380A" w14:textId="45CFB23D" w:rsidR="0020179D" w:rsidRDefault="0020179D" w:rsidP="0020179D">
      <w:pPr>
        <w:rPr>
          <w:rFonts w:cstheme="minorHAnsi"/>
        </w:rPr>
      </w:pPr>
      <w:bookmarkStart w:id="104" w:name="_Hlk114170493"/>
      <w:r>
        <w:rPr>
          <w:rFonts w:cstheme="minorHAnsi"/>
        </w:rPr>
        <w:t>Ένα Νευρωνικό Δίκτυο αποτελείται από πολλά επίπεδα νευρώνων. Σε γενικές γραμμές, αποτελείται από το επίπεδο εισόδου (</w:t>
      </w:r>
      <w:r>
        <w:rPr>
          <w:rFonts w:cstheme="minorHAnsi"/>
          <w:lang w:val="en-US"/>
        </w:rPr>
        <w:t>input</w:t>
      </w:r>
      <w:r>
        <w:rPr>
          <w:rFonts w:cstheme="minorHAnsi"/>
        </w:rPr>
        <w:t xml:space="preserve"> </w:t>
      </w:r>
      <w:r>
        <w:rPr>
          <w:rFonts w:cstheme="minorHAnsi"/>
          <w:lang w:val="en-US"/>
        </w:rPr>
        <w:t>layer</w:t>
      </w:r>
      <w:r w:rsidRPr="00893AB3">
        <w:rPr>
          <w:rFonts w:cstheme="minorHAnsi"/>
        </w:rPr>
        <w:t>)</w:t>
      </w:r>
      <w:r>
        <w:rPr>
          <w:rFonts w:cstheme="minorHAnsi"/>
        </w:rPr>
        <w:t>, τα κρυφά ενδιάμεσα επίπεδα νευρώνων (</w:t>
      </w:r>
      <w:r>
        <w:rPr>
          <w:rFonts w:cstheme="minorHAnsi"/>
          <w:lang w:val="en-US"/>
        </w:rPr>
        <w:t>hidden</w:t>
      </w:r>
      <w:r>
        <w:rPr>
          <w:rFonts w:cstheme="minorHAnsi"/>
        </w:rPr>
        <w:t xml:space="preserve"> </w:t>
      </w:r>
      <w:r>
        <w:rPr>
          <w:rFonts w:cstheme="minorHAnsi"/>
          <w:lang w:val="en-US"/>
        </w:rPr>
        <w:t>layers</w:t>
      </w:r>
      <w:r w:rsidRPr="00893AB3">
        <w:rPr>
          <w:rFonts w:cstheme="minorHAnsi"/>
        </w:rPr>
        <w:t xml:space="preserve">) </w:t>
      </w:r>
      <w:r>
        <w:rPr>
          <w:rFonts w:cstheme="minorHAnsi"/>
        </w:rPr>
        <w:t>και το επίπεδο εξόδου (</w:t>
      </w:r>
      <w:r>
        <w:rPr>
          <w:rFonts w:cstheme="minorHAnsi"/>
          <w:lang w:val="en-US"/>
        </w:rPr>
        <w:t>output</w:t>
      </w:r>
      <w:r>
        <w:rPr>
          <w:rFonts w:cstheme="minorHAnsi"/>
        </w:rPr>
        <w:t xml:space="preserve"> </w:t>
      </w:r>
      <w:r>
        <w:rPr>
          <w:rFonts w:cstheme="minorHAnsi"/>
          <w:lang w:val="en-US"/>
        </w:rPr>
        <w:t>layer</w:t>
      </w:r>
      <w:r w:rsidRPr="00893AB3">
        <w:rPr>
          <w:rFonts w:cstheme="minorHAnsi"/>
        </w:rPr>
        <w:t xml:space="preserve">). </w:t>
      </w:r>
      <w:r>
        <w:rPr>
          <w:rFonts w:cstheme="minorHAnsi"/>
        </w:rPr>
        <w:t xml:space="preserve">Αξίζει να αναφέρουμε πως τα τελευταία χρόνια έχουν αναπτυχθεί </w:t>
      </w:r>
      <w:proofErr w:type="spellStart"/>
      <w:r>
        <w:rPr>
          <w:rFonts w:cstheme="minorHAnsi"/>
        </w:rPr>
        <w:t>Νευρωνικά</w:t>
      </w:r>
      <w:proofErr w:type="spellEnd"/>
      <w:r>
        <w:rPr>
          <w:rFonts w:cstheme="minorHAnsi"/>
        </w:rPr>
        <w:t xml:space="preserve"> Δίκτυα τα οποία περιέχουν πολύ μεγάλο αριθμό κρυφών επιπέδων νευρώνων, τα οποία στη σύγχρονη βιβλιογραφία είναι γνωστά ως </w:t>
      </w:r>
      <w:r>
        <w:rPr>
          <w:rFonts w:cstheme="minorHAnsi"/>
          <w:i/>
          <w:iCs/>
        </w:rPr>
        <w:t xml:space="preserve">Βαθιά </w:t>
      </w:r>
      <w:proofErr w:type="spellStart"/>
      <w:r>
        <w:rPr>
          <w:rFonts w:cstheme="minorHAnsi"/>
          <w:i/>
          <w:iCs/>
        </w:rPr>
        <w:t>Νευρωνικά</w:t>
      </w:r>
      <w:proofErr w:type="spellEnd"/>
      <w:r>
        <w:rPr>
          <w:rFonts w:cstheme="minorHAnsi"/>
          <w:i/>
          <w:iCs/>
        </w:rPr>
        <w:t xml:space="preserve"> Δίκτυα (</w:t>
      </w:r>
      <w:r>
        <w:rPr>
          <w:rFonts w:cstheme="minorHAnsi"/>
          <w:i/>
          <w:iCs/>
          <w:lang w:val="en-US"/>
        </w:rPr>
        <w:t>Deep</w:t>
      </w:r>
      <w:r>
        <w:rPr>
          <w:rFonts w:cstheme="minorHAnsi"/>
          <w:i/>
          <w:iCs/>
        </w:rPr>
        <w:t xml:space="preserve"> </w:t>
      </w:r>
      <w:r>
        <w:rPr>
          <w:rFonts w:cstheme="minorHAnsi"/>
          <w:i/>
          <w:iCs/>
          <w:lang w:val="en-US"/>
        </w:rPr>
        <w:t>Neural</w:t>
      </w:r>
      <w:r>
        <w:rPr>
          <w:rFonts w:cstheme="minorHAnsi"/>
          <w:i/>
          <w:iCs/>
        </w:rPr>
        <w:t xml:space="preserve"> </w:t>
      </w:r>
      <w:r>
        <w:rPr>
          <w:rFonts w:cstheme="minorHAnsi"/>
          <w:i/>
          <w:iCs/>
          <w:lang w:val="en-US"/>
        </w:rPr>
        <w:t>Networks</w:t>
      </w:r>
      <w:r w:rsidRPr="00893AB3">
        <w:rPr>
          <w:rFonts w:cstheme="minorHAnsi"/>
          <w:i/>
          <w:iCs/>
        </w:rPr>
        <w:t xml:space="preserve">) </w:t>
      </w:r>
      <w:r>
        <w:rPr>
          <w:rFonts w:cstheme="minorHAnsi"/>
        </w:rPr>
        <w:t xml:space="preserve">και αποτελούν τη βάση ενός πολλά υποσχόμενου κλάδου της Μηχανικής Μάθησης, την λεγόμενη </w:t>
      </w:r>
      <w:r>
        <w:rPr>
          <w:rFonts w:cstheme="minorHAnsi"/>
          <w:i/>
          <w:iCs/>
        </w:rPr>
        <w:t>Βαθιά Μάθηση (</w:t>
      </w:r>
      <w:r>
        <w:rPr>
          <w:rFonts w:cstheme="minorHAnsi"/>
          <w:i/>
          <w:iCs/>
          <w:lang w:val="en-US"/>
        </w:rPr>
        <w:t>Deep</w:t>
      </w:r>
      <w:r>
        <w:rPr>
          <w:rFonts w:cstheme="minorHAnsi"/>
          <w:i/>
          <w:iCs/>
        </w:rPr>
        <w:t xml:space="preserve"> </w:t>
      </w:r>
      <w:r>
        <w:rPr>
          <w:rFonts w:cstheme="minorHAnsi"/>
          <w:i/>
          <w:iCs/>
          <w:lang w:val="en-US"/>
        </w:rPr>
        <w:t>Learning</w:t>
      </w:r>
      <w:r w:rsidRPr="00893AB3">
        <w:rPr>
          <w:rFonts w:cstheme="minorHAnsi"/>
          <w:i/>
          <w:iCs/>
        </w:rPr>
        <w:t xml:space="preserve">). </w:t>
      </w:r>
      <w:r>
        <w:rPr>
          <w:rFonts w:cstheme="minorHAnsi"/>
        </w:rPr>
        <w:t>Κάθε επίπεδο περιέχει ένα μεγάλο αριθμό νευρώνων</w:t>
      </w:r>
      <w:r w:rsidR="009C5E12">
        <w:rPr>
          <w:rFonts w:cstheme="minorHAnsi"/>
        </w:rPr>
        <w:t>. Κάθε νευρώνας του επιπέδου</w:t>
      </w:r>
      <w:r>
        <w:rPr>
          <w:rFonts w:cstheme="minorHAnsi"/>
        </w:rPr>
        <w:t xml:space="preserve"> λαμβάνει κάποια τιμή ως είσοδο και παράγει με τη σειρά του μια τιμή εξόδου. Η τιμή εισόδου είναι η τιμή εξόδου του προηγούμενου επιπέδου, εκτός των νευρώνων του πρώτου επιπέδου όπου η είσοδος τους είναι μια από τις ανεξάρτητες μεταβλητές του προβλήματος που αντιμετωπίζουμε. Σαν έξοδο, η τιμή μπορεί να είναι συνεχής, δυαδική ή κατηγορική, συμβαδίζοντας πάντα με τη φύση του προβλήματος. </w:t>
      </w:r>
    </w:p>
    <w:p w14:paraId="61D7CEC4" w14:textId="6365E670" w:rsidR="0020179D" w:rsidRDefault="0020179D" w:rsidP="0020179D">
      <w:pPr>
        <w:rPr>
          <w:rFonts w:cstheme="minorHAnsi"/>
        </w:rPr>
      </w:pPr>
      <w:r>
        <w:rPr>
          <w:rFonts w:cstheme="minorHAnsi"/>
        </w:rPr>
        <w:t>Ένα από τα βασικότερα συστατικά της δομής ενός Νευρωνικού Δικτύου είναι οι Συναρτήσεις Ενεργοποίησης (</w:t>
      </w:r>
      <w:r>
        <w:rPr>
          <w:rFonts w:cstheme="minorHAnsi"/>
          <w:lang w:val="en-US"/>
        </w:rPr>
        <w:t>Activation</w:t>
      </w:r>
      <w:r>
        <w:rPr>
          <w:rFonts w:cstheme="minorHAnsi"/>
        </w:rPr>
        <w:t xml:space="preserve"> </w:t>
      </w:r>
      <w:r>
        <w:rPr>
          <w:rFonts w:cstheme="minorHAnsi"/>
          <w:lang w:val="en-US"/>
        </w:rPr>
        <w:t>Functions</w:t>
      </w:r>
      <w:r w:rsidRPr="008D7C64">
        <w:rPr>
          <w:rFonts w:cstheme="minorHAnsi"/>
        </w:rPr>
        <w:t>)</w:t>
      </w:r>
      <w:r>
        <w:rPr>
          <w:rFonts w:cstheme="minorHAnsi"/>
        </w:rPr>
        <w:t xml:space="preserve">. Μια </w:t>
      </w:r>
      <w:r w:rsidR="009C5E12">
        <w:rPr>
          <w:rFonts w:cstheme="minorHAnsi"/>
        </w:rPr>
        <w:t>Σ</w:t>
      </w:r>
      <w:r>
        <w:rPr>
          <w:rFonts w:cstheme="minorHAnsi"/>
        </w:rPr>
        <w:t xml:space="preserve">υνάρτηση </w:t>
      </w:r>
      <w:r w:rsidR="009C5E12">
        <w:rPr>
          <w:rFonts w:cstheme="minorHAnsi"/>
        </w:rPr>
        <w:t>Ε</w:t>
      </w:r>
      <w:r>
        <w:rPr>
          <w:rFonts w:cstheme="minorHAnsi"/>
        </w:rPr>
        <w:t>νεργοποίησης χρησιμοποιείται  για τον έλεγχο της τιμής εξόδου που παράγεται από έναν νευρώνα. Με αυτό τον τρόπο, λαμβάνεται η απόφαση για το εάν ο νευρώνας αυτός μπορεί να θεωρηθεί ενεργός ή όχι, με βάση πάλι τη φύση του προβλήματος. Η τιμή εξόδου της Συνάρτησης Ενεργοποίησης ανήκει στο σύνολο των πραγματικών αριθμών και προέρχεται από τον εξής τύπο:</w:t>
      </w:r>
      <w:bookmarkEnd w:id="104"/>
      <w:r>
        <w:rPr>
          <w:rFonts w:cstheme="minorHAnsi"/>
        </w:rPr>
        <w:t xml:space="preserve"> </w:t>
      </w:r>
    </w:p>
    <w:p w14:paraId="2F242E10" w14:textId="77777777" w:rsidR="0020179D" w:rsidRPr="00655287" w:rsidRDefault="0020179D" w:rsidP="0020179D">
      <w:pPr>
        <w:jc w:val="center"/>
        <w:rPr>
          <w:rFonts w:cstheme="minorHAnsi"/>
          <w:i/>
          <w:iCs/>
          <w:sz w:val="24"/>
          <w:szCs w:val="24"/>
        </w:rPr>
      </w:pPr>
      <w:bookmarkStart w:id="105" w:name="_Hlk114170550"/>
      <w:r w:rsidRPr="00EB0C30">
        <w:rPr>
          <w:rFonts w:cstheme="minorHAnsi"/>
          <w:i/>
          <w:iCs/>
          <w:sz w:val="24"/>
          <w:szCs w:val="24"/>
          <w:lang w:val="en-US"/>
        </w:rPr>
        <w:t>y</w:t>
      </w:r>
      <w:r w:rsidRPr="00655287">
        <w:rPr>
          <w:rFonts w:cstheme="minorHAnsi"/>
          <w:i/>
          <w:iCs/>
          <w:sz w:val="24"/>
          <w:szCs w:val="24"/>
        </w:rPr>
        <w:t xml:space="preserve"> = </w:t>
      </w:r>
      <w:proofErr w:type="gramStart"/>
      <w:r w:rsidRPr="00EB0C30">
        <w:rPr>
          <w:rFonts w:cstheme="minorHAnsi"/>
          <w:sz w:val="24"/>
          <w:szCs w:val="24"/>
        </w:rPr>
        <w:t>Σ</w:t>
      </w:r>
      <w:r w:rsidRPr="00655287">
        <w:rPr>
          <w:rFonts w:cstheme="minorHAnsi"/>
          <w:sz w:val="24"/>
          <w:szCs w:val="24"/>
        </w:rPr>
        <w:t>(</w:t>
      </w:r>
      <w:proofErr w:type="gramEnd"/>
      <w:r w:rsidRPr="00EB0C30">
        <w:rPr>
          <w:rFonts w:cstheme="minorHAnsi"/>
          <w:i/>
          <w:iCs/>
          <w:sz w:val="24"/>
          <w:szCs w:val="24"/>
          <w:lang w:val="en-US"/>
        </w:rPr>
        <w:t>weight</w:t>
      </w:r>
      <w:r w:rsidRPr="00655287">
        <w:rPr>
          <w:rFonts w:cstheme="minorHAnsi"/>
          <w:i/>
          <w:iCs/>
          <w:sz w:val="24"/>
          <w:szCs w:val="24"/>
        </w:rPr>
        <w:t xml:space="preserve"> * </w:t>
      </w:r>
      <w:r w:rsidRPr="00EB0C30">
        <w:rPr>
          <w:rFonts w:cstheme="minorHAnsi"/>
          <w:i/>
          <w:iCs/>
          <w:sz w:val="24"/>
          <w:szCs w:val="24"/>
          <w:lang w:val="en-US"/>
        </w:rPr>
        <w:t>input</w:t>
      </w:r>
      <w:r w:rsidRPr="00655287">
        <w:rPr>
          <w:rFonts w:cstheme="minorHAnsi"/>
          <w:i/>
          <w:iCs/>
          <w:sz w:val="24"/>
          <w:szCs w:val="24"/>
        </w:rPr>
        <w:t xml:space="preserve">) + </w:t>
      </w:r>
      <w:r w:rsidRPr="00EB0C30">
        <w:rPr>
          <w:rFonts w:cstheme="minorHAnsi"/>
          <w:i/>
          <w:iCs/>
          <w:sz w:val="24"/>
          <w:szCs w:val="24"/>
          <w:lang w:val="en-US"/>
        </w:rPr>
        <w:t>bias</w:t>
      </w:r>
    </w:p>
    <w:p w14:paraId="1A07F521" w14:textId="77777777" w:rsidR="0020179D" w:rsidRDefault="0020179D" w:rsidP="0020179D">
      <w:pPr>
        <w:rPr>
          <w:rFonts w:cstheme="minorHAnsi"/>
        </w:rPr>
      </w:pPr>
      <w:bookmarkStart w:id="106" w:name="_Hlk114170576"/>
      <w:bookmarkEnd w:id="105"/>
      <w:r>
        <w:rPr>
          <w:rFonts w:cstheme="minorHAnsi"/>
        </w:rPr>
        <w:t>Οι τύποι συναρτήσεων ενεργοποίησης είναι αρκετοί, ωστόσο οι πιο σημαντικοί και ευρέως χρησιμοποιούμενοι είναι οι εξής:</w:t>
      </w:r>
    </w:p>
    <w:p w14:paraId="3E53BA3F" w14:textId="77777777" w:rsidR="0020179D" w:rsidRPr="00E349D7" w:rsidRDefault="0020179D" w:rsidP="00DC3A50">
      <w:pPr>
        <w:pStyle w:val="a8"/>
        <w:numPr>
          <w:ilvl w:val="0"/>
          <w:numId w:val="15"/>
        </w:numPr>
        <w:spacing w:before="0pt" w:after="10pt" w:line="13.80pt" w:lineRule="auto"/>
        <w:rPr>
          <w:rFonts w:cstheme="minorHAnsi"/>
        </w:rPr>
      </w:pPr>
      <w:proofErr w:type="spellStart"/>
      <w:r>
        <w:rPr>
          <w:rFonts w:cstheme="minorHAnsi"/>
        </w:rPr>
        <w:lastRenderedPageBreak/>
        <w:t>Βημ</w:t>
      </w:r>
      <w:proofErr w:type="spellEnd"/>
      <w:r>
        <w:rPr>
          <w:rFonts w:cstheme="minorHAnsi"/>
        </w:rPr>
        <w:t xml:space="preserve">ατική </w:t>
      </w:r>
      <w:proofErr w:type="spellStart"/>
      <w:r>
        <w:rPr>
          <w:rFonts w:cstheme="minorHAnsi"/>
        </w:rPr>
        <w:t>Συνάρτηση</w:t>
      </w:r>
      <w:proofErr w:type="spellEnd"/>
      <w:r>
        <w:rPr>
          <w:rFonts w:cstheme="minorHAnsi"/>
        </w:rPr>
        <w:t xml:space="preserve"> (Step Function) </w:t>
      </w:r>
    </w:p>
    <w:p w14:paraId="2D1CD2C3" w14:textId="77777777" w:rsidR="0020179D" w:rsidRDefault="0020179D" w:rsidP="00DC3A50">
      <w:pPr>
        <w:pStyle w:val="a8"/>
        <w:numPr>
          <w:ilvl w:val="0"/>
          <w:numId w:val="15"/>
        </w:numPr>
        <w:spacing w:before="0pt" w:after="10pt" w:line="13.80pt" w:lineRule="auto"/>
        <w:rPr>
          <w:rFonts w:cstheme="minorHAnsi"/>
        </w:rPr>
      </w:pPr>
      <w:proofErr w:type="spellStart"/>
      <w:r>
        <w:rPr>
          <w:rFonts w:cstheme="minorHAnsi"/>
        </w:rPr>
        <w:t>Σιγμοειδής</w:t>
      </w:r>
      <w:proofErr w:type="spellEnd"/>
      <w:r>
        <w:rPr>
          <w:rFonts w:cstheme="minorHAnsi"/>
        </w:rPr>
        <w:t xml:space="preserve"> </w:t>
      </w:r>
      <w:proofErr w:type="spellStart"/>
      <w:r>
        <w:rPr>
          <w:rFonts w:cstheme="minorHAnsi"/>
        </w:rPr>
        <w:t>Συνάρτηση</w:t>
      </w:r>
      <w:proofErr w:type="spellEnd"/>
      <w:r>
        <w:rPr>
          <w:rFonts w:cstheme="minorHAnsi"/>
        </w:rPr>
        <w:t xml:space="preserve"> (Sigmoid Function)</w:t>
      </w:r>
    </w:p>
    <w:p w14:paraId="45CE4E71" w14:textId="77777777" w:rsidR="0020179D" w:rsidRPr="00E2485B" w:rsidRDefault="0020179D" w:rsidP="00DC3A50">
      <w:pPr>
        <w:pStyle w:val="a8"/>
        <w:numPr>
          <w:ilvl w:val="0"/>
          <w:numId w:val="15"/>
        </w:numPr>
        <w:spacing w:before="0pt" w:after="10pt" w:line="13.80pt" w:lineRule="auto"/>
        <w:rPr>
          <w:rFonts w:cstheme="minorHAnsi"/>
        </w:rPr>
      </w:pPr>
      <w:proofErr w:type="spellStart"/>
      <w:r>
        <w:rPr>
          <w:rFonts w:cstheme="minorHAnsi"/>
        </w:rPr>
        <w:t>Συνάρτηση</w:t>
      </w:r>
      <w:proofErr w:type="spellEnd"/>
      <w:r>
        <w:rPr>
          <w:rFonts w:cstheme="minorHAnsi"/>
        </w:rPr>
        <w:t xml:space="preserve"> </w:t>
      </w:r>
      <w:proofErr w:type="spellStart"/>
      <w:r>
        <w:rPr>
          <w:rFonts w:cstheme="minorHAnsi"/>
        </w:rPr>
        <w:t>tanh</w:t>
      </w:r>
      <w:proofErr w:type="spellEnd"/>
    </w:p>
    <w:p w14:paraId="16A42975" w14:textId="77777777" w:rsidR="0020179D" w:rsidRDefault="0020179D" w:rsidP="00DC3A50">
      <w:pPr>
        <w:pStyle w:val="a8"/>
        <w:numPr>
          <w:ilvl w:val="0"/>
          <w:numId w:val="15"/>
        </w:numPr>
        <w:spacing w:before="0pt" w:after="10pt" w:line="13.80pt" w:lineRule="auto"/>
        <w:rPr>
          <w:rFonts w:cstheme="minorHAnsi"/>
        </w:rPr>
      </w:pPr>
      <w:proofErr w:type="spellStart"/>
      <w:r>
        <w:rPr>
          <w:rFonts w:cstheme="minorHAnsi"/>
        </w:rPr>
        <w:t>ΣυνάρτησηReLU</w:t>
      </w:r>
      <w:proofErr w:type="spellEnd"/>
      <w:r>
        <w:rPr>
          <w:rFonts w:cstheme="minorHAnsi"/>
        </w:rPr>
        <w:t xml:space="preserve"> (Rectified Linear Unit) </w:t>
      </w:r>
    </w:p>
    <w:p w14:paraId="32D73044" w14:textId="77777777" w:rsidR="0020179D" w:rsidRDefault="0020179D" w:rsidP="0020179D">
      <w:pPr>
        <w:rPr>
          <w:rFonts w:cstheme="minorHAnsi"/>
        </w:rPr>
      </w:pPr>
      <w:r>
        <w:rPr>
          <w:rFonts w:cstheme="minorHAnsi"/>
        </w:rPr>
        <w:t xml:space="preserve">Η </w:t>
      </w:r>
      <w:proofErr w:type="spellStart"/>
      <w:r>
        <w:rPr>
          <w:rFonts w:cstheme="minorHAnsi"/>
        </w:rPr>
        <w:t>Βηματική</w:t>
      </w:r>
      <w:proofErr w:type="spellEnd"/>
      <w:r>
        <w:rPr>
          <w:rFonts w:cstheme="minorHAnsi"/>
        </w:rPr>
        <w:t xml:space="preserve"> Συνάρτηση χρησιμοποιείται κατά βάση για προβλήματα δυαδικής ταξινόμησης και η μορφή της είναι η εξής: </w:t>
      </w:r>
    </w:p>
    <w:p w14:paraId="0463747A" w14:textId="77777777" w:rsidR="0020179D" w:rsidRDefault="0020179D" w:rsidP="0020179D">
      <w:pPr>
        <w:jc w:val="center"/>
        <w:rPr>
          <w:rFonts w:cstheme="minorHAnsi"/>
        </w:rPr>
      </w:pPr>
      <w:r w:rsidRPr="004C088A">
        <w:rPr>
          <w:rFonts w:cstheme="minorHAnsi"/>
          <w:noProof/>
          <w:lang w:eastAsia="el-GR"/>
        </w:rPr>
        <w:drawing>
          <wp:inline distT="0" distB="0" distL="0" distR="0" wp14:anchorId="6F762578" wp14:editId="22886B4D">
            <wp:extent cx="1609344" cy="383445"/>
            <wp:effectExtent l="0" t="0" r="0" b="0"/>
            <wp:docPr id="22" name="Εικόνα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cstate="print"/>
                    <a:stretch>
                      <a:fillRect/>
                    </a:stretch>
                  </pic:blipFill>
                  <pic:spPr>
                    <a:xfrm>
                      <a:off x="0" y="0"/>
                      <a:ext cx="1813332" cy="432047"/>
                    </a:xfrm>
                    <a:prstGeom prst="rect">
                      <a:avLst/>
                    </a:prstGeom>
                  </pic:spPr>
                </pic:pic>
              </a:graphicData>
            </a:graphic>
          </wp:inline>
        </w:drawing>
      </w:r>
    </w:p>
    <w:p w14:paraId="79D5E1DD" w14:textId="77777777" w:rsidR="0020179D" w:rsidRPr="00311D37" w:rsidRDefault="0020179D" w:rsidP="0020179D">
      <w:pPr>
        <w:rPr>
          <w:rFonts w:cstheme="minorHAnsi"/>
        </w:rPr>
      </w:pPr>
    </w:p>
    <w:p w14:paraId="1D46D7E5" w14:textId="7DA719C1" w:rsidR="0020179D" w:rsidRDefault="0020179D" w:rsidP="0020179D">
      <w:pPr>
        <w:jc w:val="center"/>
        <w:rPr>
          <w:rFonts w:cstheme="minorHAnsi"/>
          <w:lang w:val="en-US"/>
        </w:rPr>
      </w:pPr>
      <w:r>
        <w:rPr>
          <w:rFonts w:cstheme="minorHAnsi"/>
          <w:noProof/>
          <w:lang w:eastAsia="el-GR"/>
        </w:rPr>
        <w:drawing>
          <wp:inline distT="0" distB="0" distL="0" distR="0" wp14:anchorId="0A66A003" wp14:editId="29736811">
            <wp:extent cx="2088107" cy="2102837"/>
            <wp:effectExtent l="0" t="0" r="0" b="0"/>
            <wp:docPr id="24" name="Εικόνα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9511" cy="2114322"/>
                    </a:xfrm>
                    <a:prstGeom prst="rect">
                      <a:avLst/>
                    </a:prstGeom>
                    <a:noFill/>
                    <a:ln>
                      <a:noFill/>
                    </a:ln>
                  </pic:spPr>
                </pic:pic>
              </a:graphicData>
            </a:graphic>
          </wp:inline>
        </w:drawing>
      </w:r>
    </w:p>
    <w:p w14:paraId="41D5225D" w14:textId="77777777" w:rsidR="0020179D" w:rsidRPr="00A03C25" w:rsidRDefault="0020179D" w:rsidP="0020179D">
      <w:pPr>
        <w:jc w:val="center"/>
        <w:rPr>
          <w:rFonts w:cstheme="minorHAnsi"/>
        </w:rPr>
      </w:pPr>
      <w:r>
        <w:rPr>
          <w:rFonts w:cstheme="minorHAnsi"/>
        </w:rPr>
        <w:t xml:space="preserve">Διάγραμμα 2.2: Η </w:t>
      </w:r>
      <w:proofErr w:type="spellStart"/>
      <w:r>
        <w:rPr>
          <w:rFonts w:cstheme="minorHAnsi"/>
        </w:rPr>
        <w:t>Βηματική</w:t>
      </w:r>
      <w:proofErr w:type="spellEnd"/>
      <w:r>
        <w:rPr>
          <w:rFonts w:cstheme="minorHAnsi"/>
        </w:rPr>
        <w:t xml:space="preserve"> Συνάρτηση Ενεργοποίησης</w:t>
      </w:r>
    </w:p>
    <w:p w14:paraId="28943024" w14:textId="77777777" w:rsidR="0020179D" w:rsidRDefault="0020179D" w:rsidP="0020179D">
      <w:pPr>
        <w:rPr>
          <w:rFonts w:cstheme="minorHAnsi"/>
        </w:rPr>
      </w:pPr>
    </w:p>
    <w:p w14:paraId="58078D33" w14:textId="77777777" w:rsidR="0020179D" w:rsidRDefault="0020179D" w:rsidP="0020179D">
      <w:pPr>
        <w:rPr>
          <w:rFonts w:cstheme="minorHAnsi"/>
        </w:rPr>
      </w:pPr>
      <w:r>
        <w:rPr>
          <w:rFonts w:cstheme="minorHAnsi"/>
        </w:rPr>
        <w:t xml:space="preserve">Η Σιγμοειδής Συνάρτηση σε γενικές λειτουργεί ως φίλτρο καταστέλλοντας τις πολύ μεγάλες τιμές. Σαν συνάρτηση είναι μη γραμμική και έχει την δυνατότητα να χρησιμοποιηθεί σε </w:t>
      </w:r>
      <w:proofErr w:type="spellStart"/>
      <w:r>
        <w:rPr>
          <w:rFonts w:cstheme="minorHAnsi"/>
        </w:rPr>
        <w:t>Νευρωνικά</w:t>
      </w:r>
      <w:proofErr w:type="spellEnd"/>
      <w:r>
        <w:rPr>
          <w:rFonts w:cstheme="minorHAnsi"/>
        </w:rPr>
        <w:t xml:space="preserve"> Δίκτυα πολλαπλών επιπέδων. Ο τύπος της είναι ο εξής:</w:t>
      </w:r>
    </w:p>
    <w:p w14:paraId="34C0B93E" w14:textId="77777777" w:rsidR="0020179D" w:rsidRDefault="0020179D" w:rsidP="0020179D">
      <w:pPr>
        <w:jc w:val="center"/>
        <w:rPr>
          <w:rFonts w:cstheme="minorHAnsi"/>
          <w:lang w:val="en-US"/>
        </w:rPr>
      </w:pPr>
      <w:r>
        <w:rPr>
          <w:rFonts w:cstheme="minorHAnsi"/>
          <w:noProof/>
          <w:lang w:eastAsia="el-GR"/>
        </w:rPr>
        <w:drawing>
          <wp:inline distT="0" distB="0" distL="0" distR="0" wp14:anchorId="66892271" wp14:editId="35FB2F1B">
            <wp:extent cx="1086182" cy="264138"/>
            <wp:effectExtent l="19050" t="0" r="0" b="0"/>
            <wp:docPr id="13"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9" cstate="print"/>
                    <a:srcRect/>
                    <a:stretch>
                      <a:fillRect/>
                    </a:stretch>
                  </pic:blipFill>
                  <pic:spPr bwMode="auto">
                    <a:xfrm>
                      <a:off x="0" y="0"/>
                      <a:ext cx="1092129" cy="265584"/>
                    </a:xfrm>
                    <a:prstGeom prst="rect">
                      <a:avLst/>
                    </a:prstGeom>
                    <a:noFill/>
                    <a:ln w="9525">
                      <a:noFill/>
                      <a:miter lim="800%"/>
                      <a:headEnd/>
                      <a:tailEnd/>
                    </a:ln>
                  </pic:spPr>
                </pic:pic>
              </a:graphicData>
            </a:graphic>
          </wp:inline>
        </w:drawing>
      </w:r>
    </w:p>
    <w:bookmarkEnd w:id="106"/>
    <w:p w14:paraId="608F3F96" w14:textId="77777777" w:rsidR="0020179D" w:rsidRDefault="0020179D" w:rsidP="0020179D">
      <w:pPr>
        <w:jc w:val="center"/>
        <w:rPr>
          <w:rFonts w:cstheme="minorHAnsi"/>
          <w:lang w:val="en-US"/>
        </w:rPr>
      </w:pPr>
    </w:p>
    <w:p w14:paraId="728742F1" w14:textId="68B95612" w:rsidR="0020179D" w:rsidRDefault="0020179D" w:rsidP="0020179D">
      <w:pPr>
        <w:jc w:val="center"/>
        <w:rPr>
          <w:rFonts w:cstheme="minorHAnsi"/>
          <w:lang w:val="en-US"/>
        </w:rPr>
      </w:pPr>
      <w:bookmarkStart w:id="107" w:name="_Hlk114170608"/>
      <w:r>
        <w:rPr>
          <w:rFonts w:cstheme="minorHAnsi"/>
          <w:noProof/>
          <w:lang w:eastAsia="el-GR"/>
        </w:rPr>
        <w:drawing>
          <wp:inline distT="0" distB="0" distL="0" distR="0" wp14:anchorId="1E154897" wp14:editId="6154F8B2">
            <wp:extent cx="2920621" cy="1949686"/>
            <wp:effectExtent l="0" t="0" r="0" b="0"/>
            <wp:docPr id="23" name="Εικόνα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775" cy="1958467"/>
                    </a:xfrm>
                    <a:prstGeom prst="rect">
                      <a:avLst/>
                    </a:prstGeom>
                    <a:noFill/>
                    <a:ln>
                      <a:noFill/>
                    </a:ln>
                  </pic:spPr>
                </pic:pic>
              </a:graphicData>
            </a:graphic>
          </wp:inline>
        </w:drawing>
      </w:r>
    </w:p>
    <w:p w14:paraId="4A201581" w14:textId="77777777" w:rsidR="0020179D" w:rsidRDefault="0020179D" w:rsidP="0020179D">
      <w:pPr>
        <w:jc w:val="center"/>
        <w:rPr>
          <w:rFonts w:cstheme="minorHAnsi"/>
        </w:rPr>
      </w:pPr>
      <w:r>
        <w:rPr>
          <w:rFonts w:cstheme="minorHAnsi"/>
        </w:rPr>
        <w:t>Διάγραμμα 2.3: Η Σιγμοειδής Συνάρτηση Ενεργοποίησης</w:t>
      </w:r>
    </w:p>
    <w:p w14:paraId="4BE5DCBD" w14:textId="77777777" w:rsidR="0020179D" w:rsidRPr="00A03C25" w:rsidRDefault="0020179D" w:rsidP="0020179D">
      <w:pPr>
        <w:jc w:val="center"/>
        <w:rPr>
          <w:rFonts w:cstheme="minorHAnsi"/>
        </w:rPr>
      </w:pPr>
    </w:p>
    <w:p w14:paraId="4C52278F" w14:textId="77777777" w:rsidR="0020179D" w:rsidRDefault="0020179D" w:rsidP="0020179D">
      <w:pPr>
        <w:rPr>
          <w:rFonts w:cstheme="minorHAnsi"/>
        </w:rPr>
      </w:pPr>
      <w:r>
        <w:rPr>
          <w:rFonts w:cstheme="minorHAnsi"/>
        </w:rPr>
        <w:t xml:space="preserve">Η συνάρτηση </w:t>
      </w:r>
      <w:proofErr w:type="spellStart"/>
      <w:r>
        <w:rPr>
          <w:rFonts w:cstheme="minorHAnsi"/>
          <w:lang w:val="en-US"/>
        </w:rPr>
        <w:t>Tanh</w:t>
      </w:r>
      <w:proofErr w:type="spellEnd"/>
      <w:r w:rsidRPr="00E349D7">
        <w:rPr>
          <w:rFonts w:cstheme="minorHAnsi"/>
        </w:rPr>
        <w:t>(</w:t>
      </w:r>
      <w:r>
        <w:rPr>
          <w:rFonts w:cstheme="minorHAnsi"/>
          <w:lang w:val="en-US"/>
        </w:rPr>
        <w:t>x</w:t>
      </w:r>
      <w:r w:rsidRPr="00E349D7">
        <w:rPr>
          <w:rFonts w:cstheme="minorHAnsi"/>
        </w:rPr>
        <w:t xml:space="preserve">) </w:t>
      </w:r>
      <w:r>
        <w:rPr>
          <w:rFonts w:cstheme="minorHAnsi"/>
        </w:rPr>
        <w:t xml:space="preserve">ανήκει στις σιγμοειδής συναρτήσεις και ο τύπος της είναι ο εξής </w:t>
      </w:r>
    </w:p>
    <w:p w14:paraId="06C47E2E" w14:textId="77777777" w:rsidR="0020179D" w:rsidRDefault="0020179D" w:rsidP="0020179D">
      <w:pPr>
        <w:jc w:val="center"/>
        <w:rPr>
          <w:rFonts w:cstheme="minorHAnsi"/>
          <w:lang w:val="en-US"/>
        </w:rPr>
      </w:pPr>
      <w:r>
        <w:rPr>
          <w:rFonts w:cstheme="minorHAnsi"/>
          <w:noProof/>
          <w:lang w:eastAsia="el-GR"/>
        </w:rPr>
        <w:drawing>
          <wp:inline distT="0" distB="0" distL="0" distR="0" wp14:anchorId="004AE16D" wp14:editId="53B6B211">
            <wp:extent cx="1527558" cy="254442"/>
            <wp:effectExtent l="19050" t="0" r="0" b="0"/>
            <wp:docPr id="15" name="Εικόνα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31" cstate="print"/>
                    <a:srcRect/>
                    <a:stretch>
                      <a:fillRect/>
                    </a:stretch>
                  </pic:blipFill>
                  <pic:spPr bwMode="auto">
                    <a:xfrm>
                      <a:off x="0" y="0"/>
                      <a:ext cx="1538262" cy="256225"/>
                    </a:xfrm>
                    <a:prstGeom prst="rect">
                      <a:avLst/>
                    </a:prstGeom>
                    <a:noFill/>
                    <a:ln w="9525">
                      <a:noFill/>
                      <a:miter lim="800%"/>
                      <a:headEnd/>
                      <a:tailEnd/>
                    </a:ln>
                  </pic:spPr>
                </pic:pic>
              </a:graphicData>
            </a:graphic>
          </wp:inline>
        </w:drawing>
      </w:r>
    </w:p>
    <w:p w14:paraId="3B296D66" w14:textId="77777777" w:rsidR="0020179D" w:rsidRDefault="0020179D" w:rsidP="0020179D">
      <w:pPr>
        <w:jc w:val="center"/>
        <w:rPr>
          <w:rFonts w:cstheme="minorHAnsi"/>
          <w:lang w:val="en-US"/>
        </w:rPr>
      </w:pPr>
    </w:p>
    <w:p w14:paraId="3F56AEDB" w14:textId="77777777" w:rsidR="0020179D" w:rsidRDefault="0020179D" w:rsidP="0020179D">
      <w:pPr>
        <w:jc w:val="center"/>
        <w:rPr>
          <w:rFonts w:cstheme="minorHAnsi"/>
          <w:lang w:val="en-US"/>
        </w:rPr>
      </w:pPr>
      <w:r>
        <w:rPr>
          <w:noProof/>
          <w:lang w:eastAsia="el-GR"/>
        </w:rPr>
        <w:drawing>
          <wp:inline distT="0" distB="0" distL="0" distR="0" wp14:anchorId="22DA1B1C" wp14:editId="244EB65F">
            <wp:extent cx="3463513" cy="2242268"/>
            <wp:effectExtent l="19050" t="0" r="3587" b="0"/>
            <wp:docPr id="19" name="Εικόνα 16" descr="Hyperbolic Tangent -- from Wolfram MathWorl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Hyperbolic Tangent -- from Wolfram MathWorld"/>
                    <pic:cNvPicPr>
                      <a:picLocks noChangeAspect="1" noChangeArrowheads="1"/>
                    </pic:cNvPicPr>
                  </pic:nvPicPr>
                  <pic:blipFill>
                    <a:blip r:embed="rId32"/>
                    <a:srcRect/>
                    <a:stretch>
                      <a:fillRect/>
                    </a:stretch>
                  </pic:blipFill>
                  <pic:spPr bwMode="auto">
                    <a:xfrm>
                      <a:off x="0" y="0"/>
                      <a:ext cx="3467137" cy="2244614"/>
                    </a:xfrm>
                    <a:prstGeom prst="rect">
                      <a:avLst/>
                    </a:prstGeom>
                    <a:noFill/>
                    <a:ln w="9525">
                      <a:noFill/>
                      <a:miter lim="800%"/>
                      <a:headEnd/>
                      <a:tailEnd/>
                    </a:ln>
                  </pic:spPr>
                </pic:pic>
              </a:graphicData>
            </a:graphic>
          </wp:inline>
        </w:drawing>
      </w:r>
    </w:p>
    <w:p w14:paraId="7B7EE85D" w14:textId="77777777" w:rsidR="0020179D" w:rsidRPr="00311D37" w:rsidRDefault="0020179D" w:rsidP="0020179D">
      <w:pPr>
        <w:jc w:val="center"/>
        <w:rPr>
          <w:rFonts w:cstheme="minorHAnsi"/>
        </w:rPr>
      </w:pPr>
      <w:r>
        <w:rPr>
          <w:rFonts w:cstheme="minorHAnsi"/>
        </w:rPr>
        <w:t xml:space="preserve">Διάγραμμα 2.4: Η Συνάρτησης ενεργοποίησης </w:t>
      </w:r>
      <w:proofErr w:type="spellStart"/>
      <w:r>
        <w:rPr>
          <w:rFonts w:cstheme="minorHAnsi"/>
          <w:lang w:val="en-US"/>
        </w:rPr>
        <w:t>Tanh</w:t>
      </w:r>
      <w:proofErr w:type="spellEnd"/>
    </w:p>
    <w:p w14:paraId="4EA52BB3" w14:textId="77777777" w:rsidR="0020179D" w:rsidRPr="00311D37" w:rsidRDefault="0020179D" w:rsidP="0020179D">
      <w:pPr>
        <w:rPr>
          <w:rFonts w:cstheme="minorHAnsi"/>
        </w:rPr>
      </w:pPr>
    </w:p>
    <w:p w14:paraId="318A4BDE" w14:textId="3404DB88" w:rsidR="0020179D" w:rsidRDefault="0020179D" w:rsidP="0020179D">
      <w:pPr>
        <w:rPr>
          <w:rFonts w:cstheme="minorHAnsi"/>
        </w:rPr>
      </w:pPr>
      <w:r>
        <w:rPr>
          <w:rFonts w:cstheme="minorHAnsi"/>
        </w:rPr>
        <w:t xml:space="preserve">Τέλος, έχουμε την συνάρτηση </w:t>
      </w:r>
      <w:proofErr w:type="spellStart"/>
      <w:r>
        <w:rPr>
          <w:rFonts w:cstheme="minorHAnsi"/>
          <w:lang w:val="en-US"/>
        </w:rPr>
        <w:t>ReLU</w:t>
      </w:r>
      <w:proofErr w:type="spellEnd"/>
      <w:r w:rsidR="002729E5" w:rsidRPr="002729E5">
        <w:rPr>
          <w:rFonts w:cstheme="minorHAnsi"/>
        </w:rPr>
        <w:t xml:space="preserve"> (</w:t>
      </w:r>
      <w:r w:rsidR="002729E5">
        <w:rPr>
          <w:rFonts w:cstheme="minorHAnsi"/>
          <w:lang w:val="en-US"/>
        </w:rPr>
        <w:t>Rectified</w:t>
      </w:r>
      <w:r w:rsidR="002729E5" w:rsidRPr="002729E5">
        <w:rPr>
          <w:rFonts w:cstheme="minorHAnsi"/>
        </w:rPr>
        <w:t xml:space="preserve"> </w:t>
      </w:r>
      <w:r w:rsidR="002729E5">
        <w:rPr>
          <w:rFonts w:cstheme="minorHAnsi"/>
          <w:lang w:val="en-US"/>
        </w:rPr>
        <w:t>Linear</w:t>
      </w:r>
      <w:r w:rsidR="002729E5" w:rsidRPr="002729E5">
        <w:rPr>
          <w:rFonts w:cstheme="minorHAnsi"/>
        </w:rPr>
        <w:t xml:space="preserve"> </w:t>
      </w:r>
      <w:r w:rsidR="002729E5">
        <w:rPr>
          <w:rFonts w:cstheme="minorHAnsi"/>
          <w:lang w:val="en-US"/>
        </w:rPr>
        <w:t>Unit</w:t>
      </w:r>
      <w:r w:rsidR="002729E5" w:rsidRPr="002729E5">
        <w:rPr>
          <w:rFonts w:cstheme="minorHAnsi"/>
        </w:rPr>
        <w:t>)</w:t>
      </w:r>
      <w:r>
        <w:rPr>
          <w:rFonts w:cstheme="minorHAnsi"/>
        </w:rPr>
        <w:t xml:space="preserve">. Το βασικό αρνητικό της συνάρτησης </w:t>
      </w:r>
      <w:proofErr w:type="spellStart"/>
      <w:r>
        <w:rPr>
          <w:rFonts w:cstheme="minorHAnsi"/>
          <w:lang w:val="en-US"/>
        </w:rPr>
        <w:t>ReLU</w:t>
      </w:r>
      <w:proofErr w:type="spellEnd"/>
      <w:r w:rsidRPr="00697A31">
        <w:rPr>
          <w:rFonts w:cstheme="minorHAnsi"/>
        </w:rPr>
        <w:t xml:space="preserve"> </w:t>
      </w:r>
      <w:r>
        <w:rPr>
          <w:rFonts w:cstheme="minorHAnsi"/>
        </w:rPr>
        <w:t xml:space="preserve">είναι πως το εύρος τιμών της εξόδου της μπορεί να λάβει τιμές από μηδέν έως το άπειρο, καθιστώντας πολλές φορές την ενεργοποίηση του αντίστοιχου νευρώνα αδύνατη. Αξίζει όμως να αναφέρουμε πως στα Βαθιά </w:t>
      </w:r>
      <w:proofErr w:type="spellStart"/>
      <w:r>
        <w:rPr>
          <w:rFonts w:cstheme="minorHAnsi"/>
        </w:rPr>
        <w:t>Νευρωνικά</w:t>
      </w:r>
      <w:proofErr w:type="spellEnd"/>
      <w:r>
        <w:rPr>
          <w:rFonts w:cstheme="minorHAnsi"/>
        </w:rPr>
        <w:t xml:space="preserve"> Δίκτυα, η συνάρτηση </w:t>
      </w:r>
      <w:proofErr w:type="spellStart"/>
      <w:r>
        <w:rPr>
          <w:rFonts w:cstheme="minorHAnsi"/>
          <w:lang w:val="en-US"/>
        </w:rPr>
        <w:t>ReLU</w:t>
      </w:r>
      <w:proofErr w:type="spellEnd"/>
      <w:r w:rsidRPr="00697A31">
        <w:rPr>
          <w:rFonts w:cstheme="minorHAnsi"/>
        </w:rPr>
        <w:t xml:space="preserve"> </w:t>
      </w:r>
      <w:r>
        <w:rPr>
          <w:rFonts w:cstheme="minorHAnsi"/>
        </w:rPr>
        <w:t xml:space="preserve">είναι ιδιαίτερα δημοφιλής καθώς οι απαιτήσεις της σε μαθηματική επεξεργασία είναι αρκετά απλούστερες </w:t>
      </w:r>
      <w:r w:rsidR="002729E5">
        <w:rPr>
          <w:rFonts w:cstheme="minorHAnsi"/>
        </w:rPr>
        <w:t xml:space="preserve">σε σχέση με τις </w:t>
      </w:r>
      <w:r>
        <w:rPr>
          <w:rFonts w:cstheme="minorHAnsi"/>
        </w:rPr>
        <w:t xml:space="preserve"> Σιγμοειδ</w:t>
      </w:r>
      <w:r w:rsidR="002729E5">
        <w:rPr>
          <w:rFonts w:cstheme="minorHAnsi"/>
        </w:rPr>
        <w:t>είς</w:t>
      </w:r>
      <w:r>
        <w:rPr>
          <w:rFonts w:cstheme="minorHAnsi"/>
        </w:rPr>
        <w:t xml:space="preserve"> συναρτήσε</w:t>
      </w:r>
      <w:r w:rsidR="002729E5">
        <w:rPr>
          <w:rFonts w:cstheme="minorHAnsi"/>
        </w:rPr>
        <w:t>ις</w:t>
      </w:r>
      <w:r>
        <w:rPr>
          <w:rFonts w:cstheme="minorHAnsi"/>
        </w:rPr>
        <w:t xml:space="preserve"> και ως εκ τούτου, έχουν χαμηλότερο υπολογιστικό κόστος. Ο τύπος της συνάρτησης </w:t>
      </w:r>
      <w:proofErr w:type="spellStart"/>
      <w:r>
        <w:rPr>
          <w:rFonts w:cstheme="minorHAnsi"/>
          <w:lang w:val="en-US"/>
        </w:rPr>
        <w:t>ReLU</w:t>
      </w:r>
      <w:proofErr w:type="spellEnd"/>
      <w:r w:rsidRPr="002729E5">
        <w:rPr>
          <w:rFonts w:cstheme="minorHAnsi"/>
        </w:rPr>
        <w:t xml:space="preserve"> </w:t>
      </w:r>
      <w:r>
        <w:rPr>
          <w:rFonts w:cstheme="minorHAnsi"/>
        </w:rPr>
        <w:t>είναι ο εξής:</w:t>
      </w:r>
    </w:p>
    <w:p w14:paraId="218D5553" w14:textId="77777777" w:rsidR="0020179D" w:rsidRDefault="0020179D" w:rsidP="0020179D">
      <w:pPr>
        <w:jc w:val="center"/>
        <w:rPr>
          <w:rFonts w:cstheme="minorHAnsi"/>
          <w:lang w:val="en-US"/>
        </w:rPr>
      </w:pPr>
      <w:r>
        <w:rPr>
          <w:rFonts w:cstheme="minorHAnsi"/>
          <w:noProof/>
          <w:lang w:eastAsia="el-GR"/>
        </w:rPr>
        <w:drawing>
          <wp:inline distT="0" distB="0" distL="0" distR="0" wp14:anchorId="7AB73300" wp14:editId="612C74B1">
            <wp:extent cx="1253159" cy="205718"/>
            <wp:effectExtent l="19050" t="0" r="4141" b="0"/>
            <wp:docPr id="16" name="Εικόνα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33" cstate="print"/>
                    <a:srcRect/>
                    <a:stretch>
                      <a:fillRect/>
                    </a:stretch>
                  </pic:blipFill>
                  <pic:spPr bwMode="auto">
                    <a:xfrm>
                      <a:off x="0" y="0"/>
                      <a:ext cx="1253238" cy="205731"/>
                    </a:xfrm>
                    <a:prstGeom prst="rect">
                      <a:avLst/>
                    </a:prstGeom>
                    <a:noFill/>
                    <a:ln w="9525">
                      <a:noFill/>
                      <a:miter lim="800%"/>
                      <a:headEnd/>
                      <a:tailEnd/>
                    </a:ln>
                  </pic:spPr>
                </pic:pic>
              </a:graphicData>
            </a:graphic>
          </wp:inline>
        </w:drawing>
      </w:r>
    </w:p>
    <w:p w14:paraId="460F042E" w14:textId="77777777" w:rsidR="0020179D" w:rsidRDefault="0020179D" w:rsidP="0020179D">
      <w:pPr>
        <w:jc w:val="center"/>
        <w:rPr>
          <w:rFonts w:cstheme="minorHAnsi"/>
          <w:lang w:val="en-US"/>
        </w:rPr>
      </w:pPr>
      <w:r>
        <w:rPr>
          <w:noProof/>
          <w:lang w:eastAsia="el-GR"/>
        </w:rPr>
        <w:drawing>
          <wp:inline distT="0" distB="0" distL="0" distR="0" wp14:anchorId="0185A783" wp14:editId="7F77EDB4">
            <wp:extent cx="3430058" cy="2181225"/>
            <wp:effectExtent l="19050" t="0" r="0" b="0"/>
            <wp:docPr id="18" name="Εικόνα 13" descr="What is ReLU and Sigmoid activation function? - Nomid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What is ReLU and Sigmoid activation function? - Nomidl"/>
                    <pic:cNvPicPr>
                      <a:picLocks noChangeAspect="1" noChangeArrowheads="1"/>
                    </pic:cNvPicPr>
                  </pic:nvPicPr>
                  <pic:blipFill>
                    <a:blip r:embed="rId34"/>
                    <a:srcRect/>
                    <a:stretch>
                      <a:fillRect/>
                    </a:stretch>
                  </pic:blipFill>
                  <pic:spPr bwMode="auto">
                    <a:xfrm>
                      <a:off x="0" y="0"/>
                      <a:ext cx="3430307" cy="2181383"/>
                    </a:xfrm>
                    <a:prstGeom prst="rect">
                      <a:avLst/>
                    </a:prstGeom>
                    <a:noFill/>
                    <a:ln w="9525">
                      <a:noFill/>
                      <a:miter lim="800%"/>
                      <a:headEnd/>
                      <a:tailEnd/>
                    </a:ln>
                  </pic:spPr>
                </pic:pic>
              </a:graphicData>
            </a:graphic>
          </wp:inline>
        </w:drawing>
      </w:r>
    </w:p>
    <w:p w14:paraId="492026F0" w14:textId="77777777" w:rsidR="0020179D" w:rsidRDefault="0020179D" w:rsidP="0020179D">
      <w:pPr>
        <w:jc w:val="center"/>
        <w:rPr>
          <w:rFonts w:cstheme="minorHAnsi"/>
        </w:rPr>
      </w:pPr>
      <w:r>
        <w:rPr>
          <w:rFonts w:cstheme="minorHAnsi"/>
        </w:rPr>
        <w:t xml:space="preserve">Διάγραμμα 2.5: Η Συνάρτηση Ενεργοποίησης </w:t>
      </w:r>
      <w:proofErr w:type="spellStart"/>
      <w:r>
        <w:rPr>
          <w:rFonts w:cstheme="minorHAnsi"/>
          <w:lang w:val="en-US"/>
        </w:rPr>
        <w:t>ReLU</w:t>
      </w:r>
      <w:proofErr w:type="spellEnd"/>
    </w:p>
    <w:p w14:paraId="718290F0" w14:textId="77777777" w:rsidR="0020179D" w:rsidRDefault="0020179D" w:rsidP="0020179D">
      <w:pPr>
        <w:rPr>
          <w:rFonts w:cstheme="minorHAnsi"/>
        </w:rPr>
      </w:pPr>
    </w:p>
    <w:p w14:paraId="38FF3987" w14:textId="77777777" w:rsidR="0020179D" w:rsidRDefault="0020179D" w:rsidP="0020179D">
      <w:pPr>
        <w:rPr>
          <w:rFonts w:cstheme="minorHAnsi"/>
        </w:rPr>
      </w:pPr>
      <w:r>
        <w:rPr>
          <w:rFonts w:cstheme="minorHAnsi"/>
        </w:rPr>
        <w:t>Επιπλέον, αξίζει να αναφέρουμε πως μπορούμε να διακρίνουμε αρκετούς τύπους Τεχνητών Νευρωνικών Δικτύων. Με κριτήριο διαχωρισμού την συνδεσιμότητα τους, έχουμε δύο κατηγορίες:</w:t>
      </w:r>
    </w:p>
    <w:p w14:paraId="324ED114" w14:textId="3966BA49" w:rsidR="0020179D" w:rsidRPr="0020179D" w:rsidRDefault="0020179D" w:rsidP="00DC3A50">
      <w:pPr>
        <w:pStyle w:val="a8"/>
        <w:numPr>
          <w:ilvl w:val="0"/>
          <w:numId w:val="16"/>
        </w:numPr>
        <w:spacing w:before="0pt" w:after="10pt" w:line="13.80pt" w:lineRule="auto"/>
        <w:rPr>
          <w:rFonts w:cstheme="minorHAnsi"/>
          <w:lang w:val="el-GR"/>
        </w:rPr>
      </w:pPr>
      <w:r w:rsidRPr="0020179D">
        <w:rPr>
          <w:rFonts w:cstheme="minorHAnsi"/>
          <w:u w:val="single"/>
          <w:lang w:val="el-GR"/>
        </w:rPr>
        <w:t>Πλήρως Συνδεδεμένα ΝΔ:</w:t>
      </w:r>
      <w:r w:rsidRPr="0020179D">
        <w:rPr>
          <w:rFonts w:cstheme="minorHAnsi"/>
          <w:lang w:val="el-GR"/>
        </w:rPr>
        <w:t xml:space="preserve"> όπου κάθε νευρώνας ενός επιπέδου συνδέεται με κάθε ένα ξεχωριστά νευρώνα του επόμενου επιπέδου</w:t>
      </w:r>
    </w:p>
    <w:p w14:paraId="14B7A85C" w14:textId="3505601B" w:rsidR="0020179D" w:rsidRPr="0020179D" w:rsidRDefault="0020179D" w:rsidP="00DC3A50">
      <w:pPr>
        <w:pStyle w:val="a8"/>
        <w:numPr>
          <w:ilvl w:val="0"/>
          <w:numId w:val="16"/>
        </w:numPr>
        <w:spacing w:before="0pt" w:after="10pt" w:line="13.80pt" w:lineRule="auto"/>
        <w:rPr>
          <w:rFonts w:cstheme="minorHAnsi"/>
          <w:lang w:val="el-GR"/>
        </w:rPr>
      </w:pPr>
      <w:r w:rsidRPr="0020179D">
        <w:rPr>
          <w:rFonts w:cstheme="minorHAnsi"/>
          <w:u w:val="single"/>
          <w:lang w:val="el-GR"/>
        </w:rPr>
        <w:t xml:space="preserve">Μερικώς Συνδεδεμένα ΝΔ: </w:t>
      </w:r>
      <w:r w:rsidRPr="0020179D">
        <w:rPr>
          <w:rFonts w:cstheme="minorHAnsi"/>
          <w:lang w:val="el-GR"/>
        </w:rPr>
        <w:t>όπου υπάρχουν κάποιοι νευρώνες ενός επιπέδου που δεν συνδέονται με κάποιους νευρώνες του επόμενου επιπέδου.</w:t>
      </w:r>
    </w:p>
    <w:p w14:paraId="64C29ED2" w14:textId="77777777" w:rsidR="0020179D" w:rsidRDefault="0020179D" w:rsidP="0020179D">
      <w:pPr>
        <w:rPr>
          <w:rFonts w:cstheme="minorHAnsi"/>
        </w:rPr>
      </w:pPr>
      <w:r>
        <w:rPr>
          <w:rFonts w:cstheme="minorHAnsi"/>
        </w:rPr>
        <w:t>Ένα ακόμη σημαντικό κριτήριο διαχωρισμού είναι η κατεύθυνση της ροής της πληροφορίας εντός του δικτύου, όπου πάλι διακρίνουμε δύο κατηγορίες:</w:t>
      </w:r>
    </w:p>
    <w:p w14:paraId="1953D07C" w14:textId="0AC34016" w:rsidR="0020179D" w:rsidRPr="0020179D" w:rsidRDefault="0020179D" w:rsidP="00DC3A50">
      <w:pPr>
        <w:pStyle w:val="a8"/>
        <w:numPr>
          <w:ilvl w:val="0"/>
          <w:numId w:val="17"/>
        </w:numPr>
        <w:spacing w:before="0pt" w:after="10pt" w:line="13.80pt" w:lineRule="auto"/>
        <w:rPr>
          <w:rFonts w:cstheme="minorHAnsi"/>
          <w:lang w:val="el-GR"/>
        </w:rPr>
      </w:pPr>
      <w:r w:rsidRPr="0020179D">
        <w:rPr>
          <w:rFonts w:cstheme="minorHAnsi"/>
          <w:u w:val="single"/>
          <w:lang w:val="el-GR"/>
        </w:rPr>
        <w:t>Αναδρομικά ΝΔ (</w:t>
      </w:r>
      <w:r>
        <w:rPr>
          <w:rFonts w:cstheme="minorHAnsi"/>
          <w:u w:val="single"/>
        </w:rPr>
        <w:t>Recurrent</w:t>
      </w:r>
      <w:r w:rsidRPr="0020179D">
        <w:rPr>
          <w:rFonts w:cstheme="minorHAnsi"/>
          <w:u w:val="single"/>
          <w:lang w:val="el-GR"/>
        </w:rPr>
        <w:t xml:space="preserve"> </w:t>
      </w:r>
      <w:r>
        <w:rPr>
          <w:rFonts w:cstheme="minorHAnsi"/>
          <w:u w:val="single"/>
        </w:rPr>
        <w:t>Neural</w:t>
      </w:r>
      <w:r w:rsidRPr="0020179D">
        <w:rPr>
          <w:rFonts w:cstheme="minorHAnsi"/>
          <w:u w:val="single"/>
          <w:lang w:val="el-GR"/>
        </w:rPr>
        <w:t xml:space="preserve"> </w:t>
      </w:r>
      <w:r>
        <w:rPr>
          <w:rFonts w:cstheme="minorHAnsi"/>
          <w:u w:val="single"/>
        </w:rPr>
        <w:t>Networks</w:t>
      </w:r>
      <w:r w:rsidRPr="0020179D">
        <w:rPr>
          <w:rFonts w:cstheme="minorHAnsi"/>
          <w:u w:val="single"/>
          <w:lang w:val="el-GR"/>
        </w:rPr>
        <w:t xml:space="preserve">, </w:t>
      </w:r>
      <w:r>
        <w:rPr>
          <w:rFonts w:cstheme="minorHAnsi"/>
          <w:u w:val="single"/>
        </w:rPr>
        <w:t>RNNs</w:t>
      </w:r>
      <w:r w:rsidRPr="0020179D">
        <w:rPr>
          <w:rFonts w:cstheme="minorHAnsi"/>
          <w:u w:val="single"/>
          <w:lang w:val="el-GR"/>
        </w:rPr>
        <w:t>):</w:t>
      </w:r>
      <w:r w:rsidRPr="0020179D">
        <w:rPr>
          <w:rFonts w:cstheme="minorHAnsi"/>
          <w:lang w:val="el-GR"/>
        </w:rPr>
        <w:t xml:space="preserve"> όπου οι νευρώνες </w:t>
      </w:r>
      <w:r w:rsidR="002729E5">
        <w:rPr>
          <w:rFonts w:cstheme="minorHAnsi"/>
          <w:lang w:val="el-GR"/>
        </w:rPr>
        <w:t xml:space="preserve">ενός επιπέδου </w:t>
      </w:r>
      <w:r w:rsidRPr="0020179D">
        <w:rPr>
          <w:rFonts w:cstheme="minorHAnsi"/>
          <w:lang w:val="el-GR"/>
        </w:rPr>
        <w:t xml:space="preserve">συνδέονται και με νευρώνες </w:t>
      </w:r>
      <w:r w:rsidR="002729E5">
        <w:rPr>
          <w:rFonts w:cstheme="minorHAnsi"/>
          <w:lang w:val="el-GR"/>
        </w:rPr>
        <w:t>προηγούμενου ή του ίδιου επιπέδου (ανατροφοδότηση)</w:t>
      </w:r>
      <w:r w:rsidRPr="0020179D">
        <w:rPr>
          <w:rFonts w:cstheme="minorHAnsi"/>
          <w:lang w:val="el-GR"/>
        </w:rPr>
        <w:t xml:space="preserve">. Με αυτόν τον τρόπο, επιτρέπεται η ανατροφοδότηση της πληροφορίας εντός του δικτύου και η </w:t>
      </w:r>
      <w:proofErr w:type="spellStart"/>
      <w:r w:rsidRPr="0020179D">
        <w:rPr>
          <w:rFonts w:cstheme="minorHAnsi"/>
          <w:lang w:val="el-GR"/>
        </w:rPr>
        <w:t>επανεπεξεργασία</w:t>
      </w:r>
      <w:proofErr w:type="spellEnd"/>
      <w:r w:rsidRPr="0020179D">
        <w:rPr>
          <w:rFonts w:cstheme="minorHAnsi"/>
          <w:lang w:val="el-GR"/>
        </w:rPr>
        <w:t xml:space="preserve"> των εξόδων μεταγενέστερων επιπέδων, παρουσιάζοντας εξαιρετικά αποτελέσματα σε εφαρμογές Βαθιάς Μάθησης</w:t>
      </w:r>
    </w:p>
    <w:p w14:paraId="0F0B197F" w14:textId="411CA3CB" w:rsidR="008E5883" w:rsidRDefault="0020179D" w:rsidP="00DC3A50">
      <w:pPr>
        <w:pStyle w:val="a8"/>
        <w:numPr>
          <w:ilvl w:val="0"/>
          <w:numId w:val="17"/>
        </w:numPr>
        <w:spacing w:before="0pt" w:after="10pt" w:line="13.80pt" w:lineRule="auto"/>
        <w:rPr>
          <w:rFonts w:cstheme="minorHAnsi"/>
          <w:lang w:val="el-GR"/>
        </w:rPr>
      </w:pPr>
      <w:r w:rsidRPr="0020179D">
        <w:rPr>
          <w:rFonts w:cstheme="minorHAnsi"/>
          <w:u w:val="single"/>
          <w:lang w:val="el-GR"/>
        </w:rPr>
        <w:t>Μη αναδρομικά ΝΔ (</w:t>
      </w:r>
      <w:proofErr w:type="spellStart"/>
      <w:r>
        <w:rPr>
          <w:rFonts w:cstheme="minorHAnsi"/>
          <w:u w:val="single"/>
        </w:rPr>
        <w:t>Feedforward</w:t>
      </w:r>
      <w:proofErr w:type="spellEnd"/>
      <w:r w:rsidRPr="0020179D">
        <w:rPr>
          <w:rFonts w:cstheme="minorHAnsi"/>
          <w:u w:val="single"/>
          <w:lang w:val="el-GR"/>
        </w:rPr>
        <w:t xml:space="preserve"> </w:t>
      </w:r>
      <w:r>
        <w:rPr>
          <w:rFonts w:cstheme="minorHAnsi"/>
          <w:u w:val="single"/>
        </w:rPr>
        <w:t>Neural</w:t>
      </w:r>
      <w:r w:rsidRPr="0020179D">
        <w:rPr>
          <w:rFonts w:cstheme="minorHAnsi"/>
          <w:u w:val="single"/>
          <w:lang w:val="el-GR"/>
        </w:rPr>
        <w:t xml:space="preserve"> </w:t>
      </w:r>
      <w:r>
        <w:rPr>
          <w:rFonts w:cstheme="minorHAnsi"/>
          <w:u w:val="single"/>
        </w:rPr>
        <w:t>Networks</w:t>
      </w:r>
      <w:r w:rsidRPr="0020179D">
        <w:rPr>
          <w:rFonts w:cstheme="minorHAnsi"/>
          <w:u w:val="single"/>
          <w:lang w:val="el-GR"/>
        </w:rPr>
        <w:t>):</w:t>
      </w:r>
      <w:r w:rsidRPr="0020179D">
        <w:rPr>
          <w:rFonts w:cstheme="minorHAnsi"/>
          <w:lang w:val="el-GR"/>
        </w:rPr>
        <w:t xml:space="preserve"> όπου οι νευρώνες κάθε</w:t>
      </w:r>
      <w:r w:rsidRPr="0020179D">
        <w:rPr>
          <w:rFonts w:cstheme="minorHAnsi"/>
          <w:u w:val="single"/>
          <w:lang w:val="el-GR"/>
        </w:rPr>
        <w:t xml:space="preserve"> </w:t>
      </w:r>
      <w:r w:rsidRPr="0020179D">
        <w:rPr>
          <w:rFonts w:cstheme="minorHAnsi"/>
          <w:lang w:val="el-GR"/>
        </w:rPr>
        <w:t xml:space="preserve">επιπέδου συνδέονται αποκλειστικά και μόνο, με νευρώνες επόμενων επιπέδων  </w:t>
      </w:r>
      <w:bookmarkEnd w:id="107"/>
    </w:p>
    <w:p w14:paraId="02C46942" w14:textId="77777777" w:rsidR="0020179D" w:rsidRPr="0020179D" w:rsidRDefault="0020179D" w:rsidP="0020179D">
      <w:pPr>
        <w:pStyle w:val="a8"/>
        <w:spacing w:before="0pt" w:after="10pt" w:line="13.80pt" w:lineRule="auto"/>
        <w:ind w:start="36pt"/>
        <w:rPr>
          <w:rFonts w:cstheme="minorHAnsi"/>
          <w:lang w:val="el-GR"/>
        </w:rPr>
      </w:pPr>
    </w:p>
    <w:p w14:paraId="3A930C96" w14:textId="0E05E350" w:rsidR="008E5883" w:rsidRPr="008E5883" w:rsidRDefault="008E5883" w:rsidP="007454CF">
      <w:pPr>
        <w:pStyle w:val="2"/>
        <w:rPr>
          <w:lang w:val="en-US"/>
        </w:rPr>
      </w:pPr>
      <w:bookmarkStart w:id="108" w:name="_Toc139381179"/>
      <w:r>
        <w:t>Μάθηση</w:t>
      </w:r>
      <w:r w:rsidRPr="008E5883">
        <w:rPr>
          <w:lang w:val="en-US"/>
        </w:rPr>
        <w:t xml:space="preserve"> </w:t>
      </w:r>
      <w:r>
        <w:t>χωρίς</w:t>
      </w:r>
      <w:r w:rsidRPr="008E5883">
        <w:rPr>
          <w:lang w:val="en-US"/>
        </w:rPr>
        <w:t xml:space="preserve"> </w:t>
      </w:r>
      <w:r>
        <w:t>Επίβλεψη</w:t>
      </w:r>
      <w:r w:rsidRPr="008E5883">
        <w:rPr>
          <w:lang w:val="en-US"/>
        </w:rPr>
        <w:t xml:space="preserve"> (</w:t>
      </w:r>
      <w:r>
        <w:rPr>
          <w:lang w:val="en-US"/>
        </w:rPr>
        <w:t>Unsupervised</w:t>
      </w:r>
      <w:r w:rsidRPr="008E5883">
        <w:rPr>
          <w:lang w:val="en-US"/>
        </w:rPr>
        <w:t xml:space="preserve"> </w:t>
      </w:r>
      <w:r>
        <w:rPr>
          <w:lang w:val="en-US"/>
        </w:rPr>
        <w:t>Learning)</w:t>
      </w:r>
      <w:bookmarkEnd w:id="108"/>
    </w:p>
    <w:p w14:paraId="4C324771" w14:textId="77777777" w:rsidR="0020179D" w:rsidRPr="00732C8C" w:rsidRDefault="0020179D" w:rsidP="0020179D">
      <w:r>
        <w:t>Στην μάθηση χωρίς επίβλεψη, το σύστημα καλείται να αντιληφθεί μοτίβα μέσω παρατηρήσεων</w:t>
      </w:r>
      <w:r w:rsidRPr="00575853">
        <w:t xml:space="preserve"> </w:t>
      </w:r>
      <w:r>
        <w:t>μη κατηγοριοποιημένων δεδομένων του εξωτερικού του περιβάλλοντος, χωρίς να έχει γνώση</w:t>
      </w:r>
      <w:r w:rsidRPr="00575853">
        <w:t xml:space="preserve"> </w:t>
      </w:r>
      <w:r>
        <w:t>των επιθυμητών αποτελεσμάτων. Η μάθηση χωρίς επίβλεψη χρησιμοποιείται κατά βάση για τρεις διακριτές διεργασίες που είναι η Συσταδοποίηση (</w:t>
      </w:r>
      <w:proofErr w:type="spellStart"/>
      <w:r>
        <w:t>clustering</w:t>
      </w:r>
      <w:proofErr w:type="spellEnd"/>
      <w:r>
        <w:t>), Κανόνες Συσχέτισης (</w:t>
      </w:r>
      <w:r>
        <w:rPr>
          <w:lang w:val="en-US"/>
        </w:rPr>
        <w:t>Association</w:t>
      </w:r>
      <w:r>
        <w:t xml:space="preserve"> </w:t>
      </w:r>
      <w:r>
        <w:rPr>
          <w:lang w:val="en-US"/>
        </w:rPr>
        <w:t>Rules</w:t>
      </w:r>
      <w:r w:rsidRPr="00732C8C">
        <w:t xml:space="preserve">) </w:t>
      </w:r>
      <w:r>
        <w:t xml:space="preserve">και η Μείωση της </w:t>
      </w:r>
      <w:proofErr w:type="spellStart"/>
      <w:r w:rsidRPr="0023734E">
        <w:rPr>
          <w:rFonts w:cstheme="minorHAnsi"/>
        </w:rPr>
        <w:t>διαστασιμότητας</w:t>
      </w:r>
      <w:proofErr w:type="spellEnd"/>
      <w:r>
        <w:rPr>
          <w:rFonts w:cstheme="minorHAnsi"/>
          <w:b/>
          <w:bCs/>
        </w:rPr>
        <w:t xml:space="preserve"> </w:t>
      </w:r>
      <w:r>
        <w:t>των δεδομένων (</w:t>
      </w:r>
      <w:r>
        <w:rPr>
          <w:lang w:val="en-US"/>
        </w:rPr>
        <w:t>Dimensionality</w:t>
      </w:r>
      <w:r w:rsidRPr="00732C8C">
        <w:t xml:space="preserve"> </w:t>
      </w:r>
      <w:r>
        <w:rPr>
          <w:lang w:val="en-US"/>
        </w:rPr>
        <w:t>Reduction</w:t>
      </w:r>
      <w:r w:rsidRPr="00732C8C">
        <w:t xml:space="preserve">) </w:t>
      </w:r>
    </w:p>
    <w:p w14:paraId="5E650CD4" w14:textId="56DCEFA0" w:rsidR="0020179D" w:rsidRPr="0020179D" w:rsidRDefault="002729E5" w:rsidP="0020179D">
      <w:pPr>
        <w:pStyle w:val="3"/>
      </w:pPr>
      <w:bookmarkStart w:id="109" w:name="_Toc139381180"/>
      <w:r>
        <w:t>Ομαδοποίηση</w:t>
      </w:r>
      <w:bookmarkEnd w:id="109"/>
    </w:p>
    <w:p w14:paraId="65AA11B5" w14:textId="088214B3" w:rsidR="0020179D" w:rsidRDefault="0020179D" w:rsidP="0020179D">
      <w:r>
        <w:t xml:space="preserve">Η </w:t>
      </w:r>
      <w:r w:rsidR="002729E5">
        <w:t>Ομαδοποίηση</w:t>
      </w:r>
      <w:r>
        <w:t xml:space="preserve">, είναι η προσπάθεια δημιουργίας </w:t>
      </w:r>
      <w:r w:rsidR="002729E5">
        <w:t xml:space="preserve">ομάδων ή αλλιώς </w:t>
      </w:r>
      <w:r>
        <w:t>συστάδων (</w:t>
      </w:r>
      <w:proofErr w:type="spellStart"/>
      <w:r>
        <w:t>clusters</w:t>
      </w:r>
      <w:proofErr w:type="spellEnd"/>
      <w:r>
        <w:t>) βάση των κοινών</w:t>
      </w:r>
      <w:r w:rsidRPr="00575853">
        <w:t xml:space="preserve"> </w:t>
      </w:r>
      <w:r>
        <w:t>χαρακτηριστικών τους. Ορισμένα παραδείγματα είναι η ομαδοποίηση εικόνων με βάση το</w:t>
      </w:r>
      <w:r w:rsidRPr="00575853">
        <w:t xml:space="preserve"> </w:t>
      </w:r>
      <w:r>
        <w:t xml:space="preserve">εικονιζόμενο περιεχόμενο, η ομαδοποίηση των </w:t>
      </w:r>
      <w:proofErr w:type="spellStart"/>
      <w:r>
        <w:t>Tweets</w:t>
      </w:r>
      <w:proofErr w:type="spellEnd"/>
      <w:r>
        <w:t xml:space="preserve"> στο Twitter με βάση το περιεχόμενο του</w:t>
      </w:r>
      <w:r w:rsidRPr="00575853">
        <w:t xml:space="preserve"> </w:t>
      </w:r>
      <w:r>
        <w:t xml:space="preserve">κάθε </w:t>
      </w:r>
      <w:proofErr w:type="spellStart"/>
      <w:r>
        <w:t>Tweet</w:t>
      </w:r>
      <w:proofErr w:type="spellEnd"/>
      <w:r>
        <w:t>. Ένας από τους πιο κλασικούς αλγορίθμους  μάθησης χωρίς επίβλεψη είναι η ομαδοποίηση Κ-μέσων (K -</w:t>
      </w:r>
      <w:proofErr w:type="spellStart"/>
      <w:r>
        <w:t>means</w:t>
      </w:r>
      <w:proofErr w:type="spellEnd"/>
      <w:r>
        <w:t xml:space="preserve"> </w:t>
      </w:r>
      <w:r>
        <w:rPr>
          <w:lang w:val="en-US"/>
        </w:rPr>
        <w:t>Clustering</w:t>
      </w:r>
      <w:r w:rsidRPr="00575853">
        <w:t>).</w:t>
      </w:r>
    </w:p>
    <w:p w14:paraId="48762DC9" w14:textId="77777777" w:rsidR="0020179D" w:rsidRPr="0020179D" w:rsidRDefault="0020179D" w:rsidP="0020179D">
      <w:pPr>
        <w:rPr>
          <w:b/>
          <w:bCs/>
          <w:lang w:val="en-US"/>
        </w:rPr>
      </w:pPr>
      <w:r w:rsidRPr="0020179D">
        <w:rPr>
          <w:b/>
          <w:bCs/>
        </w:rPr>
        <w:t>Συσταδοποίηση</w:t>
      </w:r>
      <w:r w:rsidRPr="0020179D">
        <w:rPr>
          <w:b/>
          <w:bCs/>
          <w:lang w:val="en-US"/>
        </w:rPr>
        <w:t xml:space="preserve"> </w:t>
      </w:r>
      <w:r w:rsidRPr="0020179D">
        <w:rPr>
          <w:b/>
          <w:bCs/>
        </w:rPr>
        <w:t>Κ</w:t>
      </w:r>
      <w:r w:rsidRPr="0020179D">
        <w:rPr>
          <w:b/>
          <w:bCs/>
          <w:lang w:val="en-US"/>
        </w:rPr>
        <w:t xml:space="preserve"> – </w:t>
      </w:r>
      <w:r w:rsidRPr="0020179D">
        <w:rPr>
          <w:b/>
          <w:bCs/>
        </w:rPr>
        <w:t>Μέσων</w:t>
      </w:r>
      <w:r w:rsidRPr="0020179D">
        <w:rPr>
          <w:b/>
          <w:bCs/>
          <w:lang w:val="en-US"/>
        </w:rPr>
        <w:t xml:space="preserve"> (K – Means Clustering)</w:t>
      </w:r>
    </w:p>
    <w:p w14:paraId="78C75A79" w14:textId="5C3EE5EA" w:rsidR="0020179D" w:rsidRDefault="0020179D" w:rsidP="0020179D">
      <w:r>
        <w:t xml:space="preserve">Ο αλγόριθμος συσταδοποίησης K – </w:t>
      </w:r>
      <w:proofErr w:type="spellStart"/>
      <w:r>
        <w:t>Means</w:t>
      </w:r>
      <w:proofErr w:type="spellEnd"/>
      <w:r>
        <w:t xml:space="preserve"> είναι ένας αλγόριθμος Μη Επιβλεπόμενης Μάθησης, ο οποίος χρησιμοποιείται για τη συσταδοποίηση δεδομένων που δεν ανήκουν σε κάποια κατηγορία ή ομάδα. Ο αλγόριθμος στοχεύει στη δημιουργία συστάδων (ομάδων) από δεδομένα, το πλήθος των οποίων αναπαρίσταται από τον αριθμό K. Η λειτουργία του αλγορίθμου είναι </w:t>
      </w:r>
      <w:r w:rsidR="002729E5">
        <w:t>επαναληπτική</w:t>
      </w:r>
      <w:r>
        <w:t xml:space="preserve">, καθώς σε κάθε επανάληψη τοποθετεί κάθε στοιχείο των </w:t>
      </w:r>
      <w:r>
        <w:lastRenderedPageBreak/>
        <w:t xml:space="preserve">δεδομένων σε μία από τις K συστάδες δεδομένων, βασιζόμενος </w:t>
      </w:r>
      <w:r w:rsidR="002729E5">
        <w:t>στις μεταξύ τους αποστάσεις</w:t>
      </w:r>
      <w:r>
        <w:t>. Ο αριθμός K συνήθως επιλέγεται τυχαία.</w:t>
      </w:r>
    </w:p>
    <w:p w14:paraId="12E6C7B9" w14:textId="408D3319" w:rsidR="0020179D" w:rsidRDefault="0020179D" w:rsidP="0020179D">
      <w:r>
        <w:t xml:space="preserve">Κάθε συστάδα σχετίζεται με ένα κεντρικό σημείο το οποίο ονομάζεται </w:t>
      </w:r>
      <w:proofErr w:type="spellStart"/>
      <w:r>
        <w:t>centroid</w:t>
      </w:r>
      <w:proofErr w:type="spellEnd"/>
      <w:r>
        <w:t xml:space="preserve">. Ο τρόπος που προκύπτει το </w:t>
      </w:r>
      <w:proofErr w:type="spellStart"/>
      <w:r>
        <w:t>centroid</w:t>
      </w:r>
      <w:proofErr w:type="spellEnd"/>
      <w:r>
        <w:t xml:space="preserve"> είναι ο εξής: Έστω ότι έχουμε σε μια συστάδα ορισμένα δεδομένα τα οποία αναπαρίστανται με τους αριθμούς 2, 8, 4, 6. Τότε το </w:t>
      </w:r>
      <w:proofErr w:type="spellStart"/>
      <w:r>
        <w:t>centroid</w:t>
      </w:r>
      <w:proofErr w:type="spellEnd"/>
      <w:r>
        <w:t xml:space="preserve"> θα προκύψει από την εξής πράξη:</w:t>
      </w:r>
    </w:p>
    <w:p w14:paraId="3A88D01C" w14:textId="77777777" w:rsidR="0020179D" w:rsidRPr="00301D68" w:rsidRDefault="0020179D" w:rsidP="0020179D">
      <w:pPr>
        <w:jc w:val="center"/>
      </w:pPr>
      <w:r>
        <w:t>(2 + 8 + 4 + 6) / 4 = 5</w:t>
      </w:r>
    </w:p>
    <w:p w14:paraId="2DA49C16" w14:textId="77777777" w:rsidR="0020179D" w:rsidRPr="00301D68" w:rsidRDefault="0020179D" w:rsidP="0020179D">
      <w:pPr>
        <w:rPr>
          <w:rFonts w:cstheme="minorHAnsi"/>
        </w:rPr>
      </w:pPr>
      <w:r w:rsidRPr="00301D68">
        <w:rPr>
          <w:rFonts w:cstheme="minorHAnsi"/>
        </w:rPr>
        <w:t xml:space="preserve">Συνεπώς το </w:t>
      </w:r>
      <w:proofErr w:type="spellStart"/>
      <w:r w:rsidRPr="00301D68">
        <w:rPr>
          <w:rFonts w:cstheme="minorHAnsi"/>
        </w:rPr>
        <w:t>centroid</w:t>
      </w:r>
      <w:proofErr w:type="spellEnd"/>
      <w:r w:rsidRPr="00301D68">
        <w:rPr>
          <w:rFonts w:cstheme="minorHAnsi"/>
        </w:rPr>
        <w:t xml:space="preserve"> είναι ο μέσος όρος των τιμών των δεδομένων μιας συστάδας. Έτσι λοιπόν,</w:t>
      </w:r>
      <w:r>
        <w:rPr>
          <w:rFonts w:cstheme="minorHAnsi"/>
        </w:rPr>
        <w:t xml:space="preserve"> </w:t>
      </w:r>
      <w:r w:rsidRPr="00301D68">
        <w:rPr>
          <w:rFonts w:cstheme="minorHAnsi"/>
        </w:rPr>
        <w:t xml:space="preserve">κάθε σημείο από τα 2, 8, 4, 6 θα σχετίζεται με το </w:t>
      </w:r>
      <w:proofErr w:type="spellStart"/>
      <w:r w:rsidRPr="00301D68">
        <w:rPr>
          <w:rFonts w:cstheme="minorHAnsi"/>
        </w:rPr>
        <w:t>centroid</w:t>
      </w:r>
      <w:proofErr w:type="spellEnd"/>
      <w:r w:rsidRPr="00301D68">
        <w:rPr>
          <w:rFonts w:cstheme="minorHAnsi"/>
        </w:rPr>
        <w:t xml:space="preserve"> 5 και κατ’ επέκταση με τη συστάδα</w:t>
      </w:r>
      <w:r>
        <w:rPr>
          <w:rFonts w:cstheme="minorHAnsi"/>
        </w:rPr>
        <w:t xml:space="preserve"> </w:t>
      </w:r>
      <w:r w:rsidRPr="00301D68">
        <w:rPr>
          <w:rFonts w:cstheme="minorHAnsi"/>
        </w:rPr>
        <w:t xml:space="preserve">που αντιπροσωπεύει τον συγκεκριμένο </w:t>
      </w:r>
      <w:proofErr w:type="spellStart"/>
      <w:r w:rsidRPr="00301D68">
        <w:rPr>
          <w:rFonts w:cstheme="minorHAnsi"/>
        </w:rPr>
        <w:t>centroid</w:t>
      </w:r>
      <w:proofErr w:type="spellEnd"/>
      <w:r w:rsidRPr="00301D68">
        <w:rPr>
          <w:rFonts w:cstheme="minorHAnsi"/>
        </w:rPr>
        <w:t>.</w:t>
      </w:r>
    </w:p>
    <w:p w14:paraId="1F04D0A2" w14:textId="63166647" w:rsidR="0020179D" w:rsidRPr="00301D68" w:rsidRDefault="0020179D" w:rsidP="0020179D">
      <w:pPr>
        <w:rPr>
          <w:rFonts w:cstheme="minorHAnsi"/>
        </w:rPr>
      </w:pPr>
      <w:r w:rsidRPr="00301D68">
        <w:rPr>
          <w:rFonts w:cstheme="minorHAnsi"/>
        </w:rPr>
        <w:t xml:space="preserve">Γενικώς, </w:t>
      </w:r>
      <w:r w:rsidR="002729E5">
        <w:rPr>
          <w:rFonts w:cstheme="minorHAnsi"/>
        </w:rPr>
        <w:t xml:space="preserve">το πλήθος των </w:t>
      </w:r>
      <w:r w:rsidR="002729E5">
        <w:rPr>
          <w:rFonts w:cstheme="minorHAnsi"/>
          <w:lang w:val="en-US"/>
        </w:rPr>
        <w:t>centroids</w:t>
      </w:r>
      <w:r w:rsidR="002729E5" w:rsidRPr="002729E5">
        <w:rPr>
          <w:rFonts w:cstheme="minorHAnsi"/>
        </w:rPr>
        <w:t xml:space="preserve"> </w:t>
      </w:r>
      <w:r w:rsidR="002729E5">
        <w:rPr>
          <w:rFonts w:cstheme="minorHAnsi"/>
        </w:rPr>
        <w:t>είναι ίδιο με το πλήθος των συστάδων</w:t>
      </w:r>
      <w:r w:rsidRPr="00301D68">
        <w:rPr>
          <w:rFonts w:cstheme="minorHAnsi"/>
        </w:rPr>
        <w:t xml:space="preserve"> που θέλουμε να δημιουργήσουμε</w:t>
      </w:r>
      <w:r>
        <w:rPr>
          <w:rFonts w:cstheme="minorHAnsi"/>
        </w:rPr>
        <w:t xml:space="preserve"> </w:t>
      </w:r>
      <w:r w:rsidRPr="00301D68">
        <w:rPr>
          <w:rFonts w:cstheme="minorHAnsi"/>
        </w:rPr>
        <w:t xml:space="preserve">καθώς κάθε </w:t>
      </w:r>
      <w:proofErr w:type="spellStart"/>
      <w:r w:rsidRPr="00301D68">
        <w:rPr>
          <w:rFonts w:cstheme="minorHAnsi"/>
        </w:rPr>
        <w:t>centroid</w:t>
      </w:r>
      <w:proofErr w:type="spellEnd"/>
      <w:r w:rsidRPr="00301D68">
        <w:rPr>
          <w:rFonts w:cstheme="minorHAnsi"/>
        </w:rPr>
        <w:t xml:space="preserve"> αντιπροσωπεύει μια συστάδα. Συνεπώς, ο αριθμός K εκτός από τον αριθμό</w:t>
      </w:r>
      <w:r>
        <w:rPr>
          <w:rFonts w:cstheme="minorHAnsi"/>
        </w:rPr>
        <w:t xml:space="preserve"> </w:t>
      </w:r>
      <w:r w:rsidRPr="00301D68">
        <w:rPr>
          <w:rFonts w:cstheme="minorHAnsi"/>
        </w:rPr>
        <w:t xml:space="preserve">των συστάδων, υποδηλώνει και το πλήθος των </w:t>
      </w:r>
      <w:proofErr w:type="spellStart"/>
      <w:r w:rsidRPr="00301D68">
        <w:rPr>
          <w:rFonts w:cstheme="minorHAnsi"/>
        </w:rPr>
        <w:t>centroids</w:t>
      </w:r>
      <w:proofErr w:type="spellEnd"/>
      <w:r w:rsidRPr="00301D68">
        <w:rPr>
          <w:rFonts w:cstheme="minorHAnsi"/>
        </w:rPr>
        <w:t xml:space="preserve"> που θέλουμε να έχουμε.</w:t>
      </w:r>
    </w:p>
    <w:p w14:paraId="16C4AC1F" w14:textId="77777777" w:rsidR="0020179D" w:rsidRPr="00EE31CF" w:rsidRDefault="0020179D" w:rsidP="0020179D">
      <w:pPr>
        <w:rPr>
          <w:rFonts w:cstheme="minorHAnsi"/>
        </w:rPr>
      </w:pPr>
      <w:r w:rsidRPr="00301D68">
        <w:rPr>
          <w:rFonts w:cstheme="minorHAnsi"/>
        </w:rPr>
        <w:t>Τα βήματα του αλγορίθμου είναι τα εξής:</w:t>
      </w:r>
    </w:p>
    <w:p w14:paraId="120BEFDD" w14:textId="77777777" w:rsidR="0020179D" w:rsidRPr="0020179D" w:rsidRDefault="0020179D" w:rsidP="00DC3A50">
      <w:pPr>
        <w:pStyle w:val="a8"/>
        <w:numPr>
          <w:ilvl w:val="0"/>
          <w:numId w:val="12"/>
        </w:numPr>
        <w:spacing w:before="0pt" w:after="10pt" w:line="13.80pt" w:lineRule="auto"/>
        <w:rPr>
          <w:rFonts w:cstheme="minorHAnsi"/>
          <w:lang w:val="el-GR"/>
        </w:rPr>
      </w:pPr>
      <w:r w:rsidRPr="0020179D">
        <w:rPr>
          <w:rFonts w:cstheme="minorHAnsi"/>
          <w:lang w:val="el-GR"/>
        </w:rPr>
        <w:t xml:space="preserve">Επέλεξε Κ αρχικά </w:t>
      </w:r>
      <w:r w:rsidRPr="00301D68">
        <w:rPr>
          <w:rFonts w:cstheme="minorHAnsi"/>
        </w:rPr>
        <w:t>centroids</w:t>
      </w:r>
      <w:r w:rsidRPr="0020179D">
        <w:rPr>
          <w:rFonts w:cstheme="minorHAnsi"/>
          <w:lang w:val="el-GR"/>
        </w:rPr>
        <w:t xml:space="preserve"> (τυχαία)</w:t>
      </w:r>
    </w:p>
    <w:p w14:paraId="6EFDB983" w14:textId="77777777" w:rsidR="0020179D" w:rsidRDefault="0020179D" w:rsidP="00DC3A50">
      <w:pPr>
        <w:pStyle w:val="a8"/>
        <w:numPr>
          <w:ilvl w:val="0"/>
          <w:numId w:val="12"/>
        </w:numPr>
        <w:spacing w:before="0pt" w:after="10pt" w:line="13.80pt" w:lineRule="auto"/>
        <w:rPr>
          <w:rFonts w:cstheme="minorHAnsi"/>
        </w:rPr>
      </w:pPr>
      <w:r w:rsidRPr="00301D68">
        <w:rPr>
          <w:rFonts w:cstheme="minorHAnsi"/>
        </w:rPr>
        <w:t>Επα</w:t>
      </w:r>
      <w:proofErr w:type="spellStart"/>
      <w:r w:rsidRPr="00301D68">
        <w:rPr>
          <w:rFonts w:cstheme="minorHAnsi"/>
        </w:rPr>
        <w:t>νάλ</w:t>
      </w:r>
      <w:proofErr w:type="spellEnd"/>
      <w:r w:rsidRPr="00301D68">
        <w:rPr>
          <w:rFonts w:cstheme="minorHAnsi"/>
        </w:rPr>
        <w:t>αβε</w:t>
      </w:r>
    </w:p>
    <w:p w14:paraId="16C2DAB1" w14:textId="77777777" w:rsidR="0020179D" w:rsidRPr="0020179D" w:rsidRDefault="0020179D" w:rsidP="00DC3A50">
      <w:pPr>
        <w:pStyle w:val="a8"/>
        <w:numPr>
          <w:ilvl w:val="1"/>
          <w:numId w:val="12"/>
        </w:numPr>
        <w:spacing w:before="0pt" w:after="10pt" w:line="13.80pt" w:lineRule="auto"/>
        <w:rPr>
          <w:rFonts w:cstheme="minorHAnsi"/>
          <w:lang w:val="el-GR"/>
        </w:rPr>
      </w:pPr>
      <w:r w:rsidRPr="0020179D">
        <w:rPr>
          <w:rFonts w:cstheme="minorHAnsi"/>
          <w:lang w:val="el-GR"/>
        </w:rPr>
        <w:t xml:space="preserve">Συσχέτισε όλα τα σημεία στο κοντινότερό τους </w:t>
      </w:r>
      <w:r w:rsidRPr="00301D68">
        <w:rPr>
          <w:rFonts w:cstheme="minorHAnsi"/>
        </w:rPr>
        <w:t>centroid</w:t>
      </w:r>
      <w:r w:rsidRPr="0020179D">
        <w:rPr>
          <w:rFonts w:cstheme="minorHAnsi"/>
          <w:lang w:val="el-GR"/>
        </w:rPr>
        <w:t xml:space="preserve"> και αντίστοιχα στην συστάδα που αντιπροσωπεύει</w:t>
      </w:r>
    </w:p>
    <w:p w14:paraId="4C4C74C4" w14:textId="77777777" w:rsidR="0020179D" w:rsidRPr="0020179D" w:rsidRDefault="0020179D" w:rsidP="00DC3A50">
      <w:pPr>
        <w:pStyle w:val="a8"/>
        <w:numPr>
          <w:ilvl w:val="1"/>
          <w:numId w:val="12"/>
        </w:numPr>
        <w:spacing w:before="0pt" w:after="10pt" w:line="13.80pt" w:lineRule="auto"/>
        <w:rPr>
          <w:rFonts w:cstheme="minorHAnsi"/>
          <w:lang w:val="el-GR"/>
        </w:rPr>
      </w:pPr>
      <w:r w:rsidRPr="0020179D">
        <w:rPr>
          <w:rFonts w:cstheme="minorHAnsi"/>
          <w:lang w:val="el-GR"/>
        </w:rPr>
        <w:t xml:space="preserve">Υπολόγισε ξανά τα </w:t>
      </w:r>
      <w:r w:rsidRPr="00301D68">
        <w:rPr>
          <w:rFonts w:cstheme="minorHAnsi"/>
        </w:rPr>
        <w:t>centroids</w:t>
      </w:r>
      <w:r w:rsidRPr="0020179D">
        <w:rPr>
          <w:rFonts w:cstheme="minorHAnsi"/>
          <w:lang w:val="el-GR"/>
        </w:rPr>
        <w:t xml:space="preserve"> της κάθε συστάδας</w:t>
      </w:r>
    </w:p>
    <w:p w14:paraId="2C287372" w14:textId="77777777" w:rsidR="0020179D" w:rsidRPr="0020179D" w:rsidRDefault="0020179D" w:rsidP="00DC3A50">
      <w:pPr>
        <w:pStyle w:val="a8"/>
        <w:numPr>
          <w:ilvl w:val="0"/>
          <w:numId w:val="12"/>
        </w:numPr>
        <w:spacing w:before="0pt" w:after="10pt" w:line="13.80pt" w:lineRule="auto"/>
        <w:rPr>
          <w:rFonts w:cstheme="minorHAnsi"/>
          <w:lang w:val="el-GR"/>
        </w:rPr>
      </w:pPr>
      <w:r w:rsidRPr="0020179D">
        <w:rPr>
          <w:rFonts w:cstheme="minorHAnsi"/>
          <w:lang w:val="el-GR"/>
        </w:rPr>
        <w:t xml:space="preserve">Μέχρι τα </w:t>
      </w:r>
      <w:r w:rsidRPr="00301D68">
        <w:rPr>
          <w:rFonts w:cstheme="minorHAnsi"/>
        </w:rPr>
        <w:t>centroids</w:t>
      </w:r>
      <w:r w:rsidRPr="0020179D">
        <w:rPr>
          <w:rFonts w:cstheme="minorHAnsi"/>
          <w:lang w:val="el-GR"/>
        </w:rPr>
        <w:t xml:space="preserve"> να παραμένουν αμετάβλητα</w:t>
      </w:r>
    </w:p>
    <w:p w14:paraId="26E1BA00" w14:textId="77777777" w:rsidR="0020179D" w:rsidRPr="00301D68" w:rsidRDefault="0020179D" w:rsidP="0020179D">
      <w:pPr>
        <w:rPr>
          <w:rFonts w:cstheme="minorHAnsi"/>
        </w:rPr>
      </w:pPr>
      <w:r w:rsidRPr="00301D68">
        <w:rPr>
          <w:rFonts w:cstheme="minorHAnsi"/>
        </w:rPr>
        <w:t xml:space="preserve">Η συσταδοποίηση με τον αλγόριθμο K - </w:t>
      </w:r>
      <w:proofErr w:type="spellStart"/>
      <w:r w:rsidRPr="00301D68">
        <w:rPr>
          <w:rFonts w:cstheme="minorHAnsi"/>
        </w:rPr>
        <w:t>means</w:t>
      </w:r>
      <w:proofErr w:type="spellEnd"/>
      <w:r w:rsidRPr="00301D68">
        <w:rPr>
          <w:rFonts w:cstheme="minorHAnsi"/>
        </w:rPr>
        <w:t xml:space="preserve"> είναι αρκετά απλή και εύκολη στην υλοποίηση.</w:t>
      </w:r>
      <w:r>
        <w:rPr>
          <w:rFonts w:cstheme="minorHAnsi"/>
        </w:rPr>
        <w:t xml:space="preserve"> </w:t>
      </w:r>
      <w:r w:rsidRPr="00301D68">
        <w:rPr>
          <w:rFonts w:cstheme="minorHAnsi"/>
        </w:rPr>
        <w:t xml:space="preserve">Ένα ευαίσθητο σημείο, όμως, του αλγορίθμου είναι η επιλογή των αρχικών </w:t>
      </w:r>
      <w:proofErr w:type="spellStart"/>
      <w:r w:rsidRPr="00301D68">
        <w:rPr>
          <w:rFonts w:cstheme="minorHAnsi"/>
        </w:rPr>
        <w:t>centroids</w:t>
      </w:r>
      <w:proofErr w:type="spellEnd"/>
      <w:r w:rsidRPr="00301D68">
        <w:rPr>
          <w:rFonts w:cstheme="minorHAnsi"/>
        </w:rPr>
        <w:t>. Γενικώς,</w:t>
      </w:r>
      <w:r>
        <w:rPr>
          <w:rFonts w:cstheme="minorHAnsi"/>
        </w:rPr>
        <w:t xml:space="preserve"> </w:t>
      </w:r>
      <w:r w:rsidRPr="00301D68">
        <w:rPr>
          <w:rFonts w:cstheme="minorHAnsi"/>
        </w:rPr>
        <w:t xml:space="preserve">διαφορετικές αρχικές θέσεις για τα </w:t>
      </w:r>
      <w:proofErr w:type="spellStart"/>
      <w:r w:rsidRPr="00301D68">
        <w:rPr>
          <w:rFonts w:cstheme="minorHAnsi"/>
        </w:rPr>
        <w:t>centroids</w:t>
      </w:r>
      <w:proofErr w:type="spellEnd"/>
      <w:r w:rsidRPr="00301D68">
        <w:rPr>
          <w:rFonts w:cstheme="minorHAnsi"/>
        </w:rPr>
        <w:t xml:space="preserve"> δίνουν πάντα διαφορετικά αποτελέσματα</w:t>
      </w:r>
      <w:r>
        <w:rPr>
          <w:rFonts w:cstheme="minorHAnsi"/>
        </w:rPr>
        <w:t xml:space="preserve"> </w:t>
      </w:r>
      <w:r w:rsidRPr="00301D68">
        <w:rPr>
          <w:rFonts w:cstheme="minorHAnsi"/>
        </w:rPr>
        <w:t xml:space="preserve">συσταδοποίησης. Συνήθως θεωρείται πιο σωστό να επιλέγονται </w:t>
      </w:r>
      <w:proofErr w:type="spellStart"/>
      <w:r w:rsidRPr="00301D68">
        <w:rPr>
          <w:rFonts w:cstheme="minorHAnsi"/>
        </w:rPr>
        <w:t>centroids</w:t>
      </w:r>
      <w:proofErr w:type="spellEnd"/>
      <w:r w:rsidRPr="00301D68">
        <w:rPr>
          <w:rFonts w:cstheme="minorHAnsi"/>
        </w:rPr>
        <w:t xml:space="preserve"> που απέχουν όσο</w:t>
      </w:r>
      <w:r>
        <w:rPr>
          <w:rFonts w:cstheme="minorHAnsi"/>
        </w:rPr>
        <w:t xml:space="preserve"> </w:t>
      </w:r>
      <w:r w:rsidRPr="00301D68">
        <w:rPr>
          <w:rFonts w:cstheme="minorHAnsi"/>
        </w:rPr>
        <w:t>γίνεται περισσότερο μεταξύ τους καθώς η συσταδοποίηση σε αυτήν την περίπτωση παρουσιάζει</w:t>
      </w:r>
      <w:r>
        <w:rPr>
          <w:rFonts w:cstheme="minorHAnsi"/>
        </w:rPr>
        <w:t xml:space="preserve"> </w:t>
      </w:r>
      <w:r w:rsidRPr="00301D68">
        <w:rPr>
          <w:rFonts w:cstheme="minorHAnsi"/>
        </w:rPr>
        <w:t>καλύτερα και πιο έγκυρα αποτελέσματα τις περισσότερες φορές.</w:t>
      </w:r>
    </w:p>
    <w:p w14:paraId="3CA966D2" w14:textId="77777777" w:rsidR="0020179D" w:rsidRPr="0020179D" w:rsidRDefault="0020179D" w:rsidP="0020179D">
      <w:pPr>
        <w:rPr>
          <w:rFonts w:cstheme="minorHAnsi"/>
          <w:b/>
          <w:bCs/>
        </w:rPr>
      </w:pPr>
      <w:proofErr w:type="spellStart"/>
      <w:r w:rsidRPr="0020179D">
        <w:rPr>
          <w:rFonts w:cstheme="minorHAnsi"/>
          <w:b/>
          <w:bCs/>
        </w:rPr>
        <w:t>Πιθανοκρατική</w:t>
      </w:r>
      <w:proofErr w:type="spellEnd"/>
      <w:r w:rsidRPr="0020179D">
        <w:rPr>
          <w:rFonts w:cstheme="minorHAnsi"/>
          <w:b/>
          <w:bCs/>
        </w:rPr>
        <w:t xml:space="preserve"> Συσταδοποίηση (</w:t>
      </w:r>
      <w:r w:rsidRPr="0020179D">
        <w:rPr>
          <w:rFonts w:cstheme="minorHAnsi"/>
          <w:b/>
          <w:bCs/>
          <w:lang w:val="en-US"/>
        </w:rPr>
        <w:t>Probabilistic</w:t>
      </w:r>
      <w:r w:rsidRPr="0020179D">
        <w:rPr>
          <w:rFonts w:cstheme="minorHAnsi"/>
          <w:b/>
          <w:bCs/>
        </w:rPr>
        <w:t xml:space="preserve"> </w:t>
      </w:r>
      <w:r w:rsidRPr="0020179D">
        <w:rPr>
          <w:rFonts w:cstheme="minorHAnsi"/>
          <w:b/>
          <w:bCs/>
          <w:lang w:val="en-US"/>
        </w:rPr>
        <w:t>Clustering</w:t>
      </w:r>
      <w:r w:rsidRPr="0020179D">
        <w:rPr>
          <w:rFonts w:cstheme="minorHAnsi"/>
          <w:b/>
          <w:bCs/>
        </w:rPr>
        <w:t>)</w:t>
      </w:r>
    </w:p>
    <w:p w14:paraId="49DA5171" w14:textId="77777777" w:rsidR="0020179D" w:rsidRDefault="0020179D" w:rsidP="0020179D">
      <w:pPr>
        <w:rPr>
          <w:rFonts w:cstheme="minorHAnsi"/>
        </w:rPr>
      </w:pPr>
      <w:r>
        <w:rPr>
          <w:rFonts w:cstheme="minorHAnsi"/>
        </w:rPr>
        <w:t xml:space="preserve">Ένα </w:t>
      </w:r>
      <w:proofErr w:type="spellStart"/>
      <w:r>
        <w:rPr>
          <w:rFonts w:cstheme="minorHAnsi"/>
        </w:rPr>
        <w:t>πιθανοκρατικό</w:t>
      </w:r>
      <w:proofErr w:type="spellEnd"/>
      <w:r>
        <w:rPr>
          <w:rFonts w:cstheme="minorHAnsi"/>
        </w:rPr>
        <w:t xml:space="preserve"> μοντέλο μα βοηθά να επιλύσουμε προβλήματα συσταδοποίησης με βάση την εκτίμηση της πυκνότητας των δεδομένων (</w:t>
      </w:r>
      <w:r>
        <w:rPr>
          <w:rFonts w:cstheme="minorHAnsi"/>
          <w:lang w:val="en-US"/>
        </w:rPr>
        <w:t>Density</w:t>
      </w:r>
      <w:r w:rsidRPr="007574DC">
        <w:rPr>
          <w:rFonts w:cstheme="minorHAnsi"/>
        </w:rPr>
        <w:t xml:space="preserve"> </w:t>
      </w:r>
      <w:r>
        <w:rPr>
          <w:rFonts w:cstheme="minorHAnsi"/>
          <w:lang w:val="en-US"/>
        </w:rPr>
        <w:t>estimation</w:t>
      </w:r>
      <w:r w:rsidRPr="007574DC">
        <w:rPr>
          <w:rFonts w:cstheme="minorHAnsi"/>
        </w:rPr>
        <w:t xml:space="preserve"> </w:t>
      </w:r>
      <w:r>
        <w:rPr>
          <w:rFonts w:cstheme="minorHAnsi"/>
          <w:lang w:val="en-US"/>
        </w:rPr>
        <w:t>clustering</w:t>
      </w:r>
      <w:r w:rsidRPr="007574DC">
        <w:rPr>
          <w:rFonts w:cstheme="minorHAnsi"/>
        </w:rPr>
        <w:t xml:space="preserve">). </w:t>
      </w:r>
      <w:r>
        <w:rPr>
          <w:rFonts w:cstheme="minorHAnsi"/>
        </w:rPr>
        <w:t xml:space="preserve">Σε μια </w:t>
      </w:r>
      <w:proofErr w:type="spellStart"/>
      <w:r>
        <w:rPr>
          <w:rFonts w:cstheme="minorHAnsi"/>
        </w:rPr>
        <w:t>Πιθανοκρατική</w:t>
      </w:r>
      <w:proofErr w:type="spellEnd"/>
      <w:r>
        <w:rPr>
          <w:rFonts w:cstheme="minorHAnsi"/>
        </w:rPr>
        <w:t xml:space="preserve"> Συσταδοποίηση, κάθε παράδειγμα του συνόλου των δεδομένων κατηγοριοποιείται με βάση την μέγιστη  </w:t>
      </w:r>
      <w:proofErr w:type="spellStart"/>
      <w:r>
        <w:rPr>
          <w:rFonts w:cstheme="minorHAnsi"/>
        </w:rPr>
        <w:t>πιθανοφάνεια</w:t>
      </w:r>
      <w:proofErr w:type="spellEnd"/>
      <w:r>
        <w:rPr>
          <w:rFonts w:cstheme="minorHAnsi"/>
        </w:rPr>
        <w:t xml:space="preserve"> να ανήκει σε μια συγκεκριμένη κατανομή. Μια από τ</w:t>
      </w:r>
      <w:proofErr w:type="spellStart"/>
      <w:r>
        <w:rPr>
          <w:rFonts w:cstheme="minorHAnsi"/>
          <w:lang w:val="en-US"/>
        </w:rPr>
        <w:t>i</w:t>
      </w:r>
      <w:proofErr w:type="spellEnd"/>
      <w:r>
        <w:rPr>
          <w:rFonts w:cstheme="minorHAnsi"/>
        </w:rPr>
        <w:t xml:space="preserve">ς πιο ονομαστές και συνήθεις μεθόδους </w:t>
      </w:r>
      <w:proofErr w:type="spellStart"/>
      <w:r>
        <w:rPr>
          <w:rFonts w:cstheme="minorHAnsi"/>
        </w:rPr>
        <w:t>πιθανοκρατικής</w:t>
      </w:r>
      <w:proofErr w:type="spellEnd"/>
      <w:r>
        <w:rPr>
          <w:rFonts w:cstheme="minorHAnsi"/>
        </w:rPr>
        <w:t xml:space="preserve"> συσταδοποίησης είναι το μοντέλο </w:t>
      </w:r>
      <w:r>
        <w:rPr>
          <w:rFonts w:cstheme="minorHAnsi"/>
          <w:lang w:val="en-US"/>
        </w:rPr>
        <w:t>Gaussian</w:t>
      </w:r>
      <w:r w:rsidRPr="005B72CE">
        <w:rPr>
          <w:rFonts w:cstheme="minorHAnsi"/>
        </w:rPr>
        <w:t xml:space="preserve"> </w:t>
      </w:r>
      <w:r>
        <w:rPr>
          <w:rFonts w:cstheme="minorHAnsi"/>
          <w:lang w:val="en-US"/>
        </w:rPr>
        <w:t>Mixture</w:t>
      </w:r>
      <w:r w:rsidRPr="005B72CE">
        <w:rPr>
          <w:rFonts w:cstheme="minorHAnsi"/>
        </w:rPr>
        <w:t xml:space="preserve"> </w:t>
      </w:r>
      <w:r>
        <w:rPr>
          <w:rFonts w:cstheme="minorHAnsi"/>
          <w:lang w:val="en-US"/>
        </w:rPr>
        <w:t>Model</w:t>
      </w:r>
      <w:r w:rsidRPr="005B72CE">
        <w:rPr>
          <w:rFonts w:cstheme="minorHAnsi"/>
        </w:rPr>
        <w:t xml:space="preserve"> (</w:t>
      </w:r>
      <w:r>
        <w:rPr>
          <w:rFonts w:cstheme="minorHAnsi"/>
          <w:lang w:val="en-US"/>
        </w:rPr>
        <w:t>GMM</w:t>
      </w:r>
      <w:r w:rsidRPr="005B72CE">
        <w:rPr>
          <w:rFonts w:cstheme="minorHAnsi"/>
        </w:rPr>
        <w:t>).</w:t>
      </w:r>
      <w:r>
        <w:rPr>
          <w:rFonts w:cstheme="minorHAnsi"/>
        </w:rPr>
        <w:t xml:space="preserve">  </w:t>
      </w:r>
    </w:p>
    <w:p w14:paraId="57733D02" w14:textId="77777777" w:rsidR="0020179D" w:rsidRPr="0020179D" w:rsidRDefault="0020179D" w:rsidP="0020179D">
      <w:pPr>
        <w:pStyle w:val="3"/>
      </w:pPr>
      <w:bookmarkStart w:id="110" w:name="_Toc139381181"/>
      <w:r w:rsidRPr="0020179D">
        <w:t>Κανόνες Συσχέτισης</w:t>
      </w:r>
      <w:bookmarkEnd w:id="110"/>
    </w:p>
    <w:p w14:paraId="7AF85136" w14:textId="77777777" w:rsidR="0020179D" w:rsidRPr="0095621A" w:rsidRDefault="0020179D" w:rsidP="0020179D">
      <w:pPr>
        <w:rPr>
          <w:rFonts w:cstheme="minorHAnsi"/>
        </w:rPr>
      </w:pPr>
      <w:r>
        <w:rPr>
          <w:rFonts w:cstheme="minorHAnsi"/>
        </w:rPr>
        <w:t xml:space="preserve">Ένας Κανόνας Συσχέτισης, όπως φανερώνει και το όνομα, είναι μια μέθοδος βασισμένη σε κανόνες για την εύρεση των συσχετίσεων μεταξύ των μεταβλητών ενός συνόλου δεδομένων. Τέτοιες μέθοδοι εφαρμόζονται σε μεγάλη κλίμακα σε διεργασίες «ανάλυσης καλαθιού </w:t>
      </w:r>
      <w:r>
        <w:rPr>
          <w:rFonts w:cstheme="minorHAnsi"/>
        </w:rPr>
        <w:lastRenderedPageBreak/>
        <w:t xml:space="preserve">αγορών», επιτρέποντας σε εταιρίες να κατανοήσουν καλύτερα τις συσχετίσεις μεταξύ των διάφορων προϊόντων ενός καταστήματος, με απώτερο στόχο να οργανώσουν καλύτερες </w:t>
      </w:r>
      <w:r>
        <w:rPr>
          <w:rFonts w:cstheme="minorHAnsi"/>
          <w:lang w:val="en-US"/>
        </w:rPr>
        <w:t>cross</w:t>
      </w:r>
      <w:r w:rsidRPr="00CB2EE9">
        <w:rPr>
          <w:rFonts w:cstheme="minorHAnsi"/>
        </w:rPr>
        <w:t>-</w:t>
      </w:r>
      <w:r>
        <w:rPr>
          <w:rFonts w:cstheme="minorHAnsi"/>
          <w:lang w:val="en-US"/>
        </w:rPr>
        <w:t>selling</w:t>
      </w:r>
      <w:r w:rsidRPr="00CB2EE9">
        <w:rPr>
          <w:rFonts w:cstheme="minorHAnsi"/>
        </w:rPr>
        <w:t xml:space="preserve"> </w:t>
      </w:r>
      <w:r>
        <w:rPr>
          <w:rFonts w:cstheme="minorHAnsi"/>
        </w:rPr>
        <w:t>στρατηγικές  αλλά και να δημιουργήσουν πιο αποδοτικές μηχανές συστάσεων (</w:t>
      </w:r>
      <w:r>
        <w:rPr>
          <w:rFonts w:cstheme="minorHAnsi"/>
          <w:lang w:val="en-US"/>
        </w:rPr>
        <w:t>recommendation</w:t>
      </w:r>
      <w:r w:rsidRPr="0095621A">
        <w:rPr>
          <w:rFonts w:cstheme="minorHAnsi"/>
        </w:rPr>
        <w:t xml:space="preserve"> </w:t>
      </w:r>
      <w:r>
        <w:rPr>
          <w:rFonts w:cstheme="minorHAnsi"/>
          <w:lang w:val="en-US"/>
        </w:rPr>
        <w:t>engines</w:t>
      </w:r>
      <w:r w:rsidRPr="0095621A">
        <w:rPr>
          <w:rFonts w:cstheme="minorHAnsi"/>
        </w:rPr>
        <w:t>)</w:t>
      </w:r>
      <w:r>
        <w:rPr>
          <w:rFonts w:cstheme="minorHAnsi"/>
        </w:rPr>
        <w:t xml:space="preserve">. Σε αυτό το σημείο αξίζει να αναφέρουμε πως υπάρχουν αρκετοί αλγόριθμοι που παράγουν κανόνες συσχέτισης, με πιο ονομαστό και ευρέως χρησιμοποιούμενο τον αλγόριθμο </w:t>
      </w:r>
      <w:r>
        <w:rPr>
          <w:rFonts w:cstheme="minorHAnsi"/>
          <w:lang w:val="en-US"/>
        </w:rPr>
        <w:t>Apriori</w:t>
      </w:r>
    </w:p>
    <w:p w14:paraId="23507C81" w14:textId="77777777" w:rsidR="0020179D" w:rsidRPr="0020179D" w:rsidRDefault="0020179D" w:rsidP="0020179D">
      <w:pPr>
        <w:rPr>
          <w:rFonts w:cstheme="minorHAnsi"/>
          <w:b/>
          <w:bCs/>
        </w:rPr>
      </w:pPr>
      <w:r w:rsidRPr="0020179D">
        <w:rPr>
          <w:rFonts w:cstheme="minorHAnsi"/>
          <w:b/>
          <w:bCs/>
        </w:rPr>
        <w:t xml:space="preserve"> Αλγόριθμος </w:t>
      </w:r>
      <w:r w:rsidRPr="0020179D">
        <w:rPr>
          <w:rFonts w:cstheme="minorHAnsi"/>
          <w:b/>
          <w:bCs/>
          <w:lang w:val="en-US"/>
        </w:rPr>
        <w:t>Apriori</w:t>
      </w:r>
    </w:p>
    <w:p w14:paraId="61C52C50" w14:textId="7C5F477F" w:rsidR="0020179D" w:rsidRDefault="0020179D" w:rsidP="0020179D">
      <w:pPr>
        <w:rPr>
          <w:rFonts w:cstheme="minorHAnsi"/>
        </w:rPr>
      </w:pPr>
      <w:r>
        <w:rPr>
          <w:rFonts w:cstheme="minorHAnsi"/>
        </w:rPr>
        <w:t xml:space="preserve">Ο αλγόριθμος </w:t>
      </w:r>
      <w:r>
        <w:rPr>
          <w:rFonts w:cstheme="minorHAnsi"/>
          <w:lang w:val="en-US"/>
        </w:rPr>
        <w:t>Apriori</w:t>
      </w:r>
      <w:r>
        <w:rPr>
          <w:rFonts w:cstheme="minorHAnsi"/>
        </w:rPr>
        <w:t xml:space="preserve"> χρησιμοποιείται, κατά κόρον, σε δεδομένα συναλλαγών για την εύρεση συχνών συνόλων αντικειμένων με στόχο την εύρεση της </w:t>
      </w:r>
      <w:proofErr w:type="spellStart"/>
      <w:r>
        <w:rPr>
          <w:rFonts w:cstheme="minorHAnsi"/>
        </w:rPr>
        <w:t>πιθανοφάνειας</w:t>
      </w:r>
      <w:proofErr w:type="spellEnd"/>
      <w:r>
        <w:rPr>
          <w:rFonts w:cstheme="minorHAnsi"/>
        </w:rPr>
        <w:t xml:space="preserve"> της αγοράς ενός προϊόντος, δεδομένης</w:t>
      </w:r>
      <w:r w:rsidRPr="0023734E">
        <w:rPr>
          <w:rFonts w:cstheme="minorHAnsi"/>
        </w:rPr>
        <w:t xml:space="preserve"> </w:t>
      </w:r>
      <w:r>
        <w:rPr>
          <w:rFonts w:cstheme="minorHAnsi"/>
        </w:rPr>
        <w:t>της αγοράς ενός άλλου προϊόντος.</w:t>
      </w:r>
    </w:p>
    <w:p w14:paraId="6441F5E4" w14:textId="77777777" w:rsidR="0020179D" w:rsidRPr="0020179D" w:rsidRDefault="0020179D" w:rsidP="0020179D">
      <w:pPr>
        <w:pStyle w:val="3"/>
      </w:pPr>
      <w:bookmarkStart w:id="111" w:name="_Toc139381182"/>
      <w:r w:rsidRPr="0020179D">
        <w:t xml:space="preserve">Μείωση της </w:t>
      </w:r>
      <w:proofErr w:type="spellStart"/>
      <w:r w:rsidRPr="0020179D">
        <w:t>διαστασιμότητας</w:t>
      </w:r>
      <w:proofErr w:type="spellEnd"/>
      <w:r w:rsidRPr="0020179D">
        <w:t xml:space="preserve"> των δεδομένων (</w:t>
      </w:r>
      <w:r w:rsidRPr="0020179D">
        <w:rPr>
          <w:lang w:val="en-US"/>
        </w:rPr>
        <w:t>Dimensionality</w:t>
      </w:r>
      <w:r w:rsidRPr="0020179D">
        <w:t xml:space="preserve"> </w:t>
      </w:r>
      <w:r w:rsidRPr="0020179D">
        <w:rPr>
          <w:lang w:val="en-US"/>
        </w:rPr>
        <w:t>Reduction</w:t>
      </w:r>
      <w:r w:rsidRPr="0020179D">
        <w:t>)</w:t>
      </w:r>
      <w:bookmarkEnd w:id="111"/>
    </w:p>
    <w:p w14:paraId="51831D32" w14:textId="77777777" w:rsidR="0020179D" w:rsidRPr="0020179D" w:rsidRDefault="0020179D" w:rsidP="0020179D">
      <w:pPr>
        <w:rPr>
          <w:rFonts w:cstheme="minorHAnsi"/>
        </w:rPr>
      </w:pPr>
      <w:r>
        <w:rPr>
          <w:rFonts w:cstheme="minorHAnsi"/>
        </w:rPr>
        <w:t>Σε γενικές γραμμές, όσο περισσότερα δεδομένα έχουμε σε ένα σύνολο δεδομένων, τόσο πιο ακριβές πιθανότατα θα προκύψει και το μοντέλο που χρησιμοποιούμε. Ωστόσο, δεν είναι λίγες οι φορές που ο αριθμός των χαρακτηριστικών ή των διαστάσεων ενός συνόλου δεδομένων είναι αρκετά μεγάλος έχοντας ως αποτέλεσμα τη δημιουργία ενός από τα συνηθέστερα προβλήματα που μπορεί να προκύψουν κατά την διαδικασία της ανάλυσης των δεδομένων, αυτού της  υπέρ-προσαρμογής(</w:t>
      </w:r>
      <w:proofErr w:type="spellStart"/>
      <w:r>
        <w:rPr>
          <w:rFonts w:cstheme="minorHAnsi"/>
          <w:lang w:val="en-US"/>
        </w:rPr>
        <w:t>overfitting</w:t>
      </w:r>
      <w:proofErr w:type="spellEnd"/>
      <w:r w:rsidRPr="0023734E">
        <w:rPr>
          <w:rFonts w:cstheme="minorHAnsi"/>
        </w:rPr>
        <w:t xml:space="preserve">) </w:t>
      </w:r>
      <w:r>
        <w:rPr>
          <w:rFonts w:cstheme="minorHAnsi"/>
        </w:rPr>
        <w:t xml:space="preserve">του μοντέλου στα δεδομένα. Οι τεχνικές της μείωσης της </w:t>
      </w:r>
      <w:proofErr w:type="spellStart"/>
      <w:r>
        <w:rPr>
          <w:rFonts w:cstheme="minorHAnsi"/>
        </w:rPr>
        <w:t>διαστασιμότητας</w:t>
      </w:r>
      <w:proofErr w:type="spellEnd"/>
      <w:r>
        <w:rPr>
          <w:rFonts w:cstheme="minorHAnsi"/>
        </w:rPr>
        <w:t xml:space="preserve"> των δεδομένων, έχουν ως στόχο να μειώσουν την διάσταση των δεδομένων εισόδου μετατρέποντάς τα σε πιο </w:t>
      </w:r>
      <w:proofErr w:type="spellStart"/>
      <w:r>
        <w:rPr>
          <w:rFonts w:cstheme="minorHAnsi"/>
        </w:rPr>
        <w:t>διαχειρίσιμη</w:t>
      </w:r>
      <w:proofErr w:type="spellEnd"/>
      <w:r>
        <w:rPr>
          <w:rFonts w:cstheme="minorHAnsi"/>
        </w:rPr>
        <w:t xml:space="preserve"> μορφή, χωρίς να αλλοιώνεται οι φύση και η σημασία των δεδομένων. Μία από τις πιο ονομαστές τεχνικές είναι οι </w:t>
      </w:r>
      <w:r>
        <w:rPr>
          <w:rFonts w:cstheme="minorHAnsi"/>
          <w:lang w:val="en-US"/>
        </w:rPr>
        <w:t>Autoencoders</w:t>
      </w:r>
      <w:r w:rsidRPr="0020179D">
        <w:rPr>
          <w:rFonts w:cstheme="minorHAnsi"/>
        </w:rPr>
        <w:t xml:space="preserve">. </w:t>
      </w:r>
    </w:p>
    <w:p w14:paraId="2E03DA30" w14:textId="77777777" w:rsidR="0020179D" w:rsidRPr="0020179D" w:rsidRDefault="0020179D" w:rsidP="0020179D">
      <w:pPr>
        <w:rPr>
          <w:rFonts w:cstheme="minorHAnsi"/>
          <w:b/>
          <w:bCs/>
        </w:rPr>
      </w:pPr>
      <w:r w:rsidRPr="0020179D">
        <w:rPr>
          <w:rFonts w:cstheme="minorHAnsi"/>
          <w:b/>
          <w:bCs/>
          <w:lang w:val="en-US"/>
        </w:rPr>
        <w:t>Autoencoders</w:t>
      </w:r>
    </w:p>
    <w:p w14:paraId="64D620CD" w14:textId="77777777" w:rsidR="0020179D" w:rsidRPr="0020179D" w:rsidRDefault="0020179D" w:rsidP="0020179D">
      <w:pPr>
        <w:rPr>
          <w:rFonts w:cstheme="minorHAnsi"/>
        </w:rPr>
      </w:pPr>
      <w:r>
        <w:rPr>
          <w:rFonts w:cstheme="minorHAnsi"/>
        </w:rPr>
        <w:t xml:space="preserve">Οι </w:t>
      </w:r>
      <w:r>
        <w:rPr>
          <w:rFonts w:cstheme="minorHAnsi"/>
          <w:lang w:val="en-US"/>
        </w:rPr>
        <w:t>Autoencoders</w:t>
      </w:r>
      <w:r w:rsidRPr="00DA47C5">
        <w:rPr>
          <w:rFonts w:cstheme="minorHAnsi"/>
        </w:rPr>
        <w:t xml:space="preserve"> </w:t>
      </w:r>
      <w:r>
        <w:rPr>
          <w:rFonts w:cstheme="minorHAnsi"/>
        </w:rPr>
        <w:t xml:space="preserve">χρησιμοποιούν τα </w:t>
      </w:r>
      <w:proofErr w:type="spellStart"/>
      <w:r>
        <w:rPr>
          <w:rFonts w:cstheme="minorHAnsi"/>
        </w:rPr>
        <w:t>Νευρωνικά</w:t>
      </w:r>
      <w:proofErr w:type="spellEnd"/>
      <w:r>
        <w:rPr>
          <w:rFonts w:cstheme="minorHAnsi"/>
        </w:rPr>
        <w:t xml:space="preserve"> Δίκτυα για να συμπιέσουν δεδομένα και στη συνέχεια να δημιουργήσουν μια νέα αναπαράσταση των δεδομένων εισόδου. Λόγω της χρήσης Νευρωνικών Δικτύων, η λειτουργία του αλγορίθμου χωρίζεται σε τρία επίπεδα: το επίπεδο εισόδου, ένα κρυφό επίπεδο και το επίπεδο εξόδου. Η μετάβαση από το επίπεδο εισόδου στο κρυφό επίπεδο ονομάζεται κωδικοποίηση (</w:t>
      </w:r>
      <w:r>
        <w:rPr>
          <w:rFonts w:cstheme="minorHAnsi"/>
          <w:lang w:val="en-US"/>
        </w:rPr>
        <w:t>encoding</w:t>
      </w:r>
      <w:r w:rsidRPr="00DA47C5">
        <w:rPr>
          <w:rFonts w:cstheme="minorHAnsi"/>
        </w:rPr>
        <w:t>)</w:t>
      </w:r>
      <w:r>
        <w:rPr>
          <w:rFonts w:cstheme="minorHAnsi"/>
        </w:rPr>
        <w:t>, ενώ η μετάβαση από το κρυφό επίπεδο προς το επίπεδο εξόδου ονομάζεται αποκωδικοποίηση (</w:t>
      </w:r>
      <w:r>
        <w:rPr>
          <w:rFonts w:cstheme="minorHAnsi"/>
          <w:lang w:val="en-US"/>
        </w:rPr>
        <w:t>decoding</w:t>
      </w:r>
      <w:r w:rsidRPr="00673B41">
        <w:rPr>
          <w:rFonts w:cstheme="minorHAnsi"/>
        </w:rPr>
        <w:t>)</w:t>
      </w:r>
      <w:r>
        <w:rPr>
          <w:rFonts w:cstheme="minorHAnsi"/>
        </w:rPr>
        <w:t xml:space="preserve">. Τα δεδομένα ανακατασκευάζονται κατά την μετάβαση από το κρυφό επίπεδο προς το επίπεδο εξόδου, αφού επεξεργαστούν στο κρυφό επίπεδο το οποίο λειτουργεί ως συμπιεστής της εισόδου. </w:t>
      </w:r>
    </w:p>
    <w:p w14:paraId="05B54F9D" w14:textId="77777777" w:rsidR="0020179D" w:rsidRDefault="0020179D" w:rsidP="0020179D">
      <w:pPr>
        <w:jc w:val="center"/>
        <w:rPr>
          <w:rFonts w:cstheme="minorHAnsi"/>
          <w:lang w:val="en-US"/>
        </w:rPr>
      </w:pPr>
      <w:r>
        <w:rPr>
          <w:noProof/>
          <w:lang w:eastAsia="el-GR"/>
        </w:rPr>
        <w:lastRenderedPageBreak/>
        <w:drawing>
          <wp:inline distT="0" distB="0" distL="0" distR="0" wp14:anchorId="1E79D8F0" wp14:editId="46C64BEF">
            <wp:extent cx="3561749" cy="1685676"/>
            <wp:effectExtent l="0" t="0" r="635" b="0"/>
            <wp:docPr id="17" name="Εικόνα 17" descr="AutoEncoders with TensorFlow. Autoencoders are unsupervised neural… | by  mrgrhn | Analytics Vidhya | Mediu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AutoEncoders with TensorFlow. Autoencoders are unsupervised neural… | by  mrgrhn | Analytics Vidhya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2806" cy="1714573"/>
                    </a:xfrm>
                    <a:prstGeom prst="rect">
                      <a:avLst/>
                    </a:prstGeom>
                    <a:noFill/>
                    <a:ln>
                      <a:noFill/>
                    </a:ln>
                  </pic:spPr>
                </pic:pic>
              </a:graphicData>
            </a:graphic>
          </wp:inline>
        </w:drawing>
      </w:r>
    </w:p>
    <w:p w14:paraId="39597930" w14:textId="1464D175" w:rsidR="00C306B4" w:rsidRDefault="0020179D" w:rsidP="007454CF">
      <w:pPr>
        <w:jc w:val="center"/>
        <w:rPr>
          <w:rFonts w:cstheme="minorHAnsi"/>
          <w:lang w:val="en-US"/>
        </w:rPr>
      </w:pPr>
      <w:r>
        <w:rPr>
          <w:rFonts w:cstheme="minorHAnsi"/>
        </w:rPr>
        <w:t xml:space="preserve">Εικόνα 2.7: Η λειτουργία των </w:t>
      </w:r>
      <w:r>
        <w:rPr>
          <w:rFonts w:cstheme="minorHAnsi"/>
          <w:lang w:val="en-US"/>
        </w:rPr>
        <w:t>Autoencoders</w:t>
      </w:r>
    </w:p>
    <w:p w14:paraId="7AC43B42" w14:textId="77777777" w:rsidR="007454CF" w:rsidRPr="007454CF" w:rsidRDefault="007454CF" w:rsidP="007454CF">
      <w:pPr>
        <w:jc w:val="center"/>
        <w:rPr>
          <w:rFonts w:cstheme="minorHAnsi"/>
          <w:lang w:val="en-US"/>
        </w:rPr>
      </w:pPr>
    </w:p>
    <w:p w14:paraId="08C6BB8B" w14:textId="498BD8B3" w:rsidR="008E5883" w:rsidRDefault="008E5883" w:rsidP="007454CF">
      <w:pPr>
        <w:pStyle w:val="2"/>
        <w:rPr>
          <w:lang w:val="en-US"/>
        </w:rPr>
      </w:pPr>
      <w:bookmarkStart w:id="112" w:name="_Toc139381183"/>
      <w:r>
        <w:t>Μάθηση</w:t>
      </w:r>
      <w:r>
        <w:rPr>
          <w:lang w:val="en-US"/>
        </w:rPr>
        <w:t xml:space="preserve"> </w:t>
      </w:r>
      <w:r>
        <w:t>με Ενίσχυση (</w:t>
      </w:r>
      <w:r>
        <w:rPr>
          <w:lang w:val="en-US"/>
        </w:rPr>
        <w:t>Reinforcement Learning)</w:t>
      </w:r>
      <w:bookmarkEnd w:id="112"/>
    </w:p>
    <w:p w14:paraId="12DAD0EC" w14:textId="77777777" w:rsidR="00446B25" w:rsidRDefault="00446B25" w:rsidP="00446B25">
      <w:r w:rsidRPr="00575853">
        <w:t xml:space="preserve">Στην </w:t>
      </w:r>
      <w:r>
        <w:t>Ενισχυτική Μάθηση (</w:t>
      </w:r>
      <w:r>
        <w:rPr>
          <w:lang w:val="en-US"/>
        </w:rPr>
        <w:t>Reinforcement</w:t>
      </w:r>
      <w:r w:rsidRPr="00CC258E">
        <w:t xml:space="preserve"> </w:t>
      </w:r>
      <w:r>
        <w:rPr>
          <w:lang w:val="en-US"/>
        </w:rPr>
        <w:t>Learning</w:t>
      </w:r>
      <w:r w:rsidRPr="00CC258E">
        <w:t xml:space="preserve">, </w:t>
      </w:r>
      <w:r>
        <w:rPr>
          <w:lang w:val="en-US"/>
        </w:rPr>
        <w:t>RL</w:t>
      </w:r>
      <w:r w:rsidRPr="00CC258E">
        <w:t>)</w:t>
      </w:r>
      <w:r w:rsidRPr="00575853">
        <w:t>, ένα πρόγραμμα καλείται να μάθει μια στρατηγική ενεργειών αλληλοεπιδρώντας άμεσα με το εξωτερικό του περιβάλλον βασιζόμενο στη διαρκή ανατροφοδότηση, θετική ή αρνητική. Ενώ στα δύο προηγούμενα είδη το πρόγραμμα βασίζεται στα δεδομένα, στην ενισχυτική μάθηση κάνει δοκιμές, με απώτερο στόχο τα αποτελέσματα που θα προκύψουν να μεγιστοποιούν τη θετική ανταμοιβή από το εξωτερικό του περιβάλλον. Μεγάλη εφαρμογή έχουν οι αλγόριθμοι της ενισχυτικής μάθησης στον χρονοπρογραμματισμό διεργασιών σε βιομηχανικούς χώρους καθώς και σε μάθηση διάφορων παιχνιδιών όπως το σκάκι.</w:t>
      </w:r>
    </w:p>
    <w:p w14:paraId="6F8DAE65" w14:textId="77777777" w:rsidR="00446B25" w:rsidRDefault="00446B25" w:rsidP="00446B25">
      <w:pPr>
        <w:rPr>
          <w:rFonts w:cstheme="minorHAnsi"/>
        </w:rPr>
      </w:pPr>
      <w:r>
        <w:rPr>
          <w:rFonts w:cstheme="minorHAnsi"/>
        </w:rPr>
        <w:t xml:space="preserve">Συνεπώς, ο βασικός στόχος ενός μοντέλου Ενισχυτικής Μάθησης είναι η μεγιστοποίηση της θετικής ανατροφοδότησης και αντίστοιχα η ελαχιστοποίηση της αρνητικής. </w:t>
      </w:r>
    </w:p>
    <w:p w14:paraId="29684F88" w14:textId="77777777" w:rsidR="00446B25" w:rsidRDefault="00446B25" w:rsidP="00446B25">
      <w:pPr>
        <w:jc w:val="center"/>
        <w:rPr>
          <w:rFonts w:cstheme="minorHAnsi"/>
        </w:rPr>
      </w:pPr>
      <w:r w:rsidRPr="003B050B">
        <w:rPr>
          <w:rFonts w:cstheme="minorHAnsi"/>
          <w:noProof/>
          <w:lang w:eastAsia="el-GR"/>
        </w:rPr>
        <w:drawing>
          <wp:inline distT="0" distB="0" distL="0" distR="0" wp14:anchorId="61F0341C" wp14:editId="570C098F">
            <wp:extent cx="3266881" cy="1582310"/>
            <wp:effectExtent l="0" t="0" r="0" b="0"/>
            <wp:docPr id="25" name="Εικόνα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stretch>
                      <a:fillRect/>
                    </a:stretch>
                  </pic:blipFill>
                  <pic:spPr>
                    <a:xfrm>
                      <a:off x="0" y="0"/>
                      <a:ext cx="3355382" cy="1625175"/>
                    </a:xfrm>
                    <a:prstGeom prst="rect">
                      <a:avLst/>
                    </a:prstGeom>
                  </pic:spPr>
                </pic:pic>
              </a:graphicData>
            </a:graphic>
          </wp:inline>
        </w:drawing>
      </w:r>
    </w:p>
    <w:p w14:paraId="21BFCB2E" w14:textId="77777777" w:rsidR="00446B25" w:rsidRDefault="00446B25" w:rsidP="00446B25">
      <w:pPr>
        <w:jc w:val="center"/>
        <w:rPr>
          <w:rFonts w:cstheme="minorHAnsi"/>
        </w:rPr>
      </w:pPr>
      <w:r>
        <w:rPr>
          <w:rFonts w:cstheme="minorHAnsi"/>
        </w:rPr>
        <w:t>Διάγραμμα 2.6: Η λειτουργία της Ενισχυτικής Μάθησης</w:t>
      </w:r>
    </w:p>
    <w:p w14:paraId="55E27515" w14:textId="77777777" w:rsidR="00446B25" w:rsidRDefault="00446B25" w:rsidP="00446B25">
      <w:pPr>
        <w:rPr>
          <w:rFonts w:cstheme="minorHAnsi"/>
        </w:rPr>
      </w:pPr>
      <w:r>
        <w:rPr>
          <w:rFonts w:cstheme="minorHAnsi"/>
          <w:b/>
          <w:bCs/>
          <w:lang w:val="en-US"/>
        </w:rPr>
        <w:t>Agent</w:t>
      </w:r>
      <w:r w:rsidRPr="003B050B">
        <w:rPr>
          <w:rFonts w:cstheme="minorHAnsi"/>
          <w:b/>
          <w:bCs/>
        </w:rPr>
        <w:t xml:space="preserve">: </w:t>
      </w:r>
      <w:r>
        <w:rPr>
          <w:rFonts w:cstheme="minorHAnsi"/>
        </w:rPr>
        <w:t xml:space="preserve">Ο πράκτορας του διαγράμματος 2.6 αντιπροσωπεύει το σύστημα λήψης αποφάσεων του μοντέλου, δηλαδή τον ίδιο τον αλγόριθμο. Ένας τέτοιος αλγόριθμος μπορεί να είναι μια σειρά από </w:t>
      </w:r>
      <w:proofErr w:type="spellStart"/>
      <w:r>
        <w:rPr>
          <w:rFonts w:cstheme="minorHAnsi"/>
        </w:rPr>
        <w:t>Νευρωνικά</w:t>
      </w:r>
      <w:proofErr w:type="spellEnd"/>
      <w:r>
        <w:rPr>
          <w:rFonts w:cstheme="minorHAnsi"/>
        </w:rPr>
        <w:t xml:space="preserve"> Δίκτυα τα οποία εκτιμούν την κατάσταση του περιβάλλοντος και αναλόγως λαμβάνουν τις αποφάσεις.</w:t>
      </w:r>
    </w:p>
    <w:p w14:paraId="6BB28A82" w14:textId="77777777" w:rsidR="00446B25" w:rsidRDefault="00446B25" w:rsidP="00446B25">
      <w:pPr>
        <w:rPr>
          <w:rFonts w:cstheme="minorHAnsi"/>
        </w:rPr>
      </w:pPr>
      <w:r>
        <w:rPr>
          <w:rFonts w:cstheme="minorHAnsi"/>
          <w:b/>
          <w:bCs/>
          <w:lang w:val="en-US"/>
        </w:rPr>
        <w:t>Environment</w:t>
      </w:r>
      <w:r w:rsidRPr="003B050B">
        <w:rPr>
          <w:rFonts w:cstheme="minorHAnsi"/>
          <w:b/>
          <w:bCs/>
        </w:rPr>
        <w:t>:</w:t>
      </w:r>
      <w:r>
        <w:rPr>
          <w:rFonts w:cstheme="minorHAnsi"/>
          <w:b/>
          <w:bCs/>
        </w:rPr>
        <w:t xml:space="preserve"> </w:t>
      </w:r>
      <w:r>
        <w:rPr>
          <w:rFonts w:cstheme="minorHAnsi"/>
        </w:rPr>
        <w:t>Το περιβάλλον</w:t>
      </w:r>
      <w:r w:rsidRPr="003B050B">
        <w:rPr>
          <w:rFonts w:cstheme="minorHAnsi"/>
          <w:b/>
          <w:bCs/>
        </w:rPr>
        <w:t xml:space="preserve"> </w:t>
      </w:r>
      <w:r>
        <w:rPr>
          <w:rFonts w:cstheme="minorHAnsi"/>
        </w:rPr>
        <w:t xml:space="preserve">αντιπροσωπεύει το χώρο στον οποίο ο πράκτορας δρα και βρίσκεται και περιέχει μια σειρά από καταστάσεις τις οποίες χρησιμοποιεί ως είσοδο ο πράκτορας. </w:t>
      </w:r>
    </w:p>
    <w:p w14:paraId="3B787BF0" w14:textId="77777777" w:rsidR="00446B25" w:rsidRDefault="00446B25" w:rsidP="00446B25">
      <w:pPr>
        <w:rPr>
          <w:rFonts w:cstheme="minorHAnsi"/>
        </w:rPr>
      </w:pPr>
      <w:r>
        <w:rPr>
          <w:rFonts w:cstheme="minorHAnsi"/>
          <w:b/>
          <w:bCs/>
          <w:lang w:val="en-US"/>
        </w:rPr>
        <w:lastRenderedPageBreak/>
        <w:t>Actions</w:t>
      </w:r>
      <w:r w:rsidRPr="00B064AA">
        <w:rPr>
          <w:rFonts w:cstheme="minorHAnsi"/>
          <w:b/>
          <w:bCs/>
        </w:rPr>
        <w:t xml:space="preserve">: </w:t>
      </w:r>
      <w:r>
        <w:rPr>
          <w:rFonts w:cstheme="minorHAnsi"/>
        </w:rPr>
        <w:t xml:space="preserve">Οι αποφάσεις-δράσεις έχουν να κάνουν με όλες τις δυνατές κινήσεις που πιθανόν να κάνει ο πράκτορας. </w:t>
      </w:r>
    </w:p>
    <w:p w14:paraId="18377072" w14:textId="77777777" w:rsidR="00446B25" w:rsidRDefault="00446B25" w:rsidP="00446B25">
      <w:pPr>
        <w:rPr>
          <w:rFonts w:cstheme="minorHAnsi"/>
        </w:rPr>
      </w:pPr>
      <w:r>
        <w:rPr>
          <w:rFonts w:cstheme="minorHAnsi"/>
          <w:b/>
          <w:bCs/>
          <w:lang w:val="en-US"/>
        </w:rPr>
        <w:t>State</w:t>
      </w:r>
      <w:r w:rsidRPr="00B064AA">
        <w:rPr>
          <w:rFonts w:cstheme="minorHAnsi"/>
          <w:b/>
          <w:bCs/>
        </w:rPr>
        <w:t xml:space="preserve">: </w:t>
      </w:r>
      <w:r>
        <w:rPr>
          <w:rFonts w:cstheme="minorHAnsi"/>
        </w:rPr>
        <w:t xml:space="preserve">Ο όρος </w:t>
      </w:r>
      <w:r>
        <w:rPr>
          <w:rFonts w:cstheme="minorHAnsi"/>
          <w:lang w:val="en-US"/>
        </w:rPr>
        <w:t>State</w:t>
      </w:r>
      <w:r w:rsidRPr="00B064AA">
        <w:rPr>
          <w:rFonts w:cstheme="minorHAnsi"/>
        </w:rPr>
        <w:t xml:space="preserve"> </w:t>
      </w:r>
      <w:r>
        <w:rPr>
          <w:rFonts w:cstheme="minorHAnsi"/>
        </w:rPr>
        <w:t>αντιπροσωπεύει την κατάσταση που βρίσκεται τη δεδομένη στιγμή το περιβάλλον και λαμβάνεται ως είσοδος στον πράκτορα.</w:t>
      </w:r>
    </w:p>
    <w:p w14:paraId="21E1791E" w14:textId="77777777" w:rsidR="00446B25" w:rsidRDefault="00446B25" w:rsidP="00446B25">
      <w:pPr>
        <w:rPr>
          <w:rFonts w:cstheme="minorHAnsi"/>
        </w:rPr>
      </w:pPr>
      <w:r>
        <w:rPr>
          <w:rFonts w:cstheme="minorHAnsi"/>
          <w:b/>
          <w:bCs/>
          <w:lang w:val="en-US"/>
        </w:rPr>
        <w:t>Reward</w:t>
      </w:r>
      <w:r w:rsidRPr="00B064AA">
        <w:rPr>
          <w:rFonts w:cstheme="minorHAnsi"/>
          <w:b/>
          <w:bCs/>
        </w:rPr>
        <w:t xml:space="preserve">: </w:t>
      </w:r>
      <w:r>
        <w:rPr>
          <w:rFonts w:cstheme="minorHAnsi"/>
        </w:rPr>
        <w:t xml:space="preserve">Η συνάρτηση </w:t>
      </w:r>
      <w:r>
        <w:rPr>
          <w:rFonts w:cstheme="minorHAnsi"/>
          <w:lang w:val="en-US"/>
        </w:rPr>
        <w:t>Reward</w:t>
      </w:r>
      <w:r w:rsidRPr="00B064AA">
        <w:rPr>
          <w:rFonts w:cstheme="minorHAnsi"/>
        </w:rPr>
        <w:t xml:space="preserve"> </w:t>
      </w:r>
      <w:r>
        <w:rPr>
          <w:rFonts w:cstheme="minorHAnsi"/>
        </w:rPr>
        <w:t>αποτελεί την αξιολόγηση της αμέσως προηγούμενης δράσης και είναι η βασική πηγή ανατροφοδότησης του μοντέλου.</w:t>
      </w:r>
    </w:p>
    <w:p w14:paraId="1CC356FA" w14:textId="0CEC7AE2" w:rsidR="00446B25" w:rsidRDefault="00446B25" w:rsidP="008E5883"/>
    <w:p w14:paraId="239940EC" w14:textId="0A5CF1A9" w:rsidR="00BA2578" w:rsidRPr="007454CF" w:rsidRDefault="00446B25" w:rsidP="007454CF">
      <w:pPr>
        <w:pStyle w:val="2"/>
      </w:pPr>
      <w:bookmarkStart w:id="113" w:name="_Toc139381184"/>
      <w:r w:rsidRPr="007454CF">
        <w:t xml:space="preserve">Ο αλγόριθμος που επιλέχθηκε: </w:t>
      </w:r>
      <w:proofErr w:type="spellStart"/>
      <w:r w:rsidRPr="007454CF">
        <w:t>Transformers</w:t>
      </w:r>
      <w:bookmarkEnd w:id="113"/>
      <w:proofErr w:type="spellEnd"/>
    </w:p>
    <w:p w14:paraId="1797F1C2" w14:textId="6E46CE64" w:rsidR="00B00144" w:rsidRDefault="00B00144" w:rsidP="00B00144">
      <w:pPr>
        <w:rPr>
          <w:sz w:val="23"/>
          <w:szCs w:val="23"/>
        </w:rPr>
      </w:pPr>
      <w:r>
        <w:rPr>
          <w:sz w:val="23"/>
          <w:szCs w:val="23"/>
        </w:rPr>
        <w:t>Η σημαντικότερη και πιο ουσιαστική πρόοδος στην επεξεργασία ακολουθιών και ιδίως στην Επεξεργασία Φυσικής Γλώσσα (</w:t>
      </w:r>
      <w:r>
        <w:rPr>
          <w:sz w:val="23"/>
          <w:szCs w:val="23"/>
          <w:lang w:val="en-US"/>
        </w:rPr>
        <w:t>Natural</w:t>
      </w:r>
      <w:r w:rsidRPr="00B70CDE">
        <w:rPr>
          <w:sz w:val="23"/>
          <w:szCs w:val="23"/>
        </w:rPr>
        <w:t xml:space="preserve"> </w:t>
      </w:r>
      <w:r>
        <w:rPr>
          <w:sz w:val="23"/>
          <w:szCs w:val="23"/>
          <w:lang w:val="en-US"/>
        </w:rPr>
        <w:t>Language</w:t>
      </w:r>
      <w:r w:rsidRPr="00B70CDE">
        <w:rPr>
          <w:sz w:val="23"/>
          <w:szCs w:val="23"/>
        </w:rPr>
        <w:t xml:space="preserve"> </w:t>
      </w:r>
      <w:r>
        <w:rPr>
          <w:sz w:val="23"/>
          <w:szCs w:val="23"/>
          <w:lang w:val="en-US"/>
        </w:rPr>
        <w:t>Processing</w:t>
      </w:r>
      <w:r w:rsidRPr="00B70CDE">
        <w:rPr>
          <w:sz w:val="23"/>
          <w:szCs w:val="23"/>
        </w:rPr>
        <w:t xml:space="preserve">, </w:t>
      </w:r>
      <w:r>
        <w:rPr>
          <w:sz w:val="23"/>
          <w:szCs w:val="23"/>
          <w:lang w:val="en-US"/>
        </w:rPr>
        <w:t>NLP</w:t>
      </w:r>
      <w:r w:rsidRPr="00B70CDE">
        <w:rPr>
          <w:sz w:val="23"/>
          <w:szCs w:val="23"/>
        </w:rPr>
        <w:t xml:space="preserve">) </w:t>
      </w:r>
      <w:r>
        <w:rPr>
          <w:sz w:val="23"/>
          <w:szCs w:val="23"/>
        </w:rPr>
        <w:t xml:space="preserve">σημειώθηκε με την ανάπτυξη των </w:t>
      </w:r>
      <w:r>
        <w:rPr>
          <w:sz w:val="23"/>
          <w:szCs w:val="23"/>
          <w:lang w:val="en-US"/>
        </w:rPr>
        <w:t>Transformer</w:t>
      </w:r>
      <w:r>
        <w:rPr>
          <w:sz w:val="23"/>
          <w:szCs w:val="23"/>
        </w:rPr>
        <w:t>. Ιστορικά,</w:t>
      </w:r>
      <w:r w:rsidRPr="001A1C6E">
        <w:rPr>
          <w:sz w:val="23"/>
          <w:szCs w:val="23"/>
        </w:rPr>
        <w:t xml:space="preserve"> </w:t>
      </w:r>
      <w:r>
        <w:rPr>
          <w:sz w:val="23"/>
          <w:szCs w:val="23"/>
        </w:rPr>
        <w:t xml:space="preserve">οι </w:t>
      </w:r>
      <w:proofErr w:type="spellStart"/>
      <w:r>
        <w:rPr>
          <w:sz w:val="23"/>
          <w:szCs w:val="23"/>
          <w:lang w:val="en-US"/>
        </w:rPr>
        <w:t>Vaswani</w:t>
      </w:r>
      <w:proofErr w:type="spellEnd"/>
      <w:r>
        <w:rPr>
          <w:sz w:val="23"/>
          <w:szCs w:val="23"/>
        </w:rPr>
        <w:t xml:space="preserve"> </w:t>
      </w:r>
      <w:r>
        <w:rPr>
          <w:sz w:val="23"/>
          <w:szCs w:val="23"/>
          <w:lang w:val="en-US"/>
        </w:rPr>
        <w:t>et</w:t>
      </w:r>
      <w:r w:rsidRPr="009B1889">
        <w:rPr>
          <w:sz w:val="23"/>
          <w:szCs w:val="23"/>
        </w:rPr>
        <w:t xml:space="preserve"> </w:t>
      </w:r>
      <w:r>
        <w:rPr>
          <w:sz w:val="23"/>
          <w:szCs w:val="23"/>
          <w:lang w:val="en-US"/>
        </w:rPr>
        <w:t>al</w:t>
      </w:r>
      <w:r w:rsidRPr="009B1889">
        <w:rPr>
          <w:sz w:val="23"/>
          <w:szCs w:val="23"/>
        </w:rPr>
        <w:t>. (2017)</w:t>
      </w:r>
      <w:r w:rsidRPr="00B70CDE">
        <w:rPr>
          <w:sz w:val="23"/>
          <w:szCs w:val="23"/>
        </w:rPr>
        <w:t xml:space="preserve"> </w:t>
      </w:r>
      <w:r>
        <w:rPr>
          <w:sz w:val="23"/>
          <w:szCs w:val="23"/>
        </w:rPr>
        <w:t xml:space="preserve">έκαναν μια πρωτοποριακή δημοσίευση με τίτλο </w:t>
      </w:r>
      <w:r w:rsidRPr="00B70CDE">
        <w:rPr>
          <w:sz w:val="23"/>
          <w:szCs w:val="23"/>
        </w:rPr>
        <w:t>“</w:t>
      </w:r>
      <w:r>
        <w:rPr>
          <w:sz w:val="23"/>
          <w:szCs w:val="23"/>
          <w:lang w:val="en-US"/>
        </w:rPr>
        <w:t>Attention</w:t>
      </w:r>
      <w:r w:rsidRPr="00B70CDE">
        <w:rPr>
          <w:sz w:val="23"/>
          <w:szCs w:val="23"/>
        </w:rPr>
        <w:t xml:space="preserve"> </w:t>
      </w:r>
      <w:r>
        <w:rPr>
          <w:sz w:val="23"/>
          <w:szCs w:val="23"/>
          <w:lang w:val="en-US"/>
        </w:rPr>
        <w:t>Is</w:t>
      </w:r>
      <w:r w:rsidRPr="00B70CDE">
        <w:rPr>
          <w:sz w:val="23"/>
          <w:szCs w:val="23"/>
        </w:rPr>
        <w:t xml:space="preserve"> </w:t>
      </w:r>
      <w:r>
        <w:rPr>
          <w:sz w:val="23"/>
          <w:szCs w:val="23"/>
          <w:lang w:val="en-US"/>
        </w:rPr>
        <w:t>All</w:t>
      </w:r>
      <w:r w:rsidRPr="00B70CDE">
        <w:rPr>
          <w:sz w:val="23"/>
          <w:szCs w:val="23"/>
        </w:rPr>
        <w:t xml:space="preserve"> </w:t>
      </w:r>
      <w:r>
        <w:rPr>
          <w:sz w:val="23"/>
          <w:szCs w:val="23"/>
          <w:lang w:val="en-US"/>
        </w:rPr>
        <w:t>You</w:t>
      </w:r>
      <w:r w:rsidRPr="00B70CDE">
        <w:rPr>
          <w:sz w:val="23"/>
          <w:szCs w:val="23"/>
        </w:rPr>
        <w:t xml:space="preserve"> </w:t>
      </w:r>
      <w:r>
        <w:rPr>
          <w:sz w:val="23"/>
          <w:szCs w:val="23"/>
          <w:lang w:val="en-US"/>
        </w:rPr>
        <w:t>Need</w:t>
      </w:r>
      <w:r w:rsidRPr="00B70CDE">
        <w:rPr>
          <w:sz w:val="23"/>
          <w:szCs w:val="23"/>
        </w:rPr>
        <w:t xml:space="preserve">” </w:t>
      </w:r>
      <w:r>
        <w:rPr>
          <w:sz w:val="23"/>
          <w:szCs w:val="23"/>
        </w:rPr>
        <w:t xml:space="preserve">παρουσιάζοντας την αρχιτεκτονική των </w:t>
      </w:r>
      <w:r>
        <w:rPr>
          <w:sz w:val="23"/>
          <w:szCs w:val="23"/>
          <w:lang w:val="en-US"/>
        </w:rPr>
        <w:t>Transformers</w:t>
      </w:r>
      <w:r w:rsidRPr="00B70CDE">
        <w:rPr>
          <w:sz w:val="23"/>
          <w:szCs w:val="23"/>
        </w:rPr>
        <w:t xml:space="preserve"> </w:t>
      </w:r>
      <w:r>
        <w:rPr>
          <w:sz w:val="23"/>
          <w:szCs w:val="23"/>
        </w:rPr>
        <w:t>η οποία και αποτέλεσε έναυσμα για τη δημιουργία μιας ολοκληρωτικά νέας οικογένειας μοντέλων Βαθιάς Μάθησης. Όπως είναι φανερό και από τον τίτλο, επιστρατεύεται η έννοια της «επικέντρωσης της προσοχής» (</w:t>
      </w:r>
      <w:r>
        <w:rPr>
          <w:sz w:val="23"/>
          <w:szCs w:val="23"/>
          <w:lang w:val="en-US"/>
        </w:rPr>
        <w:t>attention</w:t>
      </w:r>
      <w:r w:rsidRPr="00DD037B">
        <w:rPr>
          <w:sz w:val="23"/>
          <w:szCs w:val="23"/>
        </w:rPr>
        <w:t xml:space="preserve">) </w:t>
      </w:r>
      <w:r>
        <w:rPr>
          <w:sz w:val="23"/>
          <w:szCs w:val="23"/>
        </w:rPr>
        <w:t xml:space="preserve">για αντιμετωπιστούν πολλά από τα μειονεκτήματα των, μέχρι τότε </w:t>
      </w:r>
      <w:r>
        <w:rPr>
          <w:sz w:val="23"/>
          <w:szCs w:val="23"/>
          <w:lang w:val="en-US"/>
        </w:rPr>
        <w:t>state</w:t>
      </w:r>
      <w:r w:rsidRPr="00DD037B">
        <w:rPr>
          <w:sz w:val="23"/>
          <w:szCs w:val="23"/>
        </w:rPr>
        <w:t>-</w:t>
      </w:r>
      <w:r>
        <w:rPr>
          <w:sz w:val="23"/>
          <w:szCs w:val="23"/>
          <w:lang w:val="en-US"/>
        </w:rPr>
        <w:t>of</w:t>
      </w:r>
      <w:r w:rsidRPr="00DD037B">
        <w:rPr>
          <w:sz w:val="23"/>
          <w:szCs w:val="23"/>
        </w:rPr>
        <w:t>-</w:t>
      </w:r>
      <w:r>
        <w:rPr>
          <w:sz w:val="23"/>
          <w:szCs w:val="23"/>
          <w:lang w:val="en-US"/>
        </w:rPr>
        <w:t>the</w:t>
      </w:r>
      <w:r w:rsidRPr="00DD037B">
        <w:rPr>
          <w:sz w:val="23"/>
          <w:szCs w:val="23"/>
        </w:rPr>
        <w:t>-</w:t>
      </w:r>
      <w:r>
        <w:rPr>
          <w:sz w:val="23"/>
          <w:szCs w:val="23"/>
          <w:lang w:val="en-US"/>
        </w:rPr>
        <w:t>art</w:t>
      </w:r>
      <w:r>
        <w:rPr>
          <w:sz w:val="23"/>
          <w:szCs w:val="23"/>
        </w:rPr>
        <w:t>,</w:t>
      </w:r>
      <w:r w:rsidRPr="00DD037B">
        <w:rPr>
          <w:sz w:val="23"/>
          <w:szCs w:val="23"/>
        </w:rPr>
        <w:t xml:space="preserve"> </w:t>
      </w:r>
      <w:r>
        <w:rPr>
          <w:sz w:val="23"/>
          <w:szCs w:val="23"/>
        </w:rPr>
        <w:t>Αναδρομικών Νευρωνικών Δικτύων.  Η βασική ιδέα πίσω από αυτήν την τεχνική είναι η επικέντρωση την προσοχής σε σχετικά μέρη της εισόδου, αντιγράφοντας την βιολογική λειτουργία του ανθρώπου να επικεντρώνεται σε ότι αυτός θεωρεί πιο σημαντικό.</w:t>
      </w:r>
    </w:p>
    <w:p w14:paraId="3B225041" w14:textId="3054EBD3" w:rsidR="00B00144" w:rsidRDefault="00B00144" w:rsidP="00B00144">
      <w:pPr>
        <w:rPr>
          <w:rFonts w:cstheme="minorHAnsi"/>
        </w:rPr>
      </w:pPr>
      <w:r>
        <w:rPr>
          <w:rFonts w:cstheme="minorHAnsi"/>
        </w:rPr>
        <w:t xml:space="preserve">Η επικέντρωση της προσοχής προτάθηκε από τους </w:t>
      </w:r>
      <w:proofErr w:type="spellStart"/>
      <w:r>
        <w:rPr>
          <w:rFonts w:cstheme="minorHAnsi"/>
          <w:lang w:val="en-US"/>
        </w:rPr>
        <w:t>Bahdanau</w:t>
      </w:r>
      <w:proofErr w:type="spellEnd"/>
      <w:r w:rsidRPr="00C364F7">
        <w:rPr>
          <w:rFonts w:cstheme="minorHAnsi"/>
        </w:rPr>
        <w:t xml:space="preserve"> </w:t>
      </w:r>
      <w:r>
        <w:rPr>
          <w:rFonts w:cstheme="minorHAnsi"/>
          <w:lang w:val="en-US"/>
        </w:rPr>
        <w:t>et</w:t>
      </w:r>
      <w:r w:rsidRPr="00C364F7">
        <w:rPr>
          <w:rFonts w:cstheme="minorHAnsi"/>
        </w:rPr>
        <w:t xml:space="preserve"> </w:t>
      </w:r>
      <w:r>
        <w:rPr>
          <w:rFonts w:cstheme="minorHAnsi"/>
          <w:lang w:val="en-US"/>
        </w:rPr>
        <w:t>al</w:t>
      </w:r>
      <w:r w:rsidRPr="00C364F7">
        <w:rPr>
          <w:rFonts w:cstheme="minorHAnsi"/>
        </w:rPr>
        <w:t xml:space="preserve">. </w:t>
      </w:r>
      <w:r w:rsidRPr="005A18D1">
        <w:rPr>
          <w:rFonts w:cstheme="minorHAnsi"/>
        </w:rPr>
        <w:t xml:space="preserve">(2014) </w:t>
      </w:r>
      <w:r>
        <w:rPr>
          <w:rFonts w:cstheme="minorHAnsi"/>
        </w:rPr>
        <w:t xml:space="preserve">και επιτρέπει στο μοντέλο να επικεντρώνεται σε όλα τα σχετικά κομμάτια της εισόδου ταυτόχρονα. Η ικανότητα της ταυτόχρονης επικέντρωσης της προσοχής σε όλη την είσοδο αποτελεί και την ειδοποιό διαφορά των </w:t>
      </w:r>
      <w:r>
        <w:rPr>
          <w:rFonts w:cstheme="minorHAnsi"/>
          <w:lang w:val="en-US"/>
        </w:rPr>
        <w:t>Transformers</w:t>
      </w:r>
      <w:r w:rsidRPr="008C09B1">
        <w:rPr>
          <w:rFonts w:cstheme="minorHAnsi"/>
        </w:rPr>
        <w:t xml:space="preserve"> </w:t>
      </w:r>
      <w:r>
        <w:rPr>
          <w:rFonts w:cstheme="minorHAnsi"/>
        </w:rPr>
        <w:t xml:space="preserve">με τα Αναδρομικά </w:t>
      </w:r>
      <w:proofErr w:type="spellStart"/>
      <w:r>
        <w:rPr>
          <w:rFonts w:cstheme="minorHAnsi"/>
        </w:rPr>
        <w:t>Νευρωνικά</w:t>
      </w:r>
      <w:proofErr w:type="spellEnd"/>
      <w:r>
        <w:rPr>
          <w:rFonts w:cstheme="minorHAnsi"/>
        </w:rPr>
        <w:t xml:space="preserve"> Δίκτυα που εργάζονται σειριακά με τα επί μέρους κομμάτια της εισόδου.</w:t>
      </w:r>
      <w:r w:rsidRPr="001A1C6E">
        <w:rPr>
          <w:rFonts w:cstheme="minorHAnsi"/>
        </w:rPr>
        <w:t xml:space="preserve"> </w:t>
      </w:r>
      <w:r>
        <w:rPr>
          <w:rFonts w:cstheme="minorHAnsi"/>
        </w:rPr>
        <w:t>Η τεχνική αυτή δημιουργεί μια αναπαράσταση της εισόδου με βάρη έτσι ώστε να ξεχωρίσει τα πιο σημαντικά επιμέρους τμήματα της εισόδου αυξάνοντας την αντίστοιχη τιμή των βαρών τους, χρησιμοποιώντας ερωτήματα (</w:t>
      </w:r>
      <w:r>
        <w:rPr>
          <w:rFonts w:cstheme="minorHAnsi"/>
          <w:lang w:val="en-US"/>
        </w:rPr>
        <w:t>queries</w:t>
      </w:r>
      <w:r>
        <w:rPr>
          <w:rFonts w:cstheme="minorHAnsi"/>
        </w:rPr>
        <w:t>)</w:t>
      </w:r>
      <w:r w:rsidRPr="00BE1296">
        <w:rPr>
          <w:rFonts w:cstheme="minorHAnsi"/>
        </w:rPr>
        <w:t xml:space="preserve">, </w:t>
      </w:r>
      <w:r>
        <w:rPr>
          <w:rFonts w:cstheme="minorHAnsi"/>
        </w:rPr>
        <w:t>κλειδιά (</w:t>
      </w:r>
      <w:r>
        <w:rPr>
          <w:rFonts w:cstheme="minorHAnsi"/>
          <w:lang w:val="en-US"/>
        </w:rPr>
        <w:t>keys</w:t>
      </w:r>
      <w:r>
        <w:rPr>
          <w:rFonts w:cstheme="minorHAnsi"/>
        </w:rPr>
        <w:t>)</w:t>
      </w:r>
      <w:r w:rsidRPr="00BE1296">
        <w:rPr>
          <w:rFonts w:cstheme="minorHAnsi"/>
        </w:rPr>
        <w:t xml:space="preserve"> </w:t>
      </w:r>
      <w:r>
        <w:rPr>
          <w:rFonts w:cstheme="minorHAnsi"/>
        </w:rPr>
        <w:t>και τιμές</w:t>
      </w:r>
      <w:r w:rsidRPr="008629F7">
        <w:rPr>
          <w:rFonts w:cstheme="minorHAnsi"/>
        </w:rPr>
        <w:t xml:space="preserve"> (</w:t>
      </w:r>
      <w:r>
        <w:rPr>
          <w:rFonts w:cstheme="minorHAnsi"/>
          <w:lang w:val="en-US"/>
        </w:rPr>
        <w:t>values</w:t>
      </w:r>
      <w:r w:rsidRPr="008629F7">
        <w:rPr>
          <w:rFonts w:cstheme="minorHAnsi"/>
        </w:rPr>
        <w:t>)</w:t>
      </w:r>
      <w:r>
        <w:rPr>
          <w:rFonts w:cstheme="minorHAnsi"/>
        </w:rPr>
        <w:t xml:space="preserve"> οι οποίες συγκρίνονται σε τελική φάση μεταξύ τους. Εδώ αξίζει να αναφέρουμε πως αυτή η τεχνική χρησιμοποιείται ευρέως από τις μηχανές αναζήτησης. Γενικώς, το εκάστοτε ερώτημα</w:t>
      </w:r>
      <w:r w:rsidRPr="00B35903">
        <w:rPr>
          <w:rFonts w:cstheme="minorHAnsi"/>
        </w:rPr>
        <w:t xml:space="preserve"> </w:t>
      </w:r>
      <w:r>
        <w:rPr>
          <w:rFonts w:cstheme="minorHAnsi"/>
        </w:rPr>
        <w:t>αντιστοιχίζεται με ένα συγκεκριμένο κλειδί, επιστρέφοντας μια μοναδική τιμή</w:t>
      </w:r>
      <w:r w:rsidR="002729E5">
        <w:rPr>
          <w:rFonts w:cstheme="minorHAnsi"/>
        </w:rPr>
        <w:t xml:space="preserve">, </w:t>
      </w:r>
      <w:r>
        <w:rPr>
          <w:rFonts w:cstheme="minorHAnsi"/>
        </w:rPr>
        <w:t>η οποία αντιπροσωπεύει το συγκεκριμένο κλειδί</w:t>
      </w:r>
      <w:r w:rsidRPr="00B35903">
        <w:rPr>
          <w:rFonts w:cstheme="minorHAnsi"/>
        </w:rPr>
        <w:t xml:space="preserve">. </w:t>
      </w:r>
      <w:r>
        <w:rPr>
          <w:rFonts w:cstheme="minorHAnsi"/>
        </w:rPr>
        <w:t xml:space="preserve">Η τεχνική της επικέντρωσης στους </w:t>
      </w:r>
      <w:r>
        <w:rPr>
          <w:rFonts w:cstheme="minorHAnsi"/>
          <w:lang w:val="en-US"/>
        </w:rPr>
        <w:t>Transformers</w:t>
      </w:r>
      <w:r>
        <w:rPr>
          <w:rFonts w:cstheme="minorHAnsi"/>
        </w:rPr>
        <w:t xml:space="preserve"> είναι παρόμοια, με την βασική διαφορά πως αντί να έχουμε μια απλή </w:t>
      </w:r>
      <w:proofErr w:type="spellStart"/>
      <w:r>
        <w:rPr>
          <w:rFonts w:cstheme="minorHAnsi"/>
        </w:rPr>
        <w:t>αντιστοίχιση</w:t>
      </w:r>
      <w:proofErr w:type="spellEnd"/>
      <w:r>
        <w:rPr>
          <w:rFonts w:cstheme="minorHAnsi"/>
        </w:rPr>
        <w:t>, το ερώτημα (</w:t>
      </w:r>
      <w:r>
        <w:rPr>
          <w:rFonts w:cstheme="minorHAnsi"/>
          <w:lang w:val="en-US"/>
        </w:rPr>
        <w:t>query</w:t>
      </w:r>
      <w:r w:rsidRPr="00B1056F">
        <w:rPr>
          <w:rFonts w:cstheme="minorHAnsi"/>
        </w:rPr>
        <w:t>)</w:t>
      </w:r>
      <w:r>
        <w:rPr>
          <w:rFonts w:cstheme="minorHAnsi"/>
        </w:rPr>
        <w:t xml:space="preserve"> ταιριάζει με όλα τα κλειδιά σε ένα συγκεκριμένο βαθμό με βάση το εσωτερικό τους γινόμενο. Συνεπώς, το εσωτερικό γινόμενο εδώ αναλαμβάνει το ρόλο μετρικής ομοιότητας (</w:t>
      </w:r>
      <w:r>
        <w:rPr>
          <w:rFonts w:cstheme="minorHAnsi"/>
          <w:lang w:val="en-US"/>
        </w:rPr>
        <w:t>similarity</w:t>
      </w:r>
      <w:r w:rsidRPr="008629F7">
        <w:rPr>
          <w:rFonts w:cstheme="minorHAnsi"/>
        </w:rPr>
        <w:t xml:space="preserve"> </w:t>
      </w:r>
      <w:r>
        <w:rPr>
          <w:rFonts w:cstheme="minorHAnsi"/>
          <w:lang w:val="en-US"/>
        </w:rPr>
        <w:t>score</w:t>
      </w:r>
      <w:r w:rsidRPr="008629F7">
        <w:rPr>
          <w:rFonts w:cstheme="minorHAnsi"/>
        </w:rPr>
        <w:t>)</w:t>
      </w:r>
      <w:r>
        <w:rPr>
          <w:rFonts w:cstheme="minorHAnsi"/>
        </w:rPr>
        <w:t xml:space="preserve"> μεταξύ των ερωτημάτων και των κλειδιών. Τα </w:t>
      </w:r>
      <w:r>
        <w:rPr>
          <w:rFonts w:cstheme="minorHAnsi"/>
          <w:lang w:val="en-US"/>
        </w:rPr>
        <w:t>similarity</w:t>
      </w:r>
      <w:r w:rsidRPr="00472F08">
        <w:rPr>
          <w:rFonts w:cstheme="minorHAnsi"/>
        </w:rPr>
        <w:t xml:space="preserve"> </w:t>
      </w:r>
      <w:r>
        <w:rPr>
          <w:rFonts w:cstheme="minorHAnsi"/>
          <w:lang w:val="en-US"/>
        </w:rPr>
        <w:t>scores</w:t>
      </w:r>
      <w:r w:rsidRPr="00472F08">
        <w:rPr>
          <w:rFonts w:cstheme="minorHAnsi"/>
        </w:rPr>
        <w:t xml:space="preserve"> </w:t>
      </w:r>
      <w:r>
        <w:rPr>
          <w:rFonts w:cstheme="minorHAnsi"/>
        </w:rPr>
        <w:t xml:space="preserve">στη συνέχεια χρησιμοποιούνται έτσι ώστε να δοθούν νέα βάρη στην επικέντρωση της προσοχής στις αντίστοιχες τιμές ούτως ώστε  να παραχθεί μία νέα αναπαράσταση της ακολουθίας εισόδου. </w:t>
      </w:r>
    </w:p>
    <w:p w14:paraId="2E6DB0F8" w14:textId="3A9F1278" w:rsidR="00B00144" w:rsidRPr="00031450" w:rsidRDefault="00B00144" w:rsidP="00B00144">
      <w:pPr>
        <w:rPr>
          <w:rFonts w:cstheme="minorHAnsi"/>
        </w:rPr>
      </w:pPr>
      <w:r>
        <w:rPr>
          <w:rFonts w:cstheme="minorHAnsi"/>
        </w:rPr>
        <w:t xml:space="preserve">Παρατηρώντας το αρχικό μοντέλο των </w:t>
      </w:r>
      <w:r>
        <w:rPr>
          <w:rFonts w:cstheme="minorHAnsi"/>
          <w:lang w:val="en-US"/>
        </w:rPr>
        <w:t>Transformers</w:t>
      </w:r>
      <w:r w:rsidRPr="00741C5F">
        <w:rPr>
          <w:rFonts w:cstheme="minorHAnsi"/>
        </w:rPr>
        <w:t xml:space="preserve"> </w:t>
      </w:r>
      <w:r>
        <w:rPr>
          <w:rFonts w:cstheme="minorHAnsi"/>
        </w:rPr>
        <w:t xml:space="preserve">που παρουσίασαν οι </w:t>
      </w:r>
      <w:proofErr w:type="spellStart"/>
      <w:r>
        <w:rPr>
          <w:rFonts w:cstheme="minorHAnsi"/>
          <w:lang w:val="en-US"/>
        </w:rPr>
        <w:t>Vaswani</w:t>
      </w:r>
      <w:proofErr w:type="spellEnd"/>
      <w:r w:rsidRPr="00741C5F">
        <w:rPr>
          <w:rFonts w:cstheme="minorHAnsi"/>
        </w:rPr>
        <w:t xml:space="preserve"> </w:t>
      </w:r>
      <w:r>
        <w:rPr>
          <w:rFonts w:cstheme="minorHAnsi"/>
          <w:lang w:val="en-US"/>
        </w:rPr>
        <w:t>et</w:t>
      </w:r>
      <w:r w:rsidRPr="00741C5F">
        <w:rPr>
          <w:rFonts w:cstheme="minorHAnsi"/>
        </w:rPr>
        <w:t xml:space="preserve">. </w:t>
      </w:r>
      <w:r>
        <w:rPr>
          <w:rFonts w:cstheme="minorHAnsi"/>
          <w:lang w:val="en-US"/>
        </w:rPr>
        <w:t>Al</w:t>
      </w:r>
      <w:r w:rsidRPr="00741C5F">
        <w:rPr>
          <w:rFonts w:cstheme="minorHAnsi"/>
        </w:rPr>
        <w:t>. (2017)</w:t>
      </w:r>
      <w:r>
        <w:rPr>
          <w:rFonts w:cstheme="minorHAnsi"/>
        </w:rPr>
        <w:t xml:space="preserve"> στο διάγραμμα 2.7 που ακολουθεί, μπορούμε να πούμε πως</w:t>
      </w:r>
      <w:r w:rsidR="002729E5">
        <w:rPr>
          <w:rFonts w:cstheme="minorHAnsi"/>
        </w:rPr>
        <w:t xml:space="preserve"> </w:t>
      </w:r>
      <w:r>
        <w:rPr>
          <w:rFonts w:cstheme="minorHAnsi"/>
        </w:rPr>
        <w:t xml:space="preserve">αρχιτεκτονική </w:t>
      </w:r>
      <w:r>
        <w:rPr>
          <w:rFonts w:cstheme="minorHAnsi"/>
        </w:rPr>
        <w:lastRenderedPageBreak/>
        <w:t>Κωδικοποιητή (</w:t>
      </w:r>
      <w:r>
        <w:rPr>
          <w:rFonts w:cstheme="minorHAnsi"/>
          <w:lang w:val="en-US"/>
        </w:rPr>
        <w:t>Encoder</w:t>
      </w:r>
      <w:r w:rsidRPr="00741C5F">
        <w:rPr>
          <w:rFonts w:cstheme="minorHAnsi"/>
        </w:rPr>
        <w:t xml:space="preserve">) </w:t>
      </w:r>
      <w:r>
        <w:rPr>
          <w:rFonts w:cstheme="minorHAnsi"/>
        </w:rPr>
        <w:t>και Αποκωδικοποιητή (</w:t>
      </w:r>
      <w:r>
        <w:rPr>
          <w:rFonts w:cstheme="minorHAnsi"/>
          <w:lang w:val="en-US"/>
        </w:rPr>
        <w:t>Decoder</w:t>
      </w:r>
      <w:r w:rsidRPr="00741C5F">
        <w:rPr>
          <w:rFonts w:cstheme="minorHAnsi"/>
        </w:rPr>
        <w:t xml:space="preserve">) </w:t>
      </w:r>
      <w:r>
        <w:rPr>
          <w:rFonts w:cstheme="minorHAnsi"/>
        </w:rPr>
        <w:t xml:space="preserve">που χρησιμοποιεί, είναι μια συνήθως χρησιμοποιούμενη αρχιτεκτονική σε εφαρμογές </w:t>
      </w:r>
      <w:r>
        <w:rPr>
          <w:rFonts w:cstheme="minorHAnsi"/>
          <w:lang w:val="en-US"/>
        </w:rPr>
        <w:t>NLP</w:t>
      </w:r>
      <w:r w:rsidRPr="00741C5F">
        <w:rPr>
          <w:rFonts w:cstheme="minorHAnsi"/>
        </w:rPr>
        <w:t xml:space="preserve"> </w:t>
      </w:r>
      <w:r>
        <w:rPr>
          <w:rFonts w:cstheme="minorHAnsi"/>
        </w:rPr>
        <w:t xml:space="preserve">όπου οι ακολουθίες εισόδου και εξόδου είναι διαφορετικών μεγεθών αλλά και γλωσσών. </w:t>
      </w:r>
    </w:p>
    <w:p w14:paraId="412AEE63" w14:textId="77777777" w:rsidR="00B00144" w:rsidRPr="00710E09" w:rsidRDefault="00B00144" w:rsidP="00B00144">
      <w:pPr>
        <w:jc w:val="center"/>
        <w:rPr>
          <w:rFonts w:cstheme="minorHAnsi"/>
        </w:rPr>
      </w:pPr>
      <w:r>
        <w:rPr>
          <w:noProof/>
          <w:lang w:eastAsia="el-GR"/>
        </w:rPr>
        <w:drawing>
          <wp:inline distT="0" distB="0" distL="0" distR="0" wp14:anchorId="2D3CA4D0" wp14:editId="0A8B92D0">
            <wp:extent cx="3029447" cy="3945649"/>
            <wp:effectExtent l="0" t="0" r="0" b="0"/>
            <wp:docPr id="42" name="Εικόνα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7"/>
                    <a:stretch>
                      <a:fillRect/>
                    </a:stretch>
                  </pic:blipFill>
                  <pic:spPr>
                    <a:xfrm>
                      <a:off x="0" y="0"/>
                      <a:ext cx="3082882" cy="4015244"/>
                    </a:xfrm>
                    <a:prstGeom prst="rect">
                      <a:avLst/>
                    </a:prstGeom>
                  </pic:spPr>
                </pic:pic>
              </a:graphicData>
            </a:graphic>
          </wp:inline>
        </w:drawing>
      </w:r>
    </w:p>
    <w:p w14:paraId="27083311" w14:textId="77777777" w:rsidR="00B00144" w:rsidRPr="00E303B5" w:rsidRDefault="00B00144" w:rsidP="00B00144">
      <w:pPr>
        <w:jc w:val="center"/>
        <w:rPr>
          <w:rFonts w:cstheme="minorHAnsi"/>
        </w:rPr>
      </w:pPr>
      <w:r>
        <w:rPr>
          <w:rFonts w:cstheme="minorHAnsi"/>
        </w:rPr>
        <w:t xml:space="preserve">Διάγραμμα 2.7: Το μοντέλο </w:t>
      </w:r>
      <w:r>
        <w:rPr>
          <w:rFonts w:cstheme="minorHAnsi"/>
          <w:lang w:val="en-US"/>
        </w:rPr>
        <w:t>Transformer</w:t>
      </w:r>
      <w:r w:rsidRPr="005E14BC">
        <w:rPr>
          <w:rFonts w:cstheme="minorHAnsi"/>
        </w:rPr>
        <w:t xml:space="preserve"> (</w:t>
      </w:r>
      <w:proofErr w:type="spellStart"/>
      <w:r>
        <w:rPr>
          <w:rFonts w:cstheme="minorHAnsi"/>
          <w:lang w:val="en-US"/>
        </w:rPr>
        <w:t>Vaswani</w:t>
      </w:r>
      <w:proofErr w:type="spellEnd"/>
      <w:r w:rsidRPr="005E14BC">
        <w:rPr>
          <w:rFonts w:cstheme="minorHAnsi"/>
        </w:rPr>
        <w:t xml:space="preserve"> </w:t>
      </w:r>
      <w:r>
        <w:rPr>
          <w:rFonts w:cstheme="minorHAnsi"/>
          <w:lang w:val="en-US"/>
        </w:rPr>
        <w:t>et</w:t>
      </w:r>
      <w:r w:rsidRPr="005E14BC">
        <w:rPr>
          <w:rFonts w:cstheme="minorHAnsi"/>
        </w:rPr>
        <w:t xml:space="preserve"> </w:t>
      </w:r>
      <w:r>
        <w:rPr>
          <w:rFonts w:cstheme="minorHAnsi"/>
          <w:lang w:val="en-US"/>
        </w:rPr>
        <w:t>al</w:t>
      </w:r>
      <w:r w:rsidRPr="00E303B5">
        <w:rPr>
          <w:rFonts w:cstheme="minorHAnsi"/>
        </w:rPr>
        <w:t>. 2017)</w:t>
      </w:r>
    </w:p>
    <w:p w14:paraId="009BEA9F" w14:textId="77777777" w:rsidR="00B00144" w:rsidRDefault="00B00144" w:rsidP="00B00144">
      <w:pPr>
        <w:rPr>
          <w:rFonts w:cstheme="minorHAnsi"/>
        </w:rPr>
      </w:pPr>
      <w:r>
        <w:rPr>
          <w:rFonts w:cstheme="minorHAnsi"/>
        </w:rPr>
        <w:t xml:space="preserve">Ο κωδικοποιητής (στα αριστερά του διαγράμματος) παρέχει μια κωδικοποιημένη αναπαράσταση της ακολουθίας εισόδου, την οποία χρησιμοποιεί ο αποκωδικοποιητής (δεξιά) για να παραχθεί η επιθυμητή έξοδος. Η αρχιτεκτονική των περισσότερων από τα υπό-επίπεδα του συγκεκριμένου μοντέλου είναι παρόμοια με αυτήν του κωδικοποιητή – αποκωδικοποιητή. Ο κωδικοποιητής γενικώς περιέχει δύο βασικά υπό-επίπεδα, ένα </w:t>
      </w:r>
      <w:r>
        <w:rPr>
          <w:rFonts w:cstheme="minorHAnsi"/>
          <w:lang w:val="en-US"/>
        </w:rPr>
        <w:t>multi</w:t>
      </w:r>
      <w:r w:rsidRPr="00124F6C">
        <w:rPr>
          <w:rFonts w:cstheme="minorHAnsi"/>
        </w:rPr>
        <w:t>-</w:t>
      </w:r>
      <w:r>
        <w:rPr>
          <w:rFonts w:cstheme="minorHAnsi"/>
          <w:lang w:val="en-US"/>
        </w:rPr>
        <w:t>head</w:t>
      </w:r>
      <w:r w:rsidRPr="00124F6C">
        <w:rPr>
          <w:rFonts w:cstheme="minorHAnsi"/>
        </w:rPr>
        <w:t xml:space="preserve"> </w:t>
      </w:r>
      <w:r>
        <w:rPr>
          <w:rFonts w:cstheme="minorHAnsi"/>
          <w:lang w:val="en-US"/>
        </w:rPr>
        <w:t>self</w:t>
      </w:r>
      <w:r w:rsidRPr="00124F6C">
        <w:rPr>
          <w:rFonts w:cstheme="minorHAnsi"/>
        </w:rPr>
        <w:t>-</w:t>
      </w:r>
      <w:r>
        <w:rPr>
          <w:rFonts w:cstheme="minorHAnsi"/>
          <w:lang w:val="en-US"/>
        </w:rPr>
        <w:t>attention</w:t>
      </w:r>
      <w:r w:rsidRPr="00124F6C">
        <w:rPr>
          <w:rFonts w:cstheme="minorHAnsi"/>
        </w:rPr>
        <w:t xml:space="preserve"> </w:t>
      </w:r>
      <w:r>
        <w:rPr>
          <w:rFonts w:cstheme="minorHAnsi"/>
        </w:rPr>
        <w:t xml:space="preserve">επίπεδο και ένα απλό </w:t>
      </w:r>
      <w:r>
        <w:rPr>
          <w:rFonts w:cstheme="minorHAnsi"/>
          <w:lang w:val="en-US"/>
        </w:rPr>
        <w:t>position</w:t>
      </w:r>
      <w:r w:rsidRPr="00124F6C">
        <w:rPr>
          <w:rFonts w:cstheme="minorHAnsi"/>
        </w:rPr>
        <w:t>-</w:t>
      </w:r>
      <w:r>
        <w:rPr>
          <w:rFonts w:cstheme="minorHAnsi"/>
          <w:lang w:val="en-US"/>
        </w:rPr>
        <w:t>wise</w:t>
      </w:r>
      <w:r w:rsidRPr="00124F6C">
        <w:rPr>
          <w:rFonts w:cstheme="minorHAnsi"/>
        </w:rPr>
        <w:t xml:space="preserve"> </w:t>
      </w:r>
      <w:r>
        <w:rPr>
          <w:rFonts w:cstheme="minorHAnsi"/>
        </w:rPr>
        <w:t xml:space="preserve">πλήρως συνδεδεμένο </w:t>
      </w:r>
      <w:r>
        <w:rPr>
          <w:rFonts w:cstheme="minorHAnsi"/>
          <w:lang w:val="en-US"/>
        </w:rPr>
        <w:t>Feed</w:t>
      </w:r>
      <w:r w:rsidRPr="00124F6C">
        <w:rPr>
          <w:rFonts w:cstheme="minorHAnsi"/>
        </w:rPr>
        <w:t xml:space="preserve"> </w:t>
      </w:r>
      <w:r>
        <w:rPr>
          <w:rFonts w:cstheme="minorHAnsi"/>
          <w:lang w:val="en-US"/>
        </w:rPr>
        <w:t>Forward</w:t>
      </w:r>
      <w:r w:rsidRPr="00124F6C">
        <w:rPr>
          <w:rFonts w:cstheme="minorHAnsi"/>
        </w:rPr>
        <w:t xml:space="preserve"> </w:t>
      </w:r>
      <w:r>
        <w:rPr>
          <w:rFonts w:cstheme="minorHAnsi"/>
          <w:lang w:val="en-US"/>
        </w:rPr>
        <w:t>Network</w:t>
      </w:r>
      <w:r w:rsidRPr="00124F6C">
        <w:rPr>
          <w:rFonts w:cstheme="minorHAnsi"/>
        </w:rPr>
        <w:t xml:space="preserve"> (</w:t>
      </w:r>
      <w:r>
        <w:rPr>
          <w:rFonts w:cstheme="minorHAnsi"/>
          <w:lang w:val="en-US"/>
        </w:rPr>
        <w:t>FFN</w:t>
      </w:r>
      <w:r w:rsidRPr="00124F6C">
        <w:rPr>
          <w:rFonts w:cstheme="minorHAnsi"/>
        </w:rPr>
        <w:t>).</w:t>
      </w:r>
      <w:r>
        <w:rPr>
          <w:rFonts w:cstheme="minorHAnsi"/>
        </w:rPr>
        <w:t xml:space="preserve"> Η λειτουργία του αποκωδικοποιητή είναι παρόμοια, με την βασική διαφορά πως το </w:t>
      </w:r>
      <w:r>
        <w:rPr>
          <w:rFonts w:cstheme="minorHAnsi"/>
          <w:lang w:val="en-US"/>
        </w:rPr>
        <w:t>multi</w:t>
      </w:r>
      <w:r w:rsidRPr="00124F6C">
        <w:rPr>
          <w:rFonts w:cstheme="minorHAnsi"/>
        </w:rPr>
        <w:t>-</w:t>
      </w:r>
      <w:r>
        <w:rPr>
          <w:rFonts w:cstheme="minorHAnsi"/>
          <w:lang w:val="en-US"/>
        </w:rPr>
        <w:t>head</w:t>
      </w:r>
      <w:r w:rsidRPr="00124F6C">
        <w:rPr>
          <w:rFonts w:cstheme="minorHAnsi"/>
        </w:rPr>
        <w:t xml:space="preserve"> </w:t>
      </w:r>
      <w:r>
        <w:rPr>
          <w:rFonts w:cstheme="minorHAnsi"/>
          <w:lang w:val="en-US"/>
        </w:rPr>
        <w:t>attention</w:t>
      </w:r>
      <w:r w:rsidRPr="00124F6C">
        <w:rPr>
          <w:rFonts w:cstheme="minorHAnsi"/>
        </w:rPr>
        <w:t xml:space="preserve"> </w:t>
      </w:r>
      <w:r>
        <w:rPr>
          <w:rFonts w:cstheme="minorHAnsi"/>
        </w:rPr>
        <w:t>υπό-επίπεδο του αποκωδικοποιητή χρησιμοποιεί τιμές από τον κωδικοποιητή αλλά και από τον αποκωδικοποιητή. Εφόσον λοιπόν η βασική λειτουργία και των δύο μερών είναι παρόμοια, στη συνέχεια θα αναλυθεί μόνον η λειτουργία του κωδικοποιητή.</w:t>
      </w:r>
    </w:p>
    <w:p w14:paraId="78848843" w14:textId="77777777" w:rsidR="00B00144" w:rsidRDefault="00B00144" w:rsidP="00B00144">
      <w:pPr>
        <w:rPr>
          <w:rFonts w:cstheme="minorHAnsi"/>
        </w:rPr>
      </w:pPr>
      <w:r>
        <w:rPr>
          <w:rFonts w:cstheme="minorHAnsi"/>
        </w:rPr>
        <w:t xml:space="preserve">Το θεμελιώδες κομμάτι της αρχιτεκτονικής των </w:t>
      </w:r>
      <w:r>
        <w:rPr>
          <w:rFonts w:cstheme="minorHAnsi"/>
          <w:lang w:val="en-US"/>
        </w:rPr>
        <w:t>Transformers</w:t>
      </w:r>
      <w:r w:rsidRPr="00DE1E81">
        <w:rPr>
          <w:rFonts w:cstheme="minorHAnsi"/>
        </w:rPr>
        <w:t xml:space="preserve"> </w:t>
      </w:r>
      <w:r>
        <w:rPr>
          <w:rFonts w:cstheme="minorHAnsi"/>
        </w:rPr>
        <w:t xml:space="preserve">είναι το </w:t>
      </w:r>
      <w:r>
        <w:rPr>
          <w:rFonts w:cstheme="minorHAnsi"/>
          <w:lang w:val="en-US"/>
        </w:rPr>
        <w:t>multi</w:t>
      </w:r>
      <w:r w:rsidRPr="00031450">
        <w:rPr>
          <w:rFonts w:cstheme="minorHAnsi"/>
        </w:rPr>
        <w:t>-</w:t>
      </w:r>
      <w:r>
        <w:rPr>
          <w:rFonts w:cstheme="minorHAnsi"/>
          <w:lang w:val="en-US"/>
        </w:rPr>
        <w:t>head</w:t>
      </w:r>
      <w:r w:rsidRPr="00031450">
        <w:rPr>
          <w:rFonts w:cstheme="minorHAnsi"/>
        </w:rPr>
        <w:t xml:space="preserve"> </w:t>
      </w:r>
      <w:r>
        <w:rPr>
          <w:rFonts w:cstheme="minorHAnsi"/>
          <w:lang w:val="en-US"/>
        </w:rPr>
        <w:t>self</w:t>
      </w:r>
      <w:r w:rsidRPr="00031450">
        <w:rPr>
          <w:rFonts w:cstheme="minorHAnsi"/>
        </w:rPr>
        <w:t>-</w:t>
      </w:r>
      <w:r>
        <w:rPr>
          <w:rFonts w:cstheme="minorHAnsi"/>
          <w:lang w:val="en-US"/>
        </w:rPr>
        <w:t>attention</w:t>
      </w:r>
      <w:r w:rsidRPr="00031450">
        <w:rPr>
          <w:rFonts w:cstheme="minorHAnsi"/>
        </w:rPr>
        <w:t xml:space="preserve"> </w:t>
      </w:r>
      <w:r>
        <w:rPr>
          <w:rFonts w:cstheme="minorHAnsi"/>
        </w:rPr>
        <w:t xml:space="preserve">υπό-επίπεδο, του οποίου την λειτουργία μπορούμε να την δούμε στο διάγραμμα 2.8. </w:t>
      </w:r>
    </w:p>
    <w:p w14:paraId="0F6C5C85" w14:textId="77777777" w:rsidR="00B00144" w:rsidRDefault="00B00144" w:rsidP="00B00144">
      <w:pPr>
        <w:jc w:val="center"/>
        <w:rPr>
          <w:rFonts w:cstheme="minorHAnsi"/>
        </w:rPr>
      </w:pPr>
      <w:r>
        <w:rPr>
          <w:noProof/>
          <w:lang w:eastAsia="el-GR"/>
        </w:rPr>
        <w:lastRenderedPageBreak/>
        <w:drawing>
          <wp:inline distT="0" distB="0" distL="0" distR="0" wp14:anchorId="278BE179" wp14:editId="3C55A35E">
            <wp:extent cx="3506525" cy="2538916"/>
            <wp:effectExtent l="0" t="0" r="0" b="0"/>
            <wp:docPr id="43" name="Εικόνα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3563396" cy="2580094"/>
                    </a:xfrm>
                    <a:prstGeom prst="rect">
                      <a:avLst/>
                    </a:prstGeom>
                  </pic:spPr>
                </pic:pic>
              </a:graphicData>
            </a:graphic>
          </wp:inline>
        </w:drawing>
      </w:r>
    </w:p>
    <w:p w14:paraId="4B2601CE" w14:textId="77777777" w:rsidR="00B00144" w:rsidRPr="00E303B5" w:rsidRDefault="00B00144" w:rsidP="00B00144">
      <w:pPr>
        <w:jc w:val="center"/>
        <w:rPr>
          <w:rFonts w:cstheme="minorHAnsi"/>
        </w:rPr>
      </w:pPr>
      <w:r>
        <w:rPr>
          <w:rFonts w:cstheme="minorHAnsi"/>
        </w:rPr>
        <w:t>Διάγραμμα</w:t>
      </w:r>
      <w:r w:rsidRPr="00E303B5">
        <w:rPr>
          <w:rFonts w:cstheme="minorHAnsi"/>
        </w:rPr>
        <w:t xml:space="preserve"> 2.8: </w:t>
      </w:r>
      <w:r>
        <w:rPr>
          <w:rFonts w:cstheme="minorHAnsi"/>
        </w:rPr>
        <w:t>Το</w:t>
      </w:r>
      <w:r w:rsidRPr="00E303B5">
        <w:rPr>
          <w:rFonts w:cstheme="minorHAnsi"/>
        </w:rPr>
        <w:t xml:space="preserve"> </w:t>
      </w:r>
      <w:r>
        <w:rPr>
          <w:rFonts w:cstheme="minorHAnsi"/>
          <w:lang w:val="en-US"/>
        </w:rPr>
        <w:t>multi</w:t>
      </w:r>
      <w:r w:rsidRPr="00E303B5">
        <w:rPr>
          <w:rFonts w:cstheme="minorHAnsi"/>
        </w:rPr>
        <w:t>-</w:t>
      </w:r>
      <w:r>
        <w:rPr>
          <w:rFonts w:cstheme="minorHAnsi"/>
          <w:lang w:val="en-US"/>
        </w:rPr>
        <w:t>head</w:t>
      </w:r>
      <w:r w:rsidRPr="00E303B5">
        <w:rPr>
          <w:rFonts w:cstheme="minorHAnsi"/>
        </w:rPr>
        <w:t xml:space="preserve"> </w:t>
      </w:r>
      <w:r>
        <w:rPr>
          <w:rFonts w:cstheme="minorHAnsi"/>
          <w:lang w:val="en-US"/>
        </w:rPr>
        <w:t>self</w:t>
      </w:r>
      <w:r w:rsidRPr="00E303B5">
        <w:rPr>
          <w:rFonts w:cstheme="minorHAnsi"/>
        </w:rPr>
        <w:t>-</w:t>
      </w:r>
      <w:r>
        <w:rPr>
          <w:rFonts w:cstheme="minorHAnsi"/>
          <w:lang w:val="en-US"/>
        </w:rPr>
        <w:t>attention</w:t>
      </w:r>
      <w:r w:rsidRPr="00E303B5">
        <w:rPr>
          <w:rFonts w:cstheme="minorHAnsi"/>
        </w:rPr>
        <w:t xml:space="preserve"> </w:t>
      </w:r>
      <w:r>
        <w:rPr>
          <w:rFonts w:cstheme="minorHAnsi"/>
        </w:rPr>
        <w:t>υπό</w:t>
      </w:r>
      <w:r w:rsidRPr="00E303B5">
        <w:rPr>
          <w:rFonts w:cstheme="minorHAnsi"/>
        </w:rPr>
        <w:t>-</w:t>
      </w:r>
      <w:r>
        <w:rPr>
          <w:rFonts w:cstheme="minorHAnsi"/>
        </w:rPr>
        <w:t>επίπεδο</w:t>
      </w:r>
    </w:p>
    <w:p w14:paraId="0C200B1D" w14:textId="77777777" w:rsidR="00B00144" w:rsidRPr="00E303B5" w:rsidRDefault="00B00144" w:rsidP="00B00144">
      <w:pPr>
        <w:jc w:val="center"/>
        <w:rPr>
          <w:rFonts w:cstheme="minorHAnsi"/>
        </w:rPr>
      </w:pPr>
    </w:p>
    <w:p w14:paraId="445711C1" w14:textId="6B271923" w:rsidR="00B00144" w:rsidRDefault="00B00144" w:rsidP="00B00144">
      <w:pPr>
        <w:rPr>
          <w:rFonts w:cstheme="minorHAnsi"/>
        </w:rPr>
      </w:pPr>
      <w:r>
        <w:rPr>
          <w:rFonts w:cstheme="minorHAnsi"/>
        </w:rPr>
        <w:t xml:space="preserve">Το μοντέλο </w:t>
      </w:r>
      <w:r>
        <w:rPr>
          <w:rFonts w:cstheme="minorHAnsi"/>
          <w:lang w:val="en-US"/>
        </w:rPr>
        <w:t>Transformer</w:t>
      </w:r>
      <w:r w:rsidRPr="002C30D8">
        <w:rPr>
          <w:rFonts w:cstheme="minorHAnsi"/>
        </w:rPr>
        <w:t xml:space="preserve"> </w:t>
      </w:r>
      <w:r>
        <w:rPr>
          <w:rFonts w:cstheme="minorHAnsi"/>
        </w:rPr>
        <w:t xml:space="preserve">χρησιμοποιεί την επικέντρωση της προσοχής με βάση το εσωτερικό γινόμενο με έναν επιπλέον βαθμό κλιμάκωσης που είναι </w:t>
      </w:r>
      <m:oMath>
        <m:rad>
          <m:radPr>
            <m:degHide m:val="1"/>
            <m:ctrlPr>
              <w:rPr>
                <w:rFonts w:ascii="Cambria Math" w:hAnsi="Cambria Math" w:cstheme="minorHAnsi"/>
                <w:i/>
              </w:rPr>
            </m:ctrlPr>
          </m:radPr>
          <m:deg/>
          <m:e>
            <m:r>
              <w:rPr>
                <w:rFonts w:ascii="Cambria Math" w:hAnsi="Cambria Math" w:cstheme="minorHAnsi"/>
              </w:rPr>
              <m:t>d</m:t>
            </m:r>
          </m:e>
        </m:rad>
        <m:r>
          <m:rPr>
            <m:sty m:val="p"/>
          </m:rPr>
          <w:rPr>
            <w:rFonts w:ascii="Cambria Math" w:hAnsi="Cambria Math" w:cstheme="minorHAnsi"/>
          </w:rPr>
          <w:softHyphen/>
        </m:r>
        <m:r>
          <m:rPr>
            <m:sty m:val="p"/>
          </m:rPr>
          <w:rPr>
            <w:rFonts w:ascii="Cambria Math" w:hAnsi="Cambria Math" w:cstheme="minorHAnsi"/>
          </w:rPr>
          <w:softHyphen/>
        </m:r>
      </m:oMath>
      <w:r w:rsidR="002729E5">
        <w:rPr>
          <w:rFonts w:eastAsiaTheme="minorEastAsia" w:cstheme="minorHAnsi"/>
          <w:vertAlign w:val="subscript"/>
          <w:lang w:val="en-US"/>
        </w:rPr>
        <w:t>k</w:t>
      </w:r>
      <w:r w:rsidRPr="002C30D8">
        <w:rPr>
          <w:rFonts w:cstheme="minorHAnsi"/>
        </w:rPr>
        <w:t xml:space="preserve">. </w:t>
      </w:r>
      <w:r>
        <w:rPr>
          <w:rFonts w:cstheme="minorHAnsi"/>
        </w:rPr>
        <w:t xml:space="preserve">Η επικέντρωση της προσοχή με τη χρήση </w:t>
      </w:r>
      <w:proofErr w:type="spellStart"/>
      <w:r>
        <w:rPr>
          <w:rFonts w:cstheme="minorHAnsi"/>
        </w:rPr>
        <w:t>βαθμοτής</w:t>
      </w:r>
      <w:proofErr w:type="spellEnd"/>
      <w:r>
        <w:rPr>
          <w:rFonts w:cstheme="minorHAnsi"/>
        </w:rPr>
        <w:t xml:space="preserve"> κλιμάκωσης εσωτερικού γινομένου, αναπαρίσταται στο δεξί μέρος του διαγράμματος 2.8 και μπορεί να γραφεί ως εξής:</w:t>
      </w:r>
    </w:p>
    <w:p w14:paraId="5B50F81F" w14:textId="77777777" w:rsidR="00B00144" w:rsidRDefault="00B00144" w:rsidP="00B00144">
      <w:pPr>
        <w:jc w:val="center"/>
        <w:rPr>
          <w:rFonts w:cstheme="minorHAnsi"/>
          <w:i/>
        </w:rPr>
      </w:pPr>
      <w:r w:rsidRPr="009D768E">
        <w:rPr>
          <w:rFonts w:cstheme="minorHAnsi"/>
          <w:noProof/>
          <w:lang w:eastAsia="el-GR"/>
        </w:rPr>
        <w:drawing>
          <wp:inline distT="0" distB="0" distL="0" distR="0" wp14:anchorId="3C6920C5" wp14:editId="281AF451">
            <wp:extent cx="2842764" cy="445273"/>
            <wp:effectExtent l="0" t="0" r="0" b="0"/>
            <wp:docPr id="44" name="Εικόνα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3139337" cy="491726"/>
                    </a:xfrm>
                    <a:prstGeom prst="rect">
                      <a:avLst/>
                    </a:prstGeom>
                  </pic:spPr>
                </pic:pic>
              </a:graphicData>
            </a:graphic>
          </wp:inline>
        </w:drawing>
      </w:r>
    </w:p>
    <w:p w14:paraId="4C4BA363" w14:textId="77777777" w:rsidR="00B00144" w:rsidRDefault="00B00144" w:rsidP="00B00144">
      <w:pPr>
        <w:rPr>
          <w:rFonts w:cstheme="minorHAnsi"/>
          <w:iCs/>
        </w:rPr>
      </w:pPr>
      <w:r>
        <w:rPr>
          <w:rFonts w:cstheme="minorHAnsi"/>
          <w:iCs/>
        </w:rPr>
        <w:t xml:space="preserve">όπου </w:t>
      </w:r>
      <w:proofErr w:type="spellStart"/>
      <w:r>
        <w:rPr>
          <w:rFonts w:cstheme="minorHAnsi"/>
          <w:iCs/>
          <w:lang w:val="en-US"/>
        </w:rPr>
        <w:t>d</w:t>
      </w:r>
      <w:r>
        <w:rPr>
          <w:rFonts w:cstheme="minorHAnsi"/>
          <w:iCs/>
          <w:vertAlign w:val="subscript"/>
          <w:lang w:val="en-US"/>
        </w:rPr>
        <w:t>k</w:t>
      </w:r>
      <w:proofErr w:type="spellEnd"/>
      <w:r w:rsidRPr="00B1056F">
        <w:rPr>
          <w:rFonts w:cstheme="minorHAnsi"/>
          <w:iCs/>
          <w:vertAlign w:val="subscript"/>
        </w:rPr>
        <w:t xml:space="preserve">  </w:t>
      </w:r>
      <w:r>
        <w:rPr>
          <w:rFonts w:cstheme="minorHAnsi"/>
          <w:iCs/>
        </w:rPr>
        <w:t>είναι η κρυμμένη διάσταση των κλειδιών (</w:t>
      </w:r>
      <w:r>
        <w:rPr>
          <w:rFonts w:cstheme="minorHAnsi"/>
          <w:iCs/>
          <w:lang w:val="en-US"/>
        </w:rPr>
        <w:t>keys</w:t>
      </w:r>
      <w:r w:rsidRPr="00D52794">
        <w:rPr>
          <w:rFonts w:cstheme="minorHAnsi"/>
          <w:iCs/>
        </w:rPr>
        <w:t xml:space="preserve">) </w:t>
      </w:r>
      <w:r>
        <w:rPr>
          <w:rFonts w:cstheme="minorHAnsi"/>
          <w:iCs/>
        </w:rPr>
        <w:t xml:space="preserve">και </w:t>
      </w:r>
      <m:oMath>
        <m:r>
          <w:rPr>
            <w:rFonts w:ascii="Cambria Math" w:hAnsi="Cambria Math" w:cstheme="minorHAnsi"/>
          </w:rPr>
          <m:t>Q∈</m:t>
        </m:r>
        <m:sSup>
          <m:sSupPr>
            <m:ctrlPr>
              <w:rPr>
                <w:rFonts w:ascii="Cambria Math" w:hAnsi="Cambria Math" w:cstheme="minorHAnsi"/>
                <w:i/>
                <w:iCs/>
              </w:rPr>
            </m:ctrlPr>
          </m:sSupPr>
          <m:e>
            <m:r>
              <m:rPr>
                <m:scr m:val="double-struck"/>
              </m:rPr>
              <w:rPr>
                <w:rFonts w:ascii="Cambria Math" w:hAnsi="Cambria Math" w:cstheme="minorHAnsi"/>
              </w:rPr>
              <m:t>R</m:t>
            </m:r>
          </m:e>
          <m:sup>
            <m:r>
              <m:rPr>
                <m:sty m:val="p"/>
              </m:rPr>
              <w:rPr>
                <w:rFonts w:ascii="Cambria Math" w:hAnsi="Cambria Math" w:cstheme="minorHAnsi"/>
              </w:rPr>
              <m:t>Τ</m:t>
            </m:r>
            <m:r>
              <w:rPr>
                <w:rFonts w:ascii="Cambria Math" w:hAnsi="Cambria Math" w:cstheme="minorHAnsi"/>
              </w:rPr>
              <m:t>×dk</m:t>
            </m:r>
          </m:sup>
        </m:sSup>
      </m:oMath>
      <w:r w:rsidRPr="00D52794">
        <w:rPr>
          <w:rFonts w:cstheme="minorHAnsi"/>
          <w:iCs/>
        </w:rPr>
        <w:t xml:space="preserve">, </w:t>
      </w:r>
      <m:oMath>
        <m:r>
          <m:rPr>
            <m:sty m:val="p"/>
          </m:rPr>
          <w:rPr>
            <w:rFonts w:ascii="Cambria Math" w:hAnsi="Cambria Math" w:cstheme="minorHAnsi"/>
          </w:rPr>
          <m:t>Κ</m:t>
        </m:r>
        <m:r>
          <w:rPr>
            <w:rFonts w:ascii="Cambria Math" w:hAnsi="Cambria Math" w:cstheme="minorHAnsi"/>
          </w:rPr>
          <m:t>∈</m:t>
        </m:r>
        <m:sSup>
          <m:sSupPr>
            <m:ctrlPr>
              <w:rPr>
                <w:rFonts w:ascii="Cambria Math" w:hAnsi="Cambria Math" w:cstheme="minorHAnsi"/>
                <w:i/>
                <w:iCs/>
              </w:rPr>
            </m:ctrlPr>
          </m:sSupPr>
          <m:e>
            <m:r>
              <m:rPr>
                <m:scr m:val="double-struck"/>
              </m:rPr>
              <w:rPr>
                <w:rFonts w:ascii="Cambria Math" w:hAnsi="Cambria Math" w:cstheme="minorHAnsi"/>
              </w:rPr>
              <m:t>R</m:t>
            </m:r>
          </m:e>
          <m:sup>
            <m:r>
              <m:rPr>
                <m:sty m:val="p"/>
              </m:rPr>
              <w:rPr>
                <w:rFonts w:ascii="Cambria Math" w:hAnsi="Cambria Math" w:cstheme="minorHAnsi"/>
              </w:rPr>
              <m:t>Τ</m:t>
            </m:r>
            <m:r>
              <w:rPr>
                <w:rFonts w:ascii="Cambria Math" w:hAnsi="Cambria Math" w:cstheme="minorHAnsi"/>
              </w:rPr>
              <m:t>×dk</m:t>
            </m:r>
          </m:sup>
        </m:sSup>
      </m:oMath>
      <w:r w:rsidRPr="00D52794">
        <w:rPr>
          <w:rFonts w:cstheme="minorHAnsi"/>
          <w:iCs/>
        </w:rPr>
        <w:t xml:space="preserve"> </w:t>
      </w:r>
      <w:r>
        <w:rPr>
          <w:rFonts w:cstheme="minorHAnsi"/>
          <w:iCs/>
        </w:rPr>
        <w:t xml:space="preserve">και </w:t>
      </w:r>
      <w:r w:rsidRPr="00D52794">
        <w:rPr>
          <w:rFonts w:cstheme="minorHAnsi"/>
          <w:iCs/>
        </w:rPr>
        <w:t xml:space="preserve"> </w:t>
      </w:r>
      <m:oMath>
        <m:r>
          <m:rPr>
            <m:sty m:val="p"/>
          </m:rPr>
          <w:rPr>
            <w:rFonts w:ascii="Cambria Math" w:hAnsi="Cambria Math" w:cstheme="minorHAnsi"/>
          </w:rPr>
          <m:t>V</m:t>
        </m:r>
        <m:r>
          <w:rPr>
            <w:rFonts w:ascii="Cambria Math" w:hAnsi="Cambria Math" w:cstheme="minorHAnsi"/>
          </w:rPr>
          <m:t>∈</m:t>
        </m:r>
        <m:sSup>
          <m:sSupPr>
            <m:ctrlPr>
              <w:rPr>
                <w:rFonts w:ascii="Cambria Math" w:hAnsi="Cambria Math" w:cstheme="minorHAnsi"/>
                <w:i/>
                <w:iCs/>
              </w:rPr>
            </m:ctrlPr>
          </m:sSupPr>
          <m:e>
            <m:r>
              <m:rPr>
                <m:scr m:val="double-struck"/>
              </m:rPr>
              <w:rPr>
                <w:rFonts w:ascii="Cambria Math" w:hAnsi="Cambria Math" w:cstheme="minorHAnsi"/>
              </w:rPr>
              <m:t>R</m:t>
            </m:r>
          </m:e>
          <m:sup>
            <m:r>
              <m:rPr>
                <m:sty m:val="p"/>
              </m:rPr>
              <w:rPr>
                <w:rFonts w:ascii="Cambria Math" w:hAnsi="Cambria Math" w:cstheme="minorHAnsi"/>
              </w:rPr>
              <m:t>Τ</m:t>
            </m:r>
            <m:r>
              <w:rPr>
                <w:rFonts w:ascii="Cambria Math" w:hAnsi="Cambria Math" w:cstheme="minorHAnsi"/>
              </w:rPr>
              <m:t>×dv</m:t>
            </m:r>
          </m:sup>
        </m:sSup>
      </m:oMath>
      <w:r w:rsidRPr="00D52794">
        <w:rPr>
          <w:rFonts w:cstheme="minorHAnsi"/>
          <w:iCs/>
        </w:rPr>
        <w:t xml:space="preserve"> </w:t>
      </w:r>
      <w:r>
        <w:rPr>
          <w:rFonts w:cstheme="minorHAnsi"/>
          <w:iCs/>
        </w:rPr>
        <w:t>είναι οι πίνακες που αντιπροσωπεύουν τα ερωτήματα (</w:t>
      </w:r>
      <w:r>
        <w:rPr>
          <w:rFonts w:cstheme="minorHAnsi"/>
          <w:iCs/>
          <w:lang w:val="en-US"/>
        </w:rPr>
        <w:t>Queries</w:t>
      </w:r>
      <w:r w:rsidRPr="00D52794">
        <w:rPr>
          <w:rFonts w:cstheme="minorHAnsi"/>
          <w:iCs/>
        </w:rPr>
        <w:t xml:space="preserve">) </w:t>
      </w:r>
      <w:r>
        <w:rPr>
          <w:rFonts w:cstheme="minorHAnsi"/>
          <w:iCs/>
        </w:rPr>
        <w:t>, τα κλειδιά (</w:t>
      </w:r>
      <w:r>
        <w:rPr>
          <w:rFonts w:cstheme="minorHAnsi"/>
          <w:iCs/>
          <w:lang w:val="en-US"/>
        </w:rPr>
        <w:t>Keys</w:t>
      </w:r>
      <w:r w:rsidRPr="00D52794">
        <w:rPr>
          <w:rFonts w:cstheme="minorHAnsi"/>
          <w:iCs/>
        </w:rPr>
        <w:t xml:space="preserve">) </w:t>
      </w:r>
      <w:r>
        <w:rPr>
          <w:rFonts w:cstheme="minorHAnsi"/>
          <w:iCs/>
        </w:rPr>
        <w:t>και τις τιμές (</w:t>
      </w:r>
      <w:r>
        <w:rPr>
          <w:rFonts w:cstheme="minorHAnsi"/>
          <w:iCs/>
          <w:lang w:val="en-US"/>
        </w:rPr>
        <w:t>Values</w:t>
      </w:r>
      <w:r w:rsidRPr="00D52794">
        <w:rPr>
          <w:rFonts w:cstheme="minorHAnsi"/>
          <w:iCs/>
        </w:rPr>
        <w:t xml:space="preserve">) </w:t>
      </w:r>
      <w:r>
        <w:rPr>
          <w:rFonts w:cstheme="minorHAnsi"/>
          <w:iCs/>
        </w:rPr>
        <w:t xml:space="preserve">αντίστοιχα. Οι διαστάσεις των τιμών </w:t>
      </w:r>
      <w:proofErr w:type="spellStart"/>
      <w:r>
        <w:rPr>
          <w:rFonts w:cstheme="minorHAnsi"/>
          <w:iCs/>
          <w:lang w:val="en-US"/>
        </w:rPr>
        <w:t>d</w:t>
      </w:r>
      <w:r>
        <w:rPr>
          <w:rFonts w:cstheme="minorHAnsi"/>
          <w:iCs/>
          <w:vertAlign w:val="subscript"/>
          <w:lang w:val="en-US"/>
        </w:rPr>
        <w:t>V</w:t>
      </w:r>
      <w:proofErr w:type="spellEnd"/>
      <w:r w:rsidRPr="00EE1959">
        <w:rPr>
          <w:rFonts w:cstheme="minorHAnsi"/>
          <w:iCs/>
          <w:vertAlign w:val="subscript"/>
        </w:rPr>
        <w:t xml:space="preserve"> </w:t>
      </w:r>
      <w:r w:rsidRPr="00EE1959">
        <w:rPr>
          <w:rFonts w:cstheme="minorHAnsi"/>
          <w:iCs/>
        </w:rPr>
        <w:t xml:space="preserve"> </w:t>
      </w:r>
      <w:r>
        <w:rPr>
          <w:rFonts w:cstheme="minorHAnsi"/>
          <w:iCs/>
        </w:rPr>
        <w:t xml:space="preserve">ενδεχομένως να διαφέρουν από τις διαστάσεις των </w:t>
      </w:r>
      <w:r>
        <w:rPr>
          <w:rFonts w:cstheme="minorHAnsi"/>
          <w:iCs/>
          <w:lang w:val="en-US"/>
        </w:rPr>
        <w:t>queries</w:t>
      </w:r>
      <w:r w:rsidRPr="00EE1959">
        <w:rPr>
          <w:rFonts w:cstheme="minorHAnsi"/>
          <w:iCs/>
        </w:rPr>
        <w:t xml:space="preserve"> </w:t>
      </w:r>
      <w:r>
        <w:rPr>
          <w:rFonts w:cstheme="minorHAnsi"/>
          <w:iCs/>
        </w:rPr>
        <w:t xml:space="preserve">και </w:t>
      </w:r>
      <w:r>
        <w:rPr>
          <w:rFonts w:cstheme="minorHAnsi"/>
          <w:iCs/>
          <w:lang w:val="en-US"/>
        </w:rPr>
        <w:t>keys</w:t>
      </w:r>
      <w:r w:rsidRPr="00EE1959">
        <w:rPr>
          <w:rFonts w:cstheme="minorHAnsi"/>
          <w:iCs/>
        </w:rPr>
        <w:t xml:space="preserve">. </w:t>
      </w:r>
      <w:r>
        <w:rPr>
          <w:rFonts w:cstheme="minorHAnsi"/>
          <w:iCs/>
        </w:rPr>
        <w:t xml:space="preserve">Επιπλέον, η </w:t>
      </w:r>
      <w:proofErr w:type="spellStart"/>
      <w:r>
        <w:rPr>
          <w:rFonts w:cstheme="minorHAnsi"/>
          <w:iCs/>
          <w:lang w:val="en-US"/>
        </w:rPr>
        <w:t>softmax</w:t>
      </w:r>
      <w:proofErr w:type="spellEnd"/>
      <w:r w:rsidRPr="001B56C1">
        <w:rPr>
          <w:rFonts w:cstheme="minorHAnsi"/>
          <w:iCs/>
        </w:rPr>
        <w:t xml:space="preserve"> </w:t>
      </w:r>
      <w:r>
        <w:rPr>
          <w:rFonts w:cstheme="minorHAnsi"/>
          <w:iCs/>
        </w:rPr>
        <w:t xml:space="preserve">χρησιμοποιείται για να μετατρέψει κάθε γραμμή του </w:t>
      </w:r>
      <w:r>
        <w:rPr>
          <w:rFonts w:cstheme="minorHAnsi"/>
          <w:iCs/>
          <w:lang w:val="en-US"/>
        </w:rPr>
        <w:t>similarity</w:t>
      </w:r>
      <w:r w:rsidRPr="001B56C1">
        <w:rPr>
          <w:rFonts w:cstheme="minorHAnsi"/>
          <w:iCs/>
        </w:rPr>
        <w:t xml:space="preserve"> </w:t>
      </w:r>
      <w:r>
        <w:rPr>
          <w:rFonts w:cstheme="minorHAnsi"/>
          <w:iCs/>
          <w:lang w:val="en-US"/>
        </w:rPr>
        <w:t>matrix</w:t>
      </w:r>
      <w:r>
        <w:rPr>
          <w:rFonts w:cstheme="minorHAnsi"/>
          <w:iCs/>
        </w:rPr>
        <w:t xml:space="preserve"> </w:t>
      </w:r>
      <w:r w:rsidRPr="001B56C1">
        <w:rPr>
          <w:rFonts w:cstheme="minorHAnsi"/>
          <w:iCs/>
          <w:sz w:val="24"/>
          <w:szCs w:val="24"/>
          <w:lang w:val="en-US"/>
        </w:rPr>
        <w:t>QK</w:t>
      </w:r>
      <w:r w:rsidRPr="001B56C1">
        <w:rPr>
          <w:rFonts w:cstheme="minorHAnsi"/>
          <w:iCs/>
          <w:sz w:val="24"/>
          <w:szCs w:val="24"/>
        </w:rPr>
        <w:t>’</w:t>
      </w:r>
      <m:oMath>
        <m:r>
          <w:rPr>
            <w:rFonts w:ascii="Cambria Math" w:hAnsi="Cambria Math" w:cstheme="minorHAnsi"/>
            <w:sz w:val="24"/>
            <w:szCs w:val="24"/>
          </w:rPr>
          <m:t>∈</m:t>
        </m:r>
        <m:sSup>
          <m:sSupPr>
            <m:ctrlPr>
              <w:rPr>
                <w:rFonts w:ascii="Cambria Math" w:hAnsi="Cambria Math" w:cstheme="minorHAnsi"/>
                <w:i/>
                <w:iCs/>
                <w:sz w:val="24"/>
                <w:szCs w:val="24"/>
              </w:rPr>
            </m:ctrlPr>
          </m:sSupPr>
          <m:e>
            <m:r>
              <m:rPr>
                <m:scr m:val="double-struck"/>
              </m:rPr>
              <w:rPr>
                <w:rFonts w:ascii="Cambria Math" w:hAnsi="Cambria Math" w:cstheme="minorHAnsi"/>
                <w:sz w:val="24"/>
                <w:szCs w:val="24"/>
              </w:rPr>
              <m:t>R</m:t>
            </m:r>
          </m:e>
          <m:sup>
            <m:r>
              <m:rPr>
                <m:sty m:val="p"/>
              </m:rPr>
              <w:rPr>
                <w:rFonts w:ascii="Cambria Math" w:hAnsi="Cambria Math" w:cstheme="minorHAnsi"/>
                <w:sz w:val="24"/>
                <w:szCs w:val="24"/>
              </w:rPr>
              <m:t>Τ</m:t>
            </m:r>
            <m:r>
              <w:rPr>
                <w:rFonts w:ascii="Cambria Math" w:hAnsi="Cambria Math" w:cstheme="minorHAnsi"/>
                <w:sz w:val="24"/>
                <w:szCs w:val="24"/>
              </w:rPr>
              <m:t>×</m:t>
            </m:r>
            <m:r>
              <m:rPr>
                <m:sty m:val="p"/>
              </m:rPr>
              <w:rPr>
                <w:rFonts w:ascii="Cambria Math" w:hAnsi="Cambria Math" w:cstheme="minorHAnsi"/>
                <w:sz w:val="24"/>
                <w:szCs w:val="24"/>
              </w:rPr>
              <m:t>Τ</m:t>
            </m:r>
          </m:sup>
        </m:sSup>
      </m:oMath>
      <w:r w:rsidRPr="001B56C1">
        <w:rPr>
          <w:rFonts w:cstheme="minorHAnsi"/>
          <w:iCs/>
          <w:sz w:val="24"/>
          <w:szCs w:val="24"/>
        </w:rPr>
        <w:t xml:space="preserve"> </w:t>
      </w:r>
      <w:r>
        <w:rPr>
          <w:rFonts w:cstheme="minorHAnsi"/>
          <w:iCs/>
        </w:rPr>
        <w:t xml:space="preserve">σε πιθανότητες. Καθώς η διακύμανση των εσωτερικών γινομένων του </w:t>
      </w:r>
      <w:r>
        <w:rPr>
          <w:rFonts w:cstheme="minorHAnsi"/>
          <w:iCs/>
          <w:lang w:val="en-US"/>
        </w:rPr>
        <w:t>similarity</w:t>
      </w:r>
      <w:r w:rsidRPr="001B56C1">
        <w:rPr>
          <w:rFonts w:cstheme="minorHAnsi"/>
          <w:iCs/>
        </w:rPr>
        <w:t xml:space="preserve"> </w:t>
      </w:r>
      <w:r>
        <w:rPr>
          <w:rFonts w:cstheme="minorHAnsi"/>
          <w:iCs/>
          <w:lang w:val="en-US"/>
        </w:rPr>
        <w:t>matrix</w:t>
      </w:r>
      <w:r w:rsidRPr="001B56C1">
        <w:rPr>
          <w:rFonts w:cstheme="minorHAnsi"/>
          <w:iCs/>
        </w:rPr>
        <w:t xml:space="preserve"> </w:t>
      </w:r>
      <w:r>
        <w:rPr>
          <w:rFonts w:cstheme="minorHAnsi"/>
          <w:iCs/>
        </w:rPr>
        <w:t xml:space="preserve">είναι ανάλογη της αύξησης της συνάρτησης του </w:t>
      </w:r>
      <w:proofErr w:type="spellStart"/>
      <w:r>
        <w:rPr>
          <w:rFonts w:cstheme="minorHAnsi"/>
          <w:iCs/>
          <w:lang w:val="en-US"/>
        </w:rPr>
        <w:t>d</w:t>
      </w:r>
      <w:r>
        <w:rPr>
          <w:rFonts w:cstheme="minorHAnsi"/>
          <w:iCs/>
          <w:vertAlign w:val="subscript"/>
          <w:lang w:val="en-US"/>
        </w:rPr>
        <w:t>k</w:t>
      </w:r>
      <w:proofErr w:type="spellEnd"/>
      <w:r w:rsidRPr="001B56C1">
        <w:rPr>
          <w:rFonts w:cstheme="minorHAnsi"/>
          <w:iCs/>
        </w:rPr>
        <w:t xml:space="preserve">, </w:t>
      </w:r>
      <w:r>
        <w:rPr>
          <w:rFonts w:cstheme="minorHAnsi"/>
          <w:iCs/>
        </w:rPr>
        <w:t xml:space="preserve">οι τιμές υφίστανται μια κλιμάκωση από την τετραγωνική ρίζα του </w:t>
      </w:r>
      <w:proofErr w:type="spellStart"/>
      <w:r>
        <w:rPr>
          <w:rFonts w:cstheme="minorHAnsi"/>
          <w:iCs/>
          <w:lang w:val="en-US"/>
        </w:rPr>
        <w:t>d</w:t>
      </w:r>
      <w:r>
        <w:rPr>
          <w:rFonts w:cstheme="minorHAnsi"/>
          <w:iCs/>
          <w:vertAlign w:val="subscript"/>
          <w:lang w:val="en-US"/>
        </w:rPr>
        <w:t>k</w:t>
      </w:r>
      <w:proofErr w:type="spellEnd"/>
      <w:r w:rsidRPr="001B56C1">
        <w:rPr>
          <w:rFonts w:cstheme="minorHAnsi"/>
          <w:iCs/>
          <w:vertAlign w:val="subscript"/>
        </w:rPr>
        <w:t xml:space="preserve"> </w:t>
      </w:r>
      <w:r>
        <w:rPr>
          <w:rFonts w:cstheme="minorHAnsi"/>
          <w:iCs/>
        </w:rPr>
        <w:t xml:space="preserve">έτσι ώστε να διασφαλιστεί η μη εμφάνιση του φαινομένου </w:t>
      </w:r>
      <w:r w:rsidRPr="001B56C1">
        <w:rPr>
          <w:rFonts w:cstheme="minorHAnsi"/>
          <w:iCs/>
        </w:rPr>
        <w:t>”</w:t>
      </w:r>
      <w:r>
        <w:rPr>
          <w:rFonts w:cstheme="minorHAnsi"/>
          <w:iCs/>
          <w:lang w:val="en-US"/>
        </w:rPr>
        <w:t>vanishing</w:t>
      </w:r>
      <w:r w:rsidRPr="001B56C1">
        <w:rPr>
          <w:rFonts w:cstheme="minorHAnsi"/>
          <w:iCs/>
        </w:rPr>
        <w:t xml:space="preserve"> </w:t>
      </w:r>
      <w:r>
        <w:rPr>
          <w:rFonts w:cstheme="minorHAnsi"/>
          <w:iCs/>
          <w:lang w:val="en-US"/>
        </w:rPr>
        <w:t>gradient</w:t>
      </w:r>
      <w:r w:rsidRPr="001B56C1">
        <w:rPr>
          <w:rFonts w:cstheme="minorHAnsi"/>
          <w:iCs/>
        </w:rPr>
        <w:t xml:space="preserve">” </w:t>
      </w:r>
      <w:r>
        <w:rPr>
          <w:rFonts w:cstheme="minorHAnsi"/>
          <w:iCs/>
        </w:rPr>
        <w:t xml:space="preserve">το οποίο συγκαταλέγεται στα αρνητικά της χρήσης των </w:t>
      </w:r>
      <w:r>
        <w:rPr>
          <w:rFonts w:cstheme="minorHAnsi"/>
          <w:iCs/>
          <w:lang w:val="en-US"/>
        </w:rPr>
        <w:t>RNNs</w:t>
      </w:r>
      <w:r w:rsidRPr="001B56C1">
        <w:rPr>
          <w:rFonts w:cstheme="minorHAnsi"/>
          <w:iCs/>
        </w:rPr>
        <w:t xml:space="preserve">. </w:t>
      </w:r>
      <w:r>
        <w:rPr>
          <w:rFonts w:cstheme="minorHAnsi"/>
          <w:iCs/>
        </w:rPr>
        <w:t>Επιπλέον, οι τιμές οι οποίες χρησιμοποιούνται για να σταθμίσουν το διάνυσμα των τιμών (</w:t>
      </w:r>
      <w:r>
        <w:rPr>
          <w:rFonts w:cstheme="minorHAnsi"/>
          <w:iCs/>
          <w:lang w:val="en-US"/>
        </w:rPr>
        <w:t>Value</w:t>
      </w:r>
      <w:r w:rsidRPr="001B56C1">
        <w:rPr>
          <w:rFonts w:cstheme="minorHAnsi"/>
          <w:iCs/>
        </w:rPr>
        <w:t xml:space="preserve"> </w:t>
      </w:r>
      <w:r>
        <w:rPr>
          <w:rFonts w:cstheme="minorHAnsi"/>
          <w:iCs/>
          <w:lang w:val="en-US"/>
        </w:rPr>
        <w:t>vector</w:t>
      </w:r>
      <w:r w:rsidRPr="001B56C1">
        <w:rPr>
          <w:rFonts w:cstheme="minorHAnsi"/>
          <w:iCs/>
        </w:rPr>
        <w:t>)</w:t>
      </w:r>
      <w:r>
        <w:rPr>
          <w:rFonts w:cstheme="minorHAnsi"/>
          <w:iCs/>
        </w:rPr>
        <w:t>, είναι γνωστές ως τιμές προσοχής (</w:t>
      </w:r>
      <w:r>
        <w:rPr>
          <w:rFonts w:cstheme="minorHAnsi"/>
          <w:iCs/>
          <w:lang w:val="en-US"/>
        </w:rPr>
        <w:t>Attention</w:t>
      </w:r>
      <w:r w:rsidRPr="0002032C">
        <w:rPr>
          <w:rFonts w:cstheme="minorHAnsi"/>
          <w:iCs/>
        </w:rPr>
        <w:t xml:space="preserve"> </w:t>
      </w:r>
      <w:r>
        <w:rPr>
          <w:rFonts w:cstheme="minorHAnsi"/>
          <w:iCs/>
          <w:lang w:val="en-US"/>
        </w:rPr>
        <w:t>Scores</w:t>
      </w:r>
      <w:r w:rsidRPr="0002032C">
        <w:rPr>
          <w:rFonts w:cstheme="minorHAnsi"/>
          <w:iCs/>
        </w:rPr>
        <w:t xml:space="preserve">) </w:t>
      </w:r>
      <w:r>
        <w:rPr>
          <w:rFonts w:cstheme="minorHAnsi"/>
          <w:iCs/>
        </w:rPr>
        <w:t xml:space="preserve">οι οποίες μπορούν να αναπαρασταθούν σε ένα πίνακα </w:t>
      </w:r>
      <m:oMath>
        <m:r>
          <w:rPr>
            <w:rFonts w:ascii="Cambria Math" w:hAnsi="Cambria Math" w:cstheme="minorHAnsi"/>
            <w:sz w:val="24"/>
            <w:szCs w:val="24"/>
          </w:rPr>
          <m:t>Τ×Τ</m:t>
        </m:r>
      </m:oMath>
      <w:r>
        <w:rPr>
          <w:rFonts w:cstheme="minorHAnsi"/>
          <w:iCs/>
          <w:sz w:val="24"/>
          <w:szCs w:val="24"/>
        </w:rPr>
        <w:t xml:space="preserve"> </w:t>
      </w:r>
      <w:r>
        <w:rPr>
          <w:rFonts w:cstheme="minorHAnsi"/>
          <w:iCs/>
        </w:rPr>
        <w:t xml:space="preserve">για να φανεί κάθε σύνδεση μεταξύ των τιμών της ακολουθίας εισόδου με μήκος </w:t>
      </w:r>
      <w:r>
        <w:rPr>
          <w:rFonts w:cstheme="minorHAnsi"/>
          <w:i/>
          <w:sz w:val="24"/>
          <w:szCs w:val="24"/>
          <w:lang w:val="en-US"/>
        </w:rPr>
        <w:t>T</w:t>
      </w:r>
      <w:r>
        <w:rPr>
          <w:rFonts w:cstheme="minorHAnsi"/>
          <w:i/>
          <w:sz w:val="24"/>
          <w:szCs w:val="24"/>
        </w:rPr>
        <w:t>.</w:t>
      </w:r>
      <w:r w:rsidRPr="0002032C">
        <w:rPr>
          <w:rFonts w:cstheme="minorHAnsi"/>
          <w:i/>
          <w:sz w:val="24"/>
          <w:szCs w:val="24"/>
        </w:rPr>
        <w:t xml:space="preserve"> </w:t>
      </w:r>
    </w:p>
    <w:p w14:paraId="0CC7FCE9" w14:textId="77777777" w:rsidR="00B00144" w:rsidRDefault="00B00144" w:rsidP="00B00144">
      <w:pPr>
        <w:rPr>
          <w:rFonts w:cstheme="minorHAnsi"/>
          <w:iCs/>
        </w:rPr>
      </w:pPr>
      <w:r>
        <w:rPr>
          <w:rFonts w:cstheme="minorHAnsi"/>
          <w:iCs/>
        </w:rPr>
        <w:t xml:space="preserve">Σύμφωνα με τους </w:t>
      </w:r>
      <w:r>
        <w:rPr>
          <w:rFonts w:cstheme="minorHAnsi"/>
          <w:iCs/>
          <w:lang w:val="en-US"/>
        </w:rPr>
        <w:t>Zhang</w:t>
      </w:r>
      <w:r w:rsidRPr="0002032C">
        <w:rPr>
          <w:rFonts w:cstheme="minorHAnsi"/>
          <w:iCs/>
        </w:rPr>
        <w:t xml:space="preserve"> </w:t>
      </w:r>
      <w:r>
        <w:rPr>
          <w:rFonts w:cstheme="minorHAnsi"/>
          <w:iCs/>
          <w:lang w:val="en-US"/>
        </w:rPr>
        <w:t>et</w:t>
      </w:r>
      <w:r w:rsidRPr="0002032C">
        <w:rPr>
          <w:rFonts w:cstheme="minorHAnsi"/>
          <w:iCs/>
        </w:rPr>
        <w:t xml:space="preserve"> </w:t>
      </w:r>
      <w:r>
        <w:rPr>
          <w:rFonts w:cstheme="minorHAnsi"/>
          <w:iCs/>
          <w:lang w:val="en-US"/>
        </w:rPr>
        <w:t>al</w:t>
      </w:r>
      <w:r w:rsidRPr="0002032C">
        <w:rPr>
          <w:rFonts w:cstheme="minorHAnsi"/>
          <w:iCs/>
        </w:rPr>
        <w:t xml:space="preserve">. </w:t>
      </w:r>
      <w:r>
        <w:rPr>
          <w:rFonts w:cstheme="minorHAnsi"/>
          <w:iCs/>
        </w:rPr>
        <w:t>(</w:t>
      </w:r>
      <w:r w:rsidRPr="0002032C">
        <w:rPr>
          <w:rFonts w:cstheme="minorHAnsi"/>
          <w:iCs/>
        </w:rPr>
        <w:t>2021</w:t>
      </w:r>
      <w:r>
        <w:rPr>
          <w:rFonts w:cstheme="minorHAnsi"/>
          <w:iCs/>
        </w:rPr>
        <w:t>)</w:t>
      </w:r>
      <w:r w:rsidRPr="0002032C">
        <w:rPr>
          <w:rFonts w:cstheme="minorHAnsi"/>
          <w:iCs/>
        </w:rPr>
        <w:t xml:space="preserve">, </w:t>
      </w:r>
      <w:r>
        <w:rPr>
          <w:rFonts w:cstheme="minorHAnsi"/>
          <w:iCs/>
        </w:rPr>
        <w:t>τρεις διαφορετικοί πίνακες βαρών (</w:t>
      </w:r>
      <w:r>
        <w:rPr>
          <w:rFonts w:cstheme="minorHAnsi"/>
          <w:iCs/>
          <w:lang w:val="en-US"/>
        </w:rPr>
        <w:t>weights</w:t>
      </w:r>
      <w:r w:rsidRPr="0002032C">
        <w:rPr>
          <w:rFonts w:cstheme="minorHAnsi"/>
          <w:iCs/>
        </w:rPr>
        <w:t>)</w:t>
      </w:r>
      <w:r>
        <w:rPr>
          <w:rFonts w:cstheme="minorHAnsi"/>
          <w:iCs/>
        </w:rPr>
        <w:t xml:space="preserve"> χρησιμοποιούνται για τρεις διαφορετικούς μετασχηματισμούς της ακολουθία εισόδου. Οι τρεις πίνακες είναι οι εξής:</w:t>
      </w:r>
    </w:p>
    <w:p w14:paraId="6F3E385B" w14:textId="77777777" w:rsidR="00B00144" w:rsidRDefault="00B00144" w:rsidP="00B00144">
      <w:pPr>
        <w:jc w:val="center"/>
        <w:rPr>
          <w:rFonts w:cstheme="minorHAnsi"/>
          <w:i/>
          <w:sz w:val="24"/>
          <w:szCs w:val="24"/>
        </w:rPr>
      </w:pPr>
      <w:r w:rsidRPr="00952943">
        <w:rPr>
          <w:rFonts w:cstheme="minorHAnsi"/>
          <w:i/>
          <w:noProof/>
          <w:sz w:val="24"/>
          <w:szCs w:val="24"/>
          <w:lang w:eastAsia="el-GR"/>
        </w:rPr>
        <w:drawing>
          <wp:inline distT="0" distB="0" distL="0" distR="0" wp14:anchorId="2D1B9D98" wp14:editId="1779A5B7">
            <wp:extent cx="695960" cy="620465"/>
            <wp:effectExtent l="0" t="0" r="0" b="0"/>
            <wp:docPr id="45" name="Εικόνα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0"/>
                    <a:stretch>
                      <a:fillRect/>
                    </a:stretch>
                  </pic:blipFill>
                  <pic:spPr>
                    <a:xfrm>
                      <a:off x="0" y="0"/>
                      <a:ext cx="946234" cy="843590"/>
                    </a:xfrm>
                    <a:prstGeom prst="rect">
                      <a:avLst/>
                    </a:prstGeom>
                  </pic:spPr>
                </pic:pic>
              </a:graphicData>
            </a:graphic>
          </wp:inline>
        </w:drawing>
      </w:r>
    </w:p>
    <w:p w14:paraId="4104E05D" w14:textId="77777777" w:rsidR="00B00144" w:rsidRDefault="00B00144" w:rsidP="00B00144">
      <w:pPr>
        <w:rPr>
          <w:rFonts w:cstheme="minorHAnsi"/>
          <w:iCs/>
          <w:sz w:val="24"/>
          <w:szCs w:val="24"/>
        </w:rPr>
      </w:pPr>
      <w:r>
        <w:rPr>
          <w:rFonts w:cstheme="minorHAnsi"/>
          <w:iCs/>
          <w:sz w:val="24"/>
          <w:szCs w:val="24"/>
        </w:rPr>
        <w:lastRenderedPageBreak/>
        <w:t>όπου:</w:t>
      </w:r>
    </w:p>
    <w:p w14:paraId="73201970" w14:textId="77777777" w:rsidR="00B00144" w:rsidRPr="00952943" w:rsidRDefault="00B00144" w:rsidP="00B00144">
      <w:pPr>
        <w:jc w:val="center"/>
        <w:rPr>
          <w:rFonts w:cstheme="minorHAnsi"/>
          <w:iCs/>
          <w:sz w:val="24"/>
          <w:szCs w:val="24"/>
        </w:rPr>
      </w:pPr>
      <w:r w:rsidRPr="00952943">
        <w:rPr>
          <w:rFonts w:cstheme="minorHAnsi"/>
          <w:iCs/>
          <w:noProof/>
          <w:sz w:val="24"/>
          <w:szCs w:val="24"/>
          <w:lang w:eastAsia="el-GR"/>
        </w:rPr>
        <w:drawing>
          <wp:inline distT="0" distB="0" distL="0" distR="0" wp14:anchorId="30D71AA0" wp14:editId="472527FE">
            <wp:extent cx="2681267" cy="245659"/>
            <wp:effectExtent l="0" t="0" r="0" b="0"/>
            <wp:docPr id="46" name="Εικόνα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1"/>
                    <a:stretch>
                      <a:fillRect/>
                    </a:stretch>
                  </pic:blipFill>
                  <pic:spPr>
                    <a:xfrm>
                      <a:off x="0" y="0"/>
                      <a:ext cx="2681267" cy="245659"/>
                    </a:xfrm>
                    <a:prstGeom prst="rect">
                      <a:avLst/>
                    </a:prstGeom>
                  </pic:spPr>
                </pic:pic>
              </a:graphicData>
            </a:graphic>
          </wp:inline>
        </w:drawing>
      </w:r>
      <w:r>
        <w:rPr>
          <w:rFonts w:cstheme="minorHAnsi"/>
          <w:iCs/>
          <w:sz w:val="24"/>
          <w:szCs w:val="24"/>
        </w:rPr>
        <w:t xml:space="preserve">, </w:t>
      </w:r>
      <w:r w:rsidRPr="00952943">
        <w:rPr>
          <w:rFonts w:cstheme="minorHAnsi"/>
          <w:iCs/>
          <w:noProof/>
          <w:sz w:val="24"/>
          <w:szCs w:val="24"/>
          <w:lang w:eastAsia="el-GR"/>
        </w:rPr>
        <w:drawing>
          <wp:inline distT="0" distB="0" distL="0" distR="0" wp14:anchorId="777C1A21" wp14:editId="6F03628A">
            <wp:extent cx="1364776" cy="213113"/>
            <wp:effectExtent l="0" t="0" r="0" b="0"/>
            <wp:docPr id="47" name="Εικόνα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2060704" cy="321784"/>
                    </a:xfrm>
                    <a:prstGeom prst="rect">
                      <a:avLst/>
                    </a:prstGeom>
                  </pic:spPr>
                </pic:pic>
              </a:graphicData>
            </a:graphic>
          </wp:inline>
        </w:drawing>
      </w:r>
    </w:p>
    <w:p w14:paraId="317CCCBC" w14:textId="77777777" w:rsidR="00B00144" w:rsidRDefault="00B00144" w:rsidP="00B00144">
      <w:pPr>
        <w:rPr>
          <w:rFonts w:cstheme="minorHAnsi"/>
          <w:iCs/>
        </w:rPr>
      </w:pPr>
      <w:r>
        <w:rPr>
          <w:rFonts w:cstheme="minorHAnsi"/>
          <w:iCs/>
        </w:rPr>
        <w:t>Όλα αυτά τα βάρη βελτιστοποιούνται κατά τη διαδικασία του υπολογισμού του μοντέλου έτσι ώστε να παραχθεί η βέλτιστη σταθμισμένη επικέντρωση προσοχής (</w:t>
      </w:r>
      <w:r>
        <w:rPr>
          <w:rFonts w:cstheme="minorHAnsi"/>
          <w:iCs/>
          <w:lang w:val="en-US"/>
        </w:rPr>
        <w:t>weighting</w:t>
      </w:r>
      <w:r w:rsidRPr="00952943">
        <w:rPr>
          <w:rFonts w:cstheme="minorHAnsi"/>
          <w:iCs/>
        </w:rPr>
        <w:t xml:space="preserve"> </w:t>
      </w:r>
      <w:r>
        <w:rPr>
          <w:rFonts w:cstheme="minorHAnsi"/>
          <w:iCs/>
          <w:lang w:val="en-US"/>
        </w:rPr>
        <w:t>attention</w:t>
      </w:r>
      <w:r w:rsidRPr="00952943">
        <w:rPr>
          <w:rFonts w:cstheme="minorHAnsi"/>
          <w:iCs/>
        </w:rPr>
        <w:t>)</w:t>
      </w:r>
      <w:r>
        <w:rPr>
          <w:rFonts w:cstheme="minorHAnsi"/>
          <w:iCs/>
        </w:rPr>
        <w:t xml:space="preserve">. </w:t>
      </w:r>
    </w:p>
    <w:p w14:paraId="1BC70345" w14:textId="77777777" w:rsidR="00B00144" w:rsidRDefault="00B00144" w:rsidP="00B00144">
      <w:pPr>
        <w:rPr>
          <w:rFonts w:cstheme="minorHAnsi"/>
          <w:iCs/>
        </w:rPr>
      </w:pPr>
      <w:r>
        <w:rPr>
          <w:rFonts w:cstheme="minorHAnsi"/>
          <w:iCs/>
        </w:rPr>
        <w:t xml:space="preserve">Η λειτουργία του </w:t>
      </w:r>
      <w:r>
        <w:rPr>
          <w:rFonts w:cstheme="minorHAnsi"/>
          <w:iCs/>
          <w:lang w:val="en-US"/>
        </w:rPr>
        <w:t>multi</w:t>
      </w:r>
      <w:r w:rsidRPr="0040361A">
        <w:rPr>
          <w:rFonts w:cstheme="minorHAnsi"/>
          <w:iCs/>
        </w:rPr>
        <w:t>-</w:t>
      </w:r>
      <w:r>
        <w:rPr>
          <w:rFonts w:cstheme="minorHAnsi"/>
          <w:iCs/>
          <w:lang w:val="en-US"/>
        </w:rPr>
        <w:t>head</w:t>
      </w:r>
      <w:r w:rsidRPr="0040361A">
        <w:rPr>
          <w:rFonts w:cstheme="minorHAnsi"/>
          <w:iCs/>
        </w:rPr>
        <w:t xml:space="preserve"> </w:t>
      </w:r>
      <w:r>
        <w:rPr>
          <w:rFonts w:cstheme="minorHAnsi"/>
          <w:iCs/>
          <w:lang w:val="en-US"/>
        </w:rPr>
        <w:t>self</w:t>
      </w:r>
      <w:r w:rsidRPr="0040361A">
        <w:rPr>
          <w:rFonts w:cstheme="minorHAnsi"/>
          <w:iCs/>
        </w:rPr>
        <w:t>-</w:t>
      </w:r>
      <w:r>
        <w:rPr>
          <w:rFonts w:cstheme="minorHAnsi"/>
          <w:iCs/>
          <w:lang w:val="en-US"/>
        </w:rPr>
        <w:t>attention</w:t>
      </w:r>
      <w:r>
        <w:rPr>
          <w:rFonts w:cstheme="minorHAnsi"/>
          <w:iCs/>
        </w:rPr>
        <w:t xml:space="preserve"> υπό-επιπέδου, είναι επί της ουσίας μια επέκταση ενός απλού </w:t>
      </w:r>
      <w:r>
        <w:rPr>
          <w:rFonts w:cstheme="minorHAnsi"/>
          <w:iCs/>
          <w:lang w:val="en-US"/>
        </w:rPr>
        <w:t>self</w:t>
      </w:r>
      <w:r w:rsidRPr="0040361A">
        <w:rPr>
          <w:rFonts w:cstheme="minorHAnsi"/>
          <w:iCs/>
        </w:rPr>
        <w:t>-</w:t>
      </w:r>
      <w:r>
        <w:rPr>
          <w:rFonts w:cstheme="minorHAnsi"/>
          <w:iCs/>
          <w:lang w:val="en-US"/>
        </w:rPr>
        <w:t>attention</w:t>
      </w:r>
      <w:r w:rsidRPr="0040361A">
        <w:rPr>
          <w:rFonts w:cstheme="minorHAnsi"/>
          <w:iCs/>
        </w:rPr>
        <w:t xml:space="preserve"> </w:t>
      </w:r>
      <w:r>
        <w:rPr>
          <w:rFonts w:cstheme="minorHAnsi"/>
          <w:iCs/>
        </w:rPr>
        <w:t>υπολογισμού. Η βασική ιδέα είναι η χρήση πολλαπλών σημείων επικέντρωσης της προσοχής, έτσι ώστε το μοντέλο να μάθει διαφόρων ειδών συσχετίσεων από την ακολουθία εισόδου. Κάνοντας χρήση μαθηματικών, η επικέντρωση της προσοχής πολλαπλών σημείων μπορεί να διατυπωθεί ως εξής:</w:t>
      </w:r>
    </w:p>
    <w:p w14:paraId="3CD51FAB" w14:textId="77777777" w:rsidR="00B00144" w:rsidRDefault="00B00144" w:rsidP="00B00144">
      <w:pPr>
        <w:jc w:val="center"/>
        <w:rPr>
          <w:rFonts w:cstheme="minorHAnsi"/>
          <w:iCs/>
        </w:rPr>
      </w:pPr>
      <w:r w:rsidRPr="00A22B1B">
        <w:rPr>
          <w:rFonts w:cstheme="minorHAnsi"/>
          <w:iCs/>
          <w:noProof/>
          <w:lang w:eastAsia="el-GR"/>
        </w:rPr>
        <w:drawing>
          <wp:inline distT="0" distB="0" distL="0" distR="0" wp14:anchorId="6FE84064" wp14:editId="3BFB2AB3">
            <wp:extent cx="3148837" cy="211540"/>
            <wp:effectExtent l="0" t="0" r="0" b="0"/>
            <wp:docPr id="27" name="Εικόνα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4188815" cy="281406"/>
                    </a:xfrm>
                    <a:prstGeom prst="rect">
                      <a:avLst/>
                    </a:prstGeom>
                  </pic:spPr>
                </pic:pic>
              </a:graphicData>
            </a:graphic>
          </wp:inline>
        </w:drawing>
      </w:r>
    </w:p>
    <w:p w14:paraId="572CC666" w14:textId="77777777" w:rsidR="00B00144" w:rsidRDefault="00B00144" w:rsidP="00B00144">
      <w:pPr>
        <w:rPr>
          <w:rFonts w:cstheme="minorHAnsi"/>
          <w:iCs/>
          <w:lang w:val="en-US"/>
        </w:rPr>
      </w:pPr>
      <w:r>
        <w:rPr>
          <w:rFonts w:cstheme="minorHAnsi"/>
          <w:iCs/>
        </w:rPr>
        <w:t xml:space="preserve">όπου: </w:t>
      </w:r>
    </w:p>
    <w:p w14:paraId="6BC42ABE" w14:textId="77777777" w:rsidR="00B00144" w:rsidRDefault="00B00144" w:rsidP="00B00144">
      <w:pPr>
        <w:jc w:val="center"/>
        <w:rPr>
          <w:rFonts w:cstheme="minorHAnsi"/>
          <w:iCs/>
          <w:lang w:val="en-US"/>
        </w:rPr>
      </w:pPr>
      <w:r w:rsidRPr="00A22B1B">
        <w:rPr>
          <w:rFonts w:cstheme="minorHAnsi"/>
          <w:iCs/>
          <w:noProof/>
          <w:lang w:eastAsia="el-GR"/>
        </w:rPr>
        <w:drawing>
          <wp:inline distT="0" distB="0" distL="0" distR="0" wp14:anchorId="2DA1DDEF" wp14:editId="35CBE98D">
            <wp:extent cx="1999397" cy="240958"/>
            <wp:effectExtent l="0" t="0" r="0" b="0"/>
            <wp:docPr id="28" name="Εικόνα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4"/>
                    <a:stretch>
                      <a:fillRect/>
                    </a:stretch>
                  </pic:blipFill>
                  <pic:spPr>
                    <a:xfrm>
                      <a:off x="0" y="0"/>
                      <a:ext cx="2334941" cy="281396"/>
                    </a:xfrm>
                    <a:prstGeom prst="rect">
                      <a:avLst/>
                    </a:prstGeom>
                  </pic:spPr>
                </pic:pic>
              </a:graphicData>
            </a:graphic>
          </wp:inline>
        </w:drawing>
      </w:r>
    </w:p>
    <w:p w14:paraId="5FA8A63F" w14:textId="77777777" w:rsidR="00B00144" w:rsidRDefault="00B00144" w:rsidP="00B00144">
      <w:pPr>
        <w:rPr>
          <w:rFonts w:cstheme="minorHAnsi"/>
          <w:iCs/>
        </w:rPr>
      </w:pPr>
      <w:r>
        <w:rPr>
          <w:rFonts w:cstheme="minorHAnsi"/>
          <w:iCs/>
        </w:rPr>
        <w:t xml:space="preserve">Έστω πως ο αριθμός των σημείων προσοχής είναι </w:t>
      </w:r>
      <w:r>
        <w:rPr>
          <w:rFonts w:cstheme="minorHAnsi"/>
          <w:iCs/>
          <w:lang w:val="en-US"/>
        </w:rPr>
        <w:t>h</w:t>
      </w:r>
      <w:r w:rsidRPr="00A22B1B">
        <w:rPr>
          <w:rFonts w:cstheme="minorHAnsi"/>
          <w:iCs/>
        </w:rPr>
        <w:t xml:space="preserve">, </w:t>
      </w:r>
      <w:r>
        <w:rPr>
          <w:rFonts w:cstheme="minorHAnsi"/>
          <w:iCs/>
        </w:rPr>
        <w:t xml:space="preserve">τότε οι έξοδοι των σημείων προσοχής </w:t>
      </w:r>
      <w:proofErr w:type="spellStart"/>
      <w:r>
        <w:rPr>
          <w:rFonts w:cstheme="minorHAnsi"/>
          <w:iCs/>
          <w:lang w:val="en-US"/>
        </w:rPr>
        <w:t>head</w:t>
      </w:r>
      <w:r>
        <w:rPr>
          <w:rFonts w:cstheme="minorHAnsi"/>
          <w:iCs/>
          <w:vertAlign w:val="subscript"/>
          <w:lang w:val="en-US"/>
        </w:rPr>
        <w:t>i</w:t>
      </w:r>
      <w:proofErr w:type="spellEnd"/>
      <w:r w:rsidRPr="00A22B1B">
        <w:rPr>
          <w:rFonts w:cstheme="minorHAnsi"/>
          <w:iCs/>
          <w:vertAlign w:val="subscript"/>
        </w:rPr>
        <w:t xml:space="preserve"> </w:t>
      </w:r>
      <m:oMath>
        <m:r>
          <w:rPr>
            <w:rFonts w:ascii="Cambria Math" w:hAnsi="Cambria Math" w:cstheme="minorHAnsi"/>
            <w:sz w:val="24"/>
            <w:szCs w:val="24"/>
          </w:rPr>
          <m:t>∈</m:t>
        </m:r>
        <m:sSup>
          <m:sSupPr>
            <m:ctrlPr>
              <w:rPr>
                <w:rFonts w:ascii="Cambria Math" w:hAnsi="Cambria Math" w:cstheme="minorHAnsi"/>
                <w:i/>
                <w:iCs/>
                <w:sz w:val="24"/>
                <w:szCs w:val="24"/>
              </w:rPr>
            </m:ctrlPr>
          </m:sSupPr>
          <m:e>
            <m:r>
              <m:rPr>
                <m:scr m:val="double-struck"/>
              </m:rPr>
              <w:rPr>
                <w:rFonts w:ascii="Cambria Math" w:hAnsi="Cambria Math" w:cstheme="minorHAnsi"/>
                <w:sz w:val="24"/>
                <w:szCs w:val="24"/>
              </w:rPr>
              <m:t>R</m:t>
            </m:r>
          </m:e>
          <m:sup>
            <m:r>
              <m:rPr>
                <m:sty m:val="p"/>
              </m:rPr>
              <w:rPr>
                <w:rFonts w:ascii="Cambria Math" w:hAnsi="Cambria Math" w:cstheme="minorHAnsi"/>
                <w:sz w:val="24"/>
                <w:szCs w:val="24"/>
              </w:rPr>
              <m:t>Τ</m:t>
            </m:r>
            <m:r>
              <w:rPr>
                <w:rFonts w:ascii="Cambria Math" w:hAnsi="Cambria Math" w:cstheme="minorHAnsi"/>
                <w:sz w:val="24"/>
                <w:szCs w:val="24"/>
              </w:rPr>
              <m:t>×dv</m:t>
            </m:r>
          </m:sup>
        </m:sSup>
      </m:oMath>
      <w:r w:rsidRPr="00A22B1B">
        <w:rPr>
          <w:rFonts w:cstheme="minorHAnsi"/>
          <w:iCs/>
          <w:sz w:val="24"/>
          <w:szCs w:val="24"/>
        </w:rPr>
        <w:t xml:space="preserve"> </w:t>
      </w:r>
      <w:r w:rsidRPr="00A22B1B">
        <w:rPr>
          <w:rFonts w:cstheme="minorHAnsi"/>
          <w:iCs/>
        </w:rPr>
        <w:t xml:space="preserve">  </w:t>
      </w:r>
      <w:r>
        <w:rPr>
          <w:rFonts w:cstheme="minorHAnsi"/>
          <w:iCs/>
        </w:rPr>
        <w:t>αρχικά ενώνονται και στη συνέχεια για να αποκτήσουν τον αρχικό μετασχηματισμό της εισόδου πολλαπλασιάζονται με:</w:t>
      </w:r>
    </w:p>
    <w:p w14:paraId="63FE9607" w14:textId="77777777" w:rsidR="00B00144" w:rsidRPr="00B00144" w:rsidRDefault="00B00144" w:rsidP="00B00144">
      <w:pPr>
        <w:jc w:val="center"/>
        <w:rPr>
          <w:rFonts w:cstheme="minorHAnsi"/>
          <w:iCs/>
        </w:rPr>
      </w:pPr>
      <w:r w:rsidRPr="00A22B1B">
        <w:rPr>
          <w:rFonts w:cstheme="minorHAnsi"/>
          <w:iCs/>
          <w:noProof/>
          <w:lang w:eastAsia="el-GR"/>
        </w:rPr>
        <w:drawing>
          <wp:inline distT="0" distB="0" distL="0" distR="0" wp14:anchorId="6ACB83E3" wp14:editId="1C8F881D">
            <wp:extent cx="503816" cy="169012"/>
            <wp:effectExtent l="0" t="0" r="0" b="0"/>
            <wp:docPr id="29" name="Εικόνα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5"/>
                    <a:stretch>
                      <a:fillRect/>
                    </a:stretch>
                  </pic:blipFill>
                  <pic:spPr>
                    <a:xfrm>
                      <a:off x="0" y="0"/>
                      <a:ext cx="822030" cy="275761"/>
                    </a:xfrm>
                    <a:prstGeom prst="rect">
                      <a:avLst/>
                    </a:prstGeom>
                  </pic:spPr>
                </pic:pic>
              </a:graphicData>
            </a:graphic>
          </wp:inline>
        </w:drawing>
      </w:r>
      <w:r w:rsidRPr="00B00144">
        <w:rPr>
          <w:rFonts w:cstheme="minorHAnsi"/>
          <w:iCs/>
        </w:rPr>
        <w:t xml:space="preserve">  </w:t>
      </w:r>
      <w:r w:rsidRPr="00A22B1B">
        <w:rPr>
          <w:rFonts w:cstheme="minorHAnsi"/>
          <w:iCs/>
          <w:noProof/>
          <w:lang w:eastAsia="el-GR"/>
        </w:rPr>
        <w:drawing>
          <wp:inline distT="0" distB="0" distL="0" distR="0" wp14:anchorId="496582B2" wp14:editId="5653CF6A">
            <wp:extent cx="854594" cy="182013"/>
            <wp:effectExtent l="0" t="0" r="0" b="0"/>
            <wp:docPr id="30" name="Εικόνα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6"/>
                    <a:stretch>
                      <a:fillRect/>
                    </a:stretch>
                  </pic:blipFill>
                  <pic:spPr>
                    <a:xfrm>
                      <a:off x="0" y="0"/>
                      <a:ext cx="1060838" cy="225939"/>
                    </a:xfrm>
                    <a:prstGeom prst="rect">
                      <a:avLst/>
                    </a:prstGeom>
                  </pic:spPr>
                </pic:pic>
              </a:graphicData>
            </a:graphic>
          </wp:inline>
        </w:drawing>
      </w:r>
    </w:p>
    <w:p w14:paraId="38CE6DE6" w14:textId="77777777" w:rsidR="00B00144" w:rsidRDefault="00B00144" w:rsidP="00B00144">
      <w:pPr>
        <w:rPr>
          <w:sz w:val="23"/>
          <w:szCs w:val="23"/>
        </w:rPr>
      </w:pPr>
      <w:r>
        <w:rPr>
          <w:sz w:val="23"/>
          <w:szCs w:val="23"/>
        </w:rPr>
        <w:t xml:space="preserve">Το επόμενο υπό-επίπεδο του κωδικοποιητή, είναι το </w:t>
      </w:r>
      <w:r>
        <w:rPr>
          <w:sz w:val="23"/>
          <w:szCs w:val="23"/>
          <w:lang w:val="en-US"/>
        </w:rPr>
        <w:t>Position</w:t>
      </w:r>
      <w:r w:rsidRPr="00D71A4E">
        <w:rPr>
          <w:sz w:val="23"/>
          <w:szCs w:val="23"/>
        </w:rPr>
        <w:t>-</w:t>
      </w:r>
      <w:r>
        <w:rPr>
          <w:sz w:val="23"/>
          <w:szCs w:val="23"/>
          <w:lang w:val="en-US"/>
        </w:rPr>
        <w:t>wise</w:t>
      </w:r>
      <w:r w:rsidRPr="00D71A4E">
        <w:rPr>
          <w:sz w:val="23"/>
          <w:szCs w:val="23"/>
        </w:rPr>
        <w:t xml:space="preserve"> </w:t>
      </w:r>
      <w:r>
        <w:rPr>
          <w:sz w:val="23"/>
          <w:szCs w:val="23"/>
          <w:lang w:val="en-US"/>
        </w:rPr>
        <w:t>feed</w:t>
      </w:r>
      <w:r w:rsidRPr="00D71A4E">
        <w:rPr>
          <w:sz w:val="23"/>
          <w:szCs w:val="23"/>
        </w:rPr>
        <w:t>-</w:t>
      </w:r>
      <w:r>
        <w:rPr>
          <w:sz w:val="23"/>
          <w:szCs w:val="23"/>
          <w:lang w:val="en-US"/>
        </w:rPr>
        <w:t>forward</w:t>
      </w:r>
      <w:r w:rsidRPr="00D71A4E">
        <w:rPr>
          <w:sz w:val="23"/>
          <w:szCs w:val="23"/>
        </w:rPr>
        <w:t xml:space="preserve"> </w:t>
      </w:r>
      <w:r>
        <w:rPr>
          <w:sz w:val="23"/>
          <w:szCs w:val="23"/>
        </w:rPr>
        <w:t>επίπεδο. Αυτό</w:t>
      </w:r>
      <w:r w:rsidRPr="00542842">
        <w:rPr>
          <w:sz w:val="23"/>
          <w:szCs w:val="23"/>
        </w:rPr>
        <w:t xml:space="preserve"> </w:t>
      </w:r>
      <w:r>
        <w:rPr>
          <w:sz w:val="23"/>
          <w:szCs w:val="23"/>
        </w:rPr>
        <w:t>πρακτικά</w:t>
      </w:r>
      <w:r w:rsidRPr="00542842">
        <w:rPr>
          <w:sz w:val="23"/>
          <w:szCs w:val="23"/>
        </w:rPr>
        <w:t xml:space="preserve"> </w:t>
      </w:r>
      <w:r>
        <w:rPr>
          <w:sz w:val="23"/>
          <w:szCs w:val="23"/>
        </w:rPr>
        <w:t>σημαίνει</w:t>
      </w:r>
      <w:r w:rsidRPr="00542842">
        <w:rPr>
          <w:sz w:val="23"/>
          <w:szCs w:val="23"/>
        </w:rPr>
        <w:t xml:space="preserve"> </w:t>
      </w:r>
      <w:r>
        <w:rPr>
          <w:sz w:val="23"/>
          <w:szCs w:val="23"/>
        </w:rPr>
        <w:t>πως</w:t>
      </w:r>
      <w:r w:rsidRPr="00542842">
        <w:rPr>
          <w:sz w:val="23"/>
          <w:szCs w:val="23"/>
        </w:rPr>
        <w:t xml:space="preserve"> </w:t>
      </w:r>
      <w:r>
        <w:rPr>
          <w:sz w:val="23"/>
          <w:szCs w:val="23"/>
        </w:rPr>
        <w:t>ένα</w:t>
      </w:r>
      <w:r w:rsidRPr="00542842">
        <w:rPr>
          <w:sz w:val="23"/>
          <w:szCs w:val="23"/>
        </w:rPr>
        <w:t xml:space="preserve"> </w:t>
      </w:r>
      <w:r>
        <w:rPr>
          <w:sz w:val="23"/>
          <w:szCs w:val="23"/>
        </w:rPr>
        <w:t>πλήρως</w:t>
      </w:r>
      <w:r w:rsidRPr="00542842">
        <w:rPr>
          <w:sz w:val="23"/>
          <w:szCs w:val="23"/>
        </w:rPr>
        <w:t xml:space="preserve"> </w:t>
      </w:r>
      <w:r>
        <w:rPr>
          <w:sz w:val="23"/>
          <w:szCs w:val="23"/>
        </w:rPr>
        <w:t>συνδεδεμένο</w:t>
      </w:r>
      <w:r w:rsidRPr="00542842">
        <w:rPr>
          <w:sz w:val="23"/>
          <w:szCs w:val="23"/>
        </w:rPr>
        <w:t xml:space="preserve"> </w:t>
      </w:r>
      <w:r>
        <w:rPr>
          <w:sz w:val="23"/>
          <w:szCs w:val="23"/>
          <w:lang w:val="en-US"/>
        </w:rPr>
        <w:t>FNN</w:t>
      </w:r>
      <w:r w:rsidRPr="00542842">
        <w:rPr>
          <w:sz w:val="23"/>
          <w:szCs w:val="23"/>
        </w:rPr>
        <w:t xml:space="preserve"> </w:t>
      </w:r>
      <w:r>
        <w:rPr>
          <w:sz w:val="23"/>
          <w:szCs w:val="23"/>
        </w:rPr>
        <w:t xml:space="preserve">εφαρμόζεται με τον ίδιο τρόπο σε κάθε μία θέση ξεχωριστά. Αυτό επιτυγχάνεται χρησιμοποιώντας μια συνάρτηση ενεργοποίησης τύπου </w:t>
      </w:r>
      <w:proofErr w:type="spellStart"/>
      <w:r>
        <w:rPr>
          <w:sz w:val="23"/>
          <w:szCs w:val="23"/>
          <w:lang w:val="en-US"/>
        </w:rPr>
        <w:t>ReLU</w:t>
      </w:r>
      <w:proofErr w:type="spellEnd"/>
      <w:r w:rsidRPr="00542842">
        <w:rPr>
          <w:sz w:val="23"/>
          <w:szCs w:val="23"/>
        </w:rPr>
        <w:t xml:space="preserve"> </w:t>
      </w:r>
      <w:r>
        <w:rPr>
          <w:sz w:val="23"/>
          <w:szCs w:val="23"/>
        </w:rPr>
        <w:t>μεταξύ των δύο γραμμικών μετασχηματισμών ως εξής:</w:t>
      </w:r>
    </w:p>
    <w:p w14:paraId="625AE4D9" w14:textId="77777777" w:rsidR="00B00144" w:rsidRDefault="00B00144" w:rsidP="00B00144">
      <w:pPr>
        <w:jc w:val="center"/>
        <w:rPr>
          <w:sz w:val="23"/>
          <w:szCs w:val="23"/>
        </w:rPr>
      </w:pPr>
      <w:r w:rsidRPr="00542842">
        <w:rPr>
          <w:noProof/>
          <w:sz w:val="23"/>
          <w:szCs w:val="23"/>
          <w:lang w:eastAsia="el-GR"/>
        </w:rPr>
        <w:drawing>
          <wp:inline distT="0" distB="0" distL="0" distR="0" wp14:anchorId="6848ECCC" wp14:editId="50B13F66">
            <wp:extent cx="1661822" cy="201075"/>
            <wp:effectExtent l="0" t="0" r="0" b="0"/>
            <wp:docPr id="31" name="Εικόνα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1893124" cy="229062"/>
                    </a:xfrm>
                    <a:prstGeom prst="rect">
                      <a:avLst/>
                    </a:prstGeom>
                  </pic:spPr>
                </pic:pic>
              </a:graphicData>
            </a:graphic>
          </wp:inline>
        </w:drawing>
      </w:r>
    </w:p>
    <w:p w14:paraId="540A3FEF" w14:textId="77777777" w:rsidR="00B00144" w:rsidRPr="00542842" w:rsidRDefault="00B00144" w:rsidP="00B00144">
      <w:pPr>
        <w:rPr>
          <w:sz w:val="23"/>
          <w:szCs w:val="23"/>
        </w:rPr>
      </w:pPr>
      <w:r>
        <w:rPr>
          <w:sz w:val="23"/>
          <w:szCs w:val="23"/>
        </w:rPr>
        <w:t>όπου:</w:t>
      </w:r>
    </w:p>
    <w:p w14:paraId="28438B44" w14:textId="77777777" w:rsidR="00B00144" w:rsidRDefault="00B00144" w:rsidP="00B00144">
      <w:pPr>
        <w:jc w:val="center"/>
        <w:rPr>
          <w:rFonts w:cstheme="minorHAnsi"/>
          <w:iCs/>
        </w:rPr>
      </w:pPr>
      <w:r w:rsidRPr="00542842">
        <w:rPr>
          <w:rFonts w:cstheme="minorHAnsi"/>
          <w:iCs/>
          <w:noProof/>
          <w:lang w:eastAsia="el-GR"/>
        </w:rPr>
        <w:drawing>
          <wp:inline distT="0" distB="0" distL="0" distR="0" wp14:anchorId="3ADA1E79" wp14:editId="5CCFC971">
            <wp:extent cx="1397061" cy="167021"/>
            <wp:effectExtent l="0" t="0" r="0" b="0"/>
            <wp:docPr id="32" name="Εικόνα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8"/>
                    <a:stretch>
                      <a:fillRect/>
                    </a:stretch>
                  </pic:blipFill>
                  <pic:spPr>
                    <a:xfrm>
                      <a:off x="0" y="0"/>
                      <a:ext cx="2873284" cy="343506"/>
                    </a:xfrm>
                    <a:prstGeom prst="rect">
                      <a:avLst/>
                    </a:prstGeom>
                  </pic:spPr>
                </pic:pic>
              </a:graphicData>
            </a:graphic>
          </wp:inline>
        </w:drawing>
      </w:r>
      <w:r>
        <w:rPr>
          <w:rFonts w:cstheme="minorHAnsi"/>
          <w:iCs/>
        </w:rPr>
        <w:t xml:space="preserve">,  </w:t>
      </w:r>
      <w:r w:rsidRPr="00542842">
        <w:rPr>
          <w:rFonts w:cstheme="minorHAnsi"/>
          <w:iCs/>
          <w:noProof/>
          <w:lang w:eastAsia="el-GR"/>
        </w:rPr>
        <w:drawing>
          <wp:inline distT="0" distB="0" distL="0" distR="0" wp14:anchorId="2A6FEAD0" wp14:editId="22900395">
            <wp:extent cx="1323785" cy="163840"/>
            <wp:effectExtent l="0" t="0" r="0" b="0"/>
            <wp:docPr id="33" name="Εικόνα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9"/>
                    <a:stretch>
                      <a:fillRect/>
                    </a:stretch>
                  </pic:blipFill>
                  <pic:spPr>
                    <a:xfrm>
                      <a:off x="0" y="0"/>
                      <a:ext cx="2228783" cy="275848"/>
                    </a:xfrm>
                    <a:prstGeom prst="rect">
                      <a:avLst/>
                    </a:prstGeom>
                  </pic:spPr>
                </pic:pic>
              </a:graphicData>
            </a:graphic>
          </wp:inline>
        </w:drawing>
      </w:r>
    </w:p>
    <w:p w14:paraId="42428891" w14:textId="77777777" w:rsidR="00B00144" w:rsidRPr="00CC26B7" w:rsidRDefault="00B00144" w:rsidP="00B00144">
      <w:pPr>
        <w:rPr>
          <w:sz w:val="23"/>
          <w:szCs w:val="23"/>
        </w:rPr>
      </w:pPr>
      <w:r>
        <w:rPr>
          <w:sz w:val="23"/>
          <w:szCs w:val="23"/>
        </w:rPr>
        <w:t>Αξίζει σε αυτό το σημείο να πούμε πως το μόνο μειονέκτημα αυτής της αρχιτεκτονικής είναι πως δεν χρησιμοποιεί την σειρά με την οποία έρχεται η είσοδος καθώς δεν υπάρχουν αναδρομικά επίπεδα. Σύμφωνα</w:t>
      </w:r>
      <w:r w:rsidRPr="007D51ED">
        <w:rPr>
          <w:sz w:val="23"/>
          <w:szCs w:val="23"/>
        </w:rPr>
        <w:t xml:space="preserve"> </w:t>
      </w:r>
      <w:r>
        <w:rPr>
          <w:sz w:val="23"/>
          <w:szCs w:val="23"/>
        </w:rPr>
        <w:t>με</w:t>
      </w:r>
      <w:r w:rsidRPr="007D51ED">
        <w:rPr>
          <w:sz w:val="23"/>
          <w:szCs w:val="23"/>
        </w:rPr>
        <w:t xml:space="preserve"> </w:t>
      </w:r>
      <w:r>
        <w:rPr>
          <w:sz w:val="23"/>
          <w:szCs w:val="23"/>
        </w:rPr>
        <w:t>τον</w:t>
      </w:r>
      <w:r w:rsidRPr="007D51ED">
        <w:rPr>
          <w:sz w:val="23"/>
          <w:szCs w:val="23"/>
        </w:rPr>
        <w:t xml:space="preserve"> </w:t>
      </w:r>
      <w:proofErr w:type="spellStart"/>
      <w:r>
        <w:rPr>
          <w:sz w:val="23"/>
          <w:szCs w:val="23"/>
          <w:lang w:val="en-US"/>
        </w:rPr>
        <w:t>Chollet</w:t>
      </w:r>
      <w:proofErr w:type="spellEnd"/>
      <w:r w:rsidRPr="007D51ED">
        <w:rPr>
          <w:sz w:val="23"/>
          <w:szCs w:val="23"/>
        </w:rPr>
        <w:t xml:space="preserve"> (2021), </w:t>
      </w:r>
      <w:r>
        <w:rPr>
          <w:sz w:val="23"/>
          <w:szCs w:val="23"/>
        </w:rPr>
        <w:t>η</w:t>
      </w:r>
      <w:r w:rsidRPr="007D51ED">
        <w:rPr>
          <w:sz w:val="23"/>
          <w:szCs w:val="23"/>
        </w:rPr>
        <w:t xml:space="preserve"> </w:t>
      </w:r>
      <w:r>
        <w:rPr>
          <w:sz w:val="23"/>
          <w:szCs w:val="23"/>
        </w:rPr>
        <w:t>είσοδος</w:t>
      </w:r>
      <w:r w:rsidRPr="007D51ED">
        <w:rPr>
          <w:sz w:val="23"/>
          <w:szCs w:val="23"/>
        </w:rPr>
        <w:t xml:space="preserve"> </w:t>
      </w:r>
      <w:r>
        <w:rPr>
          <w:sz w:val="23"/>
          <w:szCs w:val="23"/>
        </w:rPr>
        <w:t>αντιμετωπίζεται</w:t>
      </w:r>
      <w:r w:rsidRPr="007D51ED">
        <w:rPr>
          <w:sz w:val="23"/>
          <w:szCs w:val="23"/>
        </w:rPr>
        <w:t xml:space="preserve"> </w:t>
      </w:r>
      <w:r>
        <w:rPr>
          <w:sz w:val="23"/>
          <w:szCs w:val="23"/>
        </w:rPr>
        <w:t>ως</w:t>
      </w:r>
      <w:r w:rsidRPr="007D51ED">
        <w:rPr>
          <w:sz w:val="23"/>
          <w:szCs w:val="23"/>
        </w:rPr>
        <w:t xml:space="preserve"> </w:t>
      </w:r>
      <w:r>
        <w:rPr>
          <w:sz w:val="23"/>
          <w:szCs w:val="23"/>
        </w:rPr>
        <w:t xml:space="preserve">ένα ενιαίο σύνολο. Εφόσον όμως τις περισσότερες φορές η σειρά της εισόδου παίζει πολύ σημαντικό ρόλο, πρέπει με κάποιον τρόπο οι πληροφορίες των θέσεων των δεδομένων εισόδου να κωδικοποιηθούν και αυτές. Για αυτό το λόγο, οι </w:t>
      </w:r>
      <w:proofErr w:type="spellStart"/>
      <w:r>
        <w:rPr>
          <w:sz w:val="23"/>
          <w:szCs w:val="23"/>
          <w:lang w:val="en-US"/>
        </w:rPr>
        <w:t>Vaswani</w:t>
      </w:r>
      <w:proofErr w:type="spellEnd"/>
      <w:r w:rsidRPr="00CC26B7">
        <w:rPr>
          <w:sz w:val="23"/>
          <w:szCs w:val="23"/>
        </w:rPr>
        <w:t xml:space="preserve"> </w:t>
      </w:r>
      <w:r>
        <w:rPr>
          <w:sz w:val="23"/>
          <w:szCs w:val="23"/>
          <w:lang w:val="en-US"/>
        </w:rPr>
        <w:t>et</w:t>
      </w:r>
      <w:r w:rsidRPr="00CC26B7">
        <w:rPr>
          <w:sz w:val="23"/>
          <w:szCs w:val="23"/>
        </w:rPr>
        <w:t xml:space="preserve"> </w:t>
      </w:r>
      <w:r>
        <w:rPr>
          <w:sz w:val="23"/>
          <w:szCs w:val="23"/>
          <w:lang w:val="en-US"/>
        </w:rPr>
        <w:t>al</w:t>
      </w:r>
      <w:r w:rsidRPr="00CC26B7">
        <w:rPr>
          <w:sz w:val="23"/>
          <w:szCs w:val="23"/>
        </w:rPr>
        <w:t xml:space="preserve">. (2017) </w:t>
      </w:r>
      <w:r>
        <w:rPr>
          <w:sz w:val="23"/>
          <w:szCs w:val="23"/>
        </w:rPr>
        <w:t>πειραματίστηκαν</w:t>
      </w:r>
      <w:r w:rsidRPr="00CC26B7">
        <w:rPr>
          <w:sz w:val="23"/>
          <w:szCs w:val="23"/>
        </w:rPr>
        <w:t xml:space="preserve"> </w:t>
      </w:r>
      <w:r>
        <w:rPr>
          <w:sz w:val="23"/>
          <w:szCs w:val="23"/>
        </w:rPr>
        <w:t>χρησιμοποιώντας</w:t>
      </w:r>
      <w:r w:rsidRPr="00CC26B7">
        <w:rPr>
          <w:sz w:val="23"/>
          <w:szCs w:val="23"/>
        </w:rPr>
        <w:t xml:space="preserve"> </w:t>
      </w:r>
      <w:r>
        <w:rPr>
          <w:sz w:val="23"/>
          <w:szCs w:val="23"/>
        </w:rPr>
        <w:t>διάφορες</w:t>
      </w:r>
      <w:r w:rsidRPr="00CC26B7">
        <w:rPr>
          <w:sz w:val="23"/>
          <w:szCs w:val="23"/>
        </w:rPr>
        <w:t xml:space="preserve"> </w:t>
      </w:r>
      <w:r>
        <w:rPr>
          <w:sz w:val="23"/>
          <w:szCs w:val="23"/>
        </w:rPr>
        <w:t>μεθόδους</w:t>
      </w:r>
      <w:r w:rsidRPr="00CC26B7">
        <w:rPr>
          <w:sz w:val="23"/>
          <w:szCs w:val="23"/>
        </w:rPr>
        <w:t xml:space="preserve"> </w:t>
      </w:r>
      <w:r>
        <w:rPr>
          <w:sz w:val="23"/>
          <w:szCs w:val="23"/>
        </w:rPr>
        <w:t>για</w:t>
      </w:r>
      <w:r w:rsidRPr="00CC26B7">
        <w:rPr>
          <w:sz w:val="23"/>
          <w:szCs w:val="23"/>
        </w:rPr>
        <w:t xml:space="preserve"> </w:t>
      </w:r>
      <w:r>
        <w:rPr>
          <w:sz w:val="23"/>
          <w:szCs w:val="23"/>
        </w:rPr>
        <w:t>να</w:t>
      </w:r>
      <w:r w:rsidRPr="00CC26B7">
        <w:rPr>
          <w:sz w:val="23"/>
          <w:szCs w:val="23"/>
        </w:rPr>
        <w:t xml:space="preserve"> </w:t>
      </w:r>
      <w:r>
        <w:rPr>
          <w:sz w:val="23"/>
          <w:szCs w:val="23"/>
        </w:rPr>
        <w:t>κωδικοποιήσουν</w:t>
      </w:r>
      <w:r w:rsidRPr="00CC26B7">
        <w:rPr>
          <w:sz w:val="23"/>
          <w:szCs w:val="23"/>
        </w:rPr>
        <w:t xml:space="preserve"> </w:t>
      </w:r>
      <w:r>
        <w:rPr>
          <w:sz w:val="23"/>
          <w:szCs w:val="23"/>
        </w:rPr>
        <w:t xml:space="preserve">τις πληροφορίες των θέσεων των δεδομένων εισόδου καταλήγοντας σε μια μέθοδο σταθερής ημιτονοειδούς καταγραφής της σειράς των θέσεων, </w:t>
      </w:r>
      <w:r>
        <w:rPr>
          <w:sz w:val="23"/>
          <w:szCs w:val="23"/>
        </w:rPr>
        <w:lastRenderedPageBreak/>
        <w:t xml:space="preserve">χρησιμοποιώντας διάφορες συχνότητες των συναρτήσεων του ημιτόνου και του </w:t>
      </w:r>
      <w:proofErr w:type="spellStart"/>
      <w:r>
        <w:rPr>
          <w:sz w:val="23"/>
          <w:szCs w:val="23"/>
        </w:rPr>
        <w:t>συνημιτόνου</w:t>
      </w:r>
      <w:proofErr w:type="spellEnd"/>
      <w:r>
        <w:rPr>
          <w:sz w:val="23"/>
          <w:szCs w:val="23"/>
        </w:rPr>
        <w:t xml:space="preserve"> ως εξής: </w:t>
      </w:r>
    </w:p>
    <w:p w14:paraId="0D7E0CDA" w14:textId="77777777" w:rsidR="00B00144" w:rsidRDefault="00B00144" w:rsidP="00B00144">
      <w:pPr>
        <w:jc w:val="center"/>
        <w:rPr>
          <w:rFonts w:cstheme="minorHAnsi"/>
          <w:iCs/>
          <w:lang w:val="en-US"/>
        </w:rPr>
      </w:pPr>
      <w:r w:rsidRPr="00CC26B7">
        <w:rPr>
          <w:rFonts w:cstheme="minorHAnsi"/>
          <w:iCs/>
          <w:noProof/>
          <w:lang w:eastAsia="el-GR"/>
        </w:rPr>
        <w:drawing>
          <wp:inline distT="0" distB="0" distL="0" distR="0" wp14:anchorId="09E632B0" wp14:editId="5F334F52">
            <wp:extent cx="2567459" cy="539086"/>
            <wp:effectExtent l="0" t="0" r="0" b="0"/>
            <wp:docPr id="34" name="Εικόνα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0"/>
                    <a:stretch>
                      <a:fillRect/>
                    </a:stretch>
                  </pic:blipFill>
                  <pic:spPr>
                    <a:xfrm>
                      <a:off x="0" y="0"/>
                      <a:ext cx="2808952" cy="589792"/>
                    </a:xfrm>
                    <a:prstGeom prst="rect">
                      <a:avLst/>
                    </a:prstGeom>
                  </pic:spPr>
                </pic:pic>
              </a:graphicData>
            </a:graphic>
          </wp:inline>
        </w:drawing>
      </w:r>
    </w:p>
    <w:p w14:paraId="37BFC96F" w14:textId="77777777" w:rsidR="00B00144" w:rsidRDefault="00B00144" w:rsidP="00B00144">
      <w:pPr>
        <w:rPr>
          <w:rFonts w:cstheme="minorHAnsi"/>
          <w:iCs/>
        </w:rPr>
      </w:pPr>
      <w:r>
        <w:rPr>
          <w:rFonts w:cstheme="minorHAnsi"/>
          <w:iCs/>
        </w:rPr>
        <w:t xml:space="preserve">όπου </w:t>
      </w:r>
      <w:proofErr w:type="spellStart"/>
      <w:r>
        <w:rPr>
          <w:rFonts w:cstheme="minorHAnsi"/>
          <w:iCs/>
          <w:lang w:val="en-US"/>
        </w:rPr>
        <w:t>pos</w:t>
      </w:r>
      <w:proofErr w:type="spellEnd"/>
      <w:r w:rsidRPr="00047DF1">
        <w:rPr>
          <w:rFonts w:cstheme="minorHAnsi"/>
          <w:iCs/>
        </w:rPr>
        <w:t xml:space="preserve"> </w:t>
      </w:r>
      <w:r>
        <w:rPr>
          <w:rFonts w:cstheme="minorHAnsi"/>
          <w:iCs/>
        </w:rPr>
        <w:t xml:space="preserve">είναι η θέση της ακολουθίας εισόδου και </w:t>
      </w:r>
      <w:proofErr w:type="spellStart"/>
      <w:r>
        <w:rPr>
          <w:rFonts w:cstheme="minorHAnsi"/>
          <w:iCs/>
          <w:lang w:val="en-US"/>
        </w:rPr>
        <w:t>i</w:t>
      </w:r>
      <w:proofErr w:type="spellEnd"/>
      <w:r w:rsidRPr="00047DF1">
        <w:rPr>
          <w:rFonts w:cstheme="minorHAnsi"/>
          <w:iCs/>
        </w:rPr>
        <w:t xml:space="preserve"> </w:t>
      </w:r>
      <w:r>
        <w:rPr>
          <w:rFonts w:cstheme="minorHAnsi"/>
          <w:iCs/>
        </w:rPr>
        <w:t xml:space="preserve">η διάσταση του μοντέλου. Στη συνέχεια οι κωδικοποιήσεις των θέσεων προστίθενται στην είσοδο, </w:t>
      </w:r>
      <m:oMath>
        <m:acc>
          <m:accPr>
            <m:chr m:val="̅"/>
            <m:ctrlPr>
              <w:rPr>
                <w:rFonts w:ascii="Cambria Math" w:eastAsiaTheme="minorEastAsia" w:hAnsi="Cambria Math" w:cstheme="minorHAnsi"/>
                <w:i/>
                <w:iCs/>
                <w:lang w:eastAsia="ja-JP"/>
              </w:rPr>
            </m:ctrlPr>
          </m:accPr>
          <m:e>
            <m:r>
              <w:rPr>
                <w:rFonts w:ascii="Cambria Math" w:hAnsi="Cambria Math" w:cstheme="minorHAnsi"/>
                <w:lang w:val="en-US"/>
              </w:rPr>
              <m:t>X</m:t>
            </m:r>
          </m:e>
        </m:acc>
      </m:oMath>
      <w:r>
        <w:rPr>
          <w:rFonts w:cstheme="minorHAnsi"/>
          <w:iCs/>
        </w:rPr>
        <w:t xml:space="preserve"> </w:t>
      </w:r>
      <w:r w:rsidRPr="00047DF1">
        <w:rPr>
          <w:rFonts w:cstheme="minorHAnsi"/>
          <w:iCs/>
        </w:rPr>
        <w:t xml:space="preserve">= </w:t>
      </w:r>
      <m:oMath>
        <m:r>
          <w:rPr>
            <w:rFonts w:ascii="Cambria Math" w:hAnsi="Cambria Math" w:cstheme="minorHAnsi"/>
          </w:rPr>
          <m:t>X+PE</m:t>
        </m:r>
        <m:d>
          <m:dPr>
            <m:ctrlPr>
              <w:rPr>
                <w:rFonts w:ascii="Cambria Math" w:hAnsi="Cambria Math" w:cstheme="minorHAnsi"/>
                <w:i/>
                <w:iCs/>
              </w:rPr>
            </m:ctrlPr>
          </m:dPr>
          <m:e>
            <m:r>
              <w:rPr>
                <w:rFonts w:ascii="Cambria Math" w:hAnsi="Cambria Math" w:cstheme="minorHAnsi"/>
              </w:rPr>
              <m:t>X</m:t>
            </m:r>
          </m:e>
        </m:d>
      </m:oMath>
      <w:r w:rsidRPr="00047DF1">
        <w:rPr>
          <w:rFonts w:cstheme="minorHAnsi"/>
          <w:iCs/>
        </w:rPr>
        <w:t>.</w:t>
      </w:r>
      <w:r>
        <w:rPr>
          <w:rFonts w:cstheme="minorHAnsi"/>
          <w:iCs/>
        </w:rPr>
        <w:t xml:space="preserve"> Μια απεικόνιση των κωδικοποιητών θέσεων μπορούμε να δούμε στο διάγραμμα 2.9 όπου το μήκος της ακολουθίας είναι 200 και η διάσταση του μοντέλου 50. </w:t>
      </w:r>
    </w:p>
    <w:p w14:paraId="539F70AE" w14:textId="77777777" w:rsidR="00B00144" w:rsidRDefault="00B00144" w:rsidP="00B00144">
      <w:pPr>
        <w:jc w:val="center"/>
        <w:rPr>
          <w:rFonts w:cstheme="minorHAnsi"/>
          <w:iCs/>
        </w:rPr>
      </w:pPr>
      <w:r w:rsidRPr="00561A00">
        <w:rPr>
          <w:rFonts w:cstheme="minorHAnsi"/>
          <w:iCs/>
          <w:noProof/>
          <w:lang w:eastAsia="el-GR"/>
        </w:rPr>
        <w:drawing>
          <wp:inline distT="0" distB="0" distL="0" distR="0" wp14:anchorId="4E76DE45" wp14:editId="4139E2F8">
            <wp:extent cx="3650615" cy="2599690"/>
            <wp:effectExtent l="0" t="0" r="0" b="0"/>
            <wp:docPr id="35" name="Εικόνα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0615" cy="2599690"/>
                    </a:xfrm>
                    <a:prstGeom prst="rect">
                      <a:avLst/>
                    </a:prstGeom>
                    <a:noFill/>
                    <a:ln>
                      <a:noFill/>
                    </a:ln>
                  </pic:spPr>
                </pic:pic>
              </a:graphicData>
            </a:graphic>
          </wp:inline>
        </w:drawing>
      </w:r>
    </w:p>
    <w:p w14:paraId="26B29662" w14:textId="77777777" w:rsidR="00B00144" w:rsidRPr="00047DF1" w:rsidRDefault="00B00144" w:rsidP="00B00144">
      <w:pPr>
        <w:jc w:val="center"/>
        <w:rPr>
          <w:rFonts w:eastAsiaTheme="minorEastAsia" w:cstheme="minorHAnsi"/>
          <w:iCs/>
        </w:rPr>
      </w:pPr>
      <w:r>
        <w:rPr>
          <w:rFonts w:cstheme="minorHAnsi"/>
          <w:iCs/>
        </w:rPr>
        <w:t xml:space="preserve">Διάγραμμα 2.9: Οι κωδικοποιητές θέσεων </w:t>
      </w:r>
    </w:p>
    <w:p w14:paraId="2C3FF8E8" w14:textId="77777777" w:rsidR="00B00144" w:rsidRDefault="00B00144" w:rsidP="00B00144">
      <w:pPr>
        <w:rPr>
          <w:rFonts w:cstheme="minorHAnsi"/>
          <w:iCs/>
        </w:rPr>
      </w:pPr>
      <w:r>
        <w:rPr>
          <w:rFonts w:cstheme="minorHAnsi"/>
          <w:iCs/>
        </w:rPr>
        <w:t xml:space="preserve">Ένα από τα πιο προφανή μειονεκτήματα σχεδόν όλων των μοντέλων βαθιάς μάθησης, είναι η έλλειψη </w:t>
      </w:r>
      <w:proofErr w:type="spellStart"/>
      <w:r w:rsidRPr="00047DF1">
        <w:rPr>
          <w:rFonts w:cstheme="minorHAnsi"/>
          <w:iCs/>
        </w:rPr>
        <w:t>ερμηνευσιμότητας</w:t>
      </w:r>
      <w:proofErr w:type="spellEnd"/>
      <w:r>
        <w:rPr>
          <w:rFonts w:cstheme="minorHAnsi"/>
          <w:iCs/>
        </w:rPr>
        <w:t xml:space="preserve">. Και ενώ έχουν αναπτυχθεί αρκετές μέθοδοι οι οποίες είναι </w:t>
      </w:r>
      <w:r>
        <w:rPr>
          <w:rFonts w:cstheme="minorHAnsi"/>
          <w:iCs/>
          <w:lang w:val="en-US"/>
        </w:rPr>
        <w:t>model</w:t>
      </w:r>
      <w:r w:rsidRPr="00047DF1">
        <w:rPr>
          <w:rFonts w:cstheme="minorHAnsi"/>
          <w:iCs/>
        </w:rPr>
        <w:t>-</w:t>
      </w:r>
      <w:r>
        <w:rPr>
          <w:rFonts w:cstheme="minorHAnsi"/>
          <w:iCs/>
          <w:lang w:val="en-US"/>
        </w:rPr>
        <w:t>agnostic</w:t>
      </w:r>
      <w:r>
        <w:rPr>
          <w:rFonts w:cstheme="minorHAnsi"/>
          <w:iCs/>
        </w:rPr>
        <w:t xml:space="preserve"> (</w:t>
      </w:r>
      <w:r>
        <w:rPr>
          <w:rFonts w:cstheme="minorHAnsi"/>
          <w:iCs/>
          <w:lang w:val="en-US"/>
        </w:rPr>
        <w:t>LIME</w:t>
      </w:r>
      <w:r w:rsidRPr="00561A00">
        <w:rPr>
          <w:rFonts w:cstheme="minorHAnsi"/>
          <w:iCs/>
        </w:rPr>
        <w:t xml:space="preserve"> </w:t>
      </w:r>
      <w:r>
        <w:rPr>
          <w:rFonts w:cstheme="minorHAnsi"/>
          <w:iCs/>
        </w:rPr>
        <w:t xml:space="preserve">και </w:t>
      </w:r>
      <w:r>
        <w:rPr>
          <w:rFonts w:cstheme="minorHAnsi"/>
          <w:iCs/>
          <w:lang w:val="en-US"/>
        </w:rPr>
        <w:t>SHARP</w:t>
      </w:r>
      <w:r w:rsidRPr="00561A00">
        <w:rPr>
          <w:rFonts w:cstheme="minorHAnsi"/>
          <w:iCs/>
        </w:rPr>
        <w:t>)</w:t>
      </w:r>
      <w:r>
        <w:rPr>
          <w:rFonts w:cstheme="minorHAnsi"/>
          <w:iCs/>
        </w:rPr>
        <w:t xml:space="preserve">, σύμφωνα με τους </w:t>
      </w:r>
      <w:r>
        <w:rPr>
          <w:rFonts w:cstheme="minorHAnsi"/>
          <w:iCs/>
          <w:lang w:val="en-US"/>
        </w:rPr>
        <w:t>Lim</w:t>
      </w:r>
      <w:r w:rsidRPr="00561A00">
        <w:rPr>
          <w:rFonts w:cstheme="minorHAnsi"/>
          <w:iCs/>
        </w:rPr>
        <w:t xml:space="preserve"> </w:t>
      </w:r>
      <w:r>
        <w:rPr>
          <w:rFonts w:cstheme="minorHAnsi"/>
          <w:iCs/>
          <w:lang w:val="en-US"/>
        </w:rPr>
        <w:t>et</w:t>
      </w:r>
      <w:r w:rsidRPr="00561A00">
        <w:rPr>
          <w:rFonts w:cstheme="minorHAnsi"/>
          <w:iCs/>
        </w:rPr>
        <w:t xml:space="preserve"> </w:t>
      </w:r>
      <w:r>
        <w:rPr>
          <w:rFonts w:cstheme="minorHAnsi"/>
          <w:iCs/>
          <w:lang w:val="en-US"/>
        </w:rPr>
        <w:t>al</w:t>
      </w:r>
      <w:r w:rsidRPr="00561A00">
        <w:rPr>
          <w:rFonts w:cstheme="minorHAnsi"/>
          <w:iCs/>
        </w:rPr>
        <w:t xml:space="preserve">. (2021) </w:t>
      </w:r>
      <w:r>
        <w:rPr>
          <w:rFonts w:cstheme="minorHAnsi"/>
          <w:iCs/>
        </w:rPr>
        <w:t xml:space="preserve">δεν είναι κατάλληλες για προβλήματα ανάλυσης </w:t>
      </w:r>
      <w:proofErr w:type="spellStart"/>
      <w:r>
        <w:rPr>
          <w:rFonts w:cstheme="minorHAnsi"/>
          <w:iCs/>
        </w:rPr>
        <w:t>χρονοσειρών</w:t>
      </w:r>
      <w:proofErr w:type="spellEnd"/>
      <w:r>
        <w:rPr>
          <w:rFonts w:cstheme="minorHAnsi"/>
          <w:iCs/>
        </w:rPr>
        <w:t xml:space="preserve">, διότι, πολύ απλά, δεν έχουν την δυνατότητα να υπολογίσουν χρονικές σειρές. Και εδώ να αναφέρουμε πως, σε αντίθεση με τις τυπικές αρχιτεκτονικές των </w:t>
      </w:r>
      <w:r>
        <w:rPr>
          <w:rFonts w:cstheme="minorHAnsi"/>
          <w:iCs/>
          <w:lang w:val="en-US"/>
        </w:rPr>
        <w:t>RNN</w:t>
      </w:r>
      <w:r>
        <w:rPr>
          <w:rFonts w:cstheme="minorHAnsi"/>
          <w:iCs/>
        </w:rPr>
        <w:t xml:space="preserve">, όπως τα </w:t>
      </w:r>
      <w:r>
        <w:rPr>
          <w:rFonts w:cstheme="minorHAnsi"/>
          <w:iCs/>
          <w:lang w:val="en-US"/>
        </w:rPr>
        <w:t>LSTMs</w:t>
      </w:r>
      <w:r w:rsidRPr="00561A00">
        <w:rPr>
          <w:rFonts w:cstheme="minorHAnsi"/>
          <w:iCs/>
        </w:rPr>
        <w:t xml:space="preserve"> </w:t>
      </w:r>
      <w:r>
        <w:rPr>
          <w:rFonts w:cstheme="minorHAnsi"/>
          <w:iCs/>
        </w:rPr>
        <w:t xml:space="preserve">ή τα </w:t>
      </w:r>
      <w:r>
        <w:rPr>
          <w:rFonts w:cstheme="minorHAnsi"/>
          <w:iCs/>
          <w:lang w:val="en-US"/>
        </w:rPr>
        <w:t>GRUs</w:t>
      </w:r>
      <w:r w:rsidRPr="00561A00">
        <w:rPr>
          <w:rFonts w:cstheme="minorHAnsi"/>
          <w:iCs/>
        </w:rPr>
        <w:t xml:space="preserve">, </w:t>
      </w:r>
      <w:r>
        <w:rPr>
          <w:rFonts w:cstheme="minorHAnsi"/>
          <w:iCs/>
        </w:rPr>
        <w:t xml:space="preserve">η αρχιτεκτονική των </w:t>
      </w:r>
      <w:r>
        <w:rPr>
          <w:rFonts w:cstheme="minorHAnsi"/>
          <w:iCs/>
          <w:lang w:val="en-US"/>
        </w:rPr>
        <w:t>Transformers</w:t>
      </w:r>
      <w:r w:rsidRPr="00561A00">
        <w:rPr>
          <w:rFonts w:cstheme="minorHAnsi"/>
          <w:iCs/>
        </w:rPr>
        <w:t xml:space="preserve"> </w:t>
      </w:r>
      <w:r>
        <w:rPr>
          <w:rFonts w:cstheme="minorHAnsi"/>
          <w:iCs/>
        </w:rPr>
        <w:t xml:space="preserve">ενδεχομένως να διατηρεί και πληροφορίες για τη σημασία που δύνανται να έχουν διάφορα </w:t>
      </w:r>
      <w:proofErr w:type="spellStart"/>
      <w:r>
        <w:rPr>
          <w:rFonts w:cstheme="minorHAnsi"/>
          <w:iCs/>
          <w:lang w:val="en-US"/>
        </w:rPr>
        <w:t>timesteps</w:t>
      </w:r>
      <w:proofErr w:type="spellEnd"/>
      <w:r>
        <w:rPr>
          <w:rFonts w:cstheme="minorHAnsi"/>
          <w:iCs/>
        </w:rPr>
        <w:t xml:space="preserve"> για ένα συγκεκριμένο πρόβλημα. </w:t>
      </w:r>
    </w:p>
    <w:p w14:paraId="653B29B3" w14:textId="3D97A5E4" w:rsidR="00B00144" w:rsidRPr="008E5883" w:rsidRDefault="00B00144" w:rsidP="008E5883">
      <w:pPr>
        <w:sectPr w:rsidR="00B00144" w:rsidRPr="008E5883" w:rsidSect="00812CC8">
          <w:footerReference w:type="default" r:id="rId52"/>
          <w:type w:val="oddPage"/>
          <w:pgSz w:w="595.30pt" w:h="841.90pt"/>
          <w:pgMar w:top="72pt" w:right="90pt" w:bottom="72pt" w:left="90pt" w:header="35.40pt" w:footer="35.40pt" w:gutter="0pt"/>
          <w:cols w:space="35.40pt"/>
          <w:docGrid w:linePitch="360"/>
        </w:sectPr>
      </w:pPr>
    </w:p>
    <w:p w14:paraId="06F981E3" w14:textId="2F1623B2" w:rsidR="007E075E" w:rsidRPr="00CD39EE" w:rsidRDefault="00352E73" w:rsidP="007E075E">
      <w:pPr>
        <w:pStyle w:val="Chapter"/>
        <w:numPr>
          <w:ilvl w:val="0"/>
          <w:numId w:val="0"/>
        </w:numPr>
        <w:ind w:start="17.85pt" w:hanging="17.85pt"/>
      </w:pPr>
      <w:r>
        <w:rPr>
          <w:lang w:val="en-US"/>
        </w:rPr>
        <w:lastRenderedPageBreak/>
        <w:t>Chapter</w:t>
      </w:r>
      <w:r w:rsidRPr="00CD39EE">
        <w:t xml:space="preserve"> 3</w:t>
      </w:r>
    </w:p>
    <w:p w14:paraId="211E1F0B" w14:textId="77777777" w:rsidR="00CD39EE" w:rsidRDefault="00CD39EE" w:rsidP="00BA2578">
      <w:pPr>
        <w:pStyle w:val="1"/>
        <w:numPr>
          <w:ilvl w:val="0"/>
          <w:numId w:val="0"/>
        </w:numPr>
      </w:pPr>
      <w:bookmarkStart w:id="114" w:name="_Toc77258399"/>
      <w:bookmarkStart w:id="115" w:name="_Toc139381185"/>
      <w:bookmarkEnd w:id="114"/>
      <w:r>
        <w:t>Αγορά Χρήματος με μεθόδους Τεχνικής Ανάλυσης</w:t>
      </w:r>
      <w:bookmarkEnd w:id="115"/>
      <w:r w:rsidRPr="00CD39EE">
        <w:t xml:space="preserve"> </w:t>
      </w:r>
    </w:p>
    <w:p w14:paraId="2B5E8D18" w14:textId="77777777" w:rsidR="00CD39EE" w:rsidRDefault="00CD39EE" w:rsidP="00CD39EE">
      <w:r>
        <w:t xml:space="preserve">Η Τεχνική Ανάλυση είναι μια μορφή μεθοδικής μελέτης και ανάλυσης οποιουδήποτε χρεογράφου που εμπίπτει σε διαπραγμάτευση όπως μετοχές, ομόλογα, χρεόγραφα ή άλλα προϊόντα χρηματαγοράς. Ένα από τα κύρια πλεονεκτήματα της Τεχνικής Ανάλυσης είναι η δυνατότητα ανάλυσης βασιζόμενοι αποκλειστικά στην μελέτη των διαγραμμάτων των τιμών των μετοχών χωρίς να χρειάζεται να έχουμε την παραμικρή περαιτέρω πληροφορία για την εταιρία στην οποία αντιστοιχεί η εκάστοτε μετοχή. </w:t>
      </w:r>
    </w:p>
    <w:p w14:paraId="6557960D" w14:textId="77777777" w:rsidR="00CD39EE" w:rsidRDefault="00CD39EE" w:rsidP="00CD39EE">
      <w:r>
        <w:t>Η Τεχνικής Ανάλυση βασίζεται στη φιλοσοφία πως έχοντας γνώση των παρελθοντικών τιμών και εφαρμόζοντας συγκεκριμένες και μεθοδικές τακτικές πάνω σε αυτές τις τιμές, μπορούμε να προβλέψουμε την κίνηση (ανοδική ή καθοδική) της εκάστοτε μετοχής στο άμεσο μέλλον.</w:t>
      </w:r>
      <w:r w:rsidRPr="00A67DA6">
        <w:t xml:space="preserve"> </w:t>
      </w:r>
      <w:r>
        <w:t>Σε αυτό το σημείο όμως θα πρέπει να σημειώσουμε πως η πρόβλεψη δεν μπορεί να γίνει με απόλυτη ακρίβεια καθώς ο επενδυτής απλώς αποκτά  μια σειρά από αρκετά αξιόπιστα σήματα αγοράς και πώλησης. Κάνοντας χρήση αυτών των σημάτων αυξάνονται σημαντικά οι πιθανότητες αριστοποίησης του χαρτοφυλακίου του με συνεπαγόμενη αύξηση των κερδών.</w:t>
      </w:r>
    </w:p>
    <w:p w14:paraId="6C2463BC" w14:textId="77777777" w:rsidR="00CD39EE" w:rsidRDefault="00CD39EE" w:rsidP="007454CF">
      <w:pPr>
        <w:pStyle w:val="2"/>
        <w:numPr>
          <w:ilvl w:val="0"/>
          <w:numId w:val="0"/>
        </w:numPr>
      </w:pPr>
      <w:bookmarkStart w:id="116" w:name="_Toc139381186"/>
      <w:r w:rsidRPr="00AE1461">
        <w:t>3</w:t>
      </w:r>
      <w:r>
        <w:t>.1 Ανάλυση Βασιζόμενη σε Διαγράμματα</w:t>
      </w:r>
      <w:bookmarkEnd w:id="116"/>
      <w:r>
        <w:t xml:space="preserve"> </w:t>
      </w:r>
    </w:p>
    <w:p w14:paraId="4B131C88" w14:textId="77777777" w:rsidR="00CD39EE" w:rsidRDefault="00CD39EE" w:rsidP="00CD39EE">
      <w:r>
        <w:t xml:space="preserve">Η Τεχνική Ανάλυση χωρίζεται σε δύο βασικές κατηγορίες ανάλογα με τον τρόπο ανάλυσης που χρησιμοποιείται. Η πρώτη κατηγορία, που είναι και η πιο απλή σε εφαρμογή, είναι η Ανάλυση Βασιζόμενη σε Διαγράμματα (Διαγραμματική Ανάλυση) όπου βασική μέριμνα των αναλυτών είναι η μελέτη και ανάλυση γραφημάτων τιμών. Η δεύτερη κατηγορία είναι η λεγόμενη Αμιγής Ανάλυση η οποία βασίζεται στους τεχνικούς δείκτες και ταλαντωτές οι οποίοι χαρακτηρίζονται για το σημαντικό μαθηματικό του υπόβαθρο. </w:t>
      </w:r>
    </w:p>
    <w:p w14:paraId="373A635A" w14:textId="77777777" w:rsidR="00CD39EE" w:rsidRPr="00FB3F0E" w:rsidRDefault="00CD39EE" w:rsidP="00CD39EE">
      <w:r>
        <w:t xml:space="preserve">Η Ανάλυση Βασιζόμενη σε Διαγράμματα χρησιμοποιείται για την απεικόνιση της πορείας της υποκείμενης αξίας της μετοχής σε ένα συγκεκριμένο χρονικό διάστημα. Τα διαγράμματα που χρησιμοποιούνται είναι διαφόρων μορφών ανάλογα με τον τρόπο απεικόνισης αλλά και του περιεχομένου που απεικονίζουν. Μια από τις πιο συνηθισμένες μορφές διαγραμμάτων είναι τα </w:t>
      </w:r>
      <w:r>
        <w:rPr>
          <w:lang w:val="en-US"/>
        </w:rPr>
        <w:t>Bar</w:t>
      </w:r>
      <w:r w:rsidRPr="00A67DA6">
        <w:t xml:space="preserve"> </w:t>
      </w:r>
      <w:r>
        <w:rPr>
          <w:lang w:val="en-US"/>
        </w:rPr>
        <w:t>Charts</w:t>
      </w:r>
      <w:r>
        <w:t xml:space="preserve">τα οποία απεικονίζουν με πολύ ευανάγνωστο τρόπο τη συμπεριφορά της μετοχής μέσα σε μία ενεργώς χρηματιστηριακή ημέρα. </w:t>
      </w:r>
    </w:p>
    <w:p w14:paraId="56023448" w14:textId="77777777" w:rsidR="00CD39EE" w:rsidRDefault="00CD39EE" w:rsidP="00CD39EE">
      <w:pPr>
        <w:jc w:val="center"/>
        <w:rPr>
          <w:lang w:val="en-US"/>
        </w:rPr>
      </w:pPr>
      <w:r>
        <w:rPr>
          <w:noProof/>
          <w:lang w:eastAsia="el-GR"/>
        </w:rPr>
        <w:lastRenderedPageBreak/>
        <w:drawing>
          <wp:inline distT="0" distB="0" distL="0" distR="0" wp14:anchorId="1402EAED" wp14:editId="4EFB3899">
            <wp:extent cx="1850575" cy="1583267"/>
            <wp:effectExtent l="19050" t="0" r="0" b="0"/>
            <wp:docPr id="36" name="Εικόνα 36" descr="How to Read an Investment Trading Price Bar - dummie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How to Read an Investment Trading Price Bar - dummies"/>
                    <pic:cNvPicPr>
                      <a:picLocks noChangeAspect="1" noChangeArrowheads="1"/>
                    </pic:cNvPicPr>
                  </pic:nvPicPr>
                  <pic:blipFill>
                    <a:blip r:embed="rId53"/>
                    <a:srcRect/>
                    <a:stretch>
                      <a:fillRect/>
                    </a:stretch>
                  </pic:blipFill>
                  <pic:spPr bwMode="auto">
                    <a:xfrm>
                      <a:off x="0" y="0"/>
                      <a:ext cx="1856913" cy="1588689"/>
                    </a:xfrm>
                    <a:prstGeom prst="rect">
                      <a:avLst/>
                    </a:prstGeom>
                    <a:noFill/>
                    <a:ln w="9525">
                      <a:noFill/>
                      <a:miter lim="800%"/>
                      <a:headEnd/>
                      <a:tailEnd/>
                    </a:ln>
                  </pic:spPr>
                </pic:pic>
              </a:graphicData>
            </a:graphic>
          </wp:inline>
        </w:drawing>
      </w:r>
    </w:p>
    <w:p w14:paraId="2D9C9E07" w14:textId="77777777" w:rsidR="00CD39EE" w:rsidRDefault="00CD39EE" w:rsidP="00CD39EE">
      <w:pPr>
        <w:jc w:val="center"/>
      </w:pPr>
      <w:r>
        <w:t xml:space="preserve">Διάγραμμα 3.1: Η Μορφή των </w:t>
      </w:r>
      <w:r>
        <w:rPr>
          <w:lang w:val="en-US"/>
        </w:rPr>
        <w:t>Bar</w:t>
      </w:r>
      <w:r w:rsidRPr="00A67DA6">
        <w:t xml:space="preserve"> </w:t>
      </w:r>
      <w:r>
        <w:rPr>
          <w:lang w:val="en-US"/>
        </w:rPr>
        <w:t>Charts</w:t>
      </w:r>
    </w:p>
    <w:p w14:paraId="6C672D49" w14:textId="77777777" w:rsidR="00CD39EE" w:rsidRDefault="00CD39EE" w:rsidP="00CD39EE">
      <w:r>
        <w:t>Όπως παρατηρούμε και στο Διάγραμμα 1, το διάγραμμα περιλαμβάνει την ανώτατη και την κατώτατη τιμή (</w:t>
      </w:r>
      <w:r>
        <w:rPr>
          <w:lang w:val="en-US"/>
        </w:rPr>
        <w:t>High</w:t>
      </w:r>
      <w:r>
        <w:t xml:space="preserve">και </w:t>
      </w:r>
      <w:r>
        <w:rPr>
          <w:lang w:val="en-US"/>
        </w:rPr>
        <w:t>Low</w:t>
      </w:r>
      <w:r>
        <w:t>αντίστοιχα)  που έλαβε η μετοχή κατά τη διάρκεια της ημέρας όπως επίσης και τις τιμές ανοίγματος και κλεισίματος (</w:t>
      </w:r>
      <w:r>
        <w:rPr>
          <w:lang w:val="en-US"/>
        </w:rPr>
        <w:t>Open</w:t>
      </w:r>
      <w:r>
        <w:t xml:space="preserve">και </w:t>
      </w:r>
      <w:r>
        <w:rPr>
          <w:lang w:val="en-US"/>
        </w:rPr>
        <w:t>Close</w:t>
      </w:r>
      <w:r>
        <w:t xml:space="preserve">αντίστοιχα).  </w:t>
      </w:r>
    </w:p>
    <w:p w14:paraId="4D4132F1" w14:textId="77777777" w:rsidR="00CD39EE" w:rsidRPr="00FB3F0E" w:rsidRDefault="00CD39EE" w:rsidP="00CD39EE">
      <w:pPr>
        <w:pStyle w:val="3"/>
        <w:numPr>
          <w:ilvl w:val="0"/>
          <w:numId w:val="0"/>
        </w:numPr>
        <w:ind w:start="21.85pt" w:hanging="21.85pt"/>
      </w:pPr>
      <w:bookmarkStart w:id="117" w:name="_Toc139381187"/>
      <w:r w:rsidRPr="00AE1461">
        <w:t>3</w:t>
      </w:r>
      <w:r>
        <w:t xml:space="preserve">.1.1 </w:t>
      </w:r>
      <w:r w:rsidRPr="000E26BE">
        <w:t>Γραμμές Τάσης</w:t>
      </w:r>
      <w:bookmarkEnd w:id="117"/>
    </w:p>
    <w:p w14:paraId="594C3745" w14:textId="77777777" w:rsidR="00CD39EE" w:rsidRDefault="00CD39EE" w:rsidP="00CD39EE">
      <w:r>
        <w:t xml:space="preserve">Οι Γραμμές Τάσης δημιουργούνται από την ένωση των τοπικών ακροτάτων των τιμών των μετοχών. Όσο περισσότερα είναι αυτά τα τοπικά ακρότατα, τόσο πιο ισχυρή και αξιόπιστη θεωρείται η αντίστοιχη Γραμμή Τάσης. Υπάρχουν δύο τύποι Γραμμών Τάσεων </w:t>
      </w:r>
    </w:p>
    <w:p w14:paraId="5BF1253C" w14:textId="77777777" w:rsidR="00CD39EE" w:rsidRPr="00CD39EE" w:rsidRDefault="00CD39EE" w:rsidP="00DC3A50">
      <w:pPr>
        <w:pStyle w:val="a8"/>
        <w:numPr>
          <w:ilvl w:val="0"/>
          <w:numId w:val="18"/>
        </w:numPr>
        <w:spacing w:before="0pt" w:after="10pt" w:line="13.80pt" w:lineRule="auto"/>
        <w:rPr>
          <w:lang w:val="el-GR"/>
        </w:rPr>
      </w:pPr>
      <w:r w:rsidRPr="00CD39EE">
        <w:rPr>
          <w:lang w:val="el-GR"/>
        </w:rPr>
        <w:t>Ανοδικές Γραμμές Τάσης: Σχηματίζονται από την ένωση των κατωτάτων επιπέδων, που ονομάζονται και πυθμένες, της μετοχής. Μια τέτοια Ανοδική Γραμμή Τάσης φαίνεται στο αριστερό μέρος του Διαγράμματος 2 με χρώμα Μπλε.</w:t>
      </w:r>
    </w:p>
    <w:p w14:paraId="4D2E6076" w14:textId="77777777" w:rsidR="00CD39EE" w:rsidRPr="00CD39EE" w:rsidRDefault="00CD39EE" w:rsidP="00CD39EE">
      <w:pPr>
        <w:pStyle w:val="a8"/>
        <w:ind w:start="38pt"/>
        <w:rPr>
          <w:lang w:val="el-GR"/>
        </w:rPr>
      </w:pPr>
    </w:p>
    <w:p w14:paraId="07377DC4" w14:textId="77777777" w:rsidR="00CD39EE" w:rsidRPr="00CD39EE" w:rsidRDefault="00CD39EE" w:rsidP="00DC3A50">
      <w:pPr>
        <w:pStyle w:val="a8"/>
        <w:numPr>
          <w:ilvl w:val="0"/>
          <w:numId w:val="18"/>
        </w:numPr>
        <w:spacing w:before="0pt" w:after="10pt" w:line="13.80pt" w:lineRule="auto"/>
        <w:rPr>
          <w:lang w:val="el-GR"/>
        </w:rPr>
      </w:pPr>
      <w:r w:rsidRPr="00CD39EE">
        <w:rPr>
          <w:lang w:val="el-GR"/>
        </w:rPr>
        <w:t>Καθοδικές Γραμμές Τάσης: Σχηματίζονται από την ένωση των ανώτατων επιπέδων, που ονομάζονται και κορυφές, της μετοχής. Μια τέτοια Καθοδική Γραμμή Τάσης φαίνεται στο δεξί μέρος του Διαγράμματος 2 με χρώμα Κόκκινο.</w:t>
      </w:r>
    </w:p>
    <w:p w14:paraId="76E07515" w14:textId="77777777" w:rsidR="00CD39EE" w:rsidRPr="00CD39EE" w:rsidRDefault="00CD39EE" w:rsidP="00CD39EE">
      <w:pPr>
        <w:pStyle w:val="a8"/>
        <w:rPr>
          <w:lang w:val="el-GR"/>
        </w:rPr>
      </w:pPr>
    </w:p>
    <w:p w14:paraId="1BF89F44" w14:textId="77777777" w:rsidR="00CD39EE" w:rsidRDefault="00CD39EE" w:rsidP="00CD39EE">
      <w:pPr>
        <w:jc w:val="center"/>
      </w:pPr>
      <w:r>
        <w:rPr>
          <w:noProof/>
          <w:lang w:eastAsia="el-GR"/>
        </w:rPr>
        <w:drawing>
          <wp:inline distT="0" distB="0" distL="0" distR="0" wp14:anchorId="16B72FC2" wp14:editId="0CAFE7B7">
            <wp:extent cx="3223684" cy="1863145"/>
            <wp:effectExtent l="19050" t="0" r="0" b="0"/>
            <wp:docPr id="37" name="Εικόνα 37" descr="java - How do I add trend lines to a chart? - Stack Overflow"/>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java - How do I add trend lines to a chart? - Stack Overflow"/>
                    <pic:cNvPicPr>
                      <a:picLocks noChangeAspect="1" noChangeArrowheads="1"/>
                    </pic:cNvPicPr>
                  </pic:nvPicPr>
                  <pic:blipFill>
                    <a:blip r:embed="rId54"/>
                    <a:srcRect/>
                    <a:stretch>
                      <a:fillRect/>
                    </a:stretch>
                  </pic:blipFill>
                  <pic:spPr bwMode="auto">
                    <a:xfrm>
                      <a:off x="0" y="0"/>
                      <a:ext cx="3225311" cy="1864085"/>
                    </a:xfrm>
                    <a:prstGeom prst="rect">
                      <a:avLst/>
                    </a:prstGeom>
                    <a:noFill/>
                    <a:ln w="9525">
                      <a:noFill/>
                      <a:miter lim="800%"/>
                      <a:headEnd/>
                      <a:tailEnd/>
                    </a:ln>
                  </pic:spPr>
                </pic:pic>
              </a:graphicData>
            </a:graphic>
          </wp:inline>
        </w:drawing>
      </w:r>
    </w:p>
    <w:p w14:paraId="2C02B844" w14:textId="77777777" w:rsidR="00CD39EE" w:rsidRDefault="00CD39EE" w:rsidP="00CD39EE">
      <w:pPr>
        <w:jc w:val="center"/>
      </w:pPr>
      <w:r>
        <w:t>Διάγραμμα 3.2: Ανοδική και Καθοδική Γραμμή Τάσης</w:t>
      </w:r>
    </w:p>
    <w:p w14:paraId="7F63C3E5" w14:textId="77777777" w:rsidR="00CD39EE" w:rsidRDefault="00CD39EE" w:rsidP="00CD39EE">
      <w:pPr>
        <w:jc w:val="center"/>
      </w:pPr>
    </w:p>
    <w:p w14:paraId="315F1510" w14:textId="0EF969DA" w:rsidR="00CD39EE" w:rsidRPr="00CD39EE" w:rsidRDefault="00CD39EE" w:rsidP="00CD39EE">
      <w:pPr>
        <w:pStyle w:val="4"/>
        <w:numPr>
          <w:ilvl w:val="0"/>
          <w:numId w:val="0"/>
        </w:numPr>
        <w:ind w:start="29pt" w:hanging="29pt"/>
        <w:rPr>
          <w:b/>
          <w:bCs/>
        </w:rPr>
      </w:pPr>
      <w:bookmarkStart w:id="118" w:name="_Toc139381188"/>
      <w:r w:rsidRPr="00CD39EE">
        <w:rPr>
          <w:rStyle w:val="3Char"/>
        </w:rPr>
        <w:t>3.1.2 Σχηματισμός Κεφάλι και Ώμοι (</w:t>
      </w:r>
      <w:proofErr w:type="spellStart"/>
      <w:r w:rsidRPr="00CD39EE">
        <w:rPr>
          <w:rStyle w:val="3Char"/>
        </w:rPr>
        <w:t>Head</w:t>
      </w:r>
      <w:proofErr w:type="spellEnd"/>
      <w:r w:rsidRPr="00CD39EE">
        <w:rPr>
          <w:rStyle w:val="3Char"/>
        </w:rPr>
        <w:t xml:space="preserve"> and </w:t>
      </w:r>
      <w:proofErr w:type="spellStart"/>
      <w:r w:rsidRPr="00CD39EE">
        <w:rPr>
          <w:rStyle w:val="3Char"/>
        </w:rPr>
        <w:t>Shoulders</w:t>
      </w:r>
      <w:proofErr w:type="spellEnd"/>
      <w:r w:rsidRPr="00CD39EE">
        <w:rPr>
          <w:rStyle w:val="3Char"/>
        </w:rPr>
        <w:t xml:space="preserve"> </w:t>
      </w:r>
      <w:proofErr w:type="spellStart"/>
      <w:r w:rsidRPr="00CD39EE">
        <w:rPr>
          <w:rStyle w:val="3Char"/>
        </w:rPr>
        <w:t>Pattern</w:t>
      </w:r>
      <w:bookmarkEnd w:id="118"/>
      <w:proofErr w:type="spellEnd"/>
      <w:r>
        <w:rPr>
          <w:b/>
          <w:bCs/>
        </w:rPr>
        <w:t>)</w:t>
      </w:r>
    </w:p>
    <w:p w14:paraId="27B7DDCE" w14:textId="77777777" w:rsidR="00CD39EE" w:rsidRDefault="00CD39EE" w:rsidP="00CD39EE">
      <w:r>
        <w:t>Το διάγραμμα Κεφάλι και Ώμοι αποτελεί έναν</w:t>
      </w:r>
      <w:r w:rsidRPr="00A67DA6">
        <w:t xml:space="preserve"> </w:t>
      </w:r>
      <w:r>
        <w:t>από</w:t>
      </w:r>
      <w:r w:rsidRPr="00A67DA6">
        <w:t xml:space="preserve"> </w:t>
      </w:r>
      <w:r>
        <w:t>τους</w:t>
      </w:r>
      <w:r w:rsidRPr="00A67DA6">
        <w:t xml:space="preserve"> </w:t>
      </w:r>
      <w:r>
        <w:t>καλύτερους</w:t>
      </w:r>
      <w:r w:rsidRPr="00A67DA6">
        <w:t xml:space="preserve"> </w:t>
      </w:r>
      <w:r>
        <w:t xml:space="preserve">διαγραμματικούς σχεδιασμούς ο οποίος χρησιμοποιείται ευρέως από τους αναλυτές καθώς μπορεί να δώσει </w:t>
      </w:r>
      <w:r>
        <w:lastRenderedPageBreak/>
        <w:t xml:space="preserve">εγκαίρως ενδείξεις σημαντικής ανόδου ή αντίστοιχα καθόδου. Σε μια περίοδο πτώσης της τιμής, η μετοχή ενδέχεται να παρουσιάσει ορισμένα στιγμιαία ξεσπάσματα ανόδου. Σε τέτοιες περιπτώσεις, μπορεί να έχουμε την εμφάνιση του σχηματισμού Κεφάλι και Ώμοι όταν δημιουργούνται τρία στιγμιαία ανοδικά κύματα, εκ των οποίων, το μεσαίο (Κεφάλι) είναι μεγαλύτερο των δύο ακριανών (Ώμοι). </w:t>
      </w:r>
    </w:p>
    <w:p w14:paraId="53C4FD41" w14:textId="77777777" w:rsidR="00CD39EE" w:rsidRDefault="00CD39EE" w:rsidP="00CD39EE">
      <w:r>
        <w:t xml:space="preserve">Όπως φαίνεται και στο Διάγραμμα 3.2, η τιμή της μετοχής δημιουργεί τον σχηματισμό Κεφάλι και Ώμοι. Στο τέλους του δεξιού ώμου, έρχεται αντιμέτωπη με την λεγόμενη «γραμμή λαιμού» </w:t>
      </w:r>
      <w:r w:rsidRPr="006215BC">
        <w:t>(</w:t>
      </w:r>
      <w:r>
        <w:rPr>
          <w:lang w:val="en-US"/>
        </w:rPr>
        <w:t>Neckline</w:t>
      </w:r>
      <w:r w:rsidRPr="006215BC">
        <w:t xml:space="preserve">) </w:t>
      </w:r>
      <w:r>
        <w:t xml:space="preserve">η οποία δημιουργείται από την ένωση των τοπικών ελαχίστων μεταξύ του αριστερού ώμου, του κεφαλιού και του δεξιού ώμου. Σε αυτό το σημείο θα πρέπει να ελέγξουμε το σημείο τομής μεταξύ της γραμμής λαιμού και της τιμής και πιο συγκεκριμένα την φορά διάσπασης. Έτσι, εάν η τιμή διασπάσει καθοδικά την γραμμή λαιμού, χωρίς στο άμεσο επόμενο διάστημα να την διασπάει ανοδικά, τότε αναμένουμε μια έντονη πτωτική πορεία της μετοχής. </w:t>
      </w:r>
    </w:p>
    <w:p w14:paraId="47348326" w14:textId="77777777" w:rsidR="00CD39EE" w:rsidRPr="00EC3D67" w:rsidRDefault="00CD39EE" w:rsidP="00CD39EE">
      <w:r>
        <w:t>Αντιστρόφως όμως εργαζόμαστε σε περίπτωση εμφάνισης του σχηματισμού «Ανεστραμμένο Κεφάλι και Ώμοι» (</w:t>
      </w:r>
      <w:r>
        <w:rPr>
          <w:lang w:val="en-US"/>
        </w:rPr>
        <w:t>Inverse</w:t>
      </w:r>
      <w:r w:rsidRPr="00A67DA6">
        <w:t xml:space="preserve"> </w:t>
      </w:r>
      <w:r>
        <w:rPr>
          <w:lang w:val="en-US"/>
        </w:rPr>
        <w:t>Head</w:t>
      </w:r>
      <w:r w:rsidRPr="00A67DA6">
        <w:t xml:space="preserve"> </w:t>
      </w:r>
      <w:r>
        <w:rPr>
          <w:lang w:val="en-US"/>
        </w:rPr>
        <w:t>and</w:t>
      </w:r>
      <w:r w:rsidRPr="00A67DA6">
        <w:t xml:space="preserve"> </w:t>
      </w:r>
      <w:r>
        <w:rPr>
          <w:lang w:val="en-US"/>
        </w:rPr>
        <w:t>Shoulders</w:t>
      </w:r>
      <w:r w:rsidRPr="00EC3D67">
        <w:t>)</w:t>
      </w:r>
    </w:p>
    <w:p w14:paraId="44982F28" w14:textId="77777777" w:rsidR="00CD39EE" w:rsidRPr="00EC3D67" w:rsidRDefault="00CD39EE" w:rsidP="00CD39EE"/>
    <w:p w14:paraId="1D55F005" w14:textId="77777777" w:rsidR="00CD39EE" w:rsidRDefault="00CD39EE" w:rsidP="00CD39EE">
      <w:pPr>
        <w:jc w:val="center"/>
        <w:rPr>
          <w:lang w:val="en-US"/>
        </w:rPr>
      </w:pPr>
      <w:r>
        <w:rPr>
          <w:noProof/>
          <w:lang w:eastAsia="el-GR"/>
        </w:rPr>
        <w:drawing>
          <wp:inline distT="0" distB="0" distL="0" distR="0" wp14:anchorId="535920D6" wp14:editId="1D4D84EA">
            <wp:extent cx="4488873" cy="2517943"/>
            <wp:effectExtent l="0" t="0" r="0" b="0"/>
            <wp:docPr id="38" name="Εικόνα 38" descr="Head and Shoulders - Technical Analysis - Corporate Finance Institu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ead and Shoulders - Technical Analysis - Corporate Finance Institute"/>
                    <pic:cNvPicPr>
                      <a:picLocks noChangeAspect="1" noChangeArrowheads="1"/>
                    </pic:cNvPicPr>
                  </pic:nvPicPr>
                  <pic:blipFill>
                    <a:blip r:embed="rId55"/>
                    <a:srcRect/>
                    <a:stretch>
                      <a:fillRect/>
                    </a:stretch>
                  </pic:blipFill>
                  <pic:spPr bwMode="auto">
                    <a:xfrm>
                      <a:off x="0" y="0"/>
                      <a:ext cx="4502330" cy="2525492"/>
                    </a:xfrm>
                    <a:prstGeom prst="rect">
                      <a:avLst/>
                    </a:prstGeom>
                    <a:noFill/>
                    <a:ln w="9525">
                      <a:noFill/>
                      <a:miter lim="800%"/>
                      <a:headEnd/>
                      <a:tailEnd/>
                    </a:ln>
                  </pic:spPr>
                </pic:pic>
              </a:graphicData>
            </a:graphic>
          </wp:inline>
        </w:drawing>
      </w:r>
    </w:p>
    <w:p w14:paraId="04E5A52B" w14:textId="5A90735B" w:rsidR="00CD39EE" w:rsidRPr="00EC3D67" w:rsidRDefault="00D47E62" w:rsidP="00CD39EE">
      <w:pPr>
        <w:jc w:val="center"/>
      </w:pPr>
      <w:r>
        <w:t>Διάγραμμα 3.</w:t>
      </w:r>
      <w:r w:rsidRPr="00D47E62">
        <w:t>3</w:t>
      </w:r>
      <w:r w:rsidR="00CD39EE">
        <w:t>: Ο Σχηματισμός Κεφάλι και Ώμοι</w:t>
      </w:r>
    </w:p>
    <w:p w14:paraId="78FE22AE" w14:textId="77777777" w:rsidR="00CD39EE" w:rsidRPr="00EC3D67" w:rsidRDefault="00CD39EE" w:rsidP="00CD39EE"/>
    <w:p w14:paraId="48857907" w14:textId="77777777" w:rsidR="00CD39EE" w:rsidRPr="00EC3D67" w:rsidRDefault="00CD39EE" w:rsidP="00CD39EE"/>
    <w:p w14:paraId="4380D949" w14:textId="77777777" w:rsidR="00CD39EE" w:rsidRPr="00EC3D67" w:rsidRDefault="00CD39EE" w:rsidP="00CD39EE">
      <w:r>
        <w:t>Αντιστρόφως όμως εργαζόμαστε σε περίπτωση εμφάνισης του σχηματισμού «Ανεστραμμένο Κεφάλι και Ώμοι» (</w:t>
      </w:r>
      <w:r>
        <w:rPr>
          <w:lang w:val="en-US"/>
        </w:rPr>
        <w:t>Inverse</w:t>
      </w:r>
      <w:r w:rsidRPr="00A67DA6">
        <w:t xml:space="preserve"> </w:t>
      </w:r>
      <w:r>
        <w:rPr>
          <w:lang w:val="en-US"/>
        </w:rPr>
        <w:t>Head</w:t>
      </w:r>
      <w:r w:rsidRPr="00A67DA6">
        <w:t xml:space="preserve"> </w:t>
      </w:r>
      <w:r>
        <w:rPr>
          <w:lang w:val="en-US"/>
        </w:rPr>
        <w:t>and</w:t>
      </w:r>
      <w:r w:rsidRPr="00A67DA6">
        <w:t xml:space="preserve"> </w:t>
      </w:r>
      <w:r>
        <w:rPr>
          <w:lang w:val="en-US"/>
        </w:rPr>
        <w:t>Shoulders</w:t>
      </w:r>
      <w:r w:rsidRPr="00EC3D67">
        <w:t>)</w:t>
      </w:r>
      <w:r>
        <w:t>. Σε αυτήν την περίπτωση, μετά το πέρας του δεξιού ώμου, εάν διασπάσει η τιμή ανοδικά την γραμμή λαιμού χωρίς στο επόμενο διάστημα να την διασπάει καθοδικά, τότε δίνεται σήμα για ενδεχόμενη σημαντική αύξηση της τιμής της μετοχής.</w:t>
      </w:r>
    </w:p>
    <w:p w14:paraId="411C93E5" w14:textId="77777777" w:rsidR="00CD39EE" w:rsidRPr="00EC3D67" w:rsidRDefault="00CD39EE" w:rsidP="00CD39EE"/>
    <w:p w14:paraId="006291E3" w14:textId="77777777" w:rsidR="00CD39EE" w:rsidRDefault="00CD39EE" w:rsidP="00CD39EE">
      <w:pPr>
        <w:jc w:val="center"/>
      </w:pPr>
      <w:r>
        <w:rPr>
          <w:noProof/>
          <w:lang w:eastAsia="el-GR"/>
        </w:rPr>
        <w:lastRenderedPageBreak/>
        <w:drawing>
          <wp:inline distT="0" distB="0" distL="0" distR="0" wp14:anchorId="41F0D050" wp14:editId="4E745598">
            <wp:extent cx="4756150" cy="2381124"/>
            <wp:effectExtent l="19050" t="0" r="6350" b="0"/>
            <wp:docPr id="39" name="Εικόνα 39" descr="Head and Shoulders Trading Patterns | ThinkMarkets | EU"/>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ead and Shoulders Trading Patterns | ThinkMarkets | EU"/>
                    <pic:cNvPicPr>
                      <a:picLocks noChangeAspect="1" noChangeArrowheads="1"/>
                    </pic:cNvPicPr>
                  </pic:nvPicPr>
                  <pic:blipFill>
                    <a:blip r:embed="rId56"/>
                    <a:srcRect/>
                    <a:stretch>
                      <a:fillRect/>
                    </a:stretch>
                  </pic:blipFill>
                  <pic:spPr bwMode="auto">
                    <a:xfrm>
                      <a:off x="0" y="0"/>
                      <a:ext cx="4758273" cy="2382187"/>
                    </a:xfrm>
                    <a:prstGeom prst="rect">
                      <a:avLst/>
                    </a:prstGeom>
                    <a:noFill/>
                    <a:ln w="9525">
                      <a:noFill/>
                      <a:miter lim="800%"/>
                      <a:headEnd/>
                      <a:tailEnd/>
                    </a:ln>
                  </pic:spPr>
                </pic:pic>
              </a:graphicData>
            </a:graphic>
          </wp:inline>
        </w:drawing>
      </w:r>
    </w:p>
    <w:p w14:paraId="60834ED6" w14:textId="4BE257BF" w:rsidR="00CD39EE" w:rsidRDefault="00D47E62" w:rsidP="00CD39EE">
      <w:pPr>
        <w:jc w:val="center"/>
      </w:pPr>
      <w:r>
        <w:t>Διάγραμμα 3.</w:t>
      </w:r>
      <w:r w:rsidRPr="00D47E62">
        <w:t>4</w:t>
      </w:r>
      <w:r w:rsidR="00CD39EE">
        <w:t xml:space="preserve">: Ο Σχηματισμός Ανεστραμμένο Κεφάλι και Ώμοι </w:t>
      </w:r>
    </w:p>
    <w:p w14:paraId="28744961" w14:textId="77777777" w:rsidR="00CD39EE" w:rsidRPr="002550F6" w:rsidRDefault="00CD39EE" w:rsidP="00CD39EE">
      <w:pPr>
        <w:pStyle w:val="3"/>
        <w:numPr>
          <w:ilvl w:val="0"/>
          <w:numId w:val="0"/>
        </w:numPr>
        <w:ind w:start="21.85pt" w:hanging="21.85pt"/>
      </w:pPr>
      <w:bookmarkStart w:id="119" w:name="_Toc139381189"/>
      <w:r w:rsidRPr="00386892">
        <w:t xml:space="preserve">3.1.3 </w:t>
      </w:r>
      <w:r>
        <w:t>Τριγωνικοί Σχηματισμοί</w:t>
      </w:r>
      <w:r w:rsidRPr="002550F6">
        <w:t xml:space="preserve"> (</w:t>
      </w:r>
      <w:r>
        <w:rPr>
          <w:lang w:val="en-US"/>
        </w:rPr>
        <w:t>Triangular</w:t>
      </w:r>
      <w:r w:rsidRPr="002550F6">
        <w:t xml:space="preserve"> </w:t>
      </w:r>
      <w:r>
        <w:rPr>
          <w:lang w:val="en-US"/>
        </w:rPr>
        <w:t>Patterns</w:t>
      </w:r>
      <w:r w:rsidRPr="002550F6">
        <w:t>)</w:t>
      </w:r>
      <w:bookmarkEnd w:id="119"/>
    </w:p>
    <w:p w14:paraId="102FC3BE" w14:textId="77777777" w:rsidR="00CD39EE" w:rsidRPr="00C31BFB" w:rsidRDefault="00CD39EE" w:rsidP="00CD39EE">
      <w:r>
        <w:t>Οι σχηματισμοί τριγωνικής μορφής είναι μια πολύ απλή μορφή ανάλυσης. Σε αυτούς τους σχηματισμούς, συναντούμε δύο Γραμμές Τάσης οι οποίες συγκλίνουν δημιουργώντας ένα νοητό τρίγωνο. Όπως φαίνεται και στο Διάγραμμα 3.4, οι δύο Γραμμές Τάσης εφάπτονται στα τοπικά ακρότατα που δημιουργούνται στη συνάρτηση της τιμής. Αυτό που μας ενδιαφέρει σε αυτά τα διαγράμματα είναι η φορά της διάσπασης ενός εκ των δύο Γραμμών Τάσεων πριν από το σημείο τομής τους. Πιο συγκεκριμένα, η ανοδική διάσπαση της άνω Γραμμής Τάσης αποτελεί και ένδειξη συνέχισης της ανόδου της τιμής της μετοχής. Σε περίπτωση καθοδικής διάσπασης της κάτω Γραμμής Τάσης έχουμε ένδειξη συνέχισης της πτώσης της τιμής της μετοχής.</w:t>
      </w:r>
    </w:p>
    <w:p w14:paraId="1374F7AA" w14:textId="77777777" w:rsidR="00CD39EE" w:rsidRDefault="00CD39EE" w:rsidP="00CD39EE">
      <w:pPr>
        <w:jc w:val="center"/>
        <w:rPr>
          <w:lang w:val="en-US"/>
        </w:rPr>
      </w:pPr>
      <w:r>
        <w:rPr>
          <w:noProof/>
          <w:lang w:eastAsia="el-GR"/>
        </w:rPr>
        <w:drawing>
          <wp:inline distT="0" distB="0" distL="0" distR="0" wp14:anchorId="60047B76" wp14:editId="27015681">
            <wp:extent cx="4291445" cy="2860963"/>
            <wp:effectExtent l="0" t="0" r="0" b="0"/>
            <wp:docPr id="40" name="Εικόνα 40" descr="Ascending Triangle Pattern: Full Guide [2022] - PatternsWizar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Ascending Triangle Pattern: Full Guide [2022] - PatternsWiza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2339" cy="2874892"/>
                    </a:xfrm>
                    <a:prstGeom prst="rect">
                      <a:avLst/>
                    </a:prstGeom>
                    <a:noFill/>
                    <a:ln>
                      <a:noFill/>
                    </a:ln>
                  </pic:spPr>
                </pic:pic>
              </a:graphicData>
            </a:graphic>
          </wp:inline>
        </w:drawing>
      </w:r>
    </w:p>
    <w:p w14:paraId="094DEB9C" w14:textId="740F9D7A" w:rsidR="00CD39EE" w:rsidRPr="00C31BFB" w:rsidRDefault="00D47E62" w:rsidP="00CD39EE">
      <w:pPr>
        <w:jc w:val="center"/>
      </w:pPr>
      <w:r>
        <w:t>Διάγραμμα 3.</w:t>
      </w:r>
      <w:r w:rsidRPr="00BE26BF">
        <w:t>5</w:t>
      </w:r>
      <w:r w:rsidR="00CD39EE">
        <w:t xml:space="preserve"> Τριγωνικός Σχηματισμός</w:t>
      </w:r>
    </w:p>
    <w:p w14:paraId="0D5471A7" w14:textId="77777777" w:rsidR="00CD39EE" w:rsidRPr="00561316" w:rsidRDefault="00CD39EE" w:rsidP="00CD39EE"/>
    <w:p w14:paraId="7B98CD0F" w14:textId="36C9D8A1" w:rsidR="00CD39EE" w:rsidRPr="007B5107" w:rsidRDefault="00CD39EE" w:rsidP="00CD39EE">
      <w:pPr>
        <w:pStyle w:val="3"/>
        <w:numPr>
          <w:ilvl w:val="0"/>
          <w:numId w:val="0"/>
        </w:numPr>
        <w:ind w:start="21.85pt" w:hanging="21.85pt"/>
      </w:pPr>
      <w:bookmarkStart w:id="120" w:name="_Toc139381190"/>
      <w:r>
        <w:lastRenderedPageBreak/>
        <w:t>3.1.4 Σχηματισμός Κούπα με Χερούλι</w:t>
      </w:r>
      <w:r w:rsidRPr="007B5107">
        <w:t xml:space="preserve"> (</w:t>
      </w:r>
      <w:r>
        <w:rPr>
          <w:lang w:val="en-US"/>
        </w:rPr>
        <w:t>Cup</w:t>
      </w:r>
      <w:r w:rsidRPr="00A67DA6">
        <w:t xml:space="preserve"> </w:t>
      </w:r>
      <w:r>
        <w:rPr>
          <w:lang w:val="en-US"/>
        </w:rPr>
        <w:t>and</w:t>
      </w:r>
      <w:r w:rsidRPr="00A67DA6">
        <w:t xml:space="preserve"> </w:t>
      </w:r>
      <w:r>
        <w:rPr>
          <w:lang w:val="en-US"/>
        </w:rPr>
        <w:t>Handle</w:t>
      </w:r>
      <w:r w:rsidRPr="00A67DA6">
        <w:t xml:space="preserve"> </w:t>
      </w:r>
      <w:r>
        <w:rPr>
          <w:lang w:val="en-US"/>
        </w:rPr>
        <w:t>Pattern</w:t>
      </w:r>
      <w:r w:rsidRPr="007B5107">
        <w:t>)</w:t>
      </w:r>
      <w:bookmarkEnd w:id="120"/>
    </w:p>
    <w:p w14:paraId="2FFFBDE6" w14:textId="77777777" w:rsidR="00CD39EE" w:rsidRPr="00192362" w:rsidRDefault="00CD39EE" w:rsidP="00CD39EE">
      <w:r>
        <w:t>Σχηματισμός Κούπα με Χερούλι θεωρείται</w:t>
      </w:r>
      <w:r w:rsidRPr="007B5107">
        <w:t>,</w:t>
      </w:r>
      <w:r>
        <w:t xml:space="preserve"> σύμφωνα με την ιστοσελίδα </w:t>
      </w:r>
      <w:r>
        <w:rPr>
          <w:lang w:val="en-US"/>
        </w:rPr>
        <w:t>Investopedia</w:t>
      </w:r>
      <w:r w:rsidRPr="007B5107">
        <w:t xml:space="preserve">, </w:t>
      </w:r>
      <w:r>
        <w:t xml:space="preserve">ένας αρκετά αξιόπιστος σχηματισμός του οποίου η διάρκεια κυμαίνεται μεταξύ επτά και εξήντα πέντε εβδομάδες. Όπως μπορούμε να δούμε και στο Διάγραμμα 3.5, σε αυτές τις περιπτώσεις η διαγραμματική αποτύπωση της τιμής της μετοχής δημιουργεί σχηματισμούς που προσεγγίζουν την μορφή μιας κούπας με χερούλι. Το πιο ουσιαστικό σημείο αυτού του σχηματισμού βρίσκεται στο τέλους του «χερουλιού». Εάν η τιμή της μετοχής το διασπάσει ανοδικά, τότε δίνεται απευθείας σήμα αγοράς στον αναλυτή καθώς προμηνύεται αξιόλογη αύξηση της τιμής στο κοντινό μέλλον. </w:t>
      </w:r>
    </w:p>
    <w:p w14:paraId="0124E75E" w14:textId="77777777" w:rsidR="00CD39EE" w:rsidRDefault="00CD39EE" w:rsidP="00CD39EE">
      <w:pPr>
        <w:jc w:val="center"/>
      </w:pPr>
      <w:r>
        <w:rPr>
          <w:noProof/>
          <w:lang w:eastAsia="el-GR"/>
        </w:rPr>
        <w:drawing>
          <wp:inline distT="0" distB="0" distL="0" distR="0" wp14:anchorId="79605745" wp14:editId="0000EC0E">
            <wp:extent cx="4239491" cy="2692783"/>
            <wp:effectExtent l="0" t="0" r="0" b="0"/>
            <wp:docPr id="41" name="Εικόνα 41" descr="Cup and handle chart pattern | How to trade the cup and handle | IG  Internationa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p and handle chart pattern | How to trade the cup and handle | IG  Internationa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47912" cy="2698132"/>
                    </a:xfrm>
                    <a:prstGeom prst="rect">
                      <a:avLst/>
                    </a:prstGeom>
                    <a:noFill/>
                    <a:ln>
                      <a:noFill/>
                    </a:ln>
                  </pic:spPr>
                </pic:pic>
              </a:graphicData>
            </a:graphic>
          </wp:inline>
        </w:drawing>
      </w:r>
    </w:p>
    <w:p w14:paraId="7FCCA735" w14:textId="627948F2" w:rsidR="00CD39EE" w:rsidRPr="007B5107" w:rsidRDefault="00D47E62" w:rsidP="00CD39EE">
      <w:pPr>
        <w:jc w:val="center"/>
      </w:pPr>
      <w:r>
        <w:t>Διάγραμμα 3.6</w:t>
      </w:r>
      <w:r w:rsidR="00CD39EE">
        <w:t>: Ο Σχηματισμός Κούπα Χερούλι</w:t>
      </w:r>
    </w:p>
    <w:p w14:paraId="6937A6F2" w14:textId="77777777" w:rsidR="00CD39EE" w:rsidRDefault="00CD39EE" w:rsidP="00CD39EE"/>
    <w:p w14:paraId="170C7FB0" w14:textId="78885BB2" w:rsidR="00CD39EE" w:rsidRPr="009B6FE4" w:rsidRDefault="00CD39EE" w:rsidP="00CD39EE">
      <w:pPr>
        <w:pStyle w:val="3"/>
        <w:numPr>
          <w:ilvl w:val="0"/>
          <w:numId w:val="0"/>
        </w:numPr>
        <w:ind w:start="21.85pt" w:hanging="21.85pt"/>
      </w:pPr>
      <w:bookmarkStart w:id="121" w:name="_Toc139381191"/>
      <w:r>
        <w:t>3.1.5 Σχηματισμός Διπλή Κορυφή και Διπλός Πυθμένας (</w:t>
      </w:r>
      <w:r>
        <w:rPr>
          <w:lang w:val="en-US"/>
        </w:rPr>
        <w:t>Double</w:t>
      </w:r>
      <w:r w:rsidRPr="002550F6">
        <w:t xml:space="preserve"> </w:t>
      </w:r>
      <w:r>
        <w:rPr>
          <w:lang w:val="en-US"/>
        </w:rPr>
        <w:t>Top</w:t>
      </w:r>
      <w:r w:rsidRPr="002550F6">
        <w:t xml:space="preserve"> </w:t>
      </w:r>
      <w:r>
        <w:rPr>
          <w:lang w:val="en-US"/>
        </w:rPr>
        <w:t>and</w:t>
      </w:r>
      <w:r w:rsidRPr="007015DC">
        <w:t xml:space="preserve"> </w:t>
      </w:r>
      <w:r>
        <w:rPr>
          <w:lang w:val="en-US"/>
        </w:rPr>
        <w:t>Bottom</w:t>
      </w:r>
      <w:r w:rsidRPr="002550F6">
        <w:t xml:space="preserve"> </w:t>
      </w:r>
      <w:r>
        <w:rPr>
          <w:lang w:val="en-US"/>
        </w:rPr>
        <w:t>Pattern</w:t>
      </w:r>
      <w:r w:rsidRPr="009B6FE4">
        <w:t>)</w:t>
      </w:r>
      <w:bookmarkEnd w:id="121"/>
      <w:r w:rsidRPr="009B6FE4">
        <w:t xml:space="preserve"> </w:t>
      </w:r>
    </w:p>
    <w:p w14:paraId="558B3A62" w14:textId="77777777" w:rsidR="00CD39EE" w:rsidRDefault="00CD39EE" w:rsidP="00CD39EE">
      <w:r>
        <w:t xml:space="preserve">Ο σχηματισμός αυτός προκύπτει όταν η διαγραμματική απεικόνιση της τιμής σχηματίσει δύο κορυφές. Πιο συγκεκριμένα, στην περίπτωση του διαγράμματος της Διπλής Κορυφής, το διάγραμμα πραγματοποιεί μια άνοδο σχηματίζοντας την πρώτη κορυφή ακολουθούμενη από μια πτώση της τιμής. Το τοπικό ελάχιστο που θα φτάσει αυτή η κάθοδος της τιμής, σηματοδοτεί και την γραμμή λαιμού του διαγράμματος. Στη συνέχεια, πραγματοποιείται και δεύτερη άνοδος η κορυφή της οποία δεν ξεπερνά κατά τουλάχιστον 3% το ύψος της πρώτης κορυφής ακολουθούμενη από μία υποχώρηση της τιμής. Εάν η τελευταία κάθοδος  διασπάσει καθοδικά την γραμμή λαιμού, τότε έχουμε μια ισχυρή ένδειξη έντονης πτώσης της τιμής στο άμεσο μέλλον. </w:t>
      </w:r>
    </w:p>
    <w:p w14:paraId="594BAB53" w14:textId="77777777" w:rsidR="00CD39EE" w:rsidRPr="00112D2A" w:rsidRDefault="00CD39EE" w:rsidP="00CD39EE">
      <w:r>
        <w:t xml:space="preserve">Αντιστρόφως εργαζόμαστε στην περίπτωση τους διαγράμματος του Διπλού Πυθμένα όπου εάν η τελευταία άνοδος της τιμής διαπεράσει ανοδικά την γραμμή λαιμού, η τιμής της μετοχής θα κινηθεί έντονα ανοδικά στο άμεσο μέλλον. </w:t>
      </w:r>
    </w:p>
    <w:p w14:paraId="46F8744E" w14:textId="77777777" w:rsidR="00CD39EE" w:rsidRPr="00112D2A" w:rsidRDefault="00CD39EE" w:rsidP="00CD39EE"/>
    <w:p w14:paraId="4492B66B" w14:textId="77777777" w:rsidR="00CD39EE" w:rsidRDefault="00CD39EE" w:rsidP="00CD39EE">
      <w:pPr>
        <w:jc w:val="center"/>
        <w:rPr>
          <w:lang w:val="en-US"/>
        </w:rPr>
      </w:pPr>
      <w:r>
        <w:rPr>
          <w:noProof/>
          <w:lang w:eastAsia="el-GR"/>
        </w:rPr>
        <w:lastRenderedPageBreak/>
        <w:drawing>
          <wp:inline distT="0" distB="0" distL="0" distR="0" wp14:anchorId="3E6C7D79" wp14:editId="63166120">
            <wp:extent cx="2800350" cy="1688980"/>
            <wp:effectExtent l="19050" t="0" r="0" b="0"/>
            <wp:docPr id="48" name="Εικόνα 1" descr="Trading the Double Top and Double Bottom Patterns Using the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Trading the Double Top and Double Bottom Patterns Using the ..."/>
                    <pic:cNvPicPr>
                      <a:picLocks noChangeAspect="1" noChangeArrowheads="1"/>
                    </pic:cNvPicPr>
                  </pic:nvPicPr>
                  <pic:blipFill>
                    <a:blip r:embed="rId59"/>
                    <a:srcRect/>
                    <a:stretch>
                      <a:fillRect/>
                    </a:stretch>
                  </pic:blipFill>
                  <pic:spPr bwMode="auto">
                    <a:xfrm>
                      <a:off x="0" y="0"/>
                      <a:ext cx="2807029" cy="1693009"/>
                    </a:xfrm>
                    <a:prstGeom prst="rect">
                      <a:avLst/>
                    </a:prstGeom>
                    <a:noFill/>
                    <a:ln w="9525">
                      <a:noFill/>
                      <a:miter lim="800%"/>
                      <a:headEnd/>
                      <a:tailEnd/>
                    </a:ln>
                  </pic:spPr>
                </pic:pic>
              </a:graphicData>
            </a:graphic>
          </wp:inline>
        </w:drawing>
      </w:r>
    </w:p>
    <w:p w14:paraId="4B6CF7CB" w14:textId="0BA0487A" w:rsidR="00CD39EE" w:rsidRDefault="00D47E62" w:rsidP="00CD39EE">
      <w:pPr>
        <w:jc w:val="center"/>
      </w:pPr>
      <w:r>
        <w:t>Διάγραμμα 3.</w:t>
      </w:r>
      <w:r w:rsidRPr="00D47E62">
        <w:t>7</w:t>
      </w:r>
      <w:r w:rsidR="00CD39EE">
        <w:t>: Ο Σχηματισμός Διπλή Κορυφή και Διπλός Πυθμένας</w:t>
      </w:r>
    </w:p>
    <w:p w14:paraId="5DCD0589" w14:textId="77777777" w:rsidR="00CD39EE" w:rsidRDefault="00CD39EE" w:rsidP="00CD39EE">
      <w:pPr>
        <w:jc w:val="center"/>
      </w:pPr>
    </w:p>
    <w:p w14:paraId="2E6B072E" w14:textId="77777777" w:rsidR="00CD39EE" w:rsidRPr="009B6FE4" w:rsidRDefault="00CD39EE" w:rsidP="00CD39EE">
      <w:pPr>
        <w:pStyle w:val="3"/>
        <w:numPr>
          <w:ilvl w:val="0"/>
          <w:numId w:val="0"/>
        </w:numPr>
        <w:ind w:start="21.85pt" w:hanging="21.85pt"/>
      </w:pPr>
      <w:bookmarkStart w:id="122" w:name="_Toc139381192"/>
      <w:r>
        <w:t>3.1.</w:t>
      </w:r>
      <w:r w:rsidRPr="005C345D">
        <w:t xml:space="preserve">6 </w:t>
      </w:r>
      <w:r>
        <w:t>Σχηματισμός Παραλληλογράμμου</w:t>
      </w:r>
      <w:bookmarkEnd w:id="122"/>
      <w:r w:rsidRPr="009B6FE4">
        <w:t xml:space="preserve"> </w:t>
      </w:r>
    </w:p>
    <w:p w14:paraId="5AFF40C8" w14:textId="77777777" w:rsidR="00CD39EE" w:rsidRDefault="00CD39EE" w:rsidP="00CD39EE">
      <w:r>
        <w:t>Ο διαγραμματικός σχηματισμός Παραλληλογράμμου, αντιπροσωπεύει την παύση της ήδη υπάρχουσας τάσης. Ο σχηματισμός αυτός προκύπτει από την ύπαρξη δύο παράλληλων ευθειών μεταξύ των οποίων παρουσιάζεται μια πλευρική κίνηση των τιμών χωρίς να διαφαίνεται κάποια σαφή κατεύθυνση. Σε γενικές γραμμές, δεν μπορούμε να πούμε με ευκολία εάν ο σχηματισμός του Παραλληλογράμμου θα δώσει σήμα συνέχισης της τάσης, καθώς για να συμβεί αυτό θα πρέπει η γραμμή των τιμών να διασπάσει το Παραλληλόγραμμο. Από τη διάσπαση αυτή, αναλόγως σε ποια πλευρά του Παραλληλογράμμου έγινε, δίνεται και σήμα συνέχισης της πορείας της τιμής προς εκείνη την κατεύθυνση.</w:t>
      </w:r>
    </w:p>
    <w:p w14:paraId="0D652707" w14:textId="77777777" w:rsidR="00CD39EE" w:rsidRDefault="00CD39EE" w:rsidP="00CD39EE"/>
    <w:p w14:paraId="7C97005F" w14:textId="77777777" w:rsidR="00CD39EE" w:rsidRDefault="00CD39EE" w:rsidP="00CD39EE">
      <w:pPr>
        <w:jc w:val="center"/>
      </w:pPr>
      <w:r w:rsidRPr="007A7AEB">
        <w:rPr>
          <w:noProof/>
          <w:lang w:eastAsia="el-GR"/>
        </w:rPr>
        <w:drawing>
          <wp:inline distT="0" distB="0" distL="0" distR="0" wp14:anchorId="6C98EBE7" wp14:editId="419EF09C">
            <wp:extent cx="3456361" cy="1350335"/>
            <wp:effectExtent l="0" t="0" r="0" b="0"/>
            <wp:docPr id="49" name="Εικόνα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0"/>
                    <a:stretch>
                      <a:fillRect/>
                    </a:stretch>
                  </pic:blipFill>
                  <pic:spPr>
                    <a:xfrm>
                      <a:off x="0" y="0"/>
                      <a:ext cx="3483774" cy="1361045"/>
                    </a:xfrm>
                    <a:prstGeom prst="rect">
                      <a:avLst/>
                    </a:prstGeom>
                  </pic:spPr>
                </pic:pic>
              </a:graphicData>
            </a:graphic>
          </wp:inline>
        </w:drawing>
      </w:r>
    </w:p>
    <w:p w14:paraId="47F62BA1" w14:textId="3BF2693E" w:rsidR="00CD39EE" w:rsidRDefault="00D47E62" w:rsidP="00CD39EE">
      <w:pPr>
        <w:jc w:val="center"/>
      </w:pPr>
      <w:r>
        <w:t>Διάγραμμα 3.</w:t>
      </w:r>
      <w:r w:rsidRPr="00D47E62">
        <w:t>8</w:t>
      </w:r>
      <w:r w:rsidR="00CD39EE">
        <w:t>: Ο Σχηματισμός του Παραλληλογράμμου.</w:t>
      </w:r>
    </w:p>
    <w:p w14:paraId="49F4A7B7" w14:textId="77777777" w:rsidR="00CD39EE" w:rsidRDefault="00CD39EE" w:rsidP="00CD39EE"/>
    <w:p w14:paraId="49D2E45B" w14:textId="77777777" w:rsidR="00CD39EE" w:rsidRDefault="00CD39EE" w:rsidP="00CD39EE"/>
    <w:p w14:paraId="3A8F5ED6" w14:textId="77777777" w:rsidR="00CD39EE" w:rsidRPr="00CD39EE" w:rsidRDefault="00CD39EE" w:rsidP="00CD39EE">
      <w:pPr>
        <w:pStyle w:val="3"/>
        <w:numPr>
          <w:ilvl w:val="0"/>
          <w:numId w:val="0"/>
        </w:numPr>
        <w:ind w:start="21.85pt" w:hanging="21.85pt"/>
      </w:pPr>
      <w:bookmarkStart w:id="123" w:name="_Toc139381193"/>
      <w:r w:rsidRPr="00CD39EE">
        <w:t>3.1.7 Χάσματα</w:t>
      </w:r>
      <w:bookmarkEnd w:id="123"/>
    </w:p>
    <w:p w14:paraId="2936012C" w14:textId="77777777" w:rsidR="00CD39EE" w:rsidRDefault="00CD39EE" w:rsidP="00CD39EE">
      <w:r>
        <w:t xml:space="preserve">Ένα χάσμα αποτελεί ένα εύρος τιμών μέσα στο οποίο δεν παρατηρούνται χρηματιστηριακές διαπραγματεύσεις. Κάτι τέτοιο μπορεί να οφείλεται σε αρκετά σημαντικές προσυνεδριακές ειδήσεις. </w:t>
      </w:r>
    </w:p>
    <w:p w14:paraId="17D7CF20" w14:textId="77777777" w:rsidR="00CD39EE" w:rsidRDefault="00CD39EE" w:rsidP="00CD39EE">
      <w:r>
        <w:t>Ανοδικό Χάσμα παρατηρείται όταν ανάμεσα σε δύο διαδοχικές χρηματιστηριακές συνεδριάσεις και σε περίοδο έντονης ανοδικής τάσης, δημιουργείται ένα κενό (χάσμα) μεταξύ της υψηλότερης τιμής της προηγούμενης ημέρας και την χαμηλότερη τιμή της επόμενης ημέρας.</w:t>
      </w:r>
    </w:p>
    <w:p w14:paraId="4D31C5CE" w14:textId="77777777" w:rsidR="00CD39EE" w:rsidRDefault="00CD39EE" w:rsidP="00CD39EE">
      <w:pPr>
        <w:jc w:val="center"/>
      </w:pPr>
      <w:r>
        <w:rPr>
          <w:noProof/>
          <w:lang w:eastAsia="el-GR"/>
        </w:rPr>
        <w:lastRenderedPageBreak/>
        <w:drawing>
          <wp:inline distT="0" distB="0" distL="0" distR="0" wp14:anchorId="09815589" wp14:editId="41BB1979">
            <wp:extent cx="3289269" cy="1751162"/>
            <wp:effectExtent l="0" t="0" r="0" b="0"/>
            <wp:docPr id="50" name="Εικόνα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02708" cy="1758317"/>
                    </a:xfrm>
                    <a:prstGeom prst="rect">
                      <a:avLst/>
                    </a:prstGeom>
                    <a:noFill/>
                    <a:ln>
                      <a:noFill/>
                    </a:ln>
                  </pic:spPr>
                </pic:pic>
              </a:graphicData>
            </a:graphic>
          </wp:inline>
        </w:drawing>
      </w:r>
    </w:p>
    <w:p w14:paraId="097E5F1C" w14:textId="17C24FB7" w:rsidR="00CD39EE" w:rsidRDefault="00D47E62" w:rsidP="00CD39EE">
      <w:pPr>
        <w:jc w:val="center"/>
      </w:pPr>
      <w:r>
        <w:t>Διάγραμμα 3.9</w:t>
      </w:r>
      <w:r w:rsidR="00CD39EE">
        <w:t>: Ανοδικό Χάσμα</w:t>
      </w:r>
    </w:p>
    <w:p w14:paraId="50135E88" w14:textId="77777777" w:rsidR="00CD39EE" w:rsidRDefault="00CD39EE" w:rsidP="00CD39EE">
      <w:r>
        <w:t>Καθοδικό Χάσμα αντιθέτως, έχουμε σε περιόδους έντονης καθοδικής τάσης όπου η κατώτερη τιμής της προηγούμενης ημέρας είναι υψηλότερη από την ανώτερη της επόμενης ημέρας.</w:t>
      </w:r>
    </w:p>
    <w:p w14:paraId="121E6B70" w14:textId="77777777" w:rsidR="00CD39EE" w:rsidRDefault="00CD39EE" w:rsidP="00CD39EE">
      <w:pPr>
        <w:jc w:val="center"/>
      </w:pPr>
      <w:r>
        <w:rPr>
          <w:noProof/>
          <w:lang w:eastAsia="el-GR"/>
        </w:rPr>
        <w:drawing>
          <wp:inline distT="0" distB="0" distL="0" distR="0" wp14:anchorId="41CD1358" wp14:editId="736BEF62">
            <wp:extent cx="2993366" cy="1749136"/>
            <wp:effectExtent l="0" t="0" r="0" b="0"/>
            <wp:docPr id="51" name="Εικόνα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06298" cy="1756692"/>
                    </a:xfrm>
                    <a:prstGeom prst="rect">
                      <a:avLst/>
                    </a:prstGeom>
                    <a:noFill/>
                    <a:ln>
                      <a:noFill/>
                    </a:ln>
                  </pic:spPr>
                </pic:pic>
              </a:graphicData>
            </a:graphic>
          </wp:inline>
        </w:drawing>
      </w:r>
    </w:p>
    <w:p w14:paraId="340C6DF9" w14:textId="7BBA61BB" w:rsidR="00CD39EE" w:rsidRDefault="00D47E62" w:rsidP="00CD39EE">
      <w:pPr>
        <w:jc w:val="center"/>
      </w:pPr>
      <w:r>
        <w:t>Διάγραμμα 3.10</w:t>
      </w:r>
      <w:r w:rsidR="00CD39EE">
        <w:t>: Καθοδικό Χάσμα</w:t>
      </w:r>
    </w:p>
    <w:p w14:paraId="5BE3AB78" w14:textId="77777777" w:rsidR="00CD39EE" w:rsidRDefault="00CD39EE" w:rsidP="00CD39EE">
      <w:r>
        <w:t xml:space="preserve">Σε αυτό το σημείο αξίζει να σημειώσουμε πως σε καταστάσεις που παρατηρείται μια ενδεχόμενη αντιστροφή της τάσης, τα Χάσματα μπορούν να βοηθήσουν στην επιβεβαίωση ή της απόρριψη αυτής της αντιστροφής. Έστω για παράδειγμα πως βρισκόμαστε στο τέλος μιας ήδη  υπάρχουσας ανοδικής πορείας με έντονα στοιχεία ανάκαμψης. Εάν στο διάγραμμα των τιμών παρατηρηθεί ένα Καθοδικό Χάσμα όπως αυτό τους Διαγράμματος 3.9, τότε η συνέχιση της πτώσης πρέπει να θεωρηθεί δεδομένη χωρίς πιθανή διορθωτική κάμψη στο άμεσο μέλλον. </w:t>
      </w:r>
    </w:p>
    <w:p w14:paraId="4835F568" w14:textId="6EA6773C" w:rsidR="00CD39EE" w:rsidRPr="00CD39EE" w:rsidRDefault="00CD39EE" w:rsidP="00CD39EE">
      <w:pPr>
        <w:pStyle w:val="3"/>
        <w:numPr>
          <w:ilvl w:val="0"/>
          <w:numId w:val="0"/>
        </w:numPr>
        <w:ind w:start="21.85pt" w:hanging="21.85pt"/>
      </w:pPr>
      <w:bookmarkStart w:id="124" w:name="_Toc139381194"/>
      <w:r w:rsidRPr="00CD39EE">
        <w:t>3.1.8  Όγκος Συναλλαγών</w:t>
      </w:r>
      <w:bookmarkEnd w:id="124"/>
    </w:p>
    <w:p w14:paraId="59147650" w14:textId="77777777" w:rsidR="00CD39EE" w:rsidRDefault="00CD39EE" w:rsidP="00CD39EE">
      <w:r>
        <w:t xml:space="preserve">Ο Όγκος Συναλλαγών αντιπροσωπεύει το ύψος του επενδυτικού ενδιαφέροντος στην αγορά. Με λίγα λόγια, ο Όγκος Συναλλαγών είναι ο αριθμός των μετοχών που διαπραγματεύονται κατά τη διάρκεια μιας χρονικής περιόδου διαπραγμάτευσης, είτε αυτή είναι ημερήσια, είτε σε εκτενέστερη χρονική περίοδο. </w:t>
      </w:r>
    </w:p>
    <w:p w14:paraId="010BCB9C" w14:textId="3DFC8CE3" w:rsidR="00CD39EE" w:rsidRDefault="00CD39EE" w:rsidP="00CD39EE">
      <w:r>
        <w:t>Με αυτόν τον τρόπο, παρατηρώντας την τάση της τιμής σε συνδυασμό με τον Όγκο Συναλλαγών της μετοχής που μας ενδιαφέρει, μπορούμε να εξάγουμε συμπεράσματα για ενδεχόμενα σήματα αγοράς και πώλησης σύμφωνα με τον παρακάτω πίνακα:</w:t>
      </w:r>
    </w:p>
    <w:p w14:paraId="1CB5A3C1" w14:textId="77777777" w:rsidR="0027495A" w:rsidRDefault="0027495A" w:rsidP="00CD39EE"/>
    <w:p w14:paraId="3C8ECC68" w14:textId="77777777" w:rsidR="00CD39EE" w:rsidRDefault="00CD39EE" w:rsidP="00CD39EE"/>
    <w:tbl>
      <w:tblPr>
        <w:tblStyle w:val="a7"/>
        <w:tblW w:w="430.15pt" w:type="dxa"/>
        <w:tblLook w:firstRow="1" w:lastRow="0" w:firstColumn="1" w:lastColumn="0" w:noHBand="0" w:noVBand="1"/>
      </w:tblPr>
      <w:tblGrid>
        <w:gridCol w:w="2867"/>
        <w:gridCol w:w="2868"/>
        <w:gridCol w:w="2868"/>
      </w:tblGrid>
      <w:tr w:rsidR="00CD39EE" w14:paraId="232C8CC9" w14:textId="77777777" w:rsidTr="002F7B74">
        <w:trPr>
          <w:trHeight w:val="410"/>
        </w:trPr>
        <w:tc>
          <w:tcPr>
            <w:tcW w:w="143.35pt" w:type="dxa"/>
          </w:tcPr>
          <w:p w14:paraId="4D44761E" w14:textId="77777777" w:rsidR="00CD39EE" w:rsidRPr="00DF5227" w:rsidRDefault="00CD39EE" w:rsidP="002F7B74">
            <w:pPr>
              <w:jc w:val="center"/>
              <w:rPr>
                <w:b/>
                <w:bCs/>
                <w:u w:val="single"/>
              </w:rPr>
            </w:pPr>
            <w:r w:rsidRPr="00DF5227">
              <w:rPr>
                <w:b/>
                <w:bCs/>
                <w:u w:val="single"/>
              </w:rPr>
              <w:lastRenderedPageBreak/>
              <w:t>Τάση της Τιμής</w:t>
            </w:r>
          </w:p>
        </w:tc>
        <w:tc>
          <w:tcPr>
            <w:tcW w:w="143.40pt" w:type="dxa"/>
          </w:tcPr>
          <w:p w14:paraId="56743503" w14:textId="77777777" w:rsidR="00CD39EE" w:rsidRPr="00DF5227" w:rsidRDefault="00CD39EE" w:rsidP="002F7B74">
            <w:pPr>
              <w:jc w:val="center"/>
              <w:rPr>
                <w:b/>
                <w:bCs/>
                <w:u w:val="single"/>
              </w:rPr>
            </w:pPr>
            <w:r w:rsidRPr="00DF5227">
              <w:rPr>
                <w:b/>
                <w:bCs/>
                <w:u w:val="single"/>
              </w:rPr>
              <w:t>Όγκος Συναλλαγών</w:t>
            </w:r>
          </w:p>
        </w:tc>
        <w:tc>
          <w:tcPr>
            <w:tcW w:w="143.40pt" w:type="dxa"/>
          </w:tcPr>
          <w:p w14:paraId="4322A54E" w14:textId="77777777" w:rsidR="00CD39EE" w:rsidRPr="00DF5227" w:rsidRDefault="00CD39EE" w:rsidP="002F7B74">
            <w:pPr>
              <w:jc w:val="center"/>
              <w:rPr>
                <w:b/>
                <w:bCs/>
                <w:u w:val="single"/>
              </w:rPr>
            </w:pPr>
            <w:r w:rsidRPr="00DF5227">
              <w:rPr>
                <w:b/>
                <w:bCs/>
                <w:u w:val="single"/>
              </w:rPr>
              <w:t>Σήμα Αγοράς / Πώλησης</w:t>
            </w:r>
          </w:p>
        </w:tc>
      </w:tr>
      <w:tr w:rsidR="00CD39EE" w14:paraId="06F9AD27" w14:textId="77777777" w:rsidTr="002F7B74">
        <w:trPr>
          <w:trHeight w:val="389"/>
        </w:trPr>
        <w:tc>
          <w:tcPr>
            <w:tcW w:w="143.35pt" w:type="dxa"/>
          </w:tcPr>
          <w:p w14:paraId="7F21C0A0" w14:textId="77777777" w:rsidR="00CD39EE" w:rsidRDefault="00CD39EE" w:rsidP="002F7B74">
            <w:pPr>
              <w:jc w:val="center"/>
            </w:pPr>
            <w:r>
              <w:t>Ανοδική Τάση</w:t>
            </w:r>
          </w:p>
        </w:tc>
        <w:tc>
          <w:tcPr>
            <w:tcW w:w="143.40pt" w:type="dxa"/>
          </w:tcPr>
          <w:p w14:paraId="4CE7B083" w14:textId="77777777" w:rsidR="00CD39EE" w:rsidRDefault="00CD39EE" w:rsidP="002F7B74">
            <w:pPr>
              <w:jc w:val="center"/>
            </w:pPr>
            <w:r>
              <w:t>Ανοδική Τάση</w:t>
            </w:r>
          </w:p>
        </w:tc>
        <w:tc>
          <w:tcPr>
            <w:tcW w:w="143.40pt" w:type="dxa"/>
          </w:tcPr>
          <w:p w14:paraId="6F6B6B20" w14:textId="77777777" w:rsidR="00CD39EE" w:rsidRDefault="00CD39EE" w:rsidP="002F7B74">
            <w:pPr>
              <w:jc w:val="center"/>
            </w:pPr>
            <w:r>
              <w:t xml:space="preserve">Ένδειξη Αγοράς </w:t>
            </w:r>
          </w:p>
        </w:tc>
      </w:tr>
      <w:tr w:rsidR="00CD39EE" w14:paraId="3E76C69F" w14:textId="77777777" w:rsidTr="002F7B74">
        <w:trPr>
          <w:trHeight w:val="410"/>
        </w:trPr>
        <w:tc>
          <w:tcPr>
            <w:tcW w:w="143.35pt" w:type="dxa"/>
          </w:tcPr>
          <w:p w14:paraId="337474D4" w14:textId="77777777" w:rsidR="00CD39EE" w:rsidRDefault="00CD39EE" w:rsidP="002F7B74">
            <w:pPr>
              <w:jc w:val="center"/>
            </w:pPr>
            <w:r>
              <w:t>Ανοδική Τάση</w:t>
            </w:r>
          </w:p>
        </w:tc>
        <w:tc>
          <w:tcPr>
            <w:tcW w:w="143.40pt" w:type="dxa"/>
          </w:tcPr>
          <w:p w14:paraId="15B2C3AF" w14:textId="77777777" w:rsidR="00CD39EE" w:rsidRDefault="00CD39EE" w:rsidP="002F7B74">
            <w:pPr>
              <w:jc w:val="center"/>
            </w:pPr>
            <w:r>
              <w:t>Καθοδική Τάση</w:t>
            </w:r>
          </w:p>
        </w:tc>
        <w:tc>
          <w:tcPr>
            <w:tcW w:w="143.40pt" w:type="dxa"/>
          </w:tcPr>
          <w:p w14:paraId="0609BBD0" w14:textId="77777777" w:rsidR="00CD39EE" w:rsidRDefault="00CD39EE" w:rsidP="002F7B74">
            <w:pPr>
              <w:jc w:val="center"/>
            </w:pPr>
            <w:r>
              <w:t>Ένδειξη Πώλησης</w:t>
            </w:r>
          </w:p>
        </w:tc>
      </w:tr>
      <w:tr w:rsidR="00CD39EE" w14:paraId="124B0113" w14:textId="77777777" w:rsidTr="002F7B74">
        <w:trPr>
          <w:trHeight w:val="389"/>
        </w:trPr>
        <w:tc>
          <w:tcPr>
            <w:tcW w:w="143.35pt" w:type="dxa"/>
          </w:tcPr>
          <w:p w14:paraId="6DAE941B" w14:textId="77777777" w:rsidR="00CD39EE" w:rsidRDefault="00CD39EE" w:rsidP="002F7B74">
            <w:pPr>
              <w:jc w:val="center"/>
            </w:pPr>
            <w:r>
              <w:t>Καθοδική Τάση</w:t>
            </w:r>
          </w:p>
        </w:tc>
        <w:tc>
          <w:tcPr>
            <w:tcW w:w="143.40pt" w:type="dxa"/>
          </w:tcPr>
          <w:p w14:paraId="5D74C18C" w14:textId="77777777" w:rsidR="00CD39EE" w:rsidRDefault="00CD39EE" w:rsidP="002F7B74">
            <w:pPr>
              <w:jc w:val="center"/>
            </w:pPr>
            <w:r>
              <w:t>Ανοδική Τάση</w:t>
            </w:r>
          </w:p>
        </w:tc>
        <w:tc>
          <w:tcPr>
            <w:tcW w:w="143.40pt" w:type="dxa"/>
          </w:tcPr>
          <w:p w14:paraId="63320DDF" w14:textId="77777777" w:rsidR="00CD39EE" w:rsidRDefault="00CD39EE" w:rsidP="002F7B74">
            <w:pPr>
              <w:jc w:val="center"/>
            </w:pPr>
            <w:r>
              <w:t>Ένδειξη Πώλησης</w:t>
            </w:r>
          </w:p>
        </w:tc>
      </w:tr>
      <w:tr w:rsidR="00CD39EE" w14:paraId="70F4708A" w14:textId="77777777" w:rsidTr="002F7B74">
        <w:trPr>
          <w:trHeight w:val="389"/>
        </w:trPr>
        <w:tc>
          <w:tcPr>
            <w:tcW w:w="143.35pt" w:type="dxa"/>
          </w:tcPr>
          <w:p w14:paraId="6275004E" w14:textId="77777777" w:rsidR="00CD39EE" w:rsidRDefault="00CD39EE" w:rsidP="002F7B74">
            <w:pPr>
              <w:jc w:val="center"/>
            </w:pPr>
            <w:r>
              <w:t>Καθοδική Τάση</w:t>
            </w:r>
          </w:p>
        </w:tc>
        <w:tc>
          <w:tcPr>
            <w:tcW w:w="143.40pt" w:type="dxa"/>
          </w:tcPr>
          <w:p w14:paraId="3D999856" w14:textId="77777777" w:rsidR="00CD39EE" w:rsidRDefault="00CD39EE" w:rsidP="002F7B74">
            <w:pPr>
              <w:jc w:val="center"/>
            </w:pPr>
            <w:r>
              <w:t>Καθοδική Τάση</w:t>
            </w:r>
          </w:p>
        </w:tc>
        <w:tc>
          <w:tcPr>
            <w:tcW w:w="143.40pt" w:type="dxa"/>
          </w:tcPr>
          <w:p w14:paraId="4875F994" w14:textId="77777777" w:rsidR="00CD39EE" w:rsidRDefault="00CD39EE" w:rsidP="002F7B74">
            <w:pPr>
              <w:jc w:val="center"/>
            </w:pPr>
            <w:r>
              <w:t xml:space="preserve">Ένδειξη Αγοράς </w:t>
            </w:r>
          </w:p>
        </w:tc>
      </w:tr>
    </w:tbl>
    <w:p w14:paraId="6C8E4CCD" w14:textId="77777777" w:rsidR="00CD39EE" w:rsidRDefault="00CD39EE" w:rsidP="00CD39EE">
      <w:pPr>
        <w:jc w:val="center"/>
      </w:pPr>
      <w:r>
        <w:t>Πίνακας 3.1: Σήματα Αγοράς / Πώλησης με βάση τον Όγκο Συναλλαγών και την τάση της τιμής</w:t>
      </w:r>
    </w:p>
    <w:p w14:paraId="120CBFBF" w14:textId="77777777" w:rsidR="00CD39EE" w:rsidRPr="00905E0B" w:rsidRDefault="00CD39EE" w:rsidP="007454CF">
      <w:pPr>
        <w:pStyle w:val="2"/>
        <w:numPr>
          <w:ilvl w:val="0"/>
          <w:numId w:val="0"/>
        </w:numPr>
      </w:pPr>
    </w:p>
    <w:p w14:paraId="4BF709B3" w14:textId="5F3BEB45" w:rsidR="00BA2578" w:rsidRPr="00BA2578" w:rsidRDefault="00CD39EE" w:rsidP="007454CF">
      <w:pPr>
        <w:pStyle w:val="2"/>
        <w:numPr>
          <w:ilvl w:val="0"/>
          <w:numId w:val="0"/>
        </w:numPr>
        <w:rPr>
          <w:lang w:val="en-US"/>
        </w:rPr>
      </w:pPr>
      <w:bookmarkStart w:id="125" w:name="_Toc139381195"/>
      <w:r w:rsidRPr="009148ED">
        <w:rPr>
          <w:lang w:val="en-US"/>
        </w:rPr>
        <w:t xml:space="preserve">3.2 </w:t>
      </w:r>
      <w:r>
        <w:t>Τεχνικοί</w:t>
      </w:r>
      <w:r w:rsidRPr="009148ED">
        <w:rPr>
          <w:lang w:val="en-US"/>
        </w:rPr>
        <w:t xml:space="preserve"> </w:t>
      </w:r>
      <w:r>
        <w:t>Δείκτες</w:t>
      </w:r>
      <w:r w:rsidRPr="009148ED">
        <w:rPr>
          <w:lang w:val="en-US"/>
        </w:rPr>
        <w:t xml:space="preserve"> </w:t>
      </w:r>
      <w:r>
        <w:t>και</w:t>
      </w:r>
      <w:r w:rsidRPr="009148ED">
        <w:rPr>
          <w:lang w:val="en-US"/>
        </w:rPr>
        <w:t xml:space="preserve"> </w:t>
      </w:r>
      <w:r>
        <w:t>Ταλαντωτές</w:t>
      </w:r>
      <w:r w:rsidRPr="009148ED">
        <w:rPr>
          <w:lang w:val="en-US"/>
        </w:rPr>
        <w:t xml:space="preserve"> (</w:t>
      </w:r>
      <w:r>
        <w:rPr>
          <w:lang w:val="en-US"/>
        </w:rPr>
        <w:t>Technical</w:t>
      </w:r>
      <w:r w:rsidRPr="009148ED">
        <w:rPr>
          <w:lang w:val="en-US"/>
        </w:rPr>
        <w:t xml:space="preserve"> </w:t>
      </w:r>
      <w:r>
        <w:rPr>
          <w:lang w:val="en-US"/>
        </w:rPr>
        <w:t>Indicators</w:t>
      </w:r>
      <w:r w:rsidRPr="009148ED">
        <w:rPr>
          <w:lang w:val="en-US"/>
        </w:rPr>
        <w:t xml:space="preserve"> </w:t>
      </w:r>
      <w:r>
        <w:rPr>
          <w:lang w:val="en-US"/>
        </w:rPr>
        <w:t>and</w:t>
      </w:r>
      <w:r w:rsidRPr="009148ED">
        <w:rPr>
          <w:lang w:val="en-US"/>
        </w:rPr>
        <w:t xml:space="preserve"> </w:t>
      </w:r>
      <w:r>
        <w:rPr>
          <w:lang w:val="en-US"/>
        </w:rPr>
        <w:t>Oscillators)</w:t>
      </w:r>
      <w:bookmarkEnd w:id="125"/>
      <w:r>
        <w:rPr>
          <w:lang w:val="en-US"/>
        </w:rPr>
        <w:t xml:space="preserve"> </w:t>
      </w:r>
    </w:p>
    <w:p w14:paraId="3B587216" w14:textId="77777777" w:rsidR="00CD39EE" w:rsidRDefault="00CD39EE" w:rsidP="00CD39EE">
      <w:r>
        <w:t>Οι Τεχνικοί Δείκτες και οι Ταλαντωτές</w:t>
      </w:r>
      <w:r w:rsidRPr="005C345D">
        <w:t xml:space="preserve"> </w:t>
      </w:r>
      <w:r>
        <w:t>χρησιμοποιούνται ευρέως από τους τεχνικούς αναλυτές, καθώς αποτελούν ένα από τα πιο σημαντικά εργαλεία διαπραγμάτευσης στο χρηματιστήριο.</w:t>
      </w:r>
      <w:r w:rsidRPr="005C3827">
        <w:t xml:space="preserve"> </w:t>
      </w:r>
      <w:r>
        <w:t xml:space="preserve">Ένα από τα βασικότερα χαρακτηριστικά των Τεχνιτών Δεικτών είναι η δυνατότητα παρακολούθησης  των τιμών μιας μετοχής ή του ακόμα και του Γενικού Δείκτη του χρηματιστηρίου με την προϋπόθεση πως δεν θα υπάρξουν κάποια έντονα γεγονότα, είτε χρηματιστηριακής φύσεως είτε όχι, τα οποία θα έχουν οποιαδήποτε επιρροή στην πορεία των τιμών. </w:t>
      </w:r>
    </w:p>
    <w:p w14:paraId="4B1D94ED" w14:textId="77777777" w:rsidR="00CD39EE" w:rsidRDefault="00CD39EE" w:rsidP="00CD39EE">
      <w:r>
        <w:t xml:space="preserve">Οι τιμές των μετοχών από μόνες τους αλλά και σε συνδυασμό με τον όγκο συναλλαγών, συσχετίζονται άμεσα με τους Τεχνικούς Δείκτες κάνοντας ακόμα πιο εύκολη την διαδικασία της ανάλυσης σε σχέση με την διαγραμματική ανάλυση. Στις περισσότερες περιπτώσεις, η ανάλυση βασιζόμενη σε Τεχνικούς Δείκτες θεωρείται αρκετά πιο αποτελεσματική και αντικειμενική σε σχέση με την διαγραμματική ανάλυση η οποία είναι αρκετά υποκειμενική και η αποτελεσματικότητά της είναι δύσκολο να διαπιστωθεί. </w:t>
      </w:r>
    </w:p>
    <w:p w14:paraId="48E72742" w14:textId="77777777" w:rsidR="00CD39EE" w:rsidRDefault="00CD39EE" w:rsidP="00CD39EE">
      <w:r>
        <w:t xml:space="preserve">Ένα ακόμα χαρακτηριστικό των Τεχνικών Δεικτών, είναι πως χρησιμοποιούνται με μεγάλη αποτελεσματικότητα σε διαστήματα όπου παρατηρείται μια συγκεκριμένη πορεία της μετοχής. Υπάρχουν όμως και περίοδοι όπου η πορεία της μετοχής δε διατηρεί κάποια συγκεκριμένη πορεία και διασπά συνεχώς τους δείκτες τάσης. Αυτό οδηγεί τους αναλυτές σε εσφαλμένα συμπεράσματα κάνοντας ζημιογόνες αγοραπωλησίες. </w:t>
      </w:r>
    </w:p>
    <w:p w14:paraId="66D9DCAD" w14:textId="77777777" w:rsidR="00CD39EE" w:rsidRPr="005C3827" w:rsidRDefault="00CD39EE" w:rsidP="00CD39EE">
      <w:r>
        <w:t>Σε αυτό το σημείο έρχονται οι Ταλαντωτές, οι οποίοι επιλύουν το παραπάνω πρόβλημα και χρησιμοποιούνται ευρέως ιδίως σε περιόδους που οι τιμές κινούνται πλευρικά.</w:t>
      </w:r>
      <w:r w:rsidRPr="005C3827">
        <w:t xml:space="preserve"> </w:t>
      </w:r>
      <w:r>
        <w:t xml:space="preserve">Βασικό χαρακτηριστικό τους είναι πως ταλαντώνονται εντός ενός ορίου τιμών εκατέρωθεν μιας γραμμής ισορροπίας η οποία συνήθως είναι το μηδέν ή το εκατό.  </w:t>
      </w:r>
    </w:p>
    <w:p w14:paraId="4EF3C08C" w14:textId="77777777" w:rsidR="00CD39EE" w:rsidRPr="00402EC8" w:rsidRDefault="00CD39EE" w:rsidP="00CD39EE">
      <w:pPr>
        <w:pStyle w:val="3"/>
        <w:numPr>
          <w:ilvl w:val="0"/>
          <w:numId w:val="0"/>
        </w:numPr>
        <w:ind w:start="21.85pt" w:hanging="21.85pt"/>
      </w:pPr>
      <w:bookmarkStart w:id="126" w:name="_Toc139381196"/>
      <w:r>
        <w:t>3.2.1 Κινητός Μέσος Όρος (</w:t>
      </w:r>
      <w:r>
        <w:rPr>
          <w:lang w:val="en-US"/>
        </w:rPr>
        <w:t>Moving</w:t>
      </w:r>
      <w:r w:rsidRPr="00727642">
        <w:t xml:space="preserve"> </w:t>
      </w:r>
      <w:r>
        <w:rPr>
          <w:lang w:val="en-US"/>
        </w:rPr>
        <w:t>Average</w:t>
      </w:r>
      <w:r w:rsidRPr="00727642">
        <w:t>)</w:t>
      </w:r>
      <w:bookmarkEnd w:id="126"/>
    </w:p>
    <w:p w14:paraId="782EA3AE" w14:textId="77777777" w:rsidR="00CD39EE" w:rsidRDefault="00CD39EE" w:rsidP="00CD39EE">
      <w:r>
        <w:t xml:space="preserve">Ο απλούστερος αλλά και πολύ αποτελεσματικός Τεχνικός Δείκτης είναι ο Κινητός Μέσος Όρος ή απλούστερα ΚΜΟ. Βασικό χαρακτηριστικό αυτού του δείκτη, είναι η δυνατότητα απάλειψης των ιδιαίτερα έντονων διακυμάνσεων που μπορεί να παρουσιάσει η τιμή της μετοχής. Όπως </w:t>
      </w:r>
      <w:r>
        <w:lastRenderedPageBreak/>
        <w:t>βλέπουμε και στο Διάγραμμα 3.10, αυτό έχει ως αποτέλεσμα την ομαλοποίηση της γραμμής της μετοχής κάνοντάς την πιο ευανάγνωστη στον αναλυτή.</w:t>
      </w:r>
    </w:p>
    <w:p w14:paraId="304A4ED6" w14:textId="77777777" w:rsidR="00CD39EE" w:rsidRDefault="00CD39EE" w:rsidP="00CD39EE">
      <w:r>
        <w:t xml:space="preserve">Για μια τιμή μετοχής μπορούμε να ορίσουμε διάφορους ΚΜΟ ανάλογα την χρονική περίοδο που θέλουμε να εξετάσουμε. Έτσι μπορούμε να έχουμε ΚΜΟ των πέντε, δέκα, τριάντα ημερών. Για τον υπολογισμό του απλώς βρίσκουμε τον μέσο όρο των τιμών που έλαβε η μετοχή το συγκεκριμένο διάστημα. </w:t>
      </w:r>
    </w:p>
    <w:p w14:paraId="2DBF2EB3" w14:textId="77777777" w:rsidR="00CD39EE" w:rsidRDefault="00CD39EE" w:rsidP="00CD39EE">
      <w:pPr>
        <w:jc w:val="center"/>
      </w:pPr>
      <w:r w:rsidRPr="00153EAD">
        <w:rPr>
          <w:noProof/>
          <w:lang w:eastAsia="el-GR"/>
        </w:rPr>
        <w:drawing>
          <wp:inline distT="0" distB="0" distL="0" distR="0" wp14:anchorId="0ECB6955" wp14:editId="2C94968E">
            <wp:extent cx="4184295" cy="2300203"/>
            <wp:effectExtent l="0" t="0" r="0" b="0"/>
            <wp:docPr id="52" name="Εικόνα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3"/>
                    <a:stretch>
                      <a:fillRect/>
                    </a:stretch>
                  </pic:blipFill>
                  <pic:spPr>
                    <a:xfrm>
                      <a:off x="0" y="0"/>
                      <a:ext cx="4734264" cy="2602534"/>
                    </a:xfrm>
                    <a:prstGeom prst="rect">
                      <a:avLst/>
                    </a:prstGeom>
                  </pic:spPr>
                </pic:pic>
              </a:graphicData>
            </a:graphic>
          </wp:inline>
        </w:drawing>
      </w:r>
    </w:p>
    <w:p w14:paraId="1A6F6365" w14:textId="2D54CCF3" w:rsidR="00CD39EE" w:rsidRDefault="00D47E62" w:rsidP="00CD39EE">
      <w:pPr>
        <w:jc w:val="center"/>
      </w:pPr>
      <w:r>
        <w:t>Διάγραμμα 3.11</w:t>
      </w:r>
      <w:r w:rsidR="00CD39EE">
        <w:t>: Κινητός Μέσος Όρος</w:t>
      </w:r>
    </w:p>
    <w:p w14:paraId="3E44CF6A" w14:textId="77777777" w:rsidR="00CD39EE" w:rsidRDefault="00CD39EE" w:rsidP="00CD39EE"/>
    <w:p w14:paraId="70D5F869" w14:textId="77777777" w:rsidR="00CD39EE" w:rsidRDefault="00CD39EE" w:rsidP="00CD39EE">
      <w:r>
        <w:t xml:space="preserve">Σε περιόδους ανοδικής τάσης, ο ΚΜΟ κάθε ημέρας λαμβάνει μικρότερη τιμή από την αντίστοιχη τιμή κλεισίματος έχοντας ως αποτέλεσμα να βρίσκεται συνεχώς κάτω από την καμπύλη των τιμών της μετοχής. Σε αντίθετη περίπτωση, όταν δηλαδή παρατηρείται καθοδική τάση των τιμών, ο ΚΜΟ βρίσκεται επάνω από την καμπύλη των τιμών των μετοχών. </w:t>
      </w:r>
    </w:p>
    <w:p w14:paraId="5BA7CB5B" w14:textId="77777777" w:rsidR="00CD39EE" w:rsidRDefault="00CD39EE" w:rsidP="00CD39EE">
      <w:r>
        <w:t>Σήματα αγοροπωλησιών με βάση τον ΚΜΟ έχουμε στις εξής περιπτώσεις:</w:t>
      </w:r>
    </w:p>
    <w:p w14:paraId="4F313B99" w14:textId="77777777" w:rsidR="00CD39EE" w:rsidRPr="00CD39EE" w:rsidRDefault="00CD39EE" w:rsidP="00DC3A50">
      <w:pPr>
        <w:pStyle w:val="a8"/>
        <w:numPr>
          <w:ilvl w:val="0"/>
          <w:numId w:val="19"/>
        </w:numPr>
        <w:spacing w:before="0pt" w:after="10pt" w:line="13.80pt" w:lineRule="auto"/>
        <w:jc w:val="start"/>
        <w:rPr>
          <w:lang w:val="el-GR"/>
        </w:rPr>
      </w:pPr>
      <w:r w:rsidRPr="00CD39EE">
        <w:rPr>
          <w:lang w:val="el-GR"/>
        </w:rPr>
        <w:t>Όταν η καμπύλη του ΚΜΟ διασπάται ανοδικά από την καμπύλη των τιμών, έχουμε σήμα αγοράς καθώς διαφαίνεται έναρξη ανοδικής τάσης.</w:t>
      </w:r>
      <w:r w:rsidRPr="00CD39EE">
        <w:rPr>
          <w:lang w:val="el-GR"/>
        </w:rPr>
        <w:br/>
      </w:r>
    </w:p>
    <w:p w14:paraId="2EC838BF" w14:textId="77777777" w:rsidR="00CD39EE" w:rsidRPr="00CD39EE" w:rsidRDefault="00CD39EE" w:rsidP="00DC3A50">
      <w:pPr>
        <w:pStyle w:val="a8"/>
        <w:numPr>
          <w:ilvl w:val="0"/>
          <w:numId w:val="19"/>
        </w:numPr>
        <w:spacing w:before="0pt" w:after="10pt" w:line="13.80pt" w:lineRule="auto"/>
        <w:jc w:val="start"/>
        <w:rPr>
          <w:lang w:val="el-GR"/>
        </w:rPr>
      </w:pPr>
      <w:r w:rsidRPr="00CD39EE">
        <w:rPr>
          <w:lang w:val="el-GR"/>
        </w:rPr>
        <w:t>Όταν η καμπύλη του ΚΜΟ διασπάται καθοδικά από την καμπύλη των τιμών, έχουμε σήμα πώλησης καθώς διαφαίνεται έναρξη καθοδικής τάσης.</w:t>
      </w:r>
      <w:r w:rsidRPr="00CD39EE">
        <w:rPr>
          <w:lang w:val="el-GR"/>
        </w:rPr>
        <w:br/>
      </w:r>
    </w:p>
    <w:p w14:paraId="5235BAE5" w14:textId="77777777" w:rsidR="00CD39EE" w:rsidRPr="00CD39EE" w:rsidRDefault="00CD39EE" w:rsidP="00DC3A50">
      <w:pPr>
        <w:pStyle w:val="a8"/>
        <w:numPr>
          <w:ilvl w:val="0"/>
          <w:numId w:val="19"/>
        </w:numPr>
        <w:spacing w:before="0pt" w:after="10pt" w:line="13.80pt" w:lineRule="auto"/>
        <w:jc w:val="start"/>
        <w:rPr>
          <w:lang w:val="el-GR"/>
        </w:rPr>
      </w:pPr>
      <w:r w:rsidRPr="00CD39EE">
        <w:rPr>
          <w:lang w:val="el-GR"/>
        </w:rPr>
        <w:t>Όταν παρατηρείται αλλαγή της κλίσης της καμπύλης του ΚΜΟ, έχουμε ένδειξη αντιστροφής της τάσης. Έτσι για παράδειγμα εάν βρισκόμαστε σε ανοδική τάση και η καμπύλη του ΚΜΟ αντιστραφεί, αυτό αποτελεί σήμα πώλησης καθώς η τιμή θα ακολουθήσει και αυτή καθοδική πορεία στο μέλλον.</w:t>
      </w:r>
    </w:p>
    <w:p w14:paraId="724FD647" w14:textId="77777777" w:rsidR="00CD39EE" w:rsidRPr="00CD39EE" w:rsidRDefault="00CD39EE" w:rsidP="00CD39EE">
      <w:pPr>
        <w:pStyle w:val="a8"/>
        <w:rPr>
          <w:lang w:val="el-GR"/>
        </w:rPr>
      </w:pPr>
    </w:p>
    <w:p w14:paraId="7BDC61FE" w14:textId="77777777" w:rsidR="00CD39EE" w:rsidRDefault="00CD39EE" w:rsidP="00905E0B">
      <w:pPr>
        <w:pStyle w:val="3"/>
        <w:numPr>
          <w:ilvl w:val="0"/>
          <w:numId w:val="0"/>
        </w:numPr>
        <w:ind w:start="21.85pt" w:hanging="21.85pt"/>
      </w:pPr>
      <w:bookmarkStart w:id="127" w:name="_Toc139381197"/>
      <w:r>
        <w:t>3.2.2 Σταθμισμένος Κινητός Μέσος Όρος (</w:t>
      </w:r>
      <w:r>
        <w:rPr>
          <w:lang w:val="en-US"/>
        </w:rPr>
        <w:t>Weighted</w:t>
      </w:r>
      <w:r w:rsidRPr="00196DB6">
        <w:t xml:space="preserve"> </w:t>
      </w:r>
      <w:r>
        <w:rPr>
          <w:lang w:val="en-US"/>
        </w:rPr>
        <w:t>Moving</w:t>
      </w:r>
      <w:r w:rsidRPr="00727642">
        <w:t xml:space="preserve"> </w:t>
      </w:r>
      <w:r>
        <w:rPr>
          <w:lang w:val="en-US"/>
        </w:rPr>
        <w:t>Average</w:t>
      </w:r>
      <w:r w:rsidRPr="00727642">
        <w:t>)</w:t>
      </w:r>
      <w:bookmarkEnd w:id="127"/>
    </w:p>
    <w:p w14:paraId="50A84562" w14:textId="77777777" w:rsidR="00CD39EE" w:rsidRDefault="00CD39EE" w:rsidP="00CD39EE">
      <w:r>
        <w:t xml:space="preserve">Ένα μειονέκτημα του απλού ΚΜΟ είναι η μεγάλη χρονική υστέρηση που εμφανίζει, καθώς αντιμετωπίζει όλες τις τιμές με την ίδια ακριβώς βαρύτητα. </w:t>
      </w:r>
    </w:p>
    <w:p w14:paraId="627AA108" w14:textId="77777777" w:rsidR="00CD39EE" w:rsidRDefault="00CD39EE" w:rsidP="00CD39EE">
      <w:r>
        <w:lastRenderedPageBreak/>
        <w:t xml:space="preserve">Αντίθετα, ο Σταθμισμένος Κινητός Μέσος Όρος, δίνει μεγαλύτερη σημασία στις νεότερες τιμές, έχοντας ως αποτέλεσμα την γρηγορότερη αλλαγή κατεύθυνσης. Αυτό δίνει στους αναλυτές μεγαλύτερη ακρίβεια αλλά καλύτερο χρόνο αντίδρασης σε απότομες αλλαγές των τιμών. Πολλοί αναλυτές πιστεύουν πως η παρατήρηση του Σταθμισμένου έναντι του απλού ΚΜΟ είναι προτιμότερη.  </w:t>
      </w:r>
    </w:p>
    <w:p w14:paraId="1580A758" w14:textId="77777777" w:rsidR="00CD39EE" w:rsidRDefault="00CD39EE" w:rsidP="00CD39EE">
      <w:pPr>
        <w:jc w:val="center"/>
      </w:pPr>
      <w:r w:rsidRPr="00435AF1">
        <w:rPr>
          <w:noProof/>
          <w:lang w:eastAsia="el-GR"/>
        </w:rPr>
        <w:drawing>
          <wp:inline distT="0" distB="0" distL="0" distR="0" wp14:anchorId="5B6093A9" wp14:editId="230D9E93">
            <wp:extent cx="4828032" cy="2629667"/>
            <wp:effectExtent l="0" t="0" r="0" b="0"/>
            <wp:docPr id="53" name="Εικόνα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4"/>
                    <a:stretch>
                      <a:fillRect/>
                    </a:stretch>
                  </pic:blipFill>
                  <pic:spPr>
                    <a:xfrm>
                      <a:off x="0" y="0"/>
                      <a:ext cx="4872654" cy="2653971"/>
                    </a:xfrm>
                    <a:prstGeom prst="rect">
                      <a:avLst/>
                    </a:prstGeom>
                  </pic:spPr>
                </pic:pic>
              </a:graphicData>
            </a:graphic>
          </wp:inline>
        </w:drawing>
      </w:r>
    </w:p>
    <w:p w14:paraId="03A0A2FB" w14:textId="2FFD6A91" w:rsidR="00CD39EE" w:rsidRDefault="00D47E62" w:rsidP="00CD39EE">
      <w:pPr>
        <w:jc w:val="center"/>
      </w:pPr>
      <w:r>
        <w:t>Διάγραμμα 3.12</w:t>
      </w:r>
      <w:r w:rsidR="00CD39EE">
        <w:t>: Σταθμισμένος Κινητός Μέσος Όρος (μπλε) έναντι του Απλού Κινητού Μέσου Όρου</w:t>
      </w:r>
    </w:p>
    <w:p w14:paraId="4079E46C" w14:textId="77777777" w:rsidR="00CD39EE" w:rsidRDefault="00CD39EE" w:rsidP="00CD39EE">
      <w:pPr>
        <w:jc w:val="start"/>
      </w:pPr>
    </w:p>
    <w:p w14:paraId="1F3CEB63" w14:textId="77777777" w:rsidR="00CD39EE" w:rsidRPr="00EC250B" w:rsidRDefault="00CD39EE" w:rsidP="00CD39EE">
      <w:pPr>
        <w:pStyle w:val="3"/>
        <w:numPr>
          <w:ilvl w:val="0"/>
          <w:numId w:val="0"/>
        </w:numPr>
        <w:ind w:start="21.85pt" w:hanging="21.85pt"/>
      </w:pPr>
      <w:bookmarkStart w:id="128" w:name="_Toc139381198"/>
      <w:r w:rsidRPr="00EC250B">
        <w:t>3.2.</w:t>
      </w:r>
      <w:r w:rsidRPr="009148ED">
        <w:t>3</w:t>
      </w:r>
      <w:r w:rsidRPr="00EC250B">
        <w:t xml:space="preserve"> </w:t>
      </w:r>
      <w:r>
        <w:t>Ο Δείκτης Όγκου Ισορροπίας (</w:t>
      </w:r>
      <w:r>
        <w:rPr>
          <w:lang w:val="en-US"/>
        </w:rPr>
        <w:t>On</w:t>
      </w:r>
      <w:r w:rsidRPr="00EC250B">
        <w:t xml:space="preserve"> </w:t>
      </w:r>
      <w:r>
        <w:rPr>
          <w:lang w:val="en-US"/>
        </w:rPr>
        <w:t>Balance</w:t>
      </w:r>
      <w:r w:rsidRPr="00EC250B">
        <w:t xml:space="preserve"> </w:t>
      </w:r>
      <w:r>
        <w:rPr>
          <w:lang w:val="en-US"/>
        </w:rPr>
        <w:t>Volume</w:t>
      </w:r>
      <w:r w:rsidRPr="00EC250B">
        <w:t xml:space="preserve">, </w:t>
      </w:r>
      <w:r>
        <w:rPr>
          <w:lang w:val="en-US"/>
        </w:rPr>
        <w:t>OBV</w:t>
      </w:r>
      <w:r w:rsidRPr="00EC250B">
        <w:t>)</w:t>
      </w:r>
      <w:bookmarkEnd w:id="128"/>
    </w:p>
    <w:p w14:paraId="7F1EFADF" w14:textId="77777777" w:rsidR="00CD39EE" w:rsidRDefault="00CD39EE" w:rsidP="00CD39EE">
      <w:r>
        <w:t>Ο Δείκτης Όγκου Ισορροπίας (</w:t>
      </w:r>
      <w:r>
        <w:rPr>
          <w:lang w:val="en-US"/>
        </w:rPr>
        <w:t>OBV</w:t>
      </w:r>
      <w:r w:rsidRPr="00EC250B">
        <w:t xml:space="preserve">) </w:t>
      </w:r>
      <w:r>
        <w:t xml:space="preserve">δημιουργεί μια συσχέτιση μεταξύ του όγκου των συναλλαγών και των μεταβολών των τιμών. Για να δημιουργήσουμε τον </w:t>
      </w:r>
      <w:r>
        <w:rPr>
          <w:lang w:val="en-US"/>
        </w:rPr>
        <w:t xml:space="preserve">OBV </w:t>
      </w:r>
      <w:r>
        <w:t>ακολουθούμε τα εξής βήματα:</w:t>
      </w:r>
    </w:p>
    <w:p w14:paraId="628B28E8" w14:textId="77777777" w:rsidR="00CD39EE" w:rsidRPr="00CD39EE" w:rsidRDefault="00CD39EE" w:rsidP="00DC3A50">
      <w:pPr>
        <w:pStyle w:val="a8"/>
        <w:numPr>
          <w:ilvl w:val="0"/>
          <w:numId w:val="21"/>
        </w:numPr>
        <w:spacing w:before="0pt" w:after="10pt" w:line="13.80pt" w:lineRule="auto"/>
        <w:jc w:val="start"/>
        <w:rPr>
          <w:lang w:val="el-GR"/>
        </w:rPr>
      </w:pPr>
      <w:r w:rsidRPr="00CD39EE">
        <w:rPr>
          <w:lang w:val="el-GR"/>
        </w:rPr>
        <w:t xml:space="preserve">Αν η τιμή κλεισίματος της ημέρας Κ είναι υψηλότερη από την τιμή κλεισίματος της Κ-1 ημέρας, τότε ο όγκος συναλλαγών της ημέρας Κ προστίθεται στον </w:t>
      </w:r>
      <w:r>
        <w:t>OBV</w:t>
      </w:r>
      <w:r w:rsidRPr="00CD39EE">
        <w:rPr>
          <w:lang w:val="el-GR"/>
        </w:rPr>
        <w:t xml:space="preserve"> της ημέρας Κ-1. </w:t>
      </w:r>
    </w:p>
    <w:p w14:paraId="0FAD3BB4" w14:textId="77777777" w:rsidR="00CD39EE" w:rsidRPr="00CD39EE" w:rsidRDefault="00CD39EE" w:rsidP="00CD39EE">
      <w:pPr>
        <w:pStyle w:val="a8"/>
        <w:rPr>
          <w:lang w:val="el-GR"/>
        </w:rPr>
      </w:pPr>
    </w:p>
    <w:p w14:paraId="03D81FB1" w14:textId="77777777" w:rsidR="00CD39EE" w:rsidRPr="00CD39EE" w:rsidRDefault="00CD39EE" w:rsidP="00DC3A50">
      <w:pPr>
        <w:pStyle w:val="a8"/>
        <w:numPr>
          <w:ilvl w:val="0"/>
          <w:numId w:val="21"/>
        </w:numPr>
        <w:spacing w:before="0pt" w:after="10pt" w:line="13.80pt" w:lineRule="auto"/>
        <w:jc w:val="start"/>
        <w:rPr>
          <w:lang w:val="el-GR"/>
        </w:rPr>
      </w:pPr>
      <w:r w:rsidRPr="00CD39EE">
        <w:rPr>
          <w:lang w:val="el-GR"/>
        </w:rPr>
        <w:t xml:space="preserve">Σε αντίθετη περίπτωση, ο όγκος συναλλαγών της Κ ημέρα αφαιρείται από τον </w:t>
      </w:r>
      <w:r>
        <w:t>OBV</w:t>
      </w:r>
      <w:r w:rsidRPr="00CD39EE">
        <w:rPr>
          <w:lang w:val="el-GR"/>
        </w:rPr>
        <w:t xml:space="preserve"> της Κ-1 ημέρας. </w:t>
      </w:r>
    </w:p>
    <w:p w14:paraId="15447EBA" w14:textId="77777777" w:rsidR="00CD39EE" w:rsidRPr="00CD39EE" w:rsidRDefault="00CD39EE" w:rsidP="00CD39EE">
      <w:pPr>
        <w:pStyle w:val="a8"/>
        <w:rPr>
          <w:lang w:val="el-GR"/>
        </w:rPr>
      </w:pPr>
    </w:p>
    <w:p w14:paraId="7FBE6C99" w14:textId="77777777" w:rsidR="00CD39EE" w:rsidRDefault="00CD39EE" w:rsidP="00CD39EE">
      <w:r>
        <w:t xml:space="preserve">Σαν ερμηνεία του δείκτη </w:t>
      </w:r>
      <w:r>
        <w:rPr>
          <w:lang w:val="en-US"/>
        </w:rPr>
        <w:t>OBV</w:t>
      </w:r>
      <w:r w:rsidRPr="001D133F">
        <w:t xml:space="preserve">, </w:t>
      </w:r>
      <w:r>
        <w:t xml:space="preserve">μπορούμε να πούμε πως οι αλλαγές στην κατεύθυνσή του πρέπει να προηγούνται των αλλαγών των τιμών. Σε αντίθετη περίπτωση, εάν για παράδειγμα η τιμή αρχίσει να ανεβαίνει χωρίς να συμβαίνει  το ίδιο και με τον </w:t>
      </w:r>
      <w:r>
        <w:rPr>
          <w:lang w:val="en-US"/>
        </w:rPr>
        <w:t>OBV</w:t>
      </w:r>
      <w:r w:rsidRPr="001D133F">
        <w:t xml:space="preserve">, </w:t>
      </w:r>
      <w:r>
        <w:t xml:space="preserve">έχουμε ένδειξη πως η τιμή έχεις φτάσει στα ανώτατο σημείο της. Αντίστροφα, εάν η τιμή αρχίσει να εμφανίζει πτωτική πορεία χωρίς να συμβαίνει  το ίδιο και με τον </w:t>
      </w:r>
      <w:r>
        <w:rPr>
          <w:lang w:val="en-US"/>
        </w:rPr>
        <w:t>OBV</w:t>
      </w:r>
      <w:r w:rsidRPr="001D133F">
        <w:t xml:space="preserve">, </w:t>
      </w:r>
      <w:r>
        <w:t xml:space="preserve">έχουμε ένδειξη πως η τιμή έχεις φτάσει στα κατώτατο σημείο της. </w:t>
      </w:r>
    </w:p>
    <w:p w14:paraId="47593147" w14:textId="77777777" w:rsidR="00CD39EE" w:rsidRPr="003A358E" w:rsidRDefault="00CD39EE" w:rsidP="00CD39EE">
      <w:r>
        <w:t xml:space="preserve">Η παραγωγή των σημάτων αγοράς και πώλησης που αποτυπώνεται στον Πίνακα 3.2, μας δείχνει πως για να έχουμε σήμα αγοράς πρέπει ο </w:t>
      </w:r>
      <w:r>
        <w:rPr>
          <w:lang w:val="en-US"/>
        </w:rPr>
        <w:t>OBV</w:t>
      </w:r>
      <w:r w:rsidRPr="001D133F">
        <w:t xml:space="preserve"> </w:t>
      </w:r>
      <w:r>
        <w:t xml:space="preserve">να έχει ανοδική τάση, ανεξάρτητα από την τάση </w:t>
      </w:r>
      <w:r>
        <w:lastRenderedPageBreak/>
        <w:t xml:space="preserve">της μετοχής. Αντίστοιχα, για να έχουμε πώληση, ο </w:t>
      </w:r>
      <w:r>
        <w:rPr>
          <w:lang w:val="en-US"/>
        </w:rPr>
        <w:t>OBV</w:t>
      </w:r>
      <w:r w:rsidRPr="003A358E">
        <w:t xml:space="preserve"> </w:t>
      </w:r>
      <w:r>
        <w:t>πρέπει να παρουσιάζει καθοδική τάση και πάλι ανεξάρτητα από την τάση της μετοχής.</w:t>
      </w:r>
    </w:p>
    <w:p w14:paraId="43C448D5" w14:textId="77777777" w:rsidR="00CD39EE" w:rsidRDefault="00CD39EE" w:rsidP="00CD39EE">
      <w:pPr>
        <w:jc w:val="center"/>
      </w:pPr>
    </w:p>
    <w:tbl>
      <w:tblPr>
        <w:tblStyle w:val="a7"/>
        <w:tblW w:w="430.15pt" w:type="dxa"/>
        <w:tblLook w:firstRow="1" w:lastRow="0" w:firstColumn="1" w:lastColumn="0" w:noHBand="0" w:noVBand="1"/>
      </w:tblPr>
      <w:tblGrid>
        <w:gridCol w:w="2867"/>
        <w:gridCol w:w="2868"/>
        <w:gridCol w:w="2868"/>
      </w:tblGrid>
      <w:tr w:rsidR="00CD39EE" w14:paraId="23C83A1A" w14:textId="77777777" w:rsidTr="002F7B74">
        <w:trPr>
          <w:trHeight w:val="410"/>
        </w:trPr>
        <w:tc>
          <w:tcPr>
            <w:tcW w:w="143.35pt" w:type="dxa"/>
          </w:tcPr>
          <w:p w14:paraId="5C2AFDA0" w14:textId="77777777" w:rsidR="00CD39EE" w:rsidRPr="00DF5227" w:rsidRDefault="00CD39EE" w:rsidP="002F7B74">
            <w:pPr>
              <w:jc w:val="center"/>
              <w:rPr>
                <w:b/>
                <w:bCs/>
                <w:u w:val="single"/>
              </w:rPr>
            </w:pPr>
            <w:r w:rsidRPr="00DF5227">
              <w:rPr>
                <w:b/>
                <w:bCs/>
                <w:u w:val="single"/>
              </w:rPr>
              <w:t>Τάση της Τιμής</w:t>
            </w:r>
          </w:p>
        </w:tc>
        <w:tc>
          <w:tcPr>
            <w:tcW w:w="143.40pt" w:type="dxa"/>
          </w:tcPr>
          <w:p w14:paraId="7850D2B1" w14:textId="77777777" w:rsidR="00CD39EE" w:rsidRPr="001D133F" w:rsidRDefault="00CD39EE" w:rsidP="002F7B74">
            <w:pPr>
              <w:jc w:val="center"/>
              <w:rPr>
                <w:b/>
                <w:bCs/>
                <w:u w:val="single"/>
              </w:rPr>
            </w:pPr>
            <w:r>
              <w:rPr>
                <w:b/>
                <w:bCs/>
                <w:u w:val="single"/>
                <w:lang w:val="en-US"/>
              </w:rPr>
              <w:t>OBV</w:t>
            </w:r>
          </w:p>
        </w:tc>
        <w:tc>
          <w:tcPr>
            <w:tcW w:w="143.40pt" w:type="dxa"/>
          </w:tcPr>
          <w:p w14:paraId="4FAFBBE6" w14:textId="77777777" w:rsidR="00CD39EE" w:rsidRPr="00DF5227" w:rsidRDefault="00CD39EE" w:rsidP="002F7B74">
            <w:pPr>
              <w:jc w:val="center"/>
              <w:rPr>
                <w:b/>
                <w:bCs/>
                <w:u w:val="single"/>
              </w:rPr>
            </w:pPr>
            <w:r w:rsidRPr="00DF5227">
              <w:rPr>
                <w:b/>
                <w:bCs/>
                <w:u w:val="single"/>
              </w:rPr>
              <w:t>Σήμα Αγοράς / Πώλησης</w:t>
            </w:r>
          </w:p>
        </w:tc>
      </w:tr>
      <w:tr w:rsidR="00CD39EE" w14:paraId="7312D928" w14:textId="77777777" w:rsidTr="002F7B74">
        <w:trPr>
          <w:trHeight w:val="389"/>
        </w:trPr>
        <w:tc>
          <w:tcPr>
            <w:tcW w:w="143.35pt" w:type="dxa"/>
          </w:tcPr>
          <w:p w14:paraId="5369BF3A" w14:textId="77777777" w:rsidR="00CD39EE" w:rsidRDefault="00CD39EE" w:rsidP="002F7B74">
            <w:pPr>
              <w:jc w:val="center"/>
            </w:pPr>
            <w:r>
              <w:t>Ανοδική Τάση</w:t>
            </w:r>
          </w:p>
        </w:tc>
        <w:tc>
          <w:tcPr>
            <w:tcW w:w="143.40pt" w:type="dxa"/>
          </w:tcPr>
          <w:p w14:paraId="1AD9EE5D" w14:textId="77777777" w:rsidR="00CD39EE" w:rsidRDefault="00CD39EE" w:rsidP="002F7B74">
            <w:pPr>
              <w:jc w:val="center"/>
            </w:pPr>
            <w:r>
              <w:t>Ανοδική Τάση</w:t>
            </w:r>
          </w:p>
        </w:tc>
        <w:tc>
          <w:tcPr>
            <w:tcW w:w="143.40pt" w:type="dxa"/>
          </w:tcPr>
          <w:p w14:paraId="359A148B" w14:textId="77777777" w:rsidR="00CD39EE" w:rsidRDefault="00CD39EE" w:rsidP="002F7B74">
            <w:pPr>
              <w:jc w:val="center"/>
            </w:pPr>
            <w:r>
              <w:t>Ένδειξη Αγοράς</w:t>
            </w:r>
          </w:p>
        </w:tc>
      </w:tr>
      <w:tr w:rsidR="00CD39EE" w14:paraId="617EE8DB" w14:textId="77777777" w:rsidTr="002F7B74">
        <w:trPr>
          <w:trHeight w:val="410"/>
        </w:trPr>
        <w:tc>
          <w:tcPr>
            <w:tcW w:w="143.35pt" w:type="dxa"/>
          </w:tcPr>
          <w:p w14:paraId="3521CA5E" w14:textId="77777777" w:rsidR="00CD39EE" w:rsidRDefault="00CD39EE" w:rsidP="002F7B74">
            <w:pPr>
              <w:jc w:val="center"/>
            </w:pPr>
            <w:r>
              <w:t>Ανοδική Τάση</w:t>
            </w:r>
          </w:p>
        </w:tc>
        <w:tc>
          <w:tcPr>
            <w:tcW w:w="143.40pt" w:type="dxa"/>
          </w:tcPr>
          <w:p w14:paraId="6C5D5548" w14:textId="77777777" w:rsidR="00CD39EE" w:rsidRDefault="00CD39EE" w:rsidP="002F7B74">
            <w:pPr>
              <w:jc w:val="center"/>
            </w:pPr>
            <w:r>
              <w:t>Καθοδική Τάση</w:t>
            </w:r>
          </w:p>
        </w:tc>
        <w:tc>
          <w:tcPr>
            <w:tcW w:w="143.40pt" w:type="dxa"/>
          </w:tcPr>
          <w:p w14:paraId="539DA2E4" w14:textId="77777777" w:rsidR="00CD39EE" w:rsidRDefault="00CD39EE" w:rsidP="002F7B74">
            <w:pPr>
              <w:jc w:val="center"/>
            </w:pPr>
            <w:r>
              <w:t>Ένδειξη Πώλησης</w:t>
            </w:r>
          </w:p>
        </w:tc>
      </w:tr>
      <w:tr w:rsidR="00CD39EE" w14:paraId="7CD14F7C" w14:textId="77777777" w:rsidTr="002F7B74">
        <w:trPr>
          <w:trHeight w:val="389"/>
        </w:trPr>
        <w:tc>
          <w:tcPr>
            <w:tcW w:w="143.35pt" w:type="dxa"/>
          </w:tcPr>
          <w:p w14:paraId="5CB80634" w14:textId="77777777" w:rsidR="00CD39EE" w:rsidRDefault="00CD39EE" w:rsidP="002F7B74">
            <w:pPr>
              <w:jc w:val="center"/>
            </w:pPr>
            <w:r>
              <w:t>Καθοδική Τάση</w:t>
            </w:r>
          </w:p>
        </w:tc>
        <w:tc>
          <w:tcPr>
            <w:tcW w:w="143.40pt" w:type="dxa"/>
          </w:tcPr>
          <w:p w14:paraId="1AD2E145" w14:textId="77777777" w:rsidR="00CD39EE" w:rsidRDefault="00CD39EE" w:rsidP="002F7B74">
            <w:pPr>
              <w:jc w:val="center"/>
            </w:pPr>
            <w:r>
              <w:t>Ανοδική Τάση</w:t>
            </w:r>
          </w:p>
        </w:tc>
        <w:tc>
          <w:tcPr>
            <w:tcW w:w="143.40pt" w:type="dxa"/>
          </w:tcPr>
          <w:p w14:paraId="2718C885" w14:textId="77777777" w:rsidR="00CD39EE" w:rsidRDefault="00CD39EE" w:rsidP="002F7B74">
            <w:pPr>
              <w:jc w:val="center"/>
            </w:pPr>
            <w:r>
              <w:t>Ένδειξη Αγοράς</w:t>
            </w:r>
          </w:p>
        </w:tc>
      </w:tr>
      <w:tr w:rsidR="00CD39EE" w14:paraId="370EFE41" w14:textId="77777777" w:rsidTr="002F7B74">
        <w:trPr>
          <w:trHeight w:val="389"/>
        </w:trPr>
        <w:tc>
          <w:tcPr>
            <w:tcW w:w="143.35pt" w:type="dxa"/>
          </w:tcPr>
          <w:p w14:paraId="04E33898" w14:textId="77777777" w:rsidR="00CD39EE" w:rsidRDefault="00CD39EE" w:rsidP="002F7B74">
            <w:pPr>
              <w:jc w:val="center"/>
            </w:pPr>
            <w:r>
              <w:t>Καθοδική Τάση</w:t>
            </w:r>
          </w:p>
        </w:tc>
        <w:tc>
          <w:tcPr>
            <w:tcW w:w="143.40pt" w:type="dxa"/>
          </w:tcPr>
          <w:p w14:paraId="1BFECC1A" w14:textId="77777777" w:rsidR="00CD39EE" w:rsidRDefault="00CD39EE" w:rsidP="002F7B74">
            <w:pPr>
              <w:jc w:val="center"/>
            </w:pPr>
            <w:r>
              <w:t>Καθοδική Τάση</w:t>
            </w:r>
          </w:p>
        </w:tc>
        <w:tc>
          <w:tcPr>
            <w:tcW w:w="143.40pt" w:type="dxa"/>
          </w:tcPr>
          <w:p w14:paraId="18E8D3B8" w14:textId="77777777" w:rsidR="00CD39EE" w:rsidRDefault="00CD39EE" w:rsidP="002F7B74">
            <w:pPr>
              <w:jc w:val="center"/>
            </w:pPr>
            <w:r>
              <w:t>Ένδειξη Πώλησης</w:t>
            </w:r>
          </w:p>
        </w:tc>
      </w:tr>
    </w:tbl>
    <w:p w14:paraId="553CD73B" w14:textId="77777777" w:rsidR="00CD39EE" w:rsidRDefault="00CD39EE" w:rsidP="00CD39EE">
      <w:pPr>
        <w:jc w:val="center"/>
      </w:pPr>
      <w:r>
        <w:t xml:space="preserve">Πίνακας 3.2: Ο Δείκτης Όγκου Ισορροπίας και τα αντίστοιχα </w:t>
      </w:r>
      <w:r>
        <w:br/>
        <w:t>σήματα αγοράς και πώλησης.</w:t>
      </w:r>
    </w:p>
    <w:p w14:paraId="1A19E78D" w14:textId="77777777" w:rsidR="00CD39EE" w:rsidRDefault="00CD39EE" w:rsidP="00CD39EE">
      <w:pPr>
        <w:jc w:val="center"/>
      </w:pPr>
    </w:p>
    <w:p w14:paraId="6ED4BC06" w14:textId="77777777" w:rsidR="00CD39EE" w:rsidRPr="00435AF1" w:rsidRDefault="00CD39EE" w:rsidP="00CD39EE">
      <w:pPr>
        <w:pStyle w:val="3"/>
        <w:numPr>
          <w:ilvl w:val="0"/>
          <w:numId w:val="0"/>
        </w:numPr>
        <w:ind w:start="21.85pt" w:hanging="21.85pt"/>
        <w:rPr>
          <w:lang w:val="en-US"/>
        </w:rPr>
      </w:pPr>
      <w:bookmarkStart w:id="129" w:name="_Toc139381199"/>
      <w:r w:rsidRPr="00435AF1">
        <w:rPr>
          <w:lang w:val="en-US"/>
        </w:rPr>
        <w:t>3.2.</w:t>
      </w:r>
      <w:r>
        <w:rPr>
          <w:lang w:val="en-US"/>
        </w:rPr>
        <w:t>4</w:t>
      </w:r>
      <w:r w:rsidRPr="00435AF1">
        <w:rPr>
          <w:lang w:val="en-US"/>
        </w:rPr>
        <w:t xml:space="preserve"> </w:t>
      </w:r>
      <w:r>
        <w:t>Δείκτης</w:t>
      </w:r>
      <w:r w:rsidRPr="00435AF1">
        <w:rPr>
          <w:lang w:val="en-US"/>
        </w:rPr>
        <w:t xml:space="preserve"> </w:t>
      </w:r>
      <w:r>
        <w:t>Σχετικής</w:t>
      </w:r>
      <w:r w:rsidRPr="00435AF1">
        <w:rPr>
          <w:lang w:val="en-US"/>
        </w:rPr>
        <w:t xml:space="preserve"> </w:t>
      </w:r>
      <w:r>
        <w:t>Ισχύος</w:t>
      </w:r>
      <w:r w:rsidRPr="00435AF1">
        <w:rPr>
          <w:lang w:val="en-US"/>
        </w:rPr>
        <w:t xml:space="preserve"> (</w:t>
      </w:r>
      <w:r>
        <w:rPr>
          <w:lang w:val="en-US"/>
        </w:rPr>
        <w:t>Relative</w:t>
      </w:r>
      <w:r w:rsidRPr="00435AF1">
        <w:rPr>
          <w:lang w:val="en-US"/>
        </w:rPr>
        <w:t xml:space="preserve"> </w:t>
      </w:r>
      <w:r>
        <w:rPr>
          <w:lang w:val="en-US"/>
        </w:rPr>
        <w:t>Strength Index – RSI)</w:t>
      </w:r>
      <w:bookmarkEnd w:id="129"/>
    </w:p>
    <w:p w14:paraId="723E2E09" w14:textId="77777777" w:rsidR="00CD39EE" w:rsidRDefault="00CD39EE" w:rsidP="00CD39EE">
      <w:r>
        <w:t>Ο Δείκτης Σχετικής Ισχύος (</w:t>
      </w:r>
      <w:r>
        <w:rPr>
          <w:lang w:val="en-US"/>
        </w:rPr>
        <w:t>RSI</w:t>
      </w:r>
      <w:r w:rsidRPr="00435AF1">
        <w:t>)</w:t>
      </w:r>
      <w:r>
        <w:t xml:space="preserve">, είναι ένας από τους πιο δημοφιλής δείκτες. Ο υπολογισμός του σύμφωνα με τους δημιουργούς του </w:t>
      </w:r>
      <w:r>
        <w:rPr>
          <w:lang w:val="en-US"/>
        </w:rPr>
        <w:t>Wilder</w:t>
      </w:r>
      <w:r w:rsidRPr="00FD100A">
        <w:t xml:space="preserve"> </w:t>
      </w:r>
      <w:r>
        <w:t xml:space="preserve">και </w:t>
      </w:r>
      <w:r>
        <w:rPr>
          <w:lang w:val="en-US"/>
        </w:rPr>
        <w:t>Since</w:t>
      </w:r>
      <w:r w:rsidRPr="00FD100A">
        <w:t xml:space="preserve">, </w:t>
      </w:r>
      <w:r>
        <w:t>πρέπει να βασίζεται σε χρονικές περιόδους των δεκατεσσάρων ημερών και να λαμβάνει τιμές από μηδέν έως εκατό.</w:t>
      </w:r>
    </w:p>
    <w:p w14:paraId="5678F2D9" w14:textId="77777777" w:rsidR="00CD39EE" w:rsidRDefault="00CD39EE" w:rsidP="00CD39EE">
      <w:r>
        <w:t>Πιο συγκεκριμένα για τον υπολογισμό του ακολουθούμε τα εξής βήματα:</w:t>
      </w:r>
    </w:p>
    <w:p w14:paraId="7909581A" w14:textId="77777777" w:rsidR="00CD39EE" w:rsidRPr="00CD39EE" w:rsidRDefault="00CD39EE" w:rsidP="00DC3A50">
      <w:pPr>
        <w:pStyle w:val="a8"/>
        <w:numPr>
          <w:ilvl w:val="0"/>
          <w:numId w:val="20"/>
        </w:numPr>
        <w:spacing w:before="0pt" w:after="10pt" w:line="13.80pt" w:lineRule="auto"/>
        <w:jc w:val="start"/>
        <w:rPr>
          <w:lang w:val="el-GR"/>
        </w:rPr>
      </w:pPr>
      <w:r w:rsidRPr="00CD39EE">
        <w:rPr>
          <w:lang w:val="el-GR"/>
        </w:rPr>
        <w:t>Αρχικά υπολογίζουμε το Μέσο Κέρδος αθροίζοντας όλα και κέρδη των τιμών που έχουν σημειωθεί τις τελευταίες δεκατέσσερεις ημέρες και διαιρώντας με το δεκατέσσερα.</w:t>
      </w:r>
    </w:p>
    <w:p w14:paraId="7685E583" w14:textId="77777777" w:rsidR="00CD39EE" w:rsidRPr="00CD39EE" w:rsidRDefault="00CD39EE" w:rsidP="00CD39EE">
      <w:pPr>
        <w:pStyle w:val="a8"/>
        <w:rPr>
          <w:lang w:val="el-GR"/>
        </w:rPr>
      </w:pPr>
    </w:p>
    <w:p w14:paraId="09C2CD67" w14:textId="77777777" w:rsidR="00CD39EE" w:rsidRPr="00CD39EE" w:rsidRDefault="00CD39EE" w:rsidP="00DC3A50">
      <w:pPr>
        <w:pStyle w:val="a8"/>
        <w:numPr>
          <w:ilvl w:val="0"/>
          <w:numId w:val="20"/>
        </w:numPr>
        <w:spacing w:before="0pt" w:after="10pt" w:line="13.80pt" w:lineRule="auto"/>
        <w:jc w:val="start"/>
        <w:rPr>
          <w:lang w:val="el-GR"/>
        </w:rPr>
      </w:pPr>
      <w:r w:rsidRPr="00CD39EE">
        <w:rPr>
          <w:lang w:val="el-GR"/>
        </w:rPr>
        <w:t xml:space="preserve"> Στη συνέχεια υπολογίζουμε την Μέση Απώλεια αθροίζοντας όλες τις επιμέρους απώλειες που έχουν σημειωθεί τις τελευταίες δεκατέσσερεις ημέρες και διαιρώντας με το δεκατέσσερα. Εδώ να σημειωθεί πως η απώλεια είναι πάντα θετικός αριθμός καθώς αντιπροσωπεύει μια ποσότητα. </w:t>
      </w:r>
      <w:r w:rsidRPr="00CD39EE">
        <w:rPr>
          <w:lang w:val="el-GR"/>
        </w:rPr>
        <w:br/>
      </w:r>
    </w:p>
    <w:p w14:paraId="114E90CF" w14:textId="77777777" w:rsidR="00CD39EE" w:rsidRPr="00CD39EE" w:rsidRDefault="00CD39EE" w:rsidP="00DC3A50">
      <w:pPr>
        <w:pStyle w:val="a8"/>
        <w:numPr>
          <w:ilvl w:val="0"/>
          <w:numId w:val="20"/>
        </w:numPr>
        <w:spacing w:before="0pt" w:after="10pt" w:line="13.80pt" w:lineRule="auto"/>
        <w:jc w:val="start"/>
        <w:rPr>
          <w:lang w:val="el-GR"/>
        </w:rPr>
      </w:pPr>
      <w:r w:rsidRPr="00CD39EE">
        <w:rPr>
          <w:lang w:val="el-GR"/>
        </w:rPr>
        <w:t xml:space="preserve">Υπολογίζουμε την σχετική ισχύ </w:t>
      </w:r>
      <w:r>
        <w:t>RS</w:t>
      </w:r>
      <w:r w:rsidRPr="00CD39EE">
        <w:rPr>
          <w:lang w:val="el-GR"/>
        </w:rPr>
        <w:t xml:space="preserve">, η οποία ισούται με το Μέσο Κέρδος διά την Μέση Απώλεια ( </w:t>
      </w:r>
      <w:r>
        <w:t>RS</w:t>
      </w:r>
      <w:r w:rsidRPr="00CD39EE">
        <w:rPr>
          <w:lang w:val="el-GR"/>
        </w:rPr>
        <w:t xml:space="preserve"> = </w:t>
      </w:r>
      <w:r>
        <w:t>Average</w:t>
      </w:r>
      <w:r w:rsidRPr="00CD39EE">
        <w:rPr>
          <w:lang w:val="el-GR"/>
        </w:rPr>
        <w:t xml:space="preserve"> </w:t>
      </w:r>
      <w:r>
        <w:t>Gain</w:t>
      </w:r>
      <w:r w:rsidRPr="00CD39EE">
        <w:rPr>
          <w:lang w:val="el-GR"/>
        </w:rPr>
        <w:t xml:space="preserve"> / </w:t>
      </w:r>
      <w:r>
        <w:t>Average</w:t>
      </w:r>
      <w:r w:rsidRPr="00CD39EE">
        <w:rPr>
          <w:lang w:val="el-GR"/>
        </w:rPr>
        <w:t xml:space="preserve"> </w:t>
      </w:r>
      <w:r>
        <w:t>Loss</w:t>
      </w:r>
      <w:r w:rsidRPr="00CD39EE">
        <w:rPr>
          <w:lang w:val="el-GR"/>
        </w:rPr>
        <w:t>)</w:t>
      </w:r>
      <w:r w:rsidRPr="00CD39EE">
        <w:rPr>
          <w:lang w:val="el-GR"/>
        </w:rPr>
        <w:br/>
      </w:r>
    </w:p>
    <w:p w14:paraId="0E160502" w14:textId="77777777" w:rsidR="00CD39EE" w:rsidRPr="00CD39EE" w:rsidRDefault="00CD39EE" w:rsidP="00DC3A50">
      <w:pPr>
        <w:pStyle w:val="a8"/>
        <w:numPr>
          <w:ilvl w:val="0"/>
          <w:numId w:val="20"/>
        </w:numPr>
        <w:spacing w:before="0pt" w:after="10pt" w:line="13.80pt" w:lineRule="auto"/>
        <w:jc w:val="start"/>
        <w:rPr>
          <w:lang w:val="el-GR"/>
        </w:rPr>
      </w:pPr>
      <w:r w:rsidRPr="00CD39EE">
        <w:rPr>
          <w:lang w:val="el-GR"/>
        </w:rPr>
        <w:t xml:space="preserve">Τέλος υπολογίζουμε τον </w:t>
      </w:r>
      <w:r>
        <w:t>RSI</w:t>
      </w:r>
      <w:r w:rsidRPr="00CD39EE">
        <w:rPr>
          <w:lang w:val="el-GR"/>
        </w:rPr>
        <w:t xml:space="preserve"> με τον εξής τύπο: </w:t>
      </w:r>
      <w:r>
        <w:t>RSI</w:t>
      </w:r>
      <w:r w:rsidRPr="00CD39EE">
        <w:rPr>
          <w:lang w:val="el-GR"/>
        </w:rPr>
        <w:t xml:space="preserve"> = 100 – (100 / (1+</w:t>
      </w:r>
      <w:r>
        <w:t>RS</w:t>
      </w:r>
      <w:r w:rsidRPr="00CD39EE">
        <w:rPr>
          <w:lang w:val="el-GR"/>
        </w:rPr>
        <w:t>))</w:t>
      </w:r>
    </w:p>
    <w:p w14:paraId="7DCACCDA" w14:textId="77777777" w:rsidR="00CD39EE" w:rsidRDefault="00CD39EE" w:rsidP="00CD39EE">
      <w:r>
        <w:t xml:space="preserve">Εάν τον δούμε διαγραμματικά, οι </w:t>
      </w:r>
      <w:r>
        <w:rPr>
          <w:lang w:val="en-US"/>
        </w:rPr>
        <w:t>Wilder</w:t>
      </w:r>
      <w:r w:rsidRPr="00FD100A">
        <w:t xml:space="preserve"> </w:t>
      </w:r>
      <w:r>
        <w:t xml:space="preserve">και </w:t>
      </w:r>
      <w:r>
        <w:rPr>
          <w:lang w:val="en-US"/>
        </w:rPr>
        <w:t>Since</w:t>
      </w:r>
      <w:r w:rsidRPr="00FD100A">
        <w:t xml:space="preserve"> </w:t>
      </w:r>
      <w:r>
        <w:t xml:space="preserve">όρισαν πως όταν ο δείκτης </w:t>
      </w:r>
      <w:r>
        <w:rPr>
          <w:lang w:val="en-US"/>
        </w:rPr>
        <w:t>RSI</w:t>
      </w:r>
      <w:r w:rsidRPr="00FD100A">
        <w:t xml:space="preserve"> </w:t>
      </w:r>
      <w:r>
        <w:t xml:space="preserve">λάβει τιμή μεγαλύτερη από εβδομήντα, τότε μας δίδεται η ένδειξη πως η μετοχή έχει αρχίσει να υπερτιμάται. Αυτό μπορεί να οφείλεται στη μεγάλη ζήτηση της μετοχής, προειδοποιώντας για ενδεχόμενη διορθωτική πορεία στο μέλλον, δηλαδή για πτώση. Εδώ να πούμε πως η διορθωτική αυτή πορεία μπορεί να μην είναι στο άμεσο μέλλον καθώς ενδεχομένως για ένα μικρό χρονικό διάστημα η τιμή να κινηθεί πλευρικά. </w:t>
      </w:r>
    </w:p>
    <w:p w14:paraId="6821D110" w14:textId="77777777" w:rsidR="00CD39EE" w:rsidRDefault="00CD39EE" w:rsidP="00CD39EE">
      <w:r>
        <w:t xml:space="preserve">Στην αντίθετη περίπτωση, όταν δηλαδή ο δείκτης λάβει τιμή μικρότερη των τριάντα, τότε αυτό αποτελεί ένδειξη υποτίμησης της μετοχής. Αυτή μπορεί να οφείλεται σε πολύ μεγαλύτερες σε </w:t>
      </w:r>
      <w:r>
        <w:lastRenderedPageBreak/>
        <w:t>σχέση με το πρόσφατο παρελθόν πωλήσεις και αποτελεί ένδειξη πιθανής ανάκαμψής στο μέλλον.</w:t>
      </w:r>
    </w:p>
    <w:p w14:paraId="745E350A" w14:textId="77777777" w:rsidR="00CD39EE" w:rsidRDefault="00CD39EE" w:rsidP="00CD39EE">
      <w:pPr>
        <w:jc w:val="center"/>
      </w:pPr>
      <w:r>
        <w:rPr>
          <w:noProof/>
          <w:lang w:eastAsia="el-GR"/>
        </w:rPr>
        <w:drawing>
          <wp:inline distT="0" distB="0" distL="0" distR="0" wp14:anchorId="5C89419F" wp14:editId="18A750E6">
            <wp:extent cx="1836115" cy="2533824"/>
            <wp:effectExtent l="0" t="0" r="0" b="0"/>
            <wp:docPr id="54" name="Εικόνα 54" descr="How to Use RSI (Relative Strength Index) in Forex - BabyPips.co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ow to Use RSI (Relative Strength Index) in Forex - BabyPips.co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95899" cy="2616325"/>
                    </a:xfrm>
                    <a:prstGeom prst="rect">
                      <a:avLst/>
                    </a:prstGeom>
                    <a:noFill/>
                    <a:ln>
                      <a:noFill/>
                    </a:ln>
                  </pic:spPr>
                </pic:pic>
              </a:graphicData>
            </a:graphic>
          </wp:inline>
        </w:drawing>
      </w:r>
    </w:p>
    <w:p w14:paraId="5D25C5DB" w14:textId="7178936D" w:rsidR="00CD39EE" w:rsidRDefault="00CD39EE" w:rsidP="00CD39EE">
      <w:pPr>
        <w:jc w:val="center"/>
      </w:pPr>
      <w:r>
        <w:t>Διάγραμμα 3.1</w:t>
      </w:r>
      <w:r w:rsidR="00D47E62">
        <w:t>3</w:t>
      </w:r>
      <w:r>
        <w:t xml:space="preserve">: Ο Δείκτης Σχετικής Ισχύος </w:t>
      </w:r>
      <w:r>
        <w:rPr>
          <w:lang w:val="en-US"/>
        </w:rPr>
        <w:t>RSI</w:t>
      </w:r>
      <w:r>
        <w:t xml:space="preserve"> </w:t>
      </w:r>
    </w:p>
    <w:p w14:paraId="0D243AE7" w14:textId="77777777" w:rsidR="00CD39EE" w:rsidRDefault="00CD39EE" w:rsidP="00CD39EE">
      <w:pPr>
        <w:jc w:val="start"/>
      </w:pPr>
    </w:p>
    <w:p w14:paraId="1062B0E0" w14:textId="320B0E78" w:rsidR="00CD39EE" w:rsidRPr="00CD39EE" w:rsidRDefault="00BA2578" w:rsidP="00BA2578">
      <w:pPr>
        <w:pStyle w:val="3"/>
        <w:numPr>
          <w:ilvl w:val="0"/>
          <w:numId w:val="0"/>
        </w:numPr>
      </w:pPr>
      <w:bookmarkStart w:id="130" w:name="_Toc139381200"/>
      <w:r>
        <w:t xml:space="preserve">3.2.5 </w:t>
      </w:r>
      <w:r w:rsidR="00CD39EE">
        <w:t xml:space="preserve">Ο Ταλαντωτής Τιμών </w:t>
      </w:r>
      <w:r w:rsidR="00CD39EE" w:rsidRPr="00230ADC">
        <w:t>(</w:t>
      </w:r>
      <w:r w:rsidR="00CD39EE">
        <w:rPr>
          <w:lang w:val="en-US"/>
        </w:rPr>
        <w:t>Price</w:t>
      </w:r>
      <w:r w:rsidR="00CD39EE" w:rsidRPr="00230ADC">
        <w:t xml:space="preserve"> </w:t>
      </w:r>
      <w:r w:rsidR="00CD39EE">
        <w:rPr>
          <w:lang w:val="en-US"/>
        </w:rPr>
        <w:t>Oscillator</w:t>
      </w:r>
      <w:r w:rsidR="00CD39EE" w:rsidRPr="00230ADC">
        <w:t>)</w:t>
      </w:r>
      <w:bookmarkEnd w:id="130"/>
    </w:p>
    <w:p w14:paraId="58790125" w14:textId="77777777" w:rsidR="00CD39EE" w:rsidRDefault="00CD39EE" w:rsidP="00CD39EE">
      <w:r>
        <w:t>Ο Ταλαντωτής Τιμών, μπορούμε να τον υπολογίσουμε αφαιρώντας την ποσοστιαία διαφορά ενός βραχυχρόνιου ΚΜΟ και ενός μακροχρόνιου ΚΜΟ. Συνήθως, οι πλειονότητα των αναλυτών προτιμούν τους ΚΜΟ πέντε ημερών  και εξήντα ημερών για βραχυχρόνιο και μακροχρόνιο ΚΜΟ αντίστοιχα. Ο υπολογισμός του γίνεται σύμφωνα με τον ακόλουθο τύπο:</w:t>
      </w:r>
    </w:p>
    <w:p w14:paraId="352DD58A" w14:textId="77777777" w:rsidR="00CD39EE" w:rsidRDefault="00CD39EE" w:rsidP="00CD39EE"/>
    <w:p w14:paraId="3A65D498" w14:textId="77777777" w:rsidR="00CD39EE" w:rsidRPr="009148ED" w:rsidRDefault="00CD39EE" w:rsidP="00CD39EE">
      <w:pPr>
        <w:jc w:val="center"/>
        <w:rPr>
          <w:sz w:val="24"/>
          <w:szCs w:val="24"/>
        </w:rPr>
      </w:pPr>
      <m:oMath>
        <m:r>
          <w:rPr>
            <w:rFonts w:ascii="Cambria Math" w:hAnsi="Cambria Math"/>
            <w:sz w:val="24"/>
            <w:szCs w:val="24"/>
          </w:rPr>
          <m:t>Pr. Osc</m:t>
        </m:r>
      </m:oMath>
      <w:r w:rsidRPr="009148ED">
        <w:rPr>
          <w:sz w:val="24"/>
          <w:szCs w:val="24"/>
          <w:vertAlign w:val="subscript"/>
        </w:rPr>
        <w:t xml:space="preserve">5-60 </w:t>
      </w:r>
      <w:r w:rsidRPr="009148ED">
        <w:rPr>
          <w:sz w:val="24"/>
          <w:szCs w:val="24"/>
        </w:rPr>
        <w:t xml:space="preserve">= </w:t>
      </w:r>
      <m:oMath>
        <m:r>
          <w:rPr>
            <w:rFonts w:ascii="Cambria Math" w:hAnsi="Cambria Math"/>
            <w:sz w:val="24"/>
            <w:szCs w:val="24"/>
          </w:rPr>
          <m:t xml:space="preserve">= </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KMO</m:t>
                </m:r>
              </m:e>
              <m:sub>
                <m:r>
                  <w:rPr>
                    <w:rFonts w:ascii="Cambria Math" w:hAnsi="Cambria Math"/>
                    <w:sz w:val="24"/>
                    <w:szCs w:val="24"/>
                  </w:rPr>
                  <m:t>5</m:t>
                </m:r>
              </m:sub>
            </m:sSub>
            <m:r>
              <w:rPr>
                <w:rFonts w:ascii="Cambria Math" w:hAnsi="Cambria Math"/>
                <w:sz w:val="24"/>
                <w:szCs w:val="24"/>
              </w:rPr>
              <m:t xml:space="preserve">- </m:t>
            </m:r>
            <m:sSub>
              <m:sSubPr>
                <m:ctrlPr>
                  <w:rPr>
                    <w:rFonts w:ascii="Cambria Math" w:hAnsi="Cambria Math"/>
                    <w:i/>
                    <w:sz w:val="24"/>
                    <w:szCs w:val="24"/>
                    <w:lang w:val="en-US"/>
                  </w:rPr>
                </m:ctrlPr>
              </m:sSubPr>
              <m:e>
                <m:r>
                  <w:rPr>
                    <w:rFonts w:ascii="Cambria Math" w:hAnsi="Cambria Math"/>
                    <w:sz w:val="24"/>
                    <w:szCs w:val="24"/>
                    <w:lang w:val="en-US"/>
                  </w:rPr>
                  <m:t>KMO</m:t>
                </m:r>
              </m:e>
              <m:sub>
                <m:r>
                  <w:rPr>
                    <w:rFonts w:ascii="Cambria Math" w:hAnsi="Cambria Math"/>
                    <w:sz w:val="24"/>
                    <w:szCs w:val="24"/>
                  </w:rPr>
                  <m:t>60</m:t>
                </m:r>
              </m:sub>
            </m:sSub>
            <m:r>
              <w:rPr>
                <w:rFonts w:ascii="Cambria Math" w:hAnsi="Cambria Math"/>
                <w:sz w:val="24"/>
                <w:szCs w:val="24"/>
              </w:rPr>
              <m:t xml:space="preserve"> </m:t>
            </m:r>
          </m:num>
          <m:den>
            <m:sSub>
              <m:sSubPr>
                <m:ctrlPr>
                  <w:rPr>
                    <w:rFonts w:ascii="Cambria Math" w:hAnsi="Cambria Math"/>
                    <w:i/>
                    <w:sz w:val="24"/>
                    <w:szCs w:val="24"/>
                    <w:lang w:val="en-US"/>
                  </w:rPr>
                </m:ctrlPr>
              </m:sSubPr>
              <m:e>
                <m:r>
                  <w:rPr>
                    <w:rFonts w:ascii="Cambria Math" w:hAnsi="Cambria Math"/>
                    <w:sz w:val="24"/>
                    <w:szCs w:val="24"/>
                    <w:lang w:val="en-US"/>
                  </w:rPr>
                  <m:t>KMO</m:t>
                </m:r>
              </m:e>
              <m:sub>
                <m:r>
                  <w:rPr>
                    <w:rFonts w:ascii="Cambria Math" w:hAnsi="Cambria Math"/>
                    <w:sz w:val="24"/>
                    <w:szCs w:val="24"/>
                  </w:rPr>
                  <m:t>60</m:t>
                </m:r>
              </m:sub>
            </m:sSub>
          </m:den>
        </m:f>
        <m:r>
          <w:rPr>
            <w:rFonts w:ascii="Cambria Math" w:hAnsi="Cambria Math"/>
            <w:sz w:val="24"/>
            <w:szCs w:val="24"/>
          </w:rPr>
          <m:t xml:space="preserve"> ×100</m:t>
        </m:r>
      </m:oMath>
    </w:p>
    <w:p w14:paraId="6F998D4E" w14:textId="77777777" w:rsidR="00CD39EE" w:rsidRDefault="00CD39EE" w:rsidP="00CD39EE">
      <w:pPr>
        <w:jc w:val="center"/>
      </w:pPr>
      <w:r>
        <w:t>Εξίσωση 3.1</w:t>
      </w:r>
    </w:p>
    <w:p w14:paraId="70CECB1D" w14:textId="77777777" w:rsidR="00CD39EE" w:rsidRDefault="00CD39EE" w:rsidP="00CD39EE">
      <w:pPr>
        <w:jc w:val="center"/>
      </w:pPr>
    </w:p>
    <w:p w14:paraId="48531963" w14:textId="77777777" w:rsidR="00CD39EE" w:rsidRDefault="00CD39EE" w:rsidP="00CD39EE">
      <w:r>
        <w:t xml:space="preserve">Σήματα αγοράς και πώλησης μπορούμε να έχουμε σε περιπτώσεις διάσπασης του ΚΜΟ των σαράντα πέντε ημερών του </w:t>
      </w:r>
      <w:proofErr w:type="spellStart"/>
      <w:r>
        <w:rPr>
          <w:lang w:val="en-US"/>
        </w:rPr>
        <w:t>Pr</w:t>
      </w:r>
      <w:proofErr w:type="spellEnd"/>
      <w:r w:rsidRPr="00B250C5">
        <w:t>.</w:t>
      </w:r>
      <w:proofErr w:type="spellStart"/>
      <w:r>
        <w:rPr>
          <w:lang w:val="en-US"/>
        </w:rPr>
        <w:t>Osc</w:t>
      </w:r>
      <w:proofErr w:type="spellEnd"/>
      <w:r w:rsidRPr="00B250C5">
        <w:rPr>
          <w:vertAlign w:val="subscript"/>
        </w:rPr>
        <w:t>5-60</w:t>
      </w:r>
      <w:r>
        <w:rPr>
          <w:vertAlign w:val="subscript"/>
        </w:rPr>
        <w:t xml:space="preserve"> </w:t>
      </w:r>
      <w:r>
        <w:t xml:space="preserve">από τον ίδιο τον </w:t>
      </w:r>
      <w:proofErr w:type="spellStart"/>
      <w:r>
        <w:rPr>
          <w:lang w:val="en-US"/>
        </w:rPr>
        <w:t>Pr</w:t>
      </w:r>
      <w:proofErr w:type="spellEnd"/>
      <w:r w:rsidRPr="00B250C5">
        <w:t>.</w:t>
      </w:r>
      <w:proofErr w:type="spellStart"/>
      <w:r>
        <w:rPr>
          <w:lang w:val="en-US"/>
        </w:rPr>
        <w:t>Osc</w:t>
      </w:r>
      <w:proofErr w:type="spellEnd"/>
      <w:r w:rsidRPr="00B250C5">
        <w:rPr>
          <w:vertAlign w:val="subscript"/>
        </w:rPr>
        <w:t>5-60</w:t>
      </w:r>
      <w:r>
        <w:t>. Πιο συγκεκριμένα:</w:t>
      </w:r>
    </w:p>
    <w:p w14:paraId="3701BC90" w14:textId="77777777" w:rsidR="00CD39EE" w:rsidRPr="00CD39EE" w:rsidRDefault="00CD39EE" w:rsidP="00DC3A50">
      <w:pPr>
        <w:pStyle w:val="a8"/>
        <w:numPr>
          <w:ilvl w:val="0"/>
          <w:numId w:val="22"/>
        </w:numPr>
        <w:spacing w:before="0pt" w:after="10pt" w:line="13.80pt" w:lineRule="auto"/>
        <w:rPr>
          <w:lang w:val="el-GR"/>
        </w:rPr>
      </w:pPr>
      <w:r w:rsidRPr="00CD39EE">
        <w:rPr>
          <w:lang w:val="el-GR"/>
        </w:rPr>
        <w:t xml:space="preserve">Όταν ο </w:t>
      </w:r>
      <w:proofErr w:type="spellStart"/>
      <w:r>
        <w:t>Pr</w:t>
      </w:r>
      <w:proofErr w:type="spellEnd"/>
      <w:r w:rsidRPr="00CD39EE">
        <w:rPr>
          <w:lang w:val="el-GR"/>
        </w:rPr>
        <w:t>.</w:t>
      </w:r>
      <w:proofErr w:type="spellStart"/>
      <w:r>
        <w:t>Osc</w:t>
      </w:r>
      <w:proofErr w:type="spellEnd"/>
      <w:r w:rsidRPr="00CD39EE">
        <w:rPr>
          <w:vertAlign w:val="subscript"/>
          <w:lang w:val="el-GR"/>
        </w:rPr>
        <w:t xml:space="preserve">5-60  </w:t>
      </w:r>
      <w:r w:rsidRPr="00CD39EE">
        <w:rPr>
          <w:lang w:val="el-GR"/>
        </w:rPr>
        <w:t>διασπάσει ανοδικά τον ΚΜΟ</w:t>
      </w:r>
      <w:r w:rsidRPr="00CD39EE">
        <w:rPr>
          <w:vertAlign w:val="subscript"/>
          <w:lang w:val="el-GR"/>
        </w:rPr>
        <w:t xml:space="preserve">45 </w:t>
      </w:r>
      <w:r w:rsidRPr="00CD39EE">
        <w:rPr>
          <w:lang w:val="el-GR"/>
        </w:rPr>
        <w:t>έχουμε σήμα αγοράς</w:t>
      </w:r>
    </w:p>
    <w:p w14:paraId="58ABB2BC" w14:textId="77777777" w:rsidR="00CD39EE" w:rsidRPr="00CD39EE" w:rsidRDefault="00CD39EE" w:rsidP="00CD39EE">
      <w:pPr>
        <w:pStyle w:val="a8"/>
        <w:rPr>
          <w:lang w:val="el-GR"/>
        </w:rPr>
      </w:pPr>
    </w:p>
    <w:p w14:paraId="4DF4A8A4" w14:textId="77777777" w:rsidR="00CD39EE" w:rsidRPr="00CD39EE" w:rsidRDefault="00CD39EE" w:rsidP="00DC3A50">
      <w:pPr>
        <w:pStyle w:val="a8"/>
        <w:numPr>
          <w:ilvl w:val="0"/>
          <w:numId w:val="22"/>
        </w:numPr>
        <w:spacing w:before="0pt" w:after="10pt" w:line="13.80pt" w:lineRule="auto"/>
        <w:rPr>
          <w:lang w:val="el-GR"/>
        </w:rPr>
      </w:pPr>
      <w:r w:rsidRPr="00CD39EE">
        <w:rPr>
          <w:lang w:val="el-GR"/>
        </w:rPr>
        <w:t xml:space="preserve">Αντίθετα, όταν ο </w:t>
      </w:r>
      <w:proofErr w:type="spellStart"/>
      <w:r>
        <w:t>Pr</w:t>
      </w:r>
      <w:proofErr w:type="spellEnd"/>
      <w:r w:rsidRPr="00CD39EE">
        <w:rPr>
          <w:lang w:val="el-GR"/>
        </w:rPr>
        <w:t>.</w:t>
      </w:r>
      <w:proofErr w:type="spellStart"/>
      <w:r>
        <w:t>Osc</w:t>
      </w:r>
      <w:proofErr w:type="spellEnd"/>
      <w:r w:rsidRPr="00CD39EE">
        <w:rPr>
          <w:vertAlign w:val="subscript"/>
          <w:lang w:val="el-GR"/>
        </w:rPr>
        <w:t xml:space="preserve">5-60  </w:t>
      </w:r>
      <w:r w:rsidRPr="00CD39EE">
        <w:rPr>
          <w:lang w:val="el-GR"/>
        </w:rPr>
        <w:t>διασπάσει καθοδικά τον ΚΜΟ</w:t>
      </w:r>
      <w:r w:rsidRPr="00CD39EE">
        <w:rPr>
          <w:vertAlign w:val="subscript"/>
          <w:lang w:val="el-GR"/>
        </w:rPr>
        <w:t xml:space="preserve">45 </w:t>
      </w:r>
      <w:r w:rsidRPr="00CD39EE">
        <w:rPr>
          <w:lang w:val="el-GR"/>
        </w:rPr>
        <w:t>έχουμε σήμα πώλησης</w:t>
      </w:r>
    </w:p>
    <w:p w14:paraId="3DF68D52" w14:textId="77777777" w:rsidR="00CD39EE" w:rsidRPr="00CD39EE" w:rsidRDefault="00CD39EE" w:rsidP="00CD39EE">
      <w:pPr>
        <w:pStyle w:val="a8"/>
        <w:rPr>
          <w:lang w:val="el-GR"/>
        </w:rPr>
      </w:pPr>
    </w:p>
    <w:p w14:paraId="3698524A" w14:textId="77777777" w:rsidR="00CD39EE" w:rsidRDefault="00CD39EE" w:rsidP="00CD39EE">
      <w:pPr>
        <w:pStyle w:val="a8"/>
        <w:jc w:val="center"/>
      </w:pPr>
      <w:r w:rsidRPr="00B250C5">
        <w:rPr>
          <w:noProof/>
          <w:lang w:val="el-GR" w:eastAsia="el-GR"/>
        </w:rPr>
        <w:lastRenderedPageBreak/>
        <w:drawing>
          <wp:inline distT="0" distB="0" distL="0" distR="0" wp14:anchorId="65D73CC0" wp14:editId="0D42909B">
            <wp:extent cx="4169664" cy="2275092"/>
            <wp:effectExtent l="0" t="0" r="0" b="0"/>
            <wp:docPr id="55" name="Εικόνα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6"/>
                    <a:stretch>
                      <a:fillRect/>
                    </a:stretch>
                  </pic:blipFill>
                  <pic:spPr>
                    <a:xfrm>
                      <a:off x="0" y="0"/>
                      <a:ext cx="4186129" cy="2284076"/>
                    </a:xfrm>
                    <a:prstGeom prst="rect">
                      <a:avLst/>
                    </a:prstGeom>
                  </pic:spPr>
                </pic:pic>
              </a:graphicData>
            </a:graphic>
          </wp:inline>
        </w:drawing>
      </w:r>
    </w:p>
    <w:p w14:paraId="0C99B003" w14:textId="191F70BC" w:rsidR="00CD39EE" w:rsidRPr="0028277A" w:rsidRDefault="00CD39EE" w:rsidP="00CD39EE">
      <w:pPr>
        <w:pStyle w:val="a8"/>
        <w:jc w:val="center"/>
      </w:pPr>
      <w:r w:rsidRPr="0027495A">
        <w:rPr>
          <w:lang w:val="el-GR"/>
        </w:rPr>
        <w:t>Διάγραμμα</w:t>
      </w:r>
      <w:r w:rsidR="00D47E62" w:rsidRPr="0028277A">
        <w:t xml:space="preserve"> 3.14</w:t>
      </w:r>
      <w:r w:rsidRPr="0028277A">
        <w:t xml:space="preserve">: </w:t>
      </w:r>
      <w:r w:rsidRPr="0027495A">
        <w:rPr>
          <w:lang w:val="el-GR"/>
        </w:rPr>
        <w:t>Ο</w:t>
      </w:r>
      <w:r w:rsidRPr="0028277A">
        <w:t xml:space="preserve"> </w:t>
      </w:r>
      <w:r w:rsidRPr="0027495A">
        <w:rPr>
          <w:lang w:val="el-GR"/>
        </w:rPr>
        <w:t>Ταλαντωτής</w:t>
      </w:r>
      <w:r w:rsidRPr="0028277A">
        <w:t xml:space="preserve"> </w:t>
      </w:r>
      <w:r w:rsidRPr="0027495A">
        <w:rPr>
          <w:lang w:val="el-GR"/>
        </w:rPr>
        <w:t>Τιμών</w:t>
      </w:r>
    </w:p>
    <w:p w14:paraId="01700FBE" w14:textId="43189336" w:rsidR="00CD39EE" w:rsidRPr="0028277A" w:rsidRDefault="00CD39EE" w:rsidP="00CD39EE">
      <w:pPr>
        <w:pStyle w:val="a8"/>
        <w:jc w:val="center"/>
      </w:pPr>
    </w:p>
    <w:p w14:paraId="20D45862" w14:textId="77777777" w:rsidR="00CD39EE" w:rsidRPr="0028277A" w:rsidRDefault="00CD39EE" w:rsidP="00CD39EE">
      <w:pPr>
        <w:pStyle w:val="a8"/>
        <w:jc w:val="center"/>
      </w:pPr>
    </w:p>
    <w:p w14:paraId="7F020F5E" w14:textId="3F3435FA" w:rsidR="00CD39EE" w:rsidRPr="0028277A" w:rsidRDefault="0028277A" w:rsidP="00CD39EE">
      <w:pPr>
        <w:pStyle w:val="3"/>
        <w:numPr>
          <w:ilvl w:val="0"/>
          <w:numId w:val="0"/>
        </w:numPr>
        <w:ind w:start="21.85pt" w:hanging="21.85pt"/>
        <w:rPr>
          <w:lang w:val="en-US"/>
        </w:rPr>
      </w:pPr>
      <w:bookmarkStart w:id="131" w:name="_Toc139381201"/>
      <w:r w:rsidRPr="0028277A">
        <w:rPr>
          <w:lang w:val="en-US"/>
        </w:rPr>
        <w:t xml:space="preserve">3.2.6 </w:t>
      </w:r>
      <w:proofErr w:type="spellStart"/>
      <w:r w:rsidRPr="0028277A">
        <w:rPr>
          <w:lang w:val="en-US"/>
        </w:rPr>
        <w:t>Λωρίδες</w:t>
      </w:r>
      <w:proofErr w:type="spellEnd"/>
      <w:r w:rsidR="00CD39EE" w:rsidRPr="0028277A">
        <w:rPr>
          <w:lang w:val="en-US"/>
        </w:rPr>
        <w:t xml:space="preserve"> </w:t>
      </w:r>
      <w:r w:rsidR="00CD39EE">
        <w:rPr>
          <w:lang w:val="en-US"/>
        </w:rPr>
        <w:t>Bollinger</w:t>
      </w:r>
      <w:r w:rsidR="00CD39EE" w:rsidRPr="0028277A">
        <w:rPr>
          <w:lang w:val="en-US"/>
        </w:rPr>
        <w:t xml:space="preserve"> (</w:t>
      </w:r>
      <w:r w:rsidR="00CD39EE">
        <w:rPr>
          <w:lang w:val="en-US"/>
        </w:rPr>
        <w:t>Bollinger</w:t>
      </w:r>
      <w:r w:rsidR="00CD39EE" w:rsidRPr="0028277A">
        <w:rPr>
          <w:lang w:val="en-US"/>
        </w:rPr>
        <w:t xml:space="preserve"> </w:t>
      </w:r>
      <w:r w:rsidR="00CD39EE">
        <w:rPr>
          <w:lang w:val="en-US"/>
        </w:rPr>
        <w:t>Bands</w:t>
      </w:r>
      <w:r w:rsidR="00CD39EE" w:rsidRPr="0028277A">
        <w:rPr>
          <w:lang w:val="en-US"/>
        </w:rPr>
        <w:t>)</w:t>
      </w:r>
      <w:bookmarkEnd w:id="131"/>
    </w:p>
    <w:p w14:paraId="0D1496C4" w14:textId="77777777" w:rsidR="00CD39EE" w:rsidRPr="0028277A" w:rsidRDefault="00CD39EE" w:rsidP="00CD39EE">
      <w:pPr>
        <w:rPr>
          <w:lang w:val="en-US"/>
        </w:rPr>
      </w:pPr>
    </w:p>
    <w:p w14:paraId="69E89C5E" w14:textId="77777777" w:rsidR="00CD39EE" w:rsidRDefault="00CD39EE" w:rsidP="00CD39EE">
      <w:r>
        <w:t>Σε</w:t>
      </w:r>
      <w:r w:rsidRPr="00B250C5">
        <w:t xml:space="preserve"> </w:t>
      </w:r>
      <w:r>
        <w:t xml:space="preserve">αρκετές περιπτώσεις μπορεί να παρατηρηθούν έντονες διακυμάνσεις στις τιμές της μετοχής. Από αυτές, μπορούμε να βγάλουμε εύκολα συμπεράσματα για σήματα αγοράς και πώλησης εάν τις οριοθετήσουμε μεταξύ δύο περιοχών μέσα στις οποίες αναμένετε να ταλαντωθούν. Αυτό αποτέλεσε και το έναυσμα για τον </w:t>
      </w:r>
      <w:r w:rsidRPr="001B56F6">
        <w:rPr>
          <w:lang w:val="en-US"/>
        </w:rPr>
        <w:t>John</w:t>
      </w:r>
      <w:r w:rsidRPr="00B250C5">
        <w:t xml:space="preserve"> </w:t>
      </w:r>
      <w:r w:rsidRPr="001B56F6">
        <w:rPr>
          <w:lang w:val="en-US"/>
        </w:rPr>
        <w:t>Bollinger</w:t>
      </w:r>
      <w:r w:rsidRPr="00B250C5">
        <w:t xml:space="preserve"> </w:t>
      </w:r>
      <w:r>
        <w:t xml:space="preserve">να δημιουργήσει </w:t>
      </w:r>
      <w:r w:rsidRPr="001B56F6">
        <w:rPr>
          <w:lang w:val="en-US"/>
        </w:rPr>
        <w:t>Bollinger</w:t>
      </w:r>
      <w:r w:rsidRPr="00B250C5">
        <w:t xml:space="preserve"> </w:t>
      </w:r>
      <w:r w:rsidRPr="001B56F6">
        <w:rPr>
          <w:lang w:val="en-US"/>
        </w:rPr>
        <w:t>Bands</w:t>
      </w:r>
      <w:r>
        <w:t xml:space="preserve"> οι οποίες αποτελούνται από έναν ΚΜΟ</w:t>
      </w:r>
      <w:r w:rsidRPr="001B56F6">
        <w:rPr>
          <w:vertAlign w:val="subscript"/>
        </w:rPr>
        <w:t xml:space="preserve">20 </w:t>
      </w:r>
      <w:r>
        <w:t xml:space="preserve">που περιβάλλεται από δύο λωρίδες. Η άνω λωρίδα προκύπτει από το άθροισμα του </w:t>
      </w:r>
      <w:r w:rsidRPr="001B56F6">
        <w:rPr>
          <w:lang w:val="en-US"/>
        </w:rPr>
        <w:t>KMO</w:t>
      </w:r>
      <w:r w:rsidRPr="001B56F6">
        <w:rPr>
          <w:vertAlign w:val="subscript"/>
        </w:rPr>
        <w:t>20</w:t>
      </w:r>
      <w:r w:rsidRPr="00B250C5">
        <w:t xml:space="preserve"> </w:t>
      </w:r>
      <w:r>
        <w:t xml:space="preserve">και δύο τυπικών αποκλίσεων των τιμών, ενώ η κάτω εάν αφαιρέσουμε δύο τυπικές αποκλίσεις των τιμών από των </w:t>
      </w:r>
      <w:r w:rsidRPr="001B56F6">
        <w:rPr>
          <w:lang w:val="en-US"/>
        </w:rPr>
        <w:t>KMO</w:t>
      </w:r>
      <w:r w:rsidRPr="001B56F6">
        <w:rPr>
          <w:vertAlign w:val="subscript"/>
        </w:rPr>
        <w:t>20</w:t>
      </w:r>
      <w:r w:rsidRPr="00B250C5">
        <w:t xml:space="preserve">. </w:t>
      </w:r>
    </w:p>
    <w:p w14:paraId="1BC3A0B6" w14:textId="77777777" w:rsidR="00CD39EE" w:rsidRDefault="00CD39EE" w:rsidP="00CD39EE">
      <w:r>
        <w:t xml:space="preserve">Με αυτόν τον τρόπο, ελέγχονται δυναμικά οι διακυμάνσεις καθώς όσο αυξάνονται αυτές άλλο τόσο θα αυξάνονται και οι τυπικές αποκλίσεις και αντίστοιχα και το πλάτος των λωρίδων. Οι τελευταίες, βοηθούν στην στήριξη και στην αντίσταση της τιμής των μετοχών καθώς όταν η τιμή προσεγγίσει την άνω λωρίδα πιθανότατα θα βρει αντίσταση προχωρώντας σε διορθωτική πορεία προς τα κάτω. Αντίστοιχα, όταν προσεγγίσει την κάτω λωρίδα θα βρει στήριξη με πιθανή ανοδική πορεία στη συνέχεια.  </w:t>
      </w:r>
    </w:p>
    <w:p w14:paraId="3AF9226F" w14:textId="77777777" w:rsidR="00CD39EE" w:rsidRDefault="00CD39EE" w:rsidP="00CD39EE">
      <w:r>
        <w:t>Τα σήματα αγοράς και πώλησης δίδονται στις εξής δύο περιπτώσεις:</w:t>
      </w:r>
    </w:p>
    <w:p w14:paraId="02AADEA2" w14:textId="77777777" w:rsidR="00CD39EE" w:rsidRPr="00CD39EE" w:rsidRDefault="00CD39EE" w:rsidP="00DC3A50">
      <w:pPr>
        <w:pStyle w:val="a8"/>
        <w:numPr>
          <w:ilvl w:val="0"/>
          <w:numId w:val="23"/>
        </w:numPr>
        <w:spacing w:before="0pt" w:after="10pt" w:line="13.80pt" w:lineRule="auto"/>
        <w:rPr>
          <w:lang w:val="el-GR"/>
        </w:rPr>
      </w:pPr>
      <w:r w:rsidRPr="00CD39EE">
        <w:rPr>
          <w:lang w:val="el-GR"/>
        </w:rPr>
        <w:t>Όταν η τιμή της μετοχής διασπάσει ανοδικά την άνω λωρίδα, τότε έχουμε σήμα αγοράς</w:t>
      </w:r>
    </w:p>
    <w:p w14:paraId="702BAC50" w14:textId="77777777" w:rsidR="00CD39EE" w:rsidRPr="00CD39EE" w:rsidRDefault="00CD39EE" w:rsidP="00CD39EE">
      <w:pPr>
        <w:pStyle w:val="a8"/>
        <w:ind w:start="72pt"/>
        <w:rPr>
          <w:lang w:val="el-GR"/>
        </w:rPr>
      </w:pPr>
    </w:p>
    <w:p w14:paraId="567E737F" w14:textId="77777777" w:rsidR="00CD39EE" w:rsidRPr="00CD39EE" w:rsidRDefault="00CD39EE" w:rsidP="00DC3A50">
      <w:pPr>
        <w:pStyle w:val="a8"/>
        <w:numPr>
          <w:ilvl w:val="0"/>
          <w:numId w:val="23"/>
        </w:numPr>
        <w:spacing w:before="0pt" w:after="10pt" w:line="13.80pt" w:lineRule="auto"/>
        <w:rPr>
          <w:lang w:val="el-GR"/>
        </w:rPr>
      </w:pPr>
      <w:r w:rsidRPr="00CD39EE">
        <w:rPr>
          <w:lang w:val="el-GR"/>
        </w:rPr>
        <w:t>Όταν η τιμή της μετοχής διασπάσει καθοδικά την κάτω λωρίδα, τότε έχουμε σήμα πώλησης.</w:t>
      </w:r>
    </w:p>
    <w:p w14:paraId="4C21B869" w14:textId="77777777" w:rsidR="00CD39EE" w:rsidRPr="00CD39EE" w:rsidRDefault="00CD39EE" w:rsidP="00CD39EE">
      <w:pPr>
        <w:pStyle w:val="a8"/>
        <w:rPr>
          <w:lang w:val="el-GR"/>
        </w:rPr>
      </w:pPr>
    </w:p>
    <w:p w14:paraId="44AC75DA" w14:textId="77777777" w:rsidR="00CD39EE" w:rsidRPr="00CD39EE" w:rsidRDefault="00CD39EE" w:rsidP="00CD39EE">
      <w:pPr>
        <w:pStyle w:val="a8"/>
        <w:ind w:start="72pt"/>
        <w:rPr>
          <w:lang w:val="el-GR"/>
        </w:rPr>
      </w:pPr>
    </w:p>
    <w:p w14:paraId="273200A4" w14:textId="77777777" w:rsidR="00CD39EE" w:rsidRPr="009148ED" w:rsidRDefault="00CD39EE" w:rsidP="00CD39EE">
      <w:pPr>
        <w:ind w:start="54pt"/>
      </w:pPr>
    </w:p>
    <w:p w14:paraId="444F6241" w14:textId="77777777" w:rsidR="00CD39EE" w:rsidRDefault="00CD39EE" w:rsidP="00CD39EE">
      <w:pPr>
        <w:ind w:start="54pt"/>
        <w:jc w:val="center"/>
        <w:rPr>
          <w:lang w:val="en-US"/>
        </w:rPr>
      </w:pPr>
      <w:r>
        <w:rPr>
          <w:noProof/>
          <w:lang w:eastAsia="el-GR"/>
        </w:rPr>
        <w:lastRenderedPageBreak/>
        <w:drawing>
          <wp:inline distT="0" distB="0" distL="0" distR="0" wp14:anchorId="4DB251A4" wp14:editId="4CF2D76B">
            <wp:extent cx="4557370" cy="2609542"/>
            <wp:effectExtent l="0" t="0" r="0" b="0"/>
            <wp:docPr id="56" name="Εικόνα 56" descr="What Are Bollinger Bands? - Fidelity"/>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What Are Bollinger Bands? - Fidelit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6344" cy="2671940"/>
                    </a:xfrm>
                    <a:prstGeom prst="rect">
                      <a:avLst/>
                    </a:prstGeom>
                    <a:noFill/>
                    <a:ln>
                      <a:noFill/>
                    </a:ln>
                  </pic:spPr>
                </pic:pic>
              </a:graphicData>
            </a:graphic>
          </wp:inline>
        </w:drawing>
      </w:r>
    </w:p>
    <w:p w14:paraId="347926D0" w14:textId="0DB2601C" w:rsidR="00CD39EE" w:rsidRDefault="00CD39EE" w:rsidP="00CD39EE">
      <w:pPr>
        <w:ind w:start="54pt"/>
        <w:jc w:val="center"/>
        <w:rPr>
          <w:lang w:val="en-US"/>
        </w:rPr>
      </w:pPr>
      <w:r>
        <w:t>Διάγραμμα</w:t>
      </w:r>
      <w:r w:rsidR="00D47E62">
        <w:rPr>
          <w:lang w:val="en-US"/>
        </w:rPr>
        <w:t xml:space="preserve"> 3.15</w:t>
      </w:r>
      <w:r w:rsidRPr="001B56F6">
        <w:rPr>
          <w:lang w:val="en-US"/>
        </w:rPr>
        <w:t xml:space="preserve">: </w:t>
      </w:r>
      <w:r>
        <w:t>Οι</w:t>
      </w:r>
      <w:r w:rsidRPr="001B56F6">
        <w:rPr>
          <w:lang w:val="en-US"/>
        </w:rPr>
        <w:t xml:space="preserve"> </w:t>
      </w:r>
      <w:r>
        <w:t>λωρίδες</w:t>
      </w:r>
      <w:r w:rsidRPr="001B56F6">
        <w:rPr>
          <w:lang w:val="en-US"/>
        </w:rPr>
        <w:t xml:space="preserve"> </w:t>
      </w:r>
      <w:r>
        <w:rPr>
          <w:lang w:val="en-US"/>
        </w:rPr>
        <w:t>Bollinger</w:t>
      </w:r>
    </w:p>
    <w:p w14:paraId="00D57D35" w14:textId="77777777" w:rsidR="00CD39EE" w:rsidRDefault="00CD39EE" w:rsidP="00CD39EE">
      <w:pPr>
        <w:pStyle w:val="3"/>
        <w:numPr>
          <w:ilvl w:val="0"/>
          <w:numId w:val="0"/>
        </w:numPr>
        <w:ind w:start="21.85pt"/>
        <w:rPr>
          <w:lang w:val="en-US"/>
        </w:rPr>
      </w:pPr>
    </w:p>
    <w:p w14:paraId="26D2D32E" w14:textId="77777777" w:rsidR="00CD39EE" w:rsidRPr="00E62755" w:rsidRDefault="00CD39EE" w:rsidP="00CD39EE">
      <w:pPr>
        <w:pStyle w:val="3"/>
        <w:numPr>
          <w:ilvl w:val="0"/>
          <w:numId w:val="0"/>
        </w:numPr>
        <w:ind w:start="21.85pt" w:hanging="21.85pt"/>
        <w:rPr>
          <w:lang w:val="en-US"/>
        </w:rPr>
      </w:pPr>
      <w:bookmarkStart w:id="132" w:name="_Toc139381202"/>
      <w:r w:rsidRPr="00B250C5">
        <w:rPr>
          <w:lang w:val="en-US"/>
        </w:rPr>
        <w:t>3.2.</w:t>
      </w:r>
      <w:r>
        <w:rPr>
          <w:lang w:val="en-US"/>
        </w:rPr>
        <w:t xml:space="preserve">7 </w:t>
      </w:r>
      <w:r>
        <w:t>Ο</w:t>
      </w:r>
      <w:r w:rsidRPr="001B56F6">
        <w:rPr>
          <w:lang w:val="en-US"/>
        </w:rPr>
        <w:t xml:space="preserve"> </w:t>
      </w:r>
      <w:r>
        <w:t>Ταλαντωτής</w:t>
      </w:r>
      <w:r w:rsidRPr="001B56F6">
        <w:rPr>
          <w:lang w:val="en-US"/>
        </w:rPr>
        <w:t xml:space="preserve"> </w:t>
      </w:r>
      <w:r>
        <w:rPr>
          <w:lang w:val="en-US"/>
        </w:rPr>
        <w:t>Williams (Williams Oscillator)</w:t>
      </w:r>
      <w:bookmarkEnd w:id="132"/>
    </w:p>
    <w:p w14:paraId="00FC487B" w14:textId="77777777" w:rsidR="00CD39EE" w:rsidRPr="00E62755" w:rsidRDefault="00CD39EE" w:rsidP="00CD39EE">
      <w:pPr>
        <w:rPr>
          <w:lang w:val="en-US"/>
        </w:rPr>
      </w:pPr>
    </w:p>
    <w:p w14:paraId="69755612" w14:textId="77777777" w:rsidR="00CD39EE" w:rsidRDefault="00CD39EE" w:rsidP="00CD39EE">
      <w:r>
        <w:t xml:space="preserve">Ο Ταλαντωτής </w:t>
      </w:r>
      <w:r>
        <w:rPr>
          <w:lang w:val="en-US"/>
        </w:rPr>
        <w:t>Williams</w:t>
      </w:r>
      <w:r w:rsidRPr="00C20A18">
        <w:t xml:space="preserve"> </w:t>
      </w:r>
      <w:r w:rsidRPr="00E62755">
        <w:t>%</w:t>
      </w:r>
      <w:r>
        <w:rPr>
          <w:lang w:val="en-US"/>
        </w:rPr>
        <w:t>R</w:t>
      </w:r>
      <w:r w:rsidRPr="00E62755">
        <w:t xml:space="preserve"> </w:t>
      </w:r>
      <w:r>
        <w:t xml:space="preserve">λαμβάνει την τιμή κλεισίματος της τρέχουσας χρηματιστηριακής συνεδρίας και τη συγκρίνει με την υψηλότερη τιμή κλεισίματος της επιθυμητής χρονικής περιόδου. Αυτή η περίοδος συνήθως αντιπροσωπεύει δεκατέσσερις χρηματιστηριακές συνεδρίες. </w:t>
      </w:r>
    </w:p>
    <w:p w14:paraId="5573E401" w14:textId="77777777" w:rsidR="00CD39EE" w:rsidRDefault="00CD39EE" w:rsidP="00CD39EE">
      <w:r>
        <w:t xml:space="preserve">Ο τύπος υπολογισμού του είναι ο ακόλουθος: </w:t>
      </w:r>
    </w:p>
    <w:p w14:paraId="59FEDC25" w14:textId="77777777" w:rsidR="00CD39EE" w:rsidRDefault="00CD39EE" w:rsidP="00CD39EE">
      <w:pPr>
        <w:jc w:val="center"/>
      </w:pPr>
      <w:r w:rsidRPr="00C20A18">
        <w:rPr>
          <w:noProof/>
          <w:lang w:eastAsia="el-GR"/>
        </w:rPr>
        <w:drawing>
          <wp:inline distT="0" distB="0" distL="0" distR="0" wp14:anchorId="1B3F11B8" wp14:editId="5D977E42">
            <wp:extent cx="3057753" cy="427041"/>
            <wp:effectExtent l="0" t="0" r="0" b="0"/>
            <wp:docPr id="57" name="Εικόνα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8"/>
                    <a:stretch>
                      <a:fillRect/>
                    </a:stretch>
                  </pic:blipFill>
                  <pic:spPr>
                    <a:xfrm>
                      <a:off x="0" y="0"/>
                      <a:ext cx="3445984" cy="481261"/>
                    </a:xfrm>
                    <a:prstGeom prst="rect">
                      <a:avLst/>
                    </a:prstGeom>
                  </pic:spPr>
                </pic:pic>
              </a:graphicData>
            </a:graphic>
          </wp:inline>
        </w:drawing>
      </w:r>
    </w:p>
    <w:p w14:paraId="215052DB" w14:textId="77777777" w:rsidR="00CD39EE" w:rsidRPr="009148ED" w:rsidRDefault="00CD39EE" w:rsidP="00CD39EE">
      <w:pPr>
        <w:jc w:val="center"/>
      </w:pPr>
      <w:r>
        <w:t xml:space="preserve">Εξίσωση 3.2 </w:t>
      </w:r>
    </w:p>
    <w:p w14:paraId="2187661D" w14:textId="77777777" w:rsidR="00CD39EE" w:rsidRDefault="00CD39EE" w:rsidP="00CD39EE">
      <w:r>
        <w:t>Όπου</w:t>
      </w:r>
      <w:r w:rsidRPr="00C20A18">
        <w:t>:</w:t>
      </w:r>
    </w:p>
    <w:p w14:paraId="6265361B" w14:textId="77777777" w:rsidR="00CD39EE" w:rsidRPr="00CD39EE" w:rsidRDefault="00CD39EE" w:rsidP="00DC3A50">
      <w:pPr>
        <w:pStyle w:val="a8"/>
        <w:numPr>
          <w:ilvl w:val="0"/>
          <w:numId w:val="24"/>
        </w:numPr>
        <w:spacing w:before="0pt" w:after="10pt" w:line="13.80pt" w:lineRule="auto"/>
        <w:rPr>
          <w:lang w:val="el-GR"/>
        </w:rPr>
      </w:pPr>
      <w:r w:rsidRPr="00C20A18">
        <w:t>Highest</w:t>
      </w:r>
      <w:r w:rsidRPr="00CD39EE">
        <w:rPr>
          <w:lang w:val="el-GR"/>
        </w:rPr>
        <w:t xml:space="preserve"> </w:t>
      </w:r>
      <w:r w:rsidRPr="00C20A18">
        <w:t>High</w:t>
      </w:r>
      <w:r w:rsidRPr="00CD39EE">
        <w:rPr>
          <w:lang w:val="el-GR"/>
        </w:rPr>
        <w:t xml:space="preserve"> = Η μεγαλύτερη τιμή κλεισίματος της περιόδου</w:t>
      </w:r>
    </w:p>
    <w:p w14:paraId="5FD9A643" w14:textId="77777777" w:rsidR="00CD39EE" w:rsidRPr="00CD39EE" w:rsidRDefault="00CD39EE" w:rsidP="00CD39EE">
      <w:pPr>
        <w:pStyle w:val="a8"/>
        <w:rPr>
          <w:lang w:val="el-GR"/>
        </w:rPr>
      </w:pPr>
    </w:p>
    <w:p w14:paraId="3BCC4D3B" w14:textId="77777777" w:rsidR="00CD39EE" w:rsidRPr="00C20A18" w:rsidRDefault="00CD39EE" w:rsidP="00DC3A50">
      <w:pPr>
        <w:pStyle w:val="a8"/>
        <w:numPr>
          <w:ilvl w:val="0"/>
          <w:numId w:val="24"/>
        </w:numPr>
        <w:spacing w:before="0pt" w:after="10pt" w:line="13.80pt" w:lineRule="auto"/>
      </w:pPr>
      <w:r w:rsidRPr="00C20A18">
        <w:t xml:space="preserve">Close = Η </w:t>
      </w:r>
      <w:proofErr w:type="spellStart"/>
      <w:r w:rsidRPr="00C20A18">
        <w:t>τρέχουσ</w:t>
      </w:r>
      <w:proofErr w:type="spellEnd"/>
      <w:r w:rsidRPr="00C20A18">
        <w:t xml:space="preserve">α </w:t>
      </w:r>
      <w:proofErr w:type="spellStart"/>
      <w:r w:rsidRPr="00C20A18">
        <w:t>τιμή</w:t>
      </w:r>
      <w:proofErr w:type="spellEnd"/>
      <w:r w:rsidRPr="00C20A18">
        <w:t xml:space="preserve"> </w:t>
      </w:r>
      <w:proofErr w:type="spellStart"/>
      <w:r w:rsidRPr="00C20A18">
        <w:t>κλεισίμ</w:t>
      </w:r>
      <w:proofErr w:type="spellEnd"/>
      <w:r w:rsidRPr="00C20A18">
        <w:t xml:space="preserve">ατος </w:t>
      </w:r>
    </w:p>
    <w:p w14:paraId="27BB91B3" w14:textId="77777777" w:rsidR="00CD39EE" w:rsidRPr="00C20A18" w:rsidRDefault="00CD39EE" w:rsidP="00CD39EE">
      <w:pPr>
        <w:pStyle w:val="a8"/>
      </w:pPr>
    </w:p>
    <w:p w14:paraId="61D13B85" w14:textId="77777777" w:rsidR="00CD39EE" w:rsidRPr="00CD39EE" w:rsidRDefault="00CD39EE" w:rsidP="00DC3A50">
      <w:pPr>
        <w:pStyle w:val="a8"/>
        <w:numPr>
          <w:ilvl w:val="0"/>
          <w:numId w:val="24"/>
        </w:numPr>
        <w:spacing w:before="0pt" w:after="10pt" w:line="13.80pt" w:lineRule="auto"/>
        <w:rPr>
          <w:lang w:val="el-GR"/>
        </w:rPr>
      </w:pPr>
      <w:r w:rsidRPr="00C20A18">
        <w:t>Lowest</w:t>
      </w:r>
      <w:r w:rsidRPr="00CD39EE">
        <w:rPr>
          <w:lang w:val="el-GR"/>
        </w:rPr>
        <w:t xml:space="preserve"> </w:t>
      </w:r>
      <w:r w:rsidRPr="00C20A18">
        <w:t>Low</w:t>
      </w:r>
      <w:r w:rsidRPr="00CD39EE">
        <w:rPr>
          <w:lang w:val="el-GR"/>
        </w:rPr>
        <w:t xml:space="preserve"> = Η μικρότερη τιμή κλεισίματος της περιόδου</w:t>
      </w:r>
    </w:p>
    <w:p w14:paraId="32E53FB3" w14:textId="77777777" w:rsidR="00CD39EE" w:rsidRDefault="00CD39EE" w:rsidP="00CD39EE"/>
    <w:p w14:paraId="1FC97C76" w14:textId="77777777" w:rsidR="00CD39EE" w:rsidRDefault="00CD39EE" w:rsidP="00CD39EE">
      <w:r>
        <w:t xml:space="preserve">Ο Ταλαντωτής </w:t>
      </w:r>
      <w:r>
        <w:rPr>
          <w:lang w:val="en-US"/>
        </w:rPr>
        <w:t>Williams</w:t>
      </w:r>
      <w:r>
        <w:t xml:space="preserve"> %</w:t>
      </w:r>
      <w:r>
        <w:rPr>
          <w:lang w:val="en-US"/>
        </w:rPr>
        <w:t>R</w:t>
      </w:r>
      <w:r>
        <w:t xml:space="preserve"> λαμβάνει τιμές μεταξύ μείον εκατό και μηδέν, μεταξύ των οποίων μια μετοχή θεωρείται υπερτιμημένη όταν ο δείκτης βρίσκεται στο διάστημα μεταξύ μηδέν και μείον είκοσι. Αντιθέτως,  όταν ο δείκτης βρίσκεται μεταξύ του μείον ογδόντα και του μείον εκατό, η μετοχή θεωρείται πως είναι υποτιμημένη. </w:t>
      </w:r>
    </w:p>
    <w:p w14:paraId="0FB88AD2" w14:textId="77777777" w:rsidR="00CD39EE" w:rsidRDefault="00CD39EE" w:rsidP="00CD39EE">
      <w:r>
        <w:lastRenderedPageBreak/>
        <w:t>Τα σήματα αγοράς και πώλησης μπορούν να εξαχθούν ως εξής:</w:t>
      </w:r>
    </w:p>
    <w:p w14:paraId="35B2467F" w14:textId="77777777" w:rsidR="00CD39EE" w:rsidRPr="00CD39EE" w:rsidRDefault="00CD39EE" w:rsidP="00DC3A50">
      <w:pPr>
        <w:pStyle w:val="a8"/>
        <w:numPr>
          <w:ilvl w:val="0"/>
          <w:numId w:val="25"/>
        </w:numPr>
        <w:spacing w:before="0pt" w:after="10pt" w:line="13.80pt" w:lineRule="auto"/>
        <w:rPr>
          <w:lang w:val="el-GR"/>
        </w:rPr>
      </w:pPr>
      <w:r w:rsidRPr="00CD39EE">
        <w:rPr>
          <w:lang w:val="el-GR"/>
        </w:rPr>
        <w:t>Όταν ο Ταλαντωτής  διασπάσει ανοδικά την γραμμή του μείον ογδόντα έχουμε σήμα αγοράς.</w:t>
      </w:r>
    </w:p>
    <w:p w14:paraId="1347566C" w14:textId="77777777" w:rsidR="00CD39EE" w:rsidRPr="00CD39EE" w:rsidRDefault="00CD39EE" w:rsidP="00CD39EE">
      <w:pPr>
        <w:pStyle w:val="a8"/>
        <w:rPr>
          <w:lang w:val="el-GR"/>
        </w:rPr>
      </w:pPr>
    </w:p>
    <w:p w14:paraId="32CB305F" w14:textId="77777777" w:rsidR="00CD39EE" w:rsidRPr="00CD39EE" w:rsidRDefault="00CD39EE" w:rsidP="00DC3A50">
      <w:pPr>
        <w:pStyle w:val="a8"/>
        <w:numPr>
          <w:ilvl w:val="0"/>
          <w:numId w:val="25"/>
        </w:numPr>
        <w:spacing w:before="0pt" w:after="10pt" w:line="13.80pt" w:lineRule="auto"/>
        <w:rPr>
          <w:lang w:val="el-GR"/>
        </w:rPr>
      </w:pPr>
      <w:r w:rsidRPr="00CD39EE">
        <w:rPr>
          <w:lang w:val="el-GR"/>
        </w:rPr>
        <w:t>Όταν ο Ταλαντωτής  διασπάσει καθοδικά την γραμμή του μείον είκοσι έχουμε σήμα πώλησης.</w:t>
      </w:r>
    </w:p>
    <w:p w14:paraId="380B7CC3" w14:textId="77777777" w:rsidR="00CD39EE" w:rsidRPr="00CD39EE" w:rsidRDefault="00CD39EE" w:rsidP="00CD39EE">
      <w:pPr>
        <w:pStyle w:val="a8"/>
        <w:rPr>
          <w:lang w:val="el-GR"/>
        </w:rPr>
      </w:pPr>
    </w:p>
    <w:p w14:paraId="2BBE0CEC" w14:textId="77777777" w:rsidR="00CD39EE" w:rsidRPr="00E62755" w:rsidRDefault="00CD39EE" w:rsidP="00CD39EE">
      <w:r>
        <w:t xml:space="preserve">Αυτό που αξίζει να σημειώσουμε επιπλέον για τον Ταλαντωτή </w:t>
      </w:r>
      <w:r>
        <w:rPr>
          <w:lang w:val="en-US"/>
        </w:rPr>
        <w:t>Williams</w:t>
      </w:r>
      <w:r w:rsidRPr="00E62755">
        <w:t xml:space="preserve"> %</w:t>
      </w:r>
      <w:r>
        <w:rPr>
          <w:lang w:val="en-US"/>
        </w:rPr>
        <w:t>R</w:t>
      </w:r>
      <w:r>
        <w:t xml:space="preserve">, είναι η ιδιότητά του να σχηματίζονται στην υπερτιμημένη περιοχή κορυφές και στην υποτιμημένη πυθμένες λίγες ημέρες πριν αυτές σχηματιστών στην καμπύλη των τιμών. Αυτό μπορεί να χρησιμοποιηθεί ως σήμα αγοράς ή πώλησης καθώς διαφαίνεται η αντιστροφή της τάσης πριν αυτή αρχίσει να υφίσταται. </w:t>
      </w:r>
    </w:p>
    <w:p w14:paraId="35028989" w14:textId="77777777" w:rsidR="00CD39EE" w:rsidRDefault="00CD39EE" w:rsidP="00CD39EE">
      <w:pPr>
        <w:pStyle w:val="a8"/>
        <w:jc w:val="center"/>
      </w:pPr>
      <w:r>
        <w:rPr>
          <w:noProof/>
          <w:lang w:val="el-GR" w:eastAsia="el-GR"/>
        </w:rPr>
        <w:drawing>
          <wp:inline distT="0" distB="0" distL="0" distR="0" wp14:anchorId="17D38F95" wp14:editId="2A38064C">
            <wp:extent cx="4721880" cy="2655418"/>
            <wp:effectExtent l="0" t="0" r="0" b="0"/>
            <wp:docPr id="58" name="Εικόνα 58" descr="How to Use Williams %R (Williams Percent Range) - BabyPips.co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How to Use Williams %R (Williams Percent Range) - BabyPips.com"/>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77727" cy="2743061"/>
                    </a:xfrm>
                    <a:prstGeom prst="rect">
                      <a:avLst/>
                    </a:prstGeom>
                    <a:noFill/>
                    <a:ln>
                      <a:noFill/>
                    </a:ln>
                  </pic:spPr>
                </pic:pic>
              </a:graphicData>
            </a:graphic>
          </wp:inline>
        </w:drawing>
      </w:r>
    </w:p>
    <w:p w14:paraId="3D631168" w14:textId="02823682" w:rsidR="00CD39EE" w:rsidRPr="00905E0B" w:rsidRDefault="00CD39EE" w:rsidP="00CD39EE">
      <w:pPr>
        <w:ind w:start="54pt"/>
        <w:jc w:val="center"/>
        <w:rPr>
          <w:lang w:val="en-US"/>
        </w:rPr>
      </w:pPr>
      <w:r>
        <w:t>Διάγραμμα</w:t>
      </w:r>
      <w:r w:rsidR="00D47E62">
        <w:rPr>
          <w:lang w:val="en-US"/>
        </w:rPr>
        <w:t xml:space="preserve"> 3.16</w:t>
      </w:r>
      <w:r w:rsidRPr="00905E0B">
        <w:rPr>
          <w:lang w:val="en-US"/>
        </w:rPr>
        <w:t xml:space="preserve">: </w:t>
      </w:r>
      <w:r>
        <w:t>Ο</w:t>
      </w:r>
      <w:r w:rsidRPr="00905E0B">
        <w:rPr>
          <w:lang w:val="en-US"/>
        </w:rPr>
        <w:t xml:space="preserve"> </w:t>
      </w:r>
      <w:r>
        <w:t>Ταλαντωτής</w:t>
      </w:r>
      <w:r w:rsidRPr="00905E0B">
        <w:rPr>
          <w:lang w:val="en-US"/>
        </w:rPr>
        <w:t xml:space="preserve"> </w:t>
      </w:r>
      <w:r>
        <w:rPr>
          <w:lang w:val="en-US"/>
        </w:rPr>
        <w:t>Williams</w:t>
      </w:r>
      <w:r w:rsidRPr="00905E0B">
        <w:rPr>
          <w:lang w:val="en-US"/>
        </w:rPr>
        <w:t xml:space="preserve"> %</w:t>
      </w:r>
      <w:r>
        <w:rPr>
          <w:lang w:val="en-US"/>
        </w:rPr>
        <w:t>R</w:t>
      </w:r>
    </w:p>
    <w:p w14:paraId="1C9F84F2" w14:textId="77777777" w:rsidR="00CD39EE" w:rsidRPr="00E62755" w:rsidRDefault="00CD39EE" w:rsidP="00CD39EE">
      <w:pPr>
        <w:pStyle w:val="a8"/>
        <w:jc w:val="center"/>
      </w:pPr>
    </w:p>
    <w:p w14:paraId="2EBBFA4D" w14:textId="77777777" w:rsidR="00CD39EE" w:rsidRPr="00905E0B" w:rsidRDefault="00CD39EE" w:rsidP="00CD39EE">
      <w:pPr>
        <w:pStyle w:val="3"/>
        <w:numPr>
          <w:ilvl w:val="0"/>
          <w:numId w:val="0"/>
        </w:numPr>
        <w:ind w:start="21.85pt" w:hanging="21.85pt"/>
        <w:rPr>
          <w:lang w:val="en-US"/>
        </w:rPr>
      </w:pPr>
      <w:bookmarkStart w:id="133" w:name="_Toc139381203"/>
      <w:r w:rsidRPr="00905E0B">
        <w:rPr>
          <w:lang w:val="en-US"/>
        </w:rPr>
        <w:t xml:space="preserve">3.2.8 </w:t>
      </w:r>
      <w:r>
        <w:t>Ο</w:t>
      </w:r>
      <w:r w:rsidRPr="00905E0B">
        <w:rPr>
          <w:lang w:val="en-US"/>
        </w:rPr>
        <w:t xml:space="preserve"> </w:t>
      </w:r>
      <w:r>
        <w:t>Ταλαντωτής</w:t>
      </w:r>
      <w:r w:rsidRPr="00905E0B">
        <w:rPr>
          <w:lang w:val="en-US"/>
        </w:rPr>
        <w:t xml:space="preserve"> </w:t>
      </w:r>
      <w:r>
        <w:t>του</w:t>
      </w:r>
      <w:r w:rsidRPr="00905E0B">
        <w:rPr>
          <w:lang w:val="en-US"/>
        </w:rPr>
        <w:t xml:space="preserve"> </w:t>
      </w:r>
      <w:r>
        <w:t>Ρυθμού</w:t>
      </w:r>
      <w:r w:rsidRPr="00905E0B">
        <w:rPr>
          <w:lang w:val="en-US"/>
        </w:rPr>
        <w:t xml:space="preserve"> </w:t>
      </w:r>
      <w:r>
        <w:t>Μεταβολής</w:t>
      </w:r>
      <w:r w:rsidRPr="00905E0B">
        <w:rPr>
          <w:lang w:val="en-US"/>
        </w:rPr>
        <w:t xml:space="preserve"> (</w:t>
      </w:r>
      <w:r>
        <w:rPr>
          <w:lang w:val="en-US"/>
        </w:rPr>
        <w:t>Rate</w:t>
      </w:r>
      <w:r w:rsidRPr="00905E0B">
        <w:rPr>
          <w:lang w:val="en-US"/>
        </w:rPr>
        <w:t xml:space="preserve"> </w:t>
      </w:r>
      <w:r>
        <w:rPr>
          <w:lang w:val="en-US"/>
        </w:rPr>
        <w:t>of</w:t>
      </w:r>
      <w:r w:rsidRPr="00905E0B">
        <w:rPr>
          <w:lang w:val="en-US"/>
        </w:rPr>
        <w:t xml:space="preserve"> </w:t>
      </w:r>
      <w:r>
        <w:rPr>
          <w:lang w:val="en-US"/>
        </w:rPr>
        <w:t>Change</w:t>
      </w:r>
      <w:r w:rsidRPr="00905E0B">
        <w:rPr>
          <w:lang w:val="en-US"/>
        </w:rPr>
        <w:t xml:space="preserve"> </w:t>
      </w:r>
      <w:r>
        <w:rPr>
          <w:lang w:val="en-US"/>
        </w:rPr>
        <w:t>Oscillator</w:t>
      </w:r>
      <w:r w:rsidRPr="00905E0B">
        <w:rPr>
          <w:lang w:val="en-US"/>
        </w:rPr>
        <w:t xml:space="preserve">, </w:t>
      </w:r>
      <w:r>
        <w:rPr>
          <w:lang w:val="en-US"/>
        </w:rPr>
        <w:t>ROC</w:t>
      </w:r>
      <w:r w:rsidRPr="00905E0B">
        <w:rPr>
          <w:lang w:val="en-US"/>
        </w:rPr>
        <w:t>)</w:t>
      </w:r>
      <w:bookmarkEnd w:id="133"/>
    </w:p>
    <w:p w14:paraId="7C7E3343" w14:textId="77777777" w:rsidR="00CD39EE" w:rsidRPr="00905E0B" w:rsidRDefault="00CD39EE" w:rsidP="00CD39EE">
      <w:pPr>
        <w:rPr>
          <w:lang w:val="en-US"/>
        </w:rPr>
      </w:pPr>
    </w:p>
    <w:p w14:paraId="108182A2" w14:textId="77777777" w:rsidR="00CD39EE" w:rsidRDefault="00CD39EE" w:rsidP="00CD39EE">
      <w:r>
        <w:t>Ο Ταλαντωτής του Ρυθμού Μεταβολής (</w:t>
      </w:r>
      <w:r>
        <w:rPr>
          <w:lang w:val="en-US"/>
        </w:rPr>
        <w:t>ROC</w:t>
      </w:r>
      <w:r w:rsidRPr="00E62755">
        <w:t>)</w:t>
      </w:r>
      <w:r>
        <w:t xml:space="preserve"> μετράει την διαφορά μεταξύ της πιο πρόσφατης τιμής κλεισίματος της μετοχής και της τιμής της Κ ημέρες πριν. Ο τύπος του Ταλαντωτής </w:t>
      </w:r>
      <w:r>
        <w:rPr>
          <w:lang w:val="en-US"/>
        </w:rPr>
        <w:t>ROC</w:t>
      </w:r>
      <w:r w:rsidRPr="0044111C">
        <w:t xml:space="preserve">  </w:t>
      </w:r>
      <w:r>
        <w:t>για Κ = 5 είναι ο εξής:</w:t>
      </w:r>
    </w:p>
    <w:p w14:paraId="537D4CE7" w14:textId="77777777" w:rsidR="00CD39EE" w:rsidRPr="0044111C" w:rsidRDefault="00CD39EE" w:rsidP="00CD39EE">
      <w:pPr>
        <w:jc w:val="center"/>
        <w:rPr>
          <w:sz w:val="26"/>
          <w:szCs w:val="26"/>
        </w:rPr>
      </w:pPr>
      <m:oMathPara>
        <m:oMath>
          <m:r>
            <w:rPr>
              <w:rFonts w:ascii="Cambria Math" w:hAnsi="Cambria Math"/>
              <w:sz w:val="26"/>
              <w:szCs w:val="26"/>
            </w:rPr>
            <m:t>ROC=</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Price</m:t>
                      </m:r>
                    </m:e>
                    <m:sub>
                      <m:r>
                        <w:rPr>
                          <w:rFonts w:ascii="Cambria Math" w:hAnsi="Cambria Math"/>
                          <w:sz w:val="26"/>
                          <w:szCs w:val="26"/>
                        </w:rPr>
                        <m:t>t</m:t>
                      </m:r>
                    </m:sub>
                  </m:sSub>
                </m:num>
                <m:den>
                  <m:sSub>
                    <m:sSubPr>
                      <m:ctrlPr>
                        <w:rPr>
                          <w:rFonts w:ascii="Cambria Math" w:hAnsi="Cambria Math"/>
                          <w:i/>
                          <w:sz w:val="26"/>
                          <w:szCs w:val="26"/>
                        </w:rPr>
                      </m:ctrlPr>
                    </m:sSubPr>
                    <m:e>
                      <m:r>
                        <w:rPr>
                          <w:rFonts w:ascii="Cambria Math" w:hAnsi="Cambria Math"/>
                          <w:sz w:val="26"/>
                          <w:szCs w:val="26"/>
                        </w:rPr>
                        <m:t>Price</m:t>
                      </m:r>
                    </m:e>
                    <m:sub>
                      <m:r>
                        <w:rPr>
                          <w:rFonts w:ascii="Cambria Math" w:hAnsi="Cambria Math"/>
                          <w:sz w:val="26"/>
                          <w:szCs w:val="26"/>
                        </w:rPr>
                        <m:t>t-K</m:t>
                      </m:r>
                    </m:sub>
                  </m:sSub>
                </m:den>
              </m:f>
            </m:e>
          </m:d>
          <m:r>
            <w:rPr>
              <w:rFonts w:ascii="Cambria Math" w:hAnsi="Cambria Math"/>
              <w:sz w:val="26"/>
              <w:szCs w:val="26"/>
            </w:rPr>
            <m:t>-1 ×100</m:t>
          </m:r>
        </m:oMath>
      </m:oMathPara>
    </w:p>
    <w:p w14:paraId="08FC21C6" w14:textId="77777777" w:rsidR="00CD39EE" w:rsidRPr="009148ED" w:rsidRDefault="00CD39EE" w:rsidP="00CD39EE">
      <w:pPr>
        <w:jc w:val="center"/>
      </w:pPr>
      <w:r>
        <w:t>Εξίσωση 3.3</w:t>
      </w:r>
    </w:p>
    <w:p w14:paraId="4BA852F7" w14:textId="77777777" w:rsidR="00CD39EE" w:rsidRDefault="00CD39EE" w:rsidP="00CD39EE">
      <w:r>
        <w:t xml:space="preserve">Όπως είναι φανερό και στο τύπο, αρχικά διαιρούμε την τρέχουσα τιμή κλεισίματος </w:t>
      </w:r>
      <w:proofErr w:type="spellStart"/>
      <w:r>
        <w:rPr>
          <w:lang w:val="en-US"/>
        </w:rPr>
        <w:t>Price</w:t>
      </w:r>
      <w:r>
        <w:rPr>
          <w:vertAlign w:val="subscript"/>
          <w:lang w:val="en-US"/>
        </w:rPr>
        <w:t>t</w:t>
      </w:r>
      <w:proofErr w:type="spellEnd"/>
      <w:r w:rsidRPr="00345319">
        <w:rPr>
          <w:vertAlign w:val="subscript"/>
        </w:rPr>
        <w:t xml:space="preserve"> </w:t>
      </w:r>
      <w:r>
        <w:rPr>
          <w:vertAlign w:val="subscript"/>
        </w:rPr>
        <w:t xml:space="preserve"> </w:t>
      </w:r>
      <w:r>
        <w:t xml:space="preserve">με την τιμή κλεισίματος Κ ημέρες πριν </w:t>
      </w:r>
      <w:proofErr w:type="spellStart"/>
      <w:r>
        <w:rPr>
          <w:lang w:val="en-US"/>
        </w:rPr>
        <w:t>Price</w:t>
      </w:r>
      <w:r>
        <w:rPr>
          <w:vertAlign w:val="subscript"/>
          <w:lang w:val="en-US"/>
        </w:rPr>
        <w:t>t</w:t>
      </w:r>
      <w:proofErr w:type="spellEnd"/>
      <w:r w:rsidRPr="00345319">
        <w:rPr>
          <w:vertAlign w:val="subscript"/>
        </w:rPr>
        <w:t>-</w:t>
      </w:r>
      <w:r>
        <w:rPr>
          <w:vertAlign w:val="subscript"/>
          <w:lang w:val="en-US"/>
        </w:rPr>
        <w:t>K</w:t>
      </w:r>
      <w:r w:rsidRPr="00345319">
        <w:rPr>
          <w:vertAlign w:val="subscript"/>
        </w:rPr>
        <w:t xml:space="preserve"> </w:t>
      </w:r>
      <w:r w:rsidRPr="00345319">
        <w:t xml:space="preserve">. </w:t>
      </w:r>
      <w:r>
        <w:t xml:space="preserve">Στη συνέχεια αφαιρούμε  από τον κλάσμα την μονάδα </w:t>
      </w:r>
      <w:r>
        <w:lastRenderedPageBreak/>
        <w:t xml:space="preserve">και πολλαπλασιάζουμε με το εκατό. Αυτό έχει ως αποτέλεσμα την δημιουργία ενός ποσοστού που μα βοηθάει να αντιληφθούμε εύκολα την ποσοστιαία μεταβολή της τιμής σε αυτή την χρονική περίοδο των Κ ημερών. </w:t>
      </w:r>
    </w:p>
    <w:p w14:paraId="1383A3C0" w14:textId="77777777" w:rsidR="00CD39EE" w:rsidRDefault="00CD39EE" w:rsidP="00CD39EE"/>
    <w:p w14:paraId="3C2DC44F" w14:textId="77777777" w:rsidR="00CD39EE" w:rsidRPr="009148ED" w:rsidRDefault="00CD39EE" w:rsidP="00CD39EE">
      <w:r>
        <w:t xml:space="preserve">Βασικό του πλεονέκτημα είναι η απλότητα που τον χαρακτηρίζει. Αντίθετα όμως, στα μειονεκτήματα συγκαταλέγεται η αδυναμία εξομάλυνσης έχοντας ως αποτέλεσμα η καμπύλη του Ταλαντωτή </w:t>
      </w:r>
      <w:r>
        <w:rPr>
          <w:lang w:val="en-US"/>
        </w:rPr>
        <w:t>ROC</w:t>
      </w:r>
      <w:r w:rsidRPr="009148ED">
        <w:t xml:space="preserve"> </w:t>
      </w:r>
      <w:r>
        <w:t xml:space="preserve">να χαρακτηρίζεται από έντονες ακμές και απότομες μεταβολές στην κατεύθυνσή του. Επιπλέον, σε αντίθεση με άλλους αρκετά πιο περίπλοκους Ταλαντωτές, δεν αξιοποιεί άλλες πληροφορίες για το χρονικό διάστημα </w:t>
      </w:r>
      <w:r>
        <w:rPr>
          <w:lang w:val="en-US"/>
        </w:rPr>
        <w:t>t</w:t>
      </w:r>
      <w:r w:rsidRPr="009148ED">
        <w:t xml:space="preserve"> </w:t>
      </w:r>
      <w:r>
        <w:t xml:space="preserve">με </w:t>
      </w:r>
      <w:r>
        <w:rPr>
          <w:lang w:val="en-US"/>
        </w:rPr>
        <w:t>t</w:t>
      </w:r>
      <w:r w:rsidRPr="009148ED">
        <w:t>-</w:t>
      </w:r>
      <w:r>
        <w:rPr>
          <w:lang w:val="en-US"/>
        </w:rPr>
        <w:t>K</w:t>
      </w:r>
      <w:r w:rsidRPr="009148ED">
        <w:t xml:space="preserve">. </w:t>
      </w:r>
    </w:p>
    <w:p w14:paraId="42D0D015" w14:textId="77777777" w:rsidR="00CD39EE" w:rsidRDefault="00CD39EE" w:rsidP="00CD39EE">
      <w:pPr>
        <w:jc w:val="center"/>
      </w:pPr>
      <w:r>
        <w:rPr>
          <w:noProof/>
          <w:lang w:eastAsia="el-GR"/>
        </w:rPr>
        <w:drawing>
          <wp:inline distT="0" distB="0" distL="0" distR="0" wp14:anchorId="425649CE" wp14:editId="035A4685">
            <wp:extent cx="4774459" cy="3284525"/>
            <wp:effectExtent l="0" t="0" r="0" b="0"/>
            <wp:docPr id="59" name="Εικόνα 59" descr="Price Rate of Change Indicator for MT4 - ForexMT4Indicators.co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Price Rate of Change Indicator for MT4 - ForexMT4Indicators.co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71864" cy="3351533"/>
                    </a:xfrm>
                    <a:prstGeom prst="rect">
                      <a:avLst/>
                    </a:prstGeom>
                    <a:noFill/>
                    <a:ln>
                      <a:noFill/>
                    </a:ln>
                  </pic:spPr>
                </pic:pic>
              </a:graphicData>
            </a:graphic>
          </wp:inline>
        </w:drawing>
      </w:r>
    </w:p>
    <w:p w14:paraId="5FCB971C" w14:textId="21FA793B" w:rsidR="00CD39EE" w:rsidRDefault="00CD39EE" w:rsidP="00CD39EE">
      <w:pPr>
        <w:jc w:val="center"/>
      </w:pPr>
      <w:r>
        <w:t>Διάγραμμα</w:t>
      </w:r>
      <w:r w:rsidRPr="00E62755">
        <w:t xml:space="preserve"> 3.1</w:t>
      </w:r>
      <w:r w:rsidR="00D47E62">
        <w:t>7</w:t>
      </w:r>
      <w:r w:rsidRPr="00E62755">
        <w:t xml:space="preserve">: </w:t>
      </w:r>
      <w:r>
        <w:t>Ο Ταλαντωτής</w:t>
      </w:r>
      <w:r w:rsidRPr="009148ED">
        <w:t xml:space="preserve"> </w:t>
      </w:r>
      <w:r>
        <w:t xml:space="preserve">του Ρυθμού Μεταβολής </w:t>
      </w:r>
    </w:p>
    <w:p w14:paraId="2829FAF1" w14:textId="77777777" w:rsidR="00CD39EE" w:rsidRDefault="00CD39EE" w:rsidP="00905E0B"/>
    <w:p w14:paraId="6D8CBDA0" w14:textId="6E65F955" w:rsidR="00CD39EE" w:rsidRPr="00905E0B" w:rsidRDefault="00BA2578" w:rsidP="00CD39EE">
      <w:pPr>
        <w:pStyle w:val="3"/>
        <w:numPr>
          <w:ilvl w:val="0"/>
          <w:numId w:val="0"/>
        </w:numPr>
        <w:ind w:start="21.85pt" w:hanging="21.85pt"/>
      </w:pPr>
      <w:bookmarkStart w:id="134" w:name="_Toc139381204"/>
      <w:r>
        <w:t xml:space="preserve">3.2.9 </w:t>
      </w:r>
      <w:r w:rsidR="00CD39EE">
        <w:rPr>
          <w:lang w:val="en-US"/>
        </w:rPr>
        <w:t>Commodity</w:t>
      </w:r>
      <w:r w:rsidR="00CD39EE" w:rsidRPr="00905E0B">
        <w:t xml:space="preserve"> </w:t>
      </w:r>
      <w:r w:rsidR="00CD39EE">
        <w:rPr>
          <w:lang w:val="en-US"/>
        </w:rPr>
        <w:t>Channel</w:t>
      </w:r>
      <w:r w:rsidR="00CD39EE" w:rsidRPr="00905E0B">
        <w:t xml:space="preserve"> </w:t>
      </w:r>
      <w:r w:rsidR="00CD39EE">
        <w:rPr>
          <w:lang w:val="en-US"/>
        </w:rPr>
        <w:t>Index</w:t>
      </w:r>
      <w:r w:rsidR="00CD39EE" w:rsidRPr="00905E0B">
        <w:t xml:space="preserve"> (</w:t>
      </w:r>
      <w:r w:rsidR="00CD39EE">
        <w:rPr>
          <w:lang w:val="en-US"/>
        </w:rPr>
        <w:t>CCI</w:t>
      </w:r>
      <w:r w:rsidR="00CD39EE" w:rsidRPr="00905E0B">
        <w:t>)</w:t>
      </w:r>
      <w:bookmarkEnd w:id="134"/>
    </w:p>
    <w:p w14:paraId="4B53874E" w14:textId="77777777" w:rsidR="00CD39EE" w:rsidRPr="00905E0B" w:rsidRDefault="00CD39EE" w:rsidP="00CD39EE"/>
    <w:p w14:paraId="5E7A8FA1" w14:textId="77777777" w:rsidR="00CD39EE" w:rsidRDefault="00CD39EE" w:rsidP="00CD39EE">
      <w:r>
        <w:t>Ο</w:t>
      </w:r>
      <w:r w:rsidRPr="00AB151B">
        <w:t xml:space="preserve"> </w:t>
      </w:r>
      <w:r>
        <w:t>Ταλαντωτής</w:t>
      </w:r>
      <w:r w:rsidRPr="00AB151B">
        <w:t xml:space="preserve"> </w:t>
      </w:r>
      <w:r>
        <w:rPr>
          <w:lang w:val="en-US"/>
        </w:rPr>
        <w:t>Commodity</w:t>
      </w:r>
      <w:r w:rsidRPr="00AB151B">
        <w:t xml:space="preserve"> </w:t>
      </w:r>
      <w:r>
        <w:rPr>
          <w:lang w:val="en-US"/>
        </w:rPr>
        <w:t>Channel</w:t>
      </w:r>
      <w:r w:rsidRPr="00AB151B">
        <w:t xml:space="preserve"> </w:t>
      </w:r>
      <w:r>
        <w:rPr>
          <w:lang w:val="en-US"/>
        </w:rPr>
        <w:t>Index</w:t>
      </w:r>
      <w:r w:rsidRPr="00AB151B">
        <w:t xml:space="preserve"> (</w:t>
      </w:r>
      <w:r>
        <w:rPr>
          <w:lang w:val="en-US"/>
        </w:rPr>
        <w:t>CCI</w:t>
      </w:r>
      <w:r w:rsidRPr="00AB151B">
        <w:t xml:space="preserve">), </w:t>
      </w:r>
      <w:r>
        <w:t xml:space="preserve">χρησιμοποιείται για την μέτρηση της απόκλισης της τιμής μιας μετοχής από το στατικό μέσο όρο της. Ο </w:t>
      </w:r>
      <w:r>
        <w:rPr>
          <w:lang w:val="en-US"/>
        </w:rPr>
        <w:t>Donald</w:t>
      </w:r>
      <w:r w:rsidRPr="00AB151B">
        <w:t xml:space="preserve"> </w:t>
      </w:r>
      <w:proofErr w:type="spellStart"/>
      <w:r>
        <w:rPr>
          <w:lang w:val="en-US"/>
        </w:rPr>
        <w:t>Lampert</w:t>
      </w:r>
      <w:proofErr w:type="spellEnd"/>
      <w:r w:rsidRPr="00AB151B">
        <w:t xml:space="preserve"> </w:t>
      </w:r>
      <w:r>
        <w:t xml:space="preserve">που δημιούργησε τον Ταλαντωτή, το είχε σχεδιάσει για το χρηματιστήριο εμπορευμάτων. Ωστόσο, δουλεύει εξίσου καλά και για την ανάλυση στο χρηματιστήριο μετοχών. </w:t>
      </w:r>
    </w:p>
    <w:p w14:paraId="1EE4FA98" w14:textId="77777777" w:rsidR="00CD39EE" w:rsidRDefault="00CD39EE" w:rsidP="00CD39EE">
      <w:r>
        <w:t xml:space="preserve">Ο τύπος υπολογισμού του Ταλαντωτή </w:t>
      </w:r>
      <w:r>
        <w:rPr>
          <w:lang w:val="en-US"/>
        </w:rPr>
        <w:t>CCI</w:t>
      </w:r>
      <w:r w:rsidRPr="00AB151B">
        <w:t xml:space="preserve"> </w:t>
      </w:r>
      <w:r>
        <w:t>είναι ο εξής:</w:t>
      </w:r>
    </w:p>
    <w:p w14:paraId="516E4A4C" w14:textId="77777777" w:rsidR="00CD39EE" w:rsidRPr="00AB151B" w:rsidRDefault="00CD39EE" w:rsidP="00CD39EE">
      <w:pPr>
        <w:jc w:val="center"/>
      </w:pPr>
      <m:oMathPara>
        <m:oMath>
          <m:r>
            <w:rPr>
              <w:rFonts w:ascii="Cambria Math" w:hAnsi="Cambria Math"/>
            </w:rPr>
            <m:t xml:space="preserve">CCI= </m:t>
          </m:r>
          <m:f>
            <m:fPr>
              <m:ctrlPr>
                <w:rPr>
                  <w:rFonts w:ascii="Cambria Math" w:eastAsiaTheme="minorEastAsia" w:hAnsi="Cambria Math"/>
                  <w:i/>
                  <w:lang w:eastAsia="el-GR"/>
                </w:rPr>
              </m:ctrlPr>
            </m:fPr>
            <m:num>
              <m:sSub>
                <m:sSubPr>
                  <m:ctrlPr>
                    <w:rPr>
                      <w:rFonts w:ascii="Cambria Math" w:eastAsiaTheme="minorEastAsia" w:hAnsi="Cambria Math"/>
                      <w:i/>
                      <w:lang w:eastAsia="el-GR"/>
                    </w:rPr>
                  </m:ctrlPr>
                </m:sSubPr>
                <m:e>
                  <m:r>
                    <w:rPr>
                      <w:rFonts w:ascii="Cambria Math" w:hAnsi="Cambria Math"/>
                    </w:rPr>
                    <m:t>T</m:t>
                  </m:r>
                </m:e>
                <m:sub>
                  <m:r>
                    <w:rPr>
                      <w:rFonts w:ascii="Cambria Math" w:hAnsi="Cambria Math"/>
                    </w:rPr>
                    <m:t>1</m:t>
                  </m:r>
                </m:sub>
              </m:sSub>
              <m:r>
                <w:rPr>
                  <w:rFonts w:ascii="Cambria Math" w:hAnsi="Cambria Math"/>
                </w:rPr>
                <m:t>-Μ</m:t>
              </m:r>
            </m:num>
            <m:den>
              <m:r>
                <w:rPr>
                  <w:rFonts w:ascii="Cambria Math" w:hAnsi="Cambria Math"/>
                </w:rPr>
                <m:t>0.015D</m:t>
              </m:r>
            </m:den>
          </m:f>
        </m:oMath>
      </m:oMathPara>
    </w:p>
    <w:p w14:paraId="0F251E7A" w14:textId="77777777" w:rsidR="00CD39EE" w:rsidRDefault="00CD39EE" w:rsidP="00CD39EE">
      <w:pPr>
        <w:jc w:val="center"/>
      </w:pPr>
      <w:r>
        <w:t>Εξίσωση 3.4</w:t>
      </w:r>
    </w:p>
    <w:p w14:paraId="1E0EF222" w14:textId="77777777" w:rsidR="00CD39EE" w:rsidRDefault="00CD39EE" w:rsidP="00CD39EE">
      <w:r>
        <w:lastRenderedPageBreak/>
        <w:t>Όπου:</w:t>
      </w:r>
    </w:p>
    <w:p w14:paraId="3E6BC497" w14:textId="77777777" w:rsidR="00CD39EE" w:rsidRPr="00CD39EE" w:rsidRDefault="00CD39EE" w:rsidP="00DC3A50">
      <w:pPr>
        <w:pStyle w:val="a8"/>
        <w:numPr>
          <w:ilvl w:val="0"/>
          <w:numId w:val="26"/>
        </w:numPr>
        <w:spacing w:before="0pt" w:after="10pt" w:line="13.80pt" w:lineRule="auto"/>
        <w:rPr>
          <w:lang w:val="el-GR"/>
        </w:rPr>
      </w:pPr>
      <w:r w:rsidRPr="00CD39EE">
        <w:rPr>
          <w:lang w:val="el-GR"/>
        </w:rPr>
        <w:t>Τ</w:t>
      </w:r>
      <w:r w:rsidRPr="00CD39EE">
        <w:rPr>
          <w:vertAlign w:val="subscript"/>
          <w:lang w:val="el-GR"/>
        </w:rPr>
        <w:t xml:space="preserve">1 </w:t>
      </w:r>
      <w:r w:rsidRPr="00CD39EE">
        <w:rPr>
          <w:lang w:val="el-GR"/>
        </w:rPr>
        <w:t xml:space="preserve"> είναι ο μέσος όρος της μέγιστης, της ελάχιστης και της τιμής κλεισίματος της ημέρας</w:t>
      </w:r>
    </w:p>
    <w:p w14:paraId="47619E36" w14:textId="77777777" w:rsidR="00CD39EE" w:rsidRPr="00CD39EE" w:rsidRDefault="00CD39EE" w:rsidP="00CD39EE">
      <w:pPr>
        <w:pStyle w:val="a8"/>
        <w:ind w:start="36pt"/>
        <w:rPr>
          <w:lang w:val="el-GR"/>
        </w:rPr>
      </w:pPr>
    </w:p>
    <w:p w14:paraId="06FF50CB" w14:textId="77777777" w:rsidR="00CD39EE" w:rsidRPr="00CD39EE" w:rsidRDefault="00CD39EE" w:rsidP="00DC3A50">
      <w:pPr>
        <w:pStyle w:val="a8"/>
        <w:numPr>
          <w:ilvl w:val="0"/>
          <w:numId w:val="26"/>
        </w:numPr>
        <w:spacing w:before="0pt" w:after="10pt" w:line="13.80pt" w:lineRule="auto"/>
        <w:rPr>
          <w:lang w:val="el-GR"/>
        </w:rPr>
      </w:pPr>
      <w:r w:rsidRPr="00CD39EE">
        <w:rPr>
          <w:lang w:val="el-GR"/>
        </w:rPr>
        <w:t>Μ είναι ο Κινητός Μέσος Όρος των Τ</w:t>
      </w:r>
      <w:proofErr w:type="spellStart"/>
      <w:r w:rsidRPr="002C19FD">
        <w:rPr>
          <w:vertAlign w:val="subscript"/>
        </w:rPr>
        <w:t>i</w:t>
      </w:r>
      <w:proofErr w:type="spellEnd"/>
      <w:r w:rsidRPr="00CD39EE">
        <w:rPr>
          <w:vertAlign w:val="subscript"/>
          <w:lang w:val="el-GR"/>
        </w:rPr>
        <w:t xml:space="preserve"> </w:t>
      </w:r>
      <w:r w:rsidRPr="00CD39EE">
        <w:rPr>
          <w:lang w:val="el-GR"/>
        </w:rPr>
        <w:t xml:space="preserve"> της περιόδου που μας ενδιαφέρει </w:t>
      </w:r>
    </w:p>
    <w:p w14:paraId="0BCB20B0" w14:textId="77777777" w:rsidR="00CD39EE" w:rsidRPr="00CD39EE" w:rsidRDefault="00CD39EE" w:rsidP="00CD39EE">
      <w:pPr>
        <w:pStyle w:val="a8"/>
        <w:rPr>
          <w:lang w:val="el-GR"/>
        </w:rPr>
      </w:pPr>
    </w:p>
    <w:p w14:paraId="0AB1C879" w14:textId="77777777" w:rsidR="00CD39EE" w:rsidRPr="00CD39EE" w:rsidRDefault="00CD39EE" w:rsidP="00DC3A50">
      <w:pPr>
        <w:pStyle w:val="a8"/>
        <w:numPr>
          <w:ilvl w:val="0"/>
          <w:numId w:val="26"/>
        </w:numPr>
        <w:spacing w:before="0pt" w:after="10pt" w:line="13.80pt" w:lineRule="auto"/>
        <w:rPr>
          <w:lang w:val="el-GR"/>
        </w:rPr>
      </w:pPr>
      <w:r>
        <w:t>D</w:t>
      </w:r>
      <w:r w:rsidRPr="002C19FD">
        <w:rPr>
          <w:lang w:val="el-GR"/>
        </w:rPr>
        <w:t xml:space="preserve"> </w:t>
      </w:r>
      <w:r w:rsidRPr="00CD39EE">
        <w:rPr>
          <w:lang w:val="el-GR"/>
        </w:rPr>
        <w:t>είναι η μέση απόκλιση των Τ</w:t>
      </w:r>
      <w:proofErr w:type="spellStart"/>
      <w:r w:rsidRPr="002C19FD">
        <w:rPr>
          <w:vertAlign w:val="subscript"/>
        </w:rPr>
        <w:t>i</w:t>
      </w:r>
      <w:proofErr w:type="spellEnd"/>
      <w:r w:rsidRPr="00CD39EE">
        <w:rPr>
          <w:vertAlign w:val="subscript"/>
          <w:lang w:val="el-GR"/>
        </w:rPr>
        <w:t xml:space="preserve">  </w:t>
      </w:r>
      <w:r w:rsidRPr="00CD39EE">
        <w:rPr>
          <w:lang w:val="el-GR"/>
        </w:rPr>
        <w:t>της περιόδου που μας ενδιαφέρει</w:t>
      </w:r>
    </w:p>
    <w:p w14:paraId="616476D6" w14:textId="77777777" w:rsidR="00CD39EE" w:rsidRDefault="00CD39EE" w:rsidP="00CD39EE"/>
    <w:p w14:paraId="662FE860" w14:textId="77777777" w:rsidR="00CD39EE" w:rsidRDefault="00CD39EE" w:rsidP="00CD39EE">
      <w:r>
        <w:t xml:space="preserve">Στον Ταλαντωτή </w:t>
      </w:r>
      <w:r>
        <w:rPr>
          <w:lang w:val="en-US"/>
        </w:rPr>
        <w:t>CCI</w:t>
      </w:r>
      <w:r w:rsidRPr="002C19FD">
        <w:t xml:space="preserve"> </w:t>
      </w:r>
      <w:r>
        <w:t xml:space="preserve">δεν έχουμε κάποια συγκεκριμένα όρια μέσα στα οποία μπορεί να ταλαντωθεί αλλά η πλειονότητα των τιμών που λαμβάνει βρίσκεται μεταξύ του μείον εκατό και του εκατό. Αυτές οι τιμές καθορίζουν και τις </w:t>
      </w:r>
      <w:proofErr w:type="spellStart"/>
      <w:r>
        <w:t>υπερπωλημένες</w:t>
      </w:r>
      <w:proofErr w:type="spellEnd"/>
      <w:r>
        <w:t xml:space="preserve"> και </w:t>
      </w:r>
      <w:proofErr w:type="spellStart"/>
      <w:r>
        <w:t>υπεραγορασμένες</w:t>
      </w:r>
      <w:proofErr w:type="spellEnd"/>
      <w:r>
        <w:t xml:space="preserve"> ζώνες. Πιο συγκεκριμένα, κάτω από την τιμών των μείον εκατό βρίσκεται η υπερπωλημένη περιοχή ενώ πάνω από το εκατό η υπεραγορασμένη. </w:t>
      </w:r>
    </w:p>
    <w:p w14:paraId="56F295A6" w14:textId="77777777" w:rsidR="00CD39EE" w:rsidRDefault="00CD39EE" w:rsidP="00CD39EE">
      <w:r>
        <w:t>Σήματα αγοράς και πώλησης έχουμε στις εξής περιπτώσεις:</w:t>
      </w:r>
    </w:p>
    <w:p w14:paraId="3363D4ED" w14:textId="77777777" w:rsidR="00CD39EE" w:rsidRPr="00CD39EE" w:rsidRDefault="00CD39EE" w:rsidP="00DC3A50">
      <w:pPr>
        <w:pStyle w:val="a8"/>
        <w:numPr>
          <w:ilvl w:val="0"/>
          <w:numId w:val="27"/>
        </w:numPr>
        <w:spacing w:before="0pt" w:after="10pt" w:line="13.80pt" w:lineRule="auto"/>
        <w:rPr>
          <w:lang w:val="el-GR"/>
        </w:rPr>
      </w:pPr>
      <w:r w:rsidRPr="00CD39EE">
        <w:rPr>
          <w:lang w:val="el-GR"/>
        </w:rPr>
        <w:t xml:space="preserve">Όταν η γραμμή του </w:t>
      </w:r>
      <w:r>
        <w:t>CCI</w:t>
      </w:r>
      <w:r w:rsidRPr="002C19FD">
        <w:rPr>
          <w:lang w:val="el-GR"/>
        </w:rPr>
        <w:t xml:space="preserve"> </w:t>
      </w:r>
      <w:r w:rsidRPr="00CD39EE">
        <w:rPr>
          <w:lang w:val="el-GR"/>
        </w:rPr>
        <w:t>διασπάσει ανοδικά την τιμή μείον εκατό, έχουμε σήμα αγοράς</w:t>
      </w:r>
    </w:p>
    <w:p w14:paraId="17EC56DA" w14:textId="77777777" w:rsidR="00CD39EE" w:rsidRPr="00CD39EE" w:rsidRDefault="00CD39EE" w:rsidP="00CD39EE">
      <w:pPr>
        <w:pStyle w:val="a8"/>
        <w:ind w:start="36pt"/>
        <w:rPr>
          <w:lang w:val="el-GR"/>
        </w:rPr>
      </w:pPr>
    </w:p>
    <w:p w14:paraId="60CC98FF" w14:textId="77777777" w:rsidR="00CD39EE" w:rsidRPr="00CD39EE" w:rsidRDefault="00CD39EE" w:rsidP="00DC3A50">
      <w:pPr>
        <w:pStyle w:val="a8"/>
        <w:numPr>
          <w:ilvl w:val="0"/>
          <w:numId w:val="27"/>
        </w:numPr>
        <w:spacing w:before="0pt" w:after="10pt" w:line="13.80pt" w:lineRule="auto"/>
        <w:rPr>
          <w:lang w:val="el-GR"/>
        </w:rPr>
      </w:pPr>
      <w:r w:rsidRPr="00CD39EE">
        <w:rPr>
          <w:lang w:val="el-GR"/>
        </w:rPr>
        <w:t xml:space="preserve">Όταν η γραμμή του </w:t>
      </w:r>
      <w:r>
        <w:t>CCI</w:t>
      </w:r>
      <w:r w:rsidRPr="002C19FD">
        <w:rPr>
          <w:lang w:val="el-GR"/>
        </w:rPr>
        <w:t xml:space="preserve"> </w:t>
      </w:r>
      <w:r w:rsidRPr="00CD39EE">
        <w:rPr>
          <w:lang w:val="el-GR"/>
        </w:rPr>
        <w:t>διασπάσει καθοδικά την τιμή  εκατό, έχουμε σήμα πώλησης</w:t>
      </w:r>
    </w:p>
    <w:p w14:paraId="24166A7F" w14:textId="77777777" w:rsidR="00CD39EE" w:rsidRPr="00CD39EE" w:rsidRDefault="00CD39EE" w:rsidP="00CD39EE">
      <w:pPr>
        <w:pStyle w:val="a8"/>
        <w:rPr>
          <w:lang w:val="el-GR"/>
        </w:rPr>
      </w:pPr>
    </w:p>
    <w:p w14:paraId="0B004748" w14:textId="77777777" w:rsidR="00CD39EE" w:rsidRPr="00CD39EE" w:rsidRDefault="00CD39EE" w:rsidP="00CD39EE">
      <w:pPr>
        <w:pStyle w:val="a8"/>
        <w:ind w:start="36pt"/>
        <w:rPr>
          <w:lang w:val="el-GR"/>
        </w:rPr>
      </w:pPr>
    </w:p>
    <w:p w14:paraId="24BB5107" w14:textId="77777777" w:rsidR="00CD39EE" w:rsidRPr="00CD39EE" w:rsidRDefault="00CD39EE" w:rsidP="00CD39EE">
      <w:pPr>
        <w:pStyle w:val="a8"/>
        <w:rPr>
          <w:lang w:val="el-GR"/>
        </w:rPr>
      </w:pPr>
    </w:p>
    <w:p w14:paraId="4120320A" w14:textId="77777777" w:rsidR="00CD39EE" w:rsidRDefault="00CD39EE" w:rsidP="00CD39EE">
      <w:pPr>
        <w:pStyle w:val="a8"/>
        <w:jc w:val="center"/>
      </w:pPr>
      <w:r>
        <w:rPr>
          <w:noProof/>
          <w:lang w:val="el-GR" w:eastAsia="el-GR"/>
        </w:rPr>
        <w:drawing>
          <wp:inline distT="0" distB="0" distL="0" distR="0" wp14:anchorId="39501843" wp14:editId="50BF81CE">
            <wp:extent cx="4169664" cy="2704438"/>
            <wp:effectExtent l="0" t="0" r="0" b="0"/>
            <wp:docPr id="60" name="Εικόνα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8961" cy="2716954"/>
                    </a:xfrm>
                    <a:prstGeom prst="rect">
                      <a:avLst/>
                    </a:prstGeom>
                    <a:noFill/>
                    <a:ln>
                      <a:noFill/>
                    </a:ln>
                  </pic:spPr>
                </pic:pic>
              </a:graphicData>
            </a:graphic>
          </wp:inline>
        </w:drawing>
      </w:r>
    </w:p>
    <w:p w14:paraId="0B2C81D4" w14:textId="0506D91D" w:rsidR="00CD39EE" w:rsidRDefault="00CD39EE" w:rsidP="00CD39EE">
      <w:pPr>
        <w:pStyle w:val="a8"/>
        <w:jc w:val="center"/>
      </w:pPr>
      <w:proofErr w:type="spellStart"/>
      <w:r>
        <w:t>Διάγρ</w:t>
      </w:r>
      <w:proofErr w:type="spellEnd"/>
      <w:r>
        <w:t>αμμα</w:t>
      </w:r>
      <w:r w:rsidRPr="00A67DA6">
        <w:t xml:space="preserve"> 3.1</w:t>
      </w:r>
      <w:r w:rsidR="00D47E62">
        <w:t>8</w:t>
      </w:r>
      <w:r w:rsidRPr="00A67DA6">
        <w:t xml:space="preserve">: </w:t>
      </w:r>
      <w:r>
        <w:t>Ο</w:t>
      </w:r>
      <w:r w:rsidRPr="00A67DA6">
        <w:t xml:space="preserve"> </w:t>
      </w:r>
      <w:r>
        <w:t>Ταλα</w:t>
      </w:r>
      <w:proofErr w:type="spellStart"/>
      <w:r>
        <w:t>ντωτής</w:t>
      </w:r>
      <w:proofErr w:type="spellEnd"/>
      <w:r w:rsidRPr="00A67DA6">
        <w:t xml:space="preserve"> </w:t>
      </w:r>
      <w:r>
        <w:t>Commodity Chanel Index</w:t>
      </w:r>
    </w:p>
    <w:p w14:paraId="457D4D79" w14:textId="77777777" w:rsidR="00CD39EE" w:rsidRDefault="00CD39EE" w:rsidP="00CD39EE">
      <w:pPr>
        <w:pStyle w:val="a8"/>
        <w:jc w:val="center"/>
      </w:pPr>
    </w:p>
    <w:p w14:paraId="73120248" w14:textId="77777777" w:rsidR="00CD39EE" w:rsidRDefault="00CD39EE" w:rsidP="00CD39EE">
      <w:pPr>
        <w:pStyle w:val="a8"/>
        <w:jc w:val="center"/>
      </w:pPr>
    </w:p>
    <w:p w14:paraId="14EE7081" w14:textId="77777777" w:rsidR="00CD39EE" w:rsidRDefault="00CD39EE" w:rsidP="00CD39EE">
      <w:pPr>
        <w:pStyle w:val="a8"/>
        <w:jc w:val="center"/>
      </w:pPr>
    </w:p>
    <w:p w14:paraId="1A5ED184" w14:textId="66D52F64" w:rsidR="00CD39EE" w:rsidRDefault="00CD39EE" w:rsidP="00CD39EE">
      <w:pPr>
        <w:pStyle w:val="a8"/>
        <w:jc w:val="center"/>
      </w:pPr>
    </w:p>
    <w:p w14:paraId="1B87F635" w14:textId="77777777" w:rsidR="00905E0B" w:rsidRDefault="00905E0B" w:rsidP="00CD39EE">
      <w:pPr>
        <w:pStyle w:val="a8"/>
        <w:jc w:val="center"/>
      </w:pPr>
    </w:p>
    <w:p w14:paraId="709F7F71" w14:textId="07458793" w:rsidR="00CD39EE" w:rsidRDefault="00CD39EE" w:rsidP="00B47ACC">
      <w:pPr>
        <w:pStyle w:val="3"/>
        <w:numPr>
          <w:ilvl w:val="0"/>
          <w:numId w:val="0"/>
        </w:numPr>
        <w:ind w:start="21.85pt" w:hanging="21.85pt"/>
      </w:pPr>
      <w:bookmarkStart w:id="135" w:name="_Toc139381205"/>
      <w:r w:rsidRPr="00A67DA6">
        <w:lastRenderedPageBreak/>
        <w:t xml:space="preserve">3.2.10  </w:t>
      </w:r>
      <w:r>
        <w:t xml:space="preserve">Ο Ταλαντωτής </w:t>
      </w:r>
      <w:proofErr w:type="spellStart"/>
      <w:r>
        <w:rPr>
          <w:lang w:val="en-US"/>
        </w:rPr>
        <w:t>Chaikin</w:t>
      </w:r>
      <w:proofErr w:type="spellEnd"/>
      <w:r w:rsidRPr="00A67DA6">
        <w:t xml:space="preserve"> </w:t>
      </w:r>
      <w:r>
        <w:rPr>
          <w:lang w:val="en-US"/>
        </w:rPr>
        <w:t>A</w:t>
      </w:r>
      <w:r w:rsidRPr="00A67DA6">
        <w:t>/</w:t>
      </w:r>
      <w:r>
        <w:rPr>
          <w:lang w:val="en-US"/>
        </w:rPr>
        <w:t>D</w:t>
      </w:r>
      <w:r w:rsidRPr="005A5533">
        <w:t xml:space="preserve"> (</w:t>
      </w:r>
      <w:r>
        <w:rPr>
          <w:lang w:val="en-US"/>
        </w:rPr>
        <w:t>CAD</w:t>
      </w:r>
      <w:r w:rsidRPr="005A5533">
        <w:t>)</w:t>
      </w:r>
      <w:bookmarkEnd w:id="135"/>
    </w:p>
    <w:p w14:paraId="31E9116E" w14:textId="77777777" w:rsidR="00CD39EE" w:rsidRDefault="00CD39EE" w:rsidP="00CD39EE">
      <w:r>
        <w:t xml:space="preserve">Ο Ταλαντωτής </w:t>
      </w:r>
      <w:proofErr w:type="spellStart"/>
      <w:r>
        <w:rPr>
          <w:lang w:val="en-US"/>
        </w:rPr>
        <w:t>Chaikin</w:t>
      </w:r>
      <w:proofErr w:type="spellEnd"/>
      <w:r w:rsidRPr="00A67DA6">
        <w:t xml:space="preserve"> </w:t>
      </w:r>
      <w:r>
        <w:rPr>
          <w:lang w:val="en-US"/>
        </w:rPr>
        <w:t>A</w:t>
      </w:r>
      <w:r w:rsidRPr="00A67DA6">
        <w:t>/</w:t>
      </w:r>
      <w:r>
        <w:rPr>
          <w:lang w:val="en-US"/>
        </w:rPr>
        <w:t>D</w:t>
      </w:r>
      <w:r w:rsidRPr="00A67DA6">
        <w:t xml:space="preserve"> </w:t>
      </w:r>
      <w:r w:rsidRPr="005A5533">
        <w:t>(</w:t>
      </w:r>
      <w:r>
        <w:rPr>
          <w:lang w:val="en-US"/>
        </w:rPr>
        <w:t>CAD</w:t>
      </w:r>
      <w:r w:rsidRPr="005A5533">
        <w:t xml:space="preserve">) </w:t>
      </w:r>
      <w:r>
        <w:t xml:space="preserve">βασίζεται στη θεώρηση της συσσώρευσης / διανομής του όγκου συναλλαγών. Γενικώς, σε περιόδους όπου η τιμή κλεισίματος είναι μεγαλύτερη από την μέση ημερήσια τιμή ο </w:t>
      </w:r>
      <w:r>
        <w:rPr>
          <w:lang w:val="en-US"/>
        </w:rPr>
        <w:t>CAD</w:t>
      </w:r>
      <w:r w:rsidRPr="005A5533">
        <w:t xml:space="preserve"> </w:t>
      </w:r>
      <w:r>
        <w:t xml:space="preserve">θεωρεί πως συσσωρεύεται όγκος, δηλαδή έχουμε συσσώρευση κεφαλαίων το οποίο είναι και σημάδι ανόδου της τιμής στο άμεσο μέλλον. Σε αντίθετη περίπτωση, ό όγκος των συναλλαγών διανέμεται δηλαδή απομακρύνονται επενδυτικά κεφάλαια, το οποίο αποτελεί και σημάδι πτώσης της τιμής στο κοντινό μέλλον. </w:t>
      </w:r>
    </w:p>
    <w:p w14:paraId="554E7AB5" w14:textId="77777777" w:rsidR="00CD39EE" w:rsidRDefault="00CD39EE" w:rsidP="00CD39EE">
      <w:r>
        <w:t xml:space="preserve">Ο τύπος υπολογισμού του </w:t>
      </w:r>
      <w:r>
        <w:rPr>
          <w:lang w:val="en-US"/>
        </w:rPr>
        <w:t>CAD</w:t>
      </w:r>
      <w:r w:rsidRPr="005A5533">
        <w:t xml:space="preserve"> </w:t>
      </w:r>
      <w:r>
        <w:t>είναι ο εξής:</w:t>
      </w:r>
    </w:p>
    <w:p w14:paraId="3EC6521D" w14:textId="77777777" w:rsidR="00CD39EE" w:rsidRPr="005A5533" w:rsidRDefault="00CD39EE" w:rsidP="00CD39EE">
      <w:pPr>
        <w:jc w:val="center"/>
        <w:rPr>
          <w:i/>
          <w:sz w:val="28"/>
          <w:szCs w:val="28"/>
          <w:lang w:val="en-US"/>
        </w:rPr>
      </w:pPr>
      <m:oMathPara>
        <m:oMath>
          <m:r>
            <w:rPr>
              <w:rFonts w:ascii="Cambria Math" w:hAnsi="Cambria Math"/>
              <w:sz w:val="28"/>
              <w:szCs w:val="28"/>
            </w:rPr>
            <m:t xml:space="preserve">CAD= </m:t>
          </m:r>
          <m:d>
            <m:dPr>
              <m:ctrlPr>
                <w:rPr>
                  <w:rFonts w:ascii="Cambria Math" w:eastAsiaTheme="minorEastAsia" w:hAnsi="Cambria Math"/>
                  <w:i/>
                  <w:sz w:val="28"/>
                  <w:szCs w:val="28"/>
                  <w:lang w:eastAsia="el-GR"/>
                </w:rPr>
              </m:ctrlPr>
            </m:dPr>
            <m:e>
              <m:f>
                <m:fPr>
                  <m:ctrlPr>
                    <w:rPr>
                      <w:rFonts w:ascii="Cambria Math" w:eastAsiaTheme="minorEastAsia" w:hAnsi="Cambria Math"/>
                      <w:i/>
                      <w:sz w:val="28"/>
                      <w:szCs w:val="28"/>
                      <w:lang w:eastAsia="el-GR"/>
                    </w:rPr>
                  </m:ctrlPr>
                </m:fPr>
                <m:num>
                  <m:r>
                    <w:rPr>
                      <w:rFonts w:ascii="Cambria Math" w:hAnsi="Cambria Math"/>
                      <w:sz w:val="28"/>
                      <w:szCs w:val="28"/>
                    </w:rPr>
                    <m:t>2</m:t>
                  </m:r>
                  <m:r>
                    <w:rPr>
                      <w:rFonts w:ascii="Cambria Math" w:hAnsi="Cambria Math"/>
                      <w:sz w:val="28"/>
                      <w:szCs w:val="28"/>
                      <w:lang w:val="en-US"/>
                    </w:rPr>
                    <m:t>p</m:t>
                  </m:r>
                  <m:r>
                    <w:rPr>
                      <w:rFonts w:ascii="Cambria Math" w:hAnsi="Cambria Math"/>
                      <w:sz w:val="28"/>
                      <w:szCs w:val="28"/>
                    </w:rPr>
                    <m:t>-Pmin-Pmax</m:t>
                  </m:r>
                </m:num>
                <m:den>
                  <m:r>
                    <w:rPr>
                      <w:rFonts w:ascii="Cambria Math" w:hAnsi="Cambria Math"/>
                      <w:sz w:val="28"/>
                      <w:szCs w:val="28"/>
                    </w:rPr>
                    <m:t>Pmax-Pmin</m:t>
                  </m:r>
                </m:den>
              </m:f>
            </m:e>
          </m:d>
          <m:r>
            <w:rPr>
              <w:rFonts w:ascii="Cambria Math" w:hAnsi="Cambria Math"/>
              <w:sz w:val="28"/>
              <w:szCs w:val="28"/>
            </w:rPr>
            <m:t>×</m:t>
          </m:r>
          <m:r>
            <w:rPr>
              <w:rFonts w:ascii="Cambria Math" w:hAnsi="Cambria Math"/>
              <w:sz w:val="28"/>
              <w:szCs w:val="28"/>
              <w:lang w:val="en-US"/>
            </w:rPr>
            <m:t>V</m:t>
          </m:r>
        </m:oMath>
      </m:oMathPara>
    </w:p>
    <w:p w14:paraId="5948ECA3" w14:textId="77777777" w:rsidR="00CD39EE" w:rsidRDefault="00CD39EE" w:rsidP="00CD39EE">
      <w:pPr>
        <w:jc w:val="center"/>
        <w:rPr>
          <w:iCs/>
        </w:rPr>
      </w:pPr>
      <w:r>
        <w:rPr>
          <w:iCs/>
        </w:rPr>
        <w:t>Εξίσωση 3.5</w:t>
      </w:r>
    </w:p>
    <w:p w14:paraId="5DAB1BB4" w14:textId="77777777" w:rsidR="00CD39EE" w:rsidRDefault="00CD39EE" w:rsidP="00CD39EE">
      <w:pPr>
        <w:rPr>
          <w:iCs/>
        </w:rPr>
      </w:pPr>
      <w:r>
        <w:rPr>
          <w:iCs/>
        </w:rPr>
        <w:t>Όπου:</w:t>
      </w:r>
    </w:p>
    <w:p w14:paraId="0852B737" w14:textId="77777777" w:rsidR="00CD39EE" w:rsidRDefault="00CD39EE" w:rsidP="00DC3A50">
      <w:pPr>
        <w:pStyle w:val="a8"/>
        <w:numPr>
          <w:ilvl w:val="0"/>
          <w:numId w:val="28"/>
        </w:numPr>
        <w:spacing w:before="0pt" w:after="10pt" w:line="13.80pt" w:lineRule="auto"/>
        <w:rPr>
          <w:iCs/>
        </w:rPr>
      </w:pPr>
      <w:r w:rsidRPr="005A5533">
        <w:rPr>
          <w:iCs/>
        </w:rPr>
        <w:t xml:space="preserve">p = Η </w:t>
      </w:r>
      <w:proofErr w:type="spellStart"/>
      <w:r w:rsidRPr="005A5533">
        <w:rPr>
          <w:iCs/>
        </w:rPr>
        <w:t>σημερινή</w:t>
      </w:r>
      <w:proofErr w:type="spellEnd"/>
      <w:r w:rsidRPr="005A5533">
        <w:rPr>
          <w:iCs/>
        </w:rPr>
        <w:t xml:space="preserve"> </w:t>
      </w:r>
      <w:proofErr w:type="spellStart"/>
      <w:r w:rsidRPr="005A5533">
        <w:rPr>
          <w:iCs/>
        </w:rPr>
        <w:t>τιμή</w:t>
      </w:r>
      <w:proofErr w:type="spellEnd"/>
      <w:r w:rsidRPr="005A5533">
        <w:rPr>
          <w:iCs/>
        </w:rPr>
        <w:t xml:space="preserve"> </w:t>
      </w:r>
      <w:proofErr w:type="spellStart"/>
      <w:r w:rsidRPr="005A5533">
        <w:rPr>
          <w:iCs/>
        </w:rPr>
        <w:t>κλεισίμ</w:t>
      </w:r>
      <w:proofErr w:type="spellEnd"/>
      <w:r w:rsidRPr="005A5533">
        <w:rPr>
          <w:iCs/>
        </w:rPr>
        <w:t>ατος</w:t>
      </w:r>
    </w:p>
    <w:p w14:paraId="684B5EE4" w14:textId="77777777" w:rsidR="00CD39EE" w:rsidRPr="00CD39EE" w:rsidRDefault="00CD39EE" w:rsidP="00DC3A50">
      <w:pPr>
        <w:pStyle w:val="a8"/>
        <w:numPr>
          <w:ilvl w:val="0"/>
          <w:numId w:val="28"/>
        </w:numPr>
        <w:spacing w:before="0pt" w:after="10pt" w:line="13.80pt" w:lineRule="auto"/>
        <w:rPr>
          <w:iCs/>
          <w:lang w:val="el-GR"/>
        </w:rPr>
      </w:pPr>
      <w:proofErr w:type="spellStart"/>
      <w:r w:rsidRPr="005A5533">
        <w:rPr>
          <w:iCs/>
        </w:rPr>
        <w:t>Pmin</w:t>
      </w:r>
      <w:proofErr w:type="spellEnd"/>
      <w:r w:rsidRPr="00CD39EE">
        <w:rPr>
          <w:iCs/>
          <w:lang w:val="el-GR"/>
        </w:rPr>
        <w:t xml:space="preserve"> = Η ελάχιστη τιμή της σημερινής συνεδρίασης</w:t>
      </w:r>
    </w:p>
    <w:p w14:paraId="2E844D96" w14:textId="77777777" w:rsidR="00CD39EE" w:rsidRPr="00CD39EE" w:rsidRDefault="00CD39EE" w:rsidP="00DC3A50">
      <w:pPr>
        <w:pStyle w:val="a8"/>
        <w:numPr>
          <w:ilvl w:val="0"/>
          <w:numId w:val="28"/>
        </w:numPr>
        <w:spacing w:before="0pt" w:after="10pt" w:line="13.80pt" w:lineRule="auto"/>
        <w:rPr>
          <w:iCs/>
          <w:lang w:val="el-GR"/>
        </w:rPr>
      </w:pPr>
      <w:proofErr w:type="spellStart"/>
      <w:r w:rsidRPr="005A5533">
        <w:rPr>
          <w:iCs/>
        </w:rPr>
        <w:t>Pmax</w:t>
      </w:r>
      <w:proofErr w:type="spellEnd"/>
      <w:r w:rsidRPr="00CD39EE">
        <w:rPr>
          <w:iCs/>
          <w:lang w:val="el-GR"/>
        </w:rPr>
        <w:t xml:space="preserve"> = Η μέγιστη τιμή της σημερινής συνεδρίασης</w:t>
      </w:r>
    </w:p>
    <w:p w14:paraId="24A13787" w14:textId="77777777" w:rsidR="00CD39EE" w:rsidRPr="00CD39EE" w:rsidRDefault="00CD39EE" w:rsidP="00DC3A50">
      <w:pPr>
        <w:pStyle w:val="a8"/>
        <w:numPr>
          <w:ilvl w:val="0"/>
          <w:numId w:val="28"/>
        </w:numPr>
        <w:spacing w:before="0pt" w:after="10pt" w:line="13.80pt" w:lineRule="auto"/>
        <w:rPr>
          <w:iCs/>
          <w:lang w:val="el-GR"/>
        </w:rPr>
      </w:pPr>
      <w:r w:rsidRPr="005A5533">
        <w:rPr>
          <w:iCs/>
        </w:rPr>
        <w:t>V</w:t>
      </w:r>
      <w:r w:rsidRPr="00CD39EE">
        <w:rPr>
          <w:iCs/>
          <w:lang w:val="el-GR"/>
        </w:rPr>
        <w:t xml:space="preserve"> = Ο όγκος των συναλλαγών της σημερινής συνεδρίασης</w:t>
      </w:r>
    </w:p>
    <w:p w14:paraId="57DC0D2F" w14:textId="77777777" w:rsidR="00CD39EE" w:rsidRPr="00CD39EE" w:rsidRDefault="00CD39EE" w:rsidP="00CD39EE">
      <w:pPr>
        <w:pStyle w:val="a8"/>
        <w:ind w:start="36pt"/>
        <w:rPr>
          <w:iCs/>
          <w:lang w:val="el-GR"/>
        </w:rPr>
      </w:pPr>
    </w:p>
    <w:p w14:paraId="2FF2A76E" w14:textId="77777777" w:rsidR="00CD39EE" w:rsidRPr="00881304" w:rsidRDefault="00CD39EE" w:rsidP="00CD39EE">
      <w:pPr>
        <w:rPr>
          <w:iCs/>
        </w:rPr>
      </w:pPr>
      <w:r>
        <w:rPr>
          <w:iCs/>
        </w:rPr>
        <w:t xml:space="preserve">Σαν γραμμή ισορροπίας στον Ταλαντωτή </w:t>
      </w:r>
      <w:r>
        <w:rPr>
          <w:iCs/>
          <w:lang w:val="en-US"/>
        </w:rPr>
        <w:t>CAD</w:t>
      </w:r>
      <w:r w:rsidRPr="005A5533">
        <w:rPr>
          <w:iCs/>
        </w:rPr>
        <w:t xml:space="preserve"> </w:t>
      </w:r>
      <w:r>
        <w:rPr>
          <w:iCs/>
        </w:rPr>
        <w:t xml:space="preserve">έχουμε την γραμμή μηδέν όπου πάνω από αυτήν βρίσκεται η υπεραγορασμένη περιοχή και κάτω η υπερπωλημένη. Σήμα αγοράς έχουμε όταν ο </w:t>
      </w:r>
      <w:r>
        <w:rPr>
          <w:iCs/>
          <w:lang w:val="en-US"/>
        </w:rPr>
        <w:t>CAD</w:t>
      </w:r>
      <w:r w:rsidRPr="00881304">
        <w:rPr>
          <w:iCs/>
        </w:rPr>
        <w:t xml:space="preserve"> </w:t>
      </w:r>
      <w:r>
        <w:rPr>
          <w:iCs/>
        </w:rPr>
        <w:t>διασπάσει ανοδικά την γραμμή ισορροπίας ενώ πώλησης όταν την διασπάσει καθοδικά.</w:t>
      </w:r>
    </w:p>
    <w:p w14:paraId="0B0DFB42" w14:textId="77777777" w:rsidR="00CD39EE" w:rsidRDefault="00CD39EE" w:rsidP="00CD39EE">
      <w:pPr>
        <w:jc w:val="center"/>
      </w:pPr>
      <w:r>
        <w:rPr>
          <w:noProof/>
          <w:lang w:eastAsia="el-GR"/>
        </w:rPr>
        <w:drawing>
          <wp:inline distT="0" distB="0" distL="0" distR="0" wp14:anchorId="5DE38FE7" wp14:editId="7E148979">
            <wp:extent cx="4680247" cy="2882188"/>
            <wp:effectExtent l="0" t="0" r="0" b="0"/>
            <wp:docPr id="61" name="Εικόνα 61" descr="Chaikin Oscillator Metatrader 5 Forex Indicato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haikin Oscillator Metatrader 5 Forex Indicat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78449" cy="3065827"/>
                    </a:xfrm>
                    <a:prstGeom prst="rect">
                      <a:avLst/>
                    </a:prstGeom>
                    <a:noFill/>
                    <a:ln>
                      <a:noFill/>
                    </a:ln>
                  </pic:spPr>
                </pic:pic>
              </a:graphicData>
            </a:graphic>
          </wp:inline>
        </w:drawing>
      </w:r>
    </w:p>
    <w:p w14:paraId="326CD3B7" w14:textId="5EA4CCE2" w:rsidR="00CD39EE" w:rsidRPr="00881304" w:rsidRDefault="00D47E62" w:rsidP="00CD39EE">
      <w:pPr>
        <w:jc w:val="center"/>
      </w:pPr>
      <w:r>
        <w:t>Διάγραμμα 3.19</w:t>
      </w:r>
      <w:r w:rsidR="00CD39EE">
        <w:t xml:space="preserve">: Ο Ταλαντωτής </w:t>
      </w:r>
      <w:proofErr w:type="spellStart"/>
      <w:r w:rsidR="00CD39EE">
        <w:rPr>
          <w:lang w:val="en-US"/>
        </w:rPr>
        <w:t>Chaikin</w:t>
      </w:r>
      <w:proofErr w:type="spellEnd"/>
      <w:r w:rsidR="00CD39EE" w:rsidRPr="00881304">
        <w:t xml:space="preserve"> </w:t>
      </w:r>
      <w:r w:rsidR="00CD39EE">
        <w:rPr>
          <w:lang w:val="en-US"/>
        </w:rPr>
        <w:t>A</w:t>
      </w:r>
      <w:r w:rsidR="00CD39EE" w:rsidRPr="00881304">
        <w:t>/</w:t>
      </w:r>
      <w:r w:rsidR="00CD39EE">
        <w:rPr>
          <w:lang w:val="en-US"/>
        </w:rPr>
        <w:t>D</w:t>
      </w:r>
    </w:p>
    <w:p w14:paraId="5A17881A" w14:textId="77777777" w:rsidR="003A45B4" w:rsidRPr="00CD39EE" w:rsidRDefault="003A45B4" w:rsidP="00A117BB">
      <w:pPr>
        <w:pStyle w:val="Chapter"/>
        <w:numPr>
          <w:ilvl w:val="0"/>
          <w:numId w:val="0"/>
        </w:numPr>
        <w:sectPr w:rsidR="003A45B4" w:rsidRPr="00CD39EE" w:rsidSect="00DC3FD5">
          <w:type w:val="oddPage"/>
          <w:pgSz w:w="595.30pt" w:h="841.90pt"/>
          <w:pgMar w:top="72pt" w:right="89.85pt" w:bottom="72pt" w:left="72pt" w:header="35.45pt" w:footer="35.45pt" w:gutter="0pt"/>
          <w:cols w:space="35.40pt"/>
          <w:docGrid w:linePitch="360"/>
        </w:sectPr>
      </w:pPr>
    </w:p>
    <w:p w14:paraId="1F9B5183" w14:textId="337AC0DC" w:rsidR="00057189" w:rsidRPr="00B47ACC" w:rsidRDefault="007032BE" w:rsidP="00B47ACC">
      <w:pPr>
        <w:pStyle w:val="Chapter"/>
        <w:numPr>
          <w:ilvl w:val="0"/>
          <w:numId w:val="0"/>
        </w:numPr>
        <w:ind w:start="17.85pt" w:hanging="17.85pt"/>
        <w:rPr>
          <w:rFonts w:asciiTheme="minorHAnsi" w:hAnsiTheme="minorHAnsi" w:cstheme="minorHAnsi"/>
        </w:rPr>
      </w:pPr>
      <w:proofErr w:type="spellStart"/>
      <w:r w:rsidRPr="00B47ACC">
        <w:rPr>
          <w:rFonts w:asciiTheme="minorHAnsi" w:hAnsiTheme="minorHAnsi" w:cstheme="minorHAnsi"/>
        </w:rPr>
        <w:lastRenderedPageBreak/>
        <w:t>Chapter</w:t>
      </w:r>
      <w:proofErr w:type="spellEnd"/>
      <w:r w:rsidR="00B2547A" w:rsidRPr="00B47ACC">
        <w:rPr>
          <w:rFonts w:asciiTheme="minorHAnsi" w:hAnsiTheme="minorHAnsi" w:cstheme="minorHAnsi"/>
        </w:rPr>
        <w:t xml:space="preserve"> </w:t>
      </w:r>
      <w:r w:rsidR="003A45B4" w:rsidRPr="00B47ACC">
        <w:rPr>
          <w:rFonts w:asciiTheme="minorHAnsi" w:hAnsiTheme="minorHAnsi" w:cstheme="minorHAnsi"/>
        </w:rPr>
        <w:t>4</w:t>
      </w:r>
    </w:p>
    <w:p w14:paraId="2208CB73" w14:textId="7C5EA5AC" w:rsidR="002F7B74" w:rsidRPr="00B47ACC" w:rsidRDefault="00F854EA" w:rsidP="00BA2578">
      <w:pPr>
        <w:pStyle w:val="1"/>
        <w:numPr>
          <w:ilvl w:val="0"/>
          <w:numId w:val="0"/>
        </w:numPr>
      </w:pPr>
      <w:bookmarkStart w:id="136" w:name="_Toc139381206"/>
      <w:r w:rsidRPr="00B47ACC">
        <w:t>Υλοποίηση</w:t>
      </w:r>
      <w:bookmarkEnd w:id="136"/>
    </w:p>
    <w:p w14:paraId="4671D00C" w14:textId="369C3742" w:rsidR="002F7B74" w:rsidRPr="00A66C10" w:rsidRDefault="002F7B74" w:rsidP="002F7B74">
      <w:pPr>
        <w:spacing w:line="18pt" w:lineRule="auto"/>
        <w:rPr>
          <w:rFonts w:cstheme="minorHAnsi"/>
        </w:rPr>
      </w:pPr>
      <w:r w:rsidRPr="00B47ACC">
        <w:rPr>
          <w:rFonts w:cstheme="minorHAnsi"/>
        </w:rPr>
        <w:t xml:space="preserve">Στόχος του πρακτικού μέρους της εργασίας ήταν η πρόβλεψη τιμών μετοχών χρησιμοποιώντας αρχιτεκτονική </w:t>
      </w:r>
      <w:proofErr w:type="spellStart"/>
      <w:r w:rsidRPr="00B47ACC">
        <w:rPr>
          <w:rFonts w:cstheme="minorHAnsi"/>
        </w:rPr>
        <w:t>Transformer</w:t>
      </w:r>
      <w:proofErr w:type="spellEnd"/>
      <w:r w:rsidRPr="00B47ACC">
        <w:rPr>
          <w:rFonts w:cstheme="minorHAnsi"/>
        </w:rPr>
        <w:t xml:space="preserve"> Νευρωνικού Δικτύου και η μετέπειτα χρήση των προβλεπόμενων από αυτό το μοντέλο τιμών για την παραγωγή σημάτων αγοράς, διατήρησης ή πώλησης μιας μετοχής. Αυτά τα σήματα </w:t>
      </w:r>
      <w:r w:rsidR="00FF7FFD">
        <w:rPr>
          <w:rFonts w:cstheme="minorHAnsi"/>
        </w:rPr>
        <w:t xml:space="preserve">θα μπορούσαν μελλοντικά να χρησιμοποιηθούν </w:t>
      </w:r>
      <w:r w:rsidRPr="00B47ACC">
        <w:rPr>
          <w:rFonts w:cstheme="minorHAnsi"/>
        </w:rPr>
        <w:t xml:space="preserve">για την δημιουργία ενός </w:t>
      </w:r>
      <w:r w:rsidR="00FF7FFD">
        <w:rPr>
          <w:rFonts w:cstheme="minorHAnsi"/>
        </w:rPr>
        <w:t xml:space="preserve">ενδεχόμενου </w:t>
      </w:r>
      <w:proofErr w:type="spellStart"/>
      <w:r w:rsidRPr="00B47ACC">
        <w:rPr>
          <w:rFonts w:cstheme="minorHAnsi"/>
        </w:rPr>
        <w:t>trading-bot</w:t>
      </w:r>
      <w:proofErr w:type="spellEnd"/>
      <w:r w:rsidRPr="00B47ACC">
        <w:rPr>
          <w:rFonts w:cstheme="minorHAnsi"/>
        </w:rPr>
        <w:t>, μέσω του οποίου θα αγοράζονται ή θα πωλούνται μετοχές.</w:t>
      </w:r>
      <w:r w:rsidR="00A66C10" w:rsidRPr="00A66C10">
        <w:rPr>
          <w:rFonts w:cstheme="minorHAnsi"/>
        </w:rPr>
        <w:t xml:space="preserve"> </w:t>
      </w:r>
      <w:r w:rsidR="00A66C10">
        <w:rPr>
          <w:rFonts w:cstheme="minorHAnsi"/>
        </w:rPr>
        <w:t>Ε</w:t>
      </w:r>
      <w:r w:rsidR="00A66C10" w:rsidRPr="00A66C10">
        <w:rPr>
          <w:rFonts w:cstheme="minorHAnsi"/>
        </w:rPr>
        <w:t>πιπλέον, για λόγους πληρότητας της πειραματικής διαδι</w:t>
      </w:r>
      <w:r w:rsidR="00A66C10">
        <w:rPr>
          <w:rFonts w:cstheme="minorHAnsi"/>
        </w:rPr>
        <w:t>κασίας, δημιουργήθηκε και LSTM Νευρωνικό Δ</w:t>
      </w:r>
      <w:r w:rsidR="00A66C10" w:rsidRPr="00A66C10">
        <w:rPr>
          <w:rFonts w:cstheme="minorHAnsi"/>
        </w:rPr>
        <w:t>ίκτυο, με σκοπό την παροχή συγκριτικών αποτελεσμάτων.</w:t>
      </w:r>
    </w:p>
    <w:p w14:paraId="6C79ACD5" w14:textId="0E194632" w:rsidR="002F7B74" w:rsidRDefault="002F7B74" w:rsidP="002F7B74">
      <w:pPr>
        <w:spacing w:line="18pt" w:lineRule="auto"/>
        <w:rPr>
          <w:rFonts w:cstheme="minorHAnsi"/>
        </w:rPr>
      </w:pPr>
      <w:r w:rsidRPr="00B47ACC">
        <w:rPr>
          <w:rFonts w:cstheme="minorHAnsi"/>
        </w:rPr>
        <w:t xml:space="preserve">Όσο αφορά την γλώσσα υλοποίησης του πειραματικού μέρους, είναι η </w:t>
      </w:r>
      <w:proofErr w:type="spellStart"/>
      <w:r w:rsidRPr="00B47ACC">
        <w:rPr>
          <w:rFonts w:cstheme="minorHAnsi"/>
        </w:rPr>
        <w:t>Python</w:t>
      </w:r>
      <w:proofErr w:type="spellEnd"/>
      <w:r w:rsidRPr="00B47ACC">
        <w:rPr>
          <w:rFonts w:cstheme="minorHAnsi"/>
        </w:rPr>
        <w:t>, η οποία ενδείκνυται για δημιουργία μοντέλων μηχανικής μάθησης και για  επεξεργασία μεγάλου όγκου δεδομένων.</w:t>
      </w:r>
      <w:r w:rsidR="004C576C">
        <w:rPr>
          <w:rFonts w:cstheme="minorHAnsi"/>
        </w:rPr>
        <w:t xml:space="preserve"> </w:t>
      </w:r>
      <w:r w:rsidRPr="00B47ACC">
        <w:rPr>
          <w:rFonts w:cstheme="minorHAnsi"/>
        </w:rPr>
        <w:t xml:space="preserve">Επιπλέον, το εργαλείο ανάπτυξης της πειραματικής διαδικασία ήταν το </w:t>
      </w:r>
      <w:proofErr w:type="spellStart"/>
      <w:r w:rsidRPr="00B47ACC">
        <w:rPr>
          <w:rFonts w:cstheme="minorHAnsi"/>
        </w:rPr>
        <w:t>Jupyter</w:t>
      </w:r>
      <w:proofErr w:type="spellEnd"/>
      <w:r w:rsidRPr="00B47ACC">
        <w:rPr>
          <w:rFonts w:cstheme="minorHAnsi"/>
        </w:rPr>
        <w:t xml:space="preserve"> </w:t>
      </w:r>
      <w:proofErr w:type="spellStart"/>
      <w:r w:rsidRPr="00B47ACC">
        <w:rPr>
          <w:rFonts w:cstheme="minorHAnsi"/>
        </w:rPr>
        <w:t>Notebook</w:t>
      </w:r>
      <w:proofErr w:type="spellEnd"/>
      <w:r w:rsidRPr="00B47ACC">
        <w:rPr>
          <w:rFonts w:cstheme="minorHAnsi"/>
        </w:rPr>
        <w:t xml:space="preserve">, το οποίο αποτελεί επίσης ένα από τα πλέον διαδεδομένα εργαλεία ανάπτυξης υλοποιήσεων σε γλώσσα </w:t>
      </w:r>
      <w:proofErr w:type="spellStart"/>
      <w:r w:rsidRPr="00B47ACC">
        <w:rPr>
          <w:rFonts w:cstheme="minorHAnsi"/>
        </w:rPr>
        <w:t>Python</w:t>
      </w:r>
      <w:proofErr w:type="spellEnd"/>
      <w:r w:rsidRPr="00B47ACC">
        <w:rPr>
          <w:rFonts w:cstheme="minorHAnsi"/>
        </w:rPr>
        <w:t>.</w:t>
      </w:r>
      <w:r w:rsidR="004C576C">
        <w:rPr>
          <w:rFonts w:cstheme="minorHAnsi"/>
        </w:rPr>
        <w:t xml:space="preserve"> </w:t>
      </w:r>
      <w:r w:rsidRPr="00B47ACC">
        <w:rPr>
          <w:rFonts w:cstheme="minorHAnsi"/>
        </w:rPr>
        <w:t xml:space="preserve">Σημαντικές βιβλιοθήκες, οι οποίες βοήθησαν στην πραγματοποίηση της πειραματικής διαδικασίας είναι οι </w:t>
      </w:r>
      <w:r w:rsidR="009D208E" w:rsidRPr="009D208E">
        <w:rPr>
          <w:rFonts w:cstheme="minorHAnsi"/>
        </w:rPr>
        <w:t xml:space="preserve">: </w:t>
      </w:r>
      <w:proofErr w:type="spellStart"/>
      <w:r w:rsidRPr="009D208E">
        <w:rPr>
          <w:rFonts w:cstheme="minorHAnsi"/>
        </w:rPr>
        <w:t>pandas</w:t>
      </w:r>
      <w:proofErr w:type="spellEnd"/>
      <w:r w:rsidR="009D208E" w:rsidRPr="009D208E">
        <w:rPr>
          <w:rFonts w:cstheme="minorHAnsi"/>
        </w:rPr>
        <w:t xml:space="preserve">, </w:t>
      </w:r>
      <w:proofErr w:type="spellStart"/>
      <w:r w:rsidRPr="009D208E">
        <w:rPr>
          <w:rFonts w:cstheme="minorHAnsi"/>
        </w:rPr>
        <w:t>numpy</w:t>
      </w:r>
      <w:proofErr w:type="spellEnd"/>
      <w:r w:rsidR="009D208E" w:rsidRPr="009D208E">
        <w:rPr>
          <w:rFonts w:cstheme="minorHAnsi"/>
        </w:rPr>
        <w:t xml:space="preserve">, </w:t>
      </w:r>
      <w:proofErr w:type="spellStart"/>
      <w:r w:rsidRPr="009D208E">
        <w:rPr>
          <w:rFonts w:cstheme="minorHAnsi"/>
        </w:rPr>
        <w:t>tensorflow</w:t>
      </w:r>
      <w:proofErr w:type="spellEnd"/>
      <w:r w:rsidR="009D208E" w:rsidRPr="009D208E">
        <w:rPr>
          <w:rFonts w:cstheme="minorHAnsi"/>
        </w:rPr>
        <w:t xml:space="preserve">, </w:t>
      </w:r>
      <w:r w:rsidR="009D208E">
        <w:rPr>
          <w:rFonts w:cstheme="minorHAnsi"/>
        </w:rPr>
        <w:t xml:space="preserve"> και </w:t>
      </w:r>
      <w:proofErr w:type="spellStart"/>
      <w:r w:rsidRPr="009D208E">
        <w:rPr>
          <w:rFonts w:cstheme="minorHAnsi"/>
        </w:rPr>
        <w:t>matplotlib</w:t>
      </w:r>
      <w:proofErr w:type="spellEnd"/>
      <w:r w:rsidR="009D208E">
        <w:rPr>
          <w:rFonts w:cstheme="minorHAnsi"/>
        </w:rPr>
        <w:t>. Επιπλέον</w:t>
      </w:r>
      <w:r w:rsidR="009D208E" w:rsidRPr="00795D04">
        <w:rPr>
          <w:rFonts w:cstheme="minorHAnsi"/>
        </w:rPr>
        <w:t xml:space="preserve">, </w:t>
      </w:r>
      <w:r w:rsidR="009D208E">
        <w:rPr>
          <w:rFonts w:cstheme="minorHAnsi"/>
        </w:rPr>
        <w:t>τ</w:t>
      </w:r>
      <w:r w:rsidRPr="00B47ACC">
        <w:rPr>
          <w:rFonts w:cstheme="minorHAnsi"/>
        </w:rPr>
        <w:t>ο</w:t>
      </w:r>
      <w:r w:rsidRPr="00795D04">
        <w:rPr>
          <w:rFonts w:cstheme="minorHAnsi"/>
        </w:rPr>
        <w:t xml:space="preserve"> </w:t>
      </w:r>
      <w:r w:rsidRPr="00B47ACC">
        <w:rPr>
          <w:rFonts w:cstheme="minorHAnsi"/>
        </w:rPr>
        <w:t>μοντέλο</w:t>
      </w:r>
      <w:r w:rsidRPr="00795D04">
        <w:rPr>
          <w:rFonts w:cstheme="minorHAnsi"/>
        </w:rPr>
        <w:t xml:space="preserve"> </w:t>
      </w:r>
      <w:r w:rsidRPr="009D208E">
        <w:rPr>
          <w:rFonts w:cstheme="minorHAnsi"/>
          <w:lang w:val="en-US"/>
        </w:rPr>
        <w:t>Transformer</w:t>
      </w:r>
      <w:r w:rsidRPr="00795D04">
        <w:rPr>
          <w:rFonts w:cstheme="minorHAnsi"/>
        </w:rPr>
        <w:t xml:space="preserve"> </w:t>
      </w:r>
      <w:r w:rsidRPr="00B47ACC">
        <w:rPr>
          <w:rFonts w:cstheme="minorHAnsi"/>
        </w:rPr>
        <w:t>αξιολογήθηκε</w:t>
      </w:r>
      <w:r w:rsidRPr="00795D04">
        <w:rPr>
          <w:rFonts w:cstheme="minorHAnsi"/>
        </w:rPr>
        <w:t xml:space="preserve"> </w:t>
      </w:r>
      <w:r w:rsidRPr="00B47ACC">
        <w:rPr>
          <w:rFonts w:cstheme="minorHAnsi"/>
        </w:rPr>
        <w:t>ως</w:t>
      </w:r>
      <w:r w:rsidRPr="00795D04">
        <w:rPr>
          <w:rFonts w:cstheme="minorHAnsi"/>
        </w:rPr>
        <w:t xml:space="preserve"> </w:t>
      </w:r>
      <w:r w:rsidRPr="00B47ACC">
        <w:rPr>
          <w:rFonts w:cstheme="minorHAnsi"/>
        </w:rPr>
        <w:t>προς</w:t>
      </w:r>
      <w:r w:rsidRPr="00795D04">
        <w:rPr>
          <w:rFonts w:cstheme="minorHAnsi"/>
        </w:rPr>
        <w:t xml:space="preserve"> </w:t>
      </w:r>
      <w:r w:rsidRPr="00B47ACC">
        <w:rPr>
          <w:rFonts w:cstheme="minorHAnsi"/>
        </w:rPr>
        <w:t>τις</w:t>
      </w:r>
      <w:r w:rsidRPr="00795D04">
        <w:rPr>
          <w:rFonts w:cstheme="minorHAnsi"/>
        </w:rPr>
        <w:t xml:space="preserve"> </w:t>
      </w:r>
      <w:r w:rsidRPr="00B47ACC">
        <w:rPr>
          <w:rFonts w:cstheme="minorHAnsi"/>
        </w:rPr>
        <w:t>μετρικές</w:t>
      </w:r>
      <w:r w:rsidRPr="00795D04">
        <w:rPr>
          <w:rFonts w:cstheme="minorHAnsi"/>
        </w:rPr>
        <w:t>:</w:t>
      </w:r>
      <w:r w:rsidR="009D208E" w:rsidRPr="00795D04">
        <w:rPr>
          <w:rFonts w:cstheme="minorHAnsi"/>
        </w:rPr>
        <w:t xml:space="preserve"> </w:t>
      </w:r>
      <w:r w:rsidRPr="009D208E">
        <w:rPr>
          <w:rFonts w:cstheme="minorHAnsi"/>
          <w:lang w:val="en-US"/>
        </w:rPr>
        <w:t>Loss</w:t>
      </w:r>
      <w:r w:rsidR="00795D04">
        <w:rPr>
          <w:rFonts w:cstheme="minorHAnsi"/>
        </w:rPr>
        <w:t xml:space="preserve"> και </w:t>
      </w:r>
      <w:r w:rsidRPr="009D208E">
        <w:rPr>
          <w:rFonts w:cstheme="minorHAnsi"/>
          <w:lang w:val="en-US"/>
        </w:rPr>
        <w:t>MAE</w:t>
      </w:r>
      <w:r w:rsidRPr="00795D04">
        <w:rPr>
          <w:rFonts w:cstheme="minorHAnsi"/>
        </w:rPr>
        <w:t xml:space="preserve"> (</w:t>
      </w:r>
      <w:r w:rsidRPr="009D208E">
        <w:rPr>
          <w:rFonts w:cstheme="minorHAnsi"/>
          <w:lang w:val="en-US"/>
        </w:rPr>
        <w:t>Mean</w:t>
      </w:r>
      <w:r w:rsidRPr="00795D04">
        <w:rPr>
          <w:rFonts w:cstheme="minorHAnsi"/>
        </w:rPr>
        <w:t xml:space="preserve"> </w:t>
      </w:r>
      <w:r w:rsidRPr="009D208E">
        <w:rPr>
          <w:rFonts w:cstheme="minorHAnsi"/>
          <w:lang w:val="en-US"/>
        </w:rPr>
        <w:t>Absolute</w:t>
      </w:r>
      <w:r w:rsidRPr="00795D04">
        <w:rPr>
          <w:rFonts w:cstheme="minorHAnsi"/>
        </w:rPr>
        <w:t xml:space="preserve"> </w:t>
      </w:r>
      <w:r w:rsidRPr="009D208E">
        <w:rPr>
          <w:rFonts w:cstheme="minorHAnsi"/>
          <w:lang w:val="en-US"/>
        </w:rPr>
        <w:t>Error</w:t>
      </w:r>
      <w:r w:rsidRPr="00795D04">
        <w:rPr>
          <w:rFonts w:cstheme="minorHAnsi"/>
        </w:rPr>
        <w:t>)</w:t>
      </w:r>
      <w:r w:rsidR="004C576C">
        <w:rPr>
          <w:rFonts w:cstheme="minorHAnsi"/>
        </w:rPr>
        <w:t xml:space="preserve">. </w:t>
      </w:r>
      <w:r w:rsidRPr="00B47ACC">
        <w:rPr>
          <w:rFonts w:cstheme="minorHAnsi"/>
        </w:rPr>
        <w:t xml:space="preserve">Όσο αφορά, το σύνολο δεδομένων που χρησιμοποιήθηκε, αφορούσε στοιχεία της μετοχής </w:t>
      </w:r>
      <w:proofErr w:type="spellStart"/>
      <w:r w:rsidRPr="00B47ACC">
        <w:rPr>
          <w:rFonts w:cstheme="minorHAnsi"/>
        </w:rPr>
        <w:t>Apple</w:t>
      </w:r>
      <w:proofErr w:type="spellEnd"/>
      <w:r w:rsidRPr="00B47ACC">
        <w:rPr>
          <w:rFonts w:cstheme="minorHAnsi"/>
        </w:rPr>
        <w:t>. Ωστόσο, το προτεινόμενο μοντέλο θα μπορούσε να χρησιμοποιηθεί για οποιοδήποτε άλλη μετοχή.</w:t>
      </w:r>
      <w:r w:rsidR="004C576C">
        <w:rPr>
          <w:rFonts w:cstheme="minorHAnsi"/>
        </w:rPr>
        <w:t xml:space="preserve"> </w:t>
      </w:r>
      <w:r w:rsidRPr="00B47ACC">
        <w:rPr>
          <w:rFonts w:cstheme="minorHAnsi"/>
        </w:rPr>
        <w:t>Στην συνέχεια του κεφαλαίου</w:t>
      </w:r>
      <w:r w:rsidR="00A66C10">
        <w:rPr>
          <w:rFonts w:cstheme="minorHAnsi"/>
        </w:rPr>
        <w:t xml:space="preserve"> </w:t>
      </w:r>
      <w:r w:rsidR="00DF2869" w:rsidRPr="00B47ACC">
        <w:rPr>
          <w:rFonts w:cstheme="minorHAnsi"/>
        </w:rPr>
        <w:t>παρουσιάζονται</w:t>
      </w:r>
      <w:r w:rsidRPr="00B47ACC">
        <w:rPr>
          <w:rFonts w:cstheme="minorHAnsi"/>
        </w:rPr>
        <w:t xml:space="preserve"> σταδιακά τμήματα κώδικα τα οποία χρησιμοποιήθηκαν, καθώς και τα </w:t>
      </w:r>
      <w:proofErr w:type="spellStart"/>
      <w:r w:rsidRPr="00B47ACC">
        <w:rPr>
          <w:rFonts w:cstheme="minorHAnsi"/>
        </w:rPr>
        <w:t>καταγραφόμενα</w:t>
      </w:r>
      <w:proofErr w:type="spellEnd"/>
      <w:r w:rsidRPr="00B47ACC">
        <w:rPr>
          <w:rFonts w:cstheme="minorHAnsi"/>
        </w:rPr>
        <w:t xml:space="preserve"> αποτελέσματα, όπως και τις αντίστοιχες </w:t>
      </w:r>
      <w:proofErr w:type="spellStart"/>
      <w:r w:rsidRPr="00B47ACC">
        <w:rPr>
          <w:rFonts w:cstheme="minorHAnsi"/>
        </w:rPr>
        <w:t>οπτικοποιήσεις</w:t>
      </w:r>
      <w:proofErr w:type="spellEnd"/>
      <w:r w:rsidRPr="00B47ACC">
        <w:rPr>
          <w:rFonts w:cstheme="minorHAnsi"/>
        </w:rPr>
        <w:t xml:space="preserve"> για καλύτερη κατανόηση των αποτελεσμάτων. </w:t>
      </w:r>
    </w:p>
    <w:p w14:paraId="06250DAF" w14:textId="77777777" w:rsidR="009B7828" w:rsidRDefault="009B7828" w:rsidP="002F7B74">
      <w:pPr>
        <w:spacing w:line="18pt" w:lineRule="auto"/>
        <w:rPr>
          <w:rFonts w:cstheme="minorHAnsi"/>
        </w:rPr>
      </w:pPr>
    </w:p>
    <w:p w14:paraId="4BECBCF5" w14:textId="77777777" w:rsidR="004C576C" w:rsidRDefault="004C576C" w:rsidP="002F7B74">
      <w:pPr>
        <w:spacing w:line="18pt" w:lineRule="auto"/>
        <w:rPr>
          <w:rFonts w:cstheme="minorHAnsi"/>
        </w:rPr>
      </w:pPr>
    </w:p>
    <w:p w14:paraId="5419DA85" w14:textId="77777777" w:rsidR="004C576C" w:rsidRDefault="004C576C" w:rsidP="002F7B74">
      <w:pPr>
        <w:spacing w:line="18pt" w:lineRule="auto"/>
        <w:rPr>
          <w:rFonts w:cstheme="minorHAnsi"/>
        </w:rPr>
      </w:pPr>
    </w:p>
    <w:p w14:paraId="2200B958" w14:textId="77777777" w:rsidR="00FF7FFD" w:rsidRDefault="00FF7FFD" w:rsidP="002F7B74">
      <w:pPr>
        <w:spacing w:line="18pt" w:lineRule="auto"/>
        <w:rPr>
          <w:rFonts w:cstheme="minorHAnsi"/>
        </w:rPr>
      </w:pPr>
    </w:p>
    <w:p w14:paraId="10D31AB2" w14:textId="77777777" w:rsidR="00FF7FFD" w:rsidRPr="00B47ACC" w:rsidRDefault="00FF7FFD" w:rsidP="002F7B74">
      <w:pPr>
        <w:spacing w:line="18pt" w:lineRule="auto"/>
        <w:rPr>
          <w:rFonts w:cstheme="minorHAnsi"/>
        </w:rPr>
      </w:pPr>
    </w:p>
    <w:p w14:paraId="757397FC" w14:textId="6ED07BA8" w:rsidR="002F7B74" w:rsidRPr="00B47ACC" w:rsidRDefault="00BA2578" w:rsidP="007454CF">
      <w:pPr>
        <w:pStyle w:val="2"/>
        <w:numPr>
          <w:ilvl w:val="0"/>
          <w:numId w:val="0"/>
        </w:numPr>
      </w:pPr>
      <w:bookmarkStart w:id="137" w:name="_Toc139381207"/>
      <w:r>
        <w:lastRenderedPageBreak/>
        <w:t xml:space="preserve">4.1 </w:t>
      </w:r>
      <w:r w:rsidR="002F7B74" w:rsidRPr="00B47ACC">
        <w:t>Χρησιμοποιούμενο σύνολο δεδομένων</w:t>
      </w:r>
      <w:bookmarkEnd w:id="137"/>
    </w:p>
    <w:p w14:paraId="6E9A8CFD" w14:textId="70955423" w:rsidR="002F7B74" w:rsidRPr="00B47ACC" w:rsidRDefault="002F7B74" w:rsidP="002F7B74">
      <w:pPr>
        <w:spacing w:line="18pt" w:lineRule="auto"/>
        <w:rPr>
          <w:rFonts w:cstheme="minorHAnsi"/>
        </w:rPr>
      </w:pPr>
      <w:r w:rsidRPr="00B47ACC">
        <w:rPr>
          <w:rFonts w:cstheme="minorHAnsi"/>
        </w:rPr>
        <w:t>Όπως αναφέρθηκε και στην εισαγωγική ενότητα, χρησιμοποιήθηκε σαν σύνολο δεδομένων ένα αρχείο με 6081 εγγραφές (καλύπτουν τα έτη από 19</w:t>
      </w:r>
      <w:r w:rsidR="00DF2869" w:rsidRPr="00B47ACC">
        <w:rPr>
          <w:rFonts w:cstheme="minorHAnsi"/>
        </w:rPr>
        <w:t xml:space="preserve">84 έως 2008) της μετοχής </w:t>
      </w:r>
      <w:proofErr w:type="spellStart"/>
      <w:r w:rsidR="00DF2869" w:rsidRPr="00B47ACC">
        <w:rPr>
          <w:rFonts w:cstheme="minorHAnsi"/>
        </w:rPr>
        <w:t>Apple</w:t>
      </w:r>
      <w:proofErr w:type="spellEnd"/>
      <w:r w:rsidR="00DF2869" w:rsidRPr="00B47ACC">
        <w:rPr>
          <w:rFonts w:cstheme="minorHAnsi"/>
        </w:rPr>
        <w:t xml:space="preserve">. </w:t>
      </w:r>
      <w:r w:rsidRPr="00B47ACC">
        <w:rPr>
          <w:rFonts w:cstheme="minorHAnsi"/>
        </w:rPr>
        <w:t>Κάθε εγγραφή περιέχει τις παρακάτω στήλες:</w:t>
      </w:r>
    </w:p>
    <w:p w14:paraId="3A1FBC39"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Date</w:t>
      </w:r>
      <w:r w:rsidRPr="00B47ACC">
        <w:rPr>
          <w:rFonts w:cstheme="minorHAnsi"/>
          <w:lang w:val="el-GR"/>
        </w:rPr>
        <w:t>: ημερομηνία</w:t>
      </w:r>
    </w:p>
    <w:p w14:paraId="6E84A95A"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Open</w:t>
      </w:r>
      <w:r w:rsidRPr="00B47ACC">
        <w:rPr>
          <w:rFonts w:cstheme="minorHAnsi"/>
          <w:lang w:val="el-GR"/>
        </w:rPr>
        <w:t>: τιμή ανοίγματος</w:t>
      </w:r>
    </w:p>
    <w:p w14:paraId="7261C8F2"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High</w:t>
      </w:r>
      <w:r w:rsidRPr="00B47ACC">
        <w:rPr>
          <w:rFonts w:cstheme="minorHAnsi"/>
          <w:lang w:val="el-GR"/>
        </w:rPr>
        <w:t>: υψηλότερη τιμή</w:t>
      </w:r>
    </w:p>
    <w:p w14:paraId="2C66D172"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Low</w:t>
      </w:r>
      <w:r w:rsidRPr="00B47ACC">
        <w:rPr>
          <w:rFonts w:cstheme="minorHAnsi"/>
          <w:lang w:val="el-GR"/>
        </w:rPr>
        <w:t>: χαμηλότερη τιμή</w:t>
      </w:r>
    </w:p>
    <w:p w14:paraId="7F7DBAAF"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Close</w:t>
      </w:r>
      <w:r w:rsidRPr="00B47ACC">
        <w:rPr>
          <w:rFonts w:cstheme="minorHAnsi"/>
          <w:lang w:val="el-GR"/>
        </w:rPr>
        <w:t>: τιμή κλεισίματος</w:t>
      </w:r>
    </w:p>
    <w:p w14:paraId="156FB53A" w14:textId="77777777" w:rsidR="002F7B74" w:rsidRPr="00B47ACC" w:rsidRDefault="002F7B74" w:rsidP="00DC3A50">
      <w:pPr>
        <w:pStyle w:val="a8"/>
        <w:numPr>
          <w:ilvl w:val="0"/>
          <w:numId w:val="30"/>
        </w:numPr>
        <w:spacing w:before="0pt" w:line="18pt" w:lineRule="auto"/>
        <w:rPr>
          <w:rFonts w:cstheme="minorHAnsi"/>
          <w:lang w:val="el-GR"/>
        </w:rPr>
      </w:pPr>
      <w:r w:rsidRPr="00B47ACC">
        <w:rPr>
          <w:rFonts w:cstheme="minorHAnsi"/>
          <w:b/>
          <w:bCs/>
        </w:rPr>
        <w:t>Volume</w:t>
      </w:r>
      <w:r w:rsidRPr="00B47ACC">
        <w:rPr>
          <w:rFonts w:cstheme="minorHAnsi"/>
          <w:lang w:val="el-GR"/>
        </w:rPr>
        <w:t>: όγκος συναλλαγών</w:t>
      </w:r>
    </w:p>
    <w:p w14:paraId="79882A0A" w14:textId="64A18F8D" w:rsidR="002F7B74" w:rsidRPr="00B47ACC" w:rsidRDefault="002F7B74" w:rsidP="00DC3A50">
      <w:pPr>
        <w:pStyle w:val="a8"/>
        <w:numPr>
          <w:ilvl w:val="0"/>
          <w:numId w:val="30"/>
        </w:numPr>
        <w:spacing w:before="0pt" w:line="18pt" w:lineRule="auto"/>
        <w:rPr>
          <w:rFonts w:cstheme="minorHAnsi"/>
          <w:lang w:val="el-GR"/>
        </w:rPr>
      </w:pPr>
      <w:proofErr w:type="spellStart"/>
      <w:r w:rsidRPr="00B47ACC">
        <w:rPr>
          <w:rFonts w:cstheme="minorHAnsi"/>
          <w:b/>
          <w:bCs/>
        </w:rPr>
        <w:t>Adj</w:t>
      </w:r>
      <w:proofErr w:type="spellEnd"/>
      <w:r w:rsidR="00513299">
        <w:rPr>
          <w:rFonts w:cstheme="minorHAnsi"/>
          <w:b/>
          <w:bCs/>
          <w:lang w:val="el-GR"/>
        </w:rPr>
        <w:t xml:space="preserve"> </w:t>
      </w:r>
      <w:r w:rsidRPr="00B47ACC">
        <w:rPr>
          <w:rFonts w:cstheme="minorHAnsi"/>
          <w:b/>
          <w:bCs/>
        </w:rPr>
        <w:t>close</w:t>
      </w:r>
      <w:r w:rsidRPr="00B47ACC">
        <w:rPr>
          <w:rFonts w:cstheme="minorHAnsi"/>
          <w:lang w:val="el-GR"/>
        </w:rPr>
        <w:t>: τιμή της μετοχής μετά την εξόφληση των μερισμάτων</w:t>
      </w:r>
    </w:p>
    <w:p w14:paraId="77C1B5C5" w14:textId="2AD82E58" w:rsidR="002F7B74" w:rsidRPr="00B47ACC" w:rsidRDefault="00DF2869" w:rsidP="002F7B74">
      <w:pPr>
        <w:spacing w:line="18pt" w:lineRule="auto"/>
        <w:rPr>
          <w:rFonts w:cstheme="minorHAnsi"/>
        </w:rPr>
      </w:pPr>
      <w:r w:rsidRPr="00B47ACC">
        <w:rPr>
          <w:rFonts w:cstheme="minorHAnsi"/>
        </w:rPr>
        <w:t>Στο διάγραμμα 4.1 μπορούμε να δούμε ένα μέρος του</w:t>
      </w:r>
      <w:r w:rsidR="002F7B74" w:rsidRPr="00B47ACC">
        <w:rPr>
          <w:rFonts w:cstheme="minorHAnsi"/>
        </w:rPr>
        <w:t xml:space="preserve"> χρησιμοποιούμενο</w:t>
      </w:r>
      <w:r w:rsidR="004C576C">
        <w:rPr>
          <w:rFonts w:cstheme="minorHAnsi"/>
        </w:rPr>
        <w:t>υ</w:t>
      </w:r>
      <w:r w:rsidR="002F7B74" w:rsidRPr="00B47ACC">
        <w:rPr>
          <w:rFonts w:cstheme="minorHAnsi"/>
        </w:rPr>
        <w:t xml:space="preserve"> </w:t>
      </w:r>
      <w:r w:rsidR="004C576C">
        <w:rPr>
          <w:rFonts w:cstheme="minorHAnsi"/>
        </w:rPr>
        <w:t>συνόλου</w:t>
      </w:r>
      <w:r w:rsidR="002F7B74" w:rsidRPr="00B47ACC">
        <w:rPr>
          <w:rFonts w:cstheme="minorHAnsi"/>
        </w:rPr>
        <w:t xml:space="preserve"> δεδομένων:</w:t>
      </w:r>
    </w:p>
    <w:p w14:paraId="5D673562" w14:textId="77777777" w:rsidR="002F7B74" w:rsidRPr="00B47ACC" w:rsidRDefault="002F7B74" w:rsidP="002F7B74">
      <w:pPr>
        <w:spacing w:line="18pt" w:lineRule="auto"/>
        <w:jc w:val="center"/>
        <w:rPr>
          <w:rFonts w:cstheme="minorHAnsi"/>
        </w:rPr>
      </w:pPr>
      <w:r w:rsidRPr="00B47ACC">
        <w:rPr>
          <w:rFonts w:cstheme="minorHAnsi"/>
          <w:noProof/>
          <w:lang w:eastAsia="el-GR"/>
        </w:rPr>
        <w:drawing>
          <wp:inline distT="0" distB="0" distL="0" distR="0" wp14:anchorId="693D73D5" wp14:editId="6755D47A">
            <wp:extent cx="4595091" cy="1895475"/>
            <wp:effectExtent l="0" t="0" r="0" b="0"/>
            <wp:docPr id="26" name="Picture 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Text&#10;&#10;Description automatically generated"/>
                    <pic:cNvPicPr/>
                  </pic:nvPicPr>
                  <pic:blipFill>
                    <a:blip r:embed="rId73"/>
                    <a:stretch>
                      <a:fillRect/>
                    </a:stretch>
                  </pic:blipFill>
                  <pic:spPr>
                    <a:xfrm>
                      <a:off x="0" y="0"/>
                      <a:ext cx="4661874" cy="1923023"/>
                    </a:xfrm>
                    <a:prstGeom prst="rect">
                      <a:avLst/>
                    </a:prstGeom>
                  </pic:spPr>
                </pic:pic>
              </a:graphicData>
            </a:graphic>
          </wp:inline>
        </w:drawing>
      </w:r>
    </w:p>
    <w:p w14:paraId="555BB6D0" w14:textId="7CF4D673" w:rsidR="00DF2869" w:rsidRPr="00B47ACC" w:rsidRDefault="00DF2869" w:rsidP="002F7B74">
      <w:pPr>
        <w:spacing w:line="18pt" w:lineRule="auto"/>
        <w:jc w:val="center"/>
        <w:rPr>
          <w:rFonts w:cstheme="minorHAnsi"/>
        </w:rPr>
      </w:pPr>
      <w:r w:rsidRPr="00B47ACC">
        <w:rPr>
          <w:rFonts w:cstheme="minorHAnsi"/>
        </w:rPr>
        <w:t xml:space="preserve">Διάγραμμα 4.1: Μέρος </w:t>
      </w:r>
      <w:r w:rsidR="004C576C" w:rsidRPr="00B47ACC">
        <w:rPr>
          <w:rFonts w:cstheme="minorHAnsi"/>
        </w:rPr>
        <w:t>του χρησιμοποιούμενο</w:t>
      </w:r>
      <w:r w:rsidR="004C576C">
        <w:rPr>
          <w:rFonts w:cstheme="minorHAnsi"/>
        </w:rPr>
        <w:t>υ</w:t>
      </w:r>
      <w:r w:rsidR="004C576C" w:rsidRPr="00B47ACC">
        <w:rPr>
          <w:rFonts w:cstheme="minorHAnsi"/>
        </w:rPr>
        <w:t xml:space="preserve"> </w:t>
      </w:r>
      <w:r w:rsidR="004C576C">
        <w:rPr>
          <w:rFonts w:cstheme="minorHAnsi"/>
        </w:rPr>
        <w:t>συνόλου</w:t>
      </w:r>
      <w:r w:rsidR="004C576C" w:rsidRPr="00B47ACC">
        <w:rPr>
          <w:rFonts w:cstheme="minorHAnsi"/>
        </w:rPr>
        <w:t xml:space="preserve"> </w:t>
      </w:r>
      <w:r w:rsidRPr="00B47ACC">
        <w:rPr>
          <w:rFonts w:cstheme="minorHAnsi"/>
        </w:rPr>
        <w:t>δεδομένων</w:t>
      </w:r>
    </w:p>
    <w:p w14:paraId="4678A7B9" w14:textId="77777777" w:rsidR="00F854EA" w:rsidRPr="00B47ACC" w:rsidRDefault="00F854EA" w:rsidP="002F7B74">
      <w:pPr>
        <w:spacing w:line="18pt" w:lineRule="auto"/>
        <w:jc w:val="center"/>
        <w:rPr>
          <w:rFonts w:cstheme="minorHAnsi"/>
        </w:rPr>
      </w:pPr>
    </w:p>
    <w:p w14:paraId="5B77E351" w14:textId="53BAA4FA" w:rsidR="002F7B74" w:rsidRPr="00B47ACC" w:rsidRDefault="00BA2578" w:rsidP="007454CF">
      <w:pPr>
        <w:pStyle w:val="2"/>
        <w:numPr>
          <w:ilvl w:val="0"/>
          <w:numId w:val="0"/>
        </w:numPr>
      </w:pPr>
      <w:bookmarkStart w:id="138" w:name="_Toc139381208"/>
      <w:r>
        <w:t xml:space="preserve">4.2 </w:t>
      </w:r>
      <w:r w:rsidR="002F7B74" w:rsidRPr="00B47ACC">
        <w:t>Εισαγωγή Δεδομένων</w:t>
      </w:r>
      <w:bookmarkEnd w:id="138"/>
    </w:p>
    <w:p w14:paraId="30899C96" w14:textId="7B0CF9C9" w:rsidR="009B7828" w:rsidRPr="00B47ACC" w:rsidRDefault="002F7B74" w:rsidP="002F7B74">
      <w:pPr>
        <w:spacing w:line="18pt" w:lineRule="auto"/>
        <w:rPr>
          <w:rFonts w:cstheme="minorHAnsi"/>
          <w:b/>
          <w:bCs/>
        </w:rPr>
      </w:pPr>
      <w:r w:rsidRPr="00B47ACC">
        <w:rPr>
          <w:rFonts w:cstheme="minorHAnsi"/>
        </w:rPr>
        <w:t xml:space="preserve">Πρώτο βήμα στην πειραματική διαδικασία ήταν </w:t>
      </w:r>
      <w:r w:rsidR="00DF2869" w:rsidRPr="00B47ACC">
        <w:rPr>
          <w:rFonts w:cstheme="minorHAnsi"/>
        </w:rPr>
        <w:t>η εισαγωγή</w:t>
      </w:r>
      <w:r w:rsidRPr="00B47ACC">
        <w:rPr>
          <w:rFonts w:cstheme="minorHAnsi"/>
        </w:rPr>
        <w:t xml:space="preserve"> των δεδομένων, η αντικατάσταση των μηδενικών στην περίπτωση της στήλης </w:t>
      </w:r>
      <w:proofErr w:type="spellStart"/>
      <w:r w:rsidRPr="00B47ACC">
        <w:rPr>
          <w:rFonts w:cstheme="minorHAnsi"/>
        </w:rPr>
        <w:t>Volume</w:t>
      </w:r>
      <w:proofErr w:type="spellEnd"/>
      <w:r w:rsidRPr="00B47ACC">
        <w:rPr>
          <w:rFonts w:cstheme="minorHAnsi"/>
        </w:rPr>
        <w:t xml:space="preserve"> (έτσι ώστε να μην υπάρχει πρόβλημα διαίρεσης με το μηδέν), η ταξινόμηση των εγγραφών σε αύξουσα σειρά ως προς την ημερομηνία, η εφαρμογή κινητού μέσου (</w:t>
      </w:r>
      <w:proofErr w:type="spellStart"/>
      <w:r w:rsidRPr="00B47ACC">
        <w:rPr>
          <w:rFonts w:cstheme="minorHAnsi"/>
        </w:rPr>
        <w:t>moving</w:t>
      </w:r>
      <w:proofErr w:type="spellEnd"/>
      <w:r w:rsidRPr="00B47ACC">
        <w:rPr>
          <w:rFonts w:cstheme="minorHAnsi"/>
        </w:rPr>
        <w:t xml:space="preserve"> </w:t>
      </w:r>
      <w:proofErr w:type="spellStart"/>
      <w:r w:rsidRPr="00B47ACC">
        <w:rPr>
          <w:rFonts w:cstheme="minorHAnsi"/>
        </w:rPr>
        <w:t>average</w:t>
      </w:r>
      <w:proofErr w:type="spellEnd"/>
      <w:r w:rsidRPr="00B47ACC">
        <w:rPr>
          <w:rFonts w:cstheme="minorHAnsi"/>
        </w:rPr>
        <w:t xml:space="preserve">) με μέγεθος παραθύρου 10 ημερών σε όλες τις στήλες και η αφαίρεση όλων των γραμμών που περιείχαν έστω και μια </w:t>
      </w:r>
      <w:proofErr w:type="spellStart"/>
      <w:r w:rsidRPr="00B47ACC">
        <w:rPr>
          <w:rFonts w:cstheme="minorHAnsi"/>
        </w:rPr>
        <w:t>NaN</w:t>
      </w:r>
      <w:proofErr w:type="spellEnd"/>
      <w:r w:rsidRPr="00B47ACC">
        <w:rPr>
          <w:rFonts w:cstheme="minorHAnsi"/>
        </w:rPr>
        <w:t xml:space="preserve"> τιμή</w:t>
      </w:r>
      <w:r w:rsidR="000C162C">
        <w:rPr>
          <w:rFonts w:cstheme="minorHAnsi"/>
        </w:rPr>
        <w:t>. Στο σημείο αυτό αξίζει να αναφερθεί ότι το μέγεθος παραθύρου των 10 ημερών καθορίζει και το πλήθος των ημερών μελλοντικής πρόβλεψης.</w:t>
      </w:r>
      <w:r w:rsidR="000C162C" w:rsidRPr="000C162C">
        <w:rPr>
          <w:rFonts w:cstheme="minorHAnsi"/>
        </w:rPr>
        <w:t xml:space="preserve"> </w:t>
      </w:r>
    </w:p>
    <w:p w14:paraId="1B6320A5" w14:textId="24543260" w:rsidR="00DF2869" w:rsidRPr="00B47ACC" w:rsidRDefault="00BA2578" w:rsidP="007454CF">
      <w:pPr>
        <w:pStyle w:val="2"/>
        <w:numPr>
          <w:ilvl w:val="0"/>
          <w:numId w:val="0"/>
        </w:numPr>
      </w:pPr>
      <w:bookmarkStart w:id="139" w:name="_Toc139381209"/>
      <w:r>
        <w:lastRenderedPageBreak/>
        <w:t xml:space="preserve">4.3 </w:t>
      </w:r>
      <w:proofErr w:type="spellStart"/>
      <w:r w:rsidR="002F7B74" w:rsidRPr="00B47ACC">
        <w:t>Οπτικοποίηση</w:t>
      </w:r>
      <w:proofErr w:type="spellEnd"/>
      <w:r w:rsidR="002F7B74" w:rsidRPr="00B47ACC">
        <w:t xml:space="preserve"> Δεδομένων</w:t>
      </w:r>
      <w:bookmarkEnd w:id="139"/>
    </w:p>
    <w:p w14:paraId="729E8EB2" w14:textId="3CFF600E" w:rsidR="002F7B74" w:rsidRPr="00CF2C54" w:rsidRDefault="000C162C" w:rsidP="000C162C">
      <w:pPr>
        <w:spacing w:line="18pt" w:lineRule="auto"/>
        <w:rPr>
          <w:rFonts w:cstheme="minorHAnsi"/>
        </w:rPr>
      </w:pPr>
      <w:r>
        <w:rPr>
          <w:rFonts w:cstheme="minorHAnsi"/>
        </w:rPr>
        <w:t xml:space="preserve">Στην ενότητα αυτή, παρατίθενται οι αντίστοιχες γραφικές παραστάσεις σχετικά με τις στήλες </w:t>
      </w:r>
      <w:r>
        <w:rPr>
          <w:rFonts w:cstheme="minorHAnsi"/>
          <w:lang w:val="en-US"/>
        </w:rPr>
        <w:t>Close</w:t>
      </w:r>
      <w:r w:rsidRPr="000C162C">
        <w:rPr>
          <w:rFonts w:cstheme="minorHAnsi"/>
        </w:rPr>
        <w:t xml:space="preserve"> </w:t>
      </w:r>
      <w:r>
        <w:rPr>
          <w:rFonts w:cstheme="minorHAnsi"/>
          <w:lang w:val="en-US"/>
        </w:rPr>
        <w:t>Price</w:t>
      </w:r>
      <w:r w:rsidRPr="000C162C">
        <w:rPr>
          <w:rFonts w:cstheme="minorHAnsi"/>
        </w:rPr>
        <w:t xml:space="preserve"> </w:t>
      </w:r>
      <w:r>
        <w:rPr>
          <w:rFonts w:cstheme="minorHAnsi"/>
        </w:rPr>
        <w:t xml:space="preserve">και </w:t>
      </w:r>
      <w:r>
        <w:rPr>
          <w:rFonts w:cstheme="minorHAnsi"/>
          <w:lang w:val="en-US"/>
        </w:rPr>
        <w:t>Volume</w:t>
      </w:r>
      <w:r w:rsidRPr="000C162C">
        <w:rPr>
          <w:rFonts w:cstheme="minorHAnsi"/>
        </w:rPr>
        <w:t xml:space="preserve"> </w:t>
      </w:r>
      <w:r>
        <w:rPr>
          <w:rFonts w:cstheme="minorHAnsi"/>
        </w:rPr>
        <w:t xml:space="preserve">του συνόλου των δεδομένων. Σημαντικό ρόλο στην διαδικασία της </w:t>
      </w:r>
      <w:proofErr w:type="spellStart"/>
      <w:r>
        <w:rPr>
          <w:rFonts w:cstheme="minorHAnsi"/>
        </w:rPr>
        <w:t>οπτικοποίησης</w:t>
      </w:r>
      <w:proofErr w:type="spellEnd"/>
      <w:r>
        <w:rPr>
          <w:rFonts w:cstheme="minorHAnsi"/>
        </w:rPr>
        <w:t xml:space="preserve"> διαδραμάτισε η γλώσσα </w:t>
      </w:r>
      <w:r>
        <w:rPr>
          <w:rFonts w:cstheme="minorHAnsi"/>
          <w:lang w:val="en-US"/>
        </w:rPr>
        <w:t>Python</w:t>
      </w:r>
      <w:r w:rsidRPr="000C162C">
        <w:rPr>
          <w:rFonts w:cstheme="minorHAnsi"/>
        </w:rPr>
        <w:t xml:space="preserve"> </w:t>
      </w:r>
      <w:r>
        <w:rPr>
          <w:rFonts w:cstheme="minorHAnsi"/>
        </w:rPr>
        <w:t xml:space="preserve">μέσω των αντίστοιχων βιβλιοθηκών τις οποίες διαθέτει. Βασική συνάρτηση η οποία χρησιμοποιήθηκε στην συγκεκριμένη περίπτωση είναι η </w:t>
      </w:r>
      <w:r>
        <w:rPr>
          <w:rFonts w:cstheme="minorHAnsi"/>
          <w:lang w:val="en-US"/>
        </w:rPr>
        <w:t>plot</w:t>
      </w:r>
      <w:r w:rsidRPr="000C162C">
        <w:rPr>
          <w:rFonts w:cstheme="minorHAnsi"/>
        </w:rPr>
        <w:t>().</w:t>
      </w:r>
      <w:r w:rsidR="00CF2C54" w:rsidRPr="00CF2C54">
        <w:rPr>
          <w:rFonts w:cstheme="minorHAnsi"/>
        </w:rPr>
        <w:t xml:space="preserve"> </w:t>
      </w:r>
      <w:r w:rsidR="00CF2C54">
        <w:rPr>
          <w:rFonts w:cstheme="minorHAnsi"/>
        </w:rPr>
        <w:t>Ακολουθούν οι αντίστοιχες γραφικές παραστάσεις:</w:t>
      </w:r>
    </w:p>
    <w:p w14:paraId="47D533F5" w14:textId="4FD01369" w:rsidR="002F7B74" w:rsidRPr="00B47ACC" w:rsidRDefault="00D87B69" w:rsidP="00F854EA">
      <w:pPr>
        <w:spacing w:line="18pt" w:lineRule="auto"/>
        <w:jc w:val="center"/>
        <w:rPr>
          <w:rFonts w:cstheme="minorHAnsi"/>
          <w:b/>
          <w:bCs/>
        </w:rPr>
      </w:pPr>
      <w:r w:rsidRPr="002730B2">
        <w:rPr>
          <w:rFonts w:ascii="Palatino Linotype" w:hAnsi="Palatino Linotype"/>
          <w:noProof/>
          <w:sz w:val="24"/>
          <w:szCs w:val="24"/>
          <w:lang w:eastAsia="el-GR"/>
        </w:rPr>
        <w:drawing>
          <wp:inline distT="0" distB="0" distL="0" distR="0" wp14:anchorId="7C859329" wp14:editId="58D7B703">
            <wp:extent cx="5274310" cy="3617636"/>
            <wp:effectExtent l="0" t="0" r="2540" b="1905"/>
            <wp:docPr id="628063095" name="Picture 1" descr="A picture containing text, handwriting, font,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8063095" name="Picture 1" descr="A picture containing text, handwriting, font, screensho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617636"/>
                    </a:xfrm>
                    <a:prstGeom prst="rect">
                      <a:avLst/>
                    </a:prstGeom>
                    <a:noFill/>
                    <a:ln>
                      <a:noFill/>
                    </a:ln>
                  </pic:spPr>
                </pic:pic>
              </a:graphicData>
            </a:graphic>
          </wp:inline>
        </w:drawing>
      </w:r>
    </w:p>
    <w:p w14:paraId="6A451405" w14:textId="6FB7F169" w:rsidR="00DF2869" w:rsidRPr="002F13D0" w:rsidRDefault="00DF2869" w:rsidP="00F854EA">
      <w:pPr>
        <w:spacing w:line="18pt" w:lineRule="auto"/>
        <w:jc w:val="center"/>
        <w:rPr>
          <w:rFonts w:cstheme="minorHAnsi"/>
          <w:bCs/>
        </w:rPr>
      </w:pPr>
      <w:r w:rsidRPr="00B47ACC">
        <w:rPr>
          <w:rFonts w:cstheme="minorHAnsi"/>
          <w:bCs/>
        </w:rPr>
        <w:t xml:space="preserve">Διάγραμμα 4.2: Οι γραφικές παραστάσεις των </w:t>
      </w:r>
      <w:r w:rsidRPr="00B47ACC">
        <w:rPr>
          <w:rFonts w:cstheme="minorHAnsi"/>
          <w:bCs/>
          <w:lang w:val="en-US"/>
        </w:rPr>
        <w:t>Close</w:t>
      </w:r>
      <w:r w:rsidRPr="00B47ACC">
        <w:rPr>
          <w:rFonts w:cstheme="minorHAnsi"/>
          <w:bCs/>
        </w:rPr>
        <w:t xml:space="preserve"> </w:t>
      </w:r>
      <w:r w:rsidRPr="00B47ACC">
        <w:rPr>
          <w:rFonts w:cstheme="minorHAnsi"/>
          <w:bCs/>
          <w:lang w:val="en-US"/>
        </w:rPr>
        <w:t>Price</w:t>
      </w:r>
      <w:r w:rsidRPr="00B47ACC">
        <w:rPr>
          <w:rFonts w:cstheme="minorHAnsi"/>
          <w:bCs/>
        </w:rPr>
        <w:t xml:space="preserve"> και </w:t>
      </w:r>
      <w:r w:rsidRPr="00B47ACC">
        <w:rPr>
          <w:rFonts w:cstheme="minorHAnsi"/>
          <w:bCs/>
          <w:lang w:val="en-US"/>
        </w:rPr>
        <w:t>Volume</w:t>
      </w:r>
    </w:p>
    <w:p w14:paraId="3725F1AD" w14:textId="77777777" w:rsidR="00CF2C54" w:rsidRPr="00B47ACC" w:rsidRDefault="00CF2C54" w:rsidP="00F854EA">
      <w:pPr>
        <w:spacing w:line="18pt" w:lineRule="auto"/>
        <w:jc w:val="center"/>
        <w:rPr>
          <w:rFonts w:cstheme="minorHAnsi"/>
          <w:bCs/>
        </w:rPr>
      </w:pPr>
    </w:p>
    <w:p w14:paraId="59370A0E" w14:textId="146329C8" w:rsidR="002F7B74" w:rsidRPr="00B47ACC" w:rsidRDefault="00BA2578" w:rsidP="007454CF">
      <w:pPr>
        <w:pStyle w:val="2"/>
        <w:numPr>
          <w:ilvl w:val="0"/>
          <w:numId w:val="0"/>
        </w:numPr>
      </w:pPr>
      <w:bookmarkStart w:id="140" w:name="_Toc139381210"/>
      <w:r>
        <w:t xml:space="preserve">4.4 </w:t>
      </w:r>
      <w:r w:rsidR="002F7B74" w:rsidRPr="00B47ACC">
        <w:t>Προ</w:t>
      </w:r>
      <w:r>
        <w:t xml:space="preserve"> - </w:t>
      </w:r>
      <w:r w:rsidR="002F7B74" w:rsidRPr="00B47ACC">
        <w:t>επεξεργασία Δεδομένων</w:t>
      </w:r>
      <w:bookmarkEnd w:id="140"/>
    </w:p>
    <w:p w14:paraId="2F89A2F0" w14:textId="21B23FD1" w:rsidR="002F7B74" w:rsidRDefault="00CF2C54" w:rsidP="002F7B74">
      <w:pPr>
        <w:spacing w:line="18pt" w:lineRule="auto"/>
        <w:rPr>
          <w:rFonts w:cstheme="minorHAnsi"/>
        </w:rPr>
      </w:pPr>
      <w:r>
        <w:rPr>
          <w:rFonts w:cstheme="minorHAnsi"/>
        </w:rPr>
        <w:t xml:space="preserve">Όσο αφορά </w:t>
      </w:r>
      <w:r w:rsidR="002F7B74" w:rsidRPr="00B47ACC">
        <w:rPr>
          <w:rFonts w:cstheme="minorHAnsi"/>
        </w:rPr>
        <w:t>την προ</w:t>
      </w:r>
      <w:r w:rsidR="00A66C10">
        <w:rPr>
          <w:rFonts w:cstheme="minorHAnsi"/>
        </w:rPr>
        <w:t xml:space="preserve"> - </w:t>
      </w:r>
      <w:r w:rsidR="002F7B74" w:rsidRPr="00B47ACC">
        <w:rPr>
          <w:rFonts w:cstheme="minorHAnsi"/>
        </w:rPr>
        <w:t>επεξεργασία των δεδομένων</w:t>
      </w:r>
      <w:r>
        <w:rPr>
          <w:rFonts w:cstheme="minorHAnsi"/>
        </w:rPr>
        <w:t>, α</w:t>
      </w:r>
      <w:r w:rsidR="002F7B74" w:rsidRPr="00B47ACC">
        <w:rPr>
          <w:rFonts w:cstheme="minorHAnsi"/>
        </w:rPr>
        <w:t xml:space="preserve">ρχικά χρησιμοποιήθηκε η </w:t>
      </w:r>
      <w:proofErr w:type="spellStart"/>
      <w:r w:rsidR="002F7B74" w:rsidRPr="00B47ACC">
        <w:rPr>
          <w:rFonts w:cstheme="minorHAnsi"/>
        </w:rPr>
        <w:t>pct_change</w:t>
      </w:r>
      <w:proofErr w:type="spellEnd"/>
      <w:r w:rsidR="002F7B74" w:rsidRPr="00B47ACC">
        <w:rPr>
          <w:rFonts w:cstheme="minorHAnsi"/>
        </w:rPr>
        <w:t xml:space="preserve">() προκειμένου να υπολογιστεί ή επί τοις 100 μεταβολή μεταξύ διαδοχικών τιμών της κάθε στήλης (τα αποκαλούμενα </w:t>
      </w:r>
      <w:proofErr w:type="spellStart"/>
      <w:r w:rsidR="002F7B74" w:rsidRPr="00B47ACC">
        <w:rPr>
          <w:rFonts w:cstheme="minorHAnsi"/>
        </w:rPr>
        <w:t>returns</w:t>
      </w:r>
      <w:proofErr w:type="spellEnd"/>
      <w:r w:rsidR="002F7B74" w:rsidRPr="00B47ACC">
        <w:rPr>
          <w:rFonts w:cstheme="minorHAnsi"/>
        </w:rPr>
        <w:t xml:space="preserve">). Στην περίπτωση μας, θα ασχοληθούμε πλέον με τα </w:t>
      </w:r>
      <w:proofErr w:type="spellStart"/>
      <w:r w:rsidR="002F7B74" w:rsidRPr="00B47ACC">
        <w:rPr>
          <w:rFonts w:cstheme="minorHAnsi"/>
        </w:rPr>
        <w:t>returns</w:t>
      </w:r>
      <w:proofErr w:type="spellEnd"/>
      <w:r w:rsidR="002F7B74" w:rsidRPr="00B47ACC">
        <w:rPr>
          <w:rFonts w:cstheme="minorHAnsi"/>
        </w:rPr>
        <w:t xml:space="preserve"> των στηλών.  Άλλη χαρακτηριστική λειτουργί</w:t>
      </w:r>
      <w:r w:rsidR="004C576C">
        <w:rPr>
          <w:rFonts w:cstheme="minorHAnsi"/>
        </w:rPr>
        <w:t xml:space="preserve">α που υλοποιήθηκε είναι αυτή του διαχωρισμού </w:t>
      </w:r>
      <w:r w:rsidR="004C576C" w:rsidRPr="00B47ACC">
        <w:rPr>
          <w:rFonts w:cstheme="minorHAnsi"/>
        </w:rPr>
        <w:t xml:space="preserve">του συνόλου δεδομένων σε </w:t>
      </w:r>
      <w:proofErr w:type="spellStart"/>
      <w:r w:rsidR="004C576C" w:rsidRPr="00B47ACC">
        <w:rPr>
          <w:rFonts w:cstheme="minorHAnsi"/>
        </w:rPr>
        <w:t>train</w:t>
      </w:r>
      <w:proofErr w:type="spellEnd"/>
      <w:r w:rsidR="004C576C" w:rsidRPr="00B47ACC">
        <w:rPr>
          <w:rFonts w:cstheme="minorHAnsi"/>
        </w:rPr>
        <w:t xml:space="preserve"> </w:t>
      </w:r>
      <w:proofErr w:type="spellStart"/>
      <w:r w:rsidR="004C576C" w:rsidRPr="00B47ACC">
        <w:rPr>
          <w:rFonts w:cstheme="minorHAnsi"/>
        </w:rPr>
        <w:t>set</w:t>
      </w:r>
      <w:proofErr w:type="spellEnd"/>
      <w:r w:rsidR="004C576C" w:rsidRPr="00B47ACC">
        <w:rPr>
          <w:rFonts w:cstheme="minorHAnsi"/>
        </w:rPr>
        <w:t xml:space="preserve"> (σύνολο εκπαίδευσης), </w:t>
      </w:r>
      <w:proofErr w:type="spellStart"/>
      <w:r w:rsidR="004C576C" w:rsidRPr="00B47ACC">
        <w:rPr>
          <w:rFonts w:cstheme="minorHAnsi"/>
        </w:rPr>
        <w:t>validation</w:t>
      </w:r>
      <w:proofErr w:type="spellEnd"/>
      <w:r w:rsidR="004C576C" w:rsidRPr="00B47ACC">
        <w:rPr>
          <w:rFonts w:cstheme="minorHAnsi"/>
        </w:rPr>
        <w:t xml:space="preserve"> </w:t>
      </w:r>
      <w:proofErr w:type="spellStart"/>
      <w:r w:rsidR="004C576C" w:rsidRPr="00B47ACC">
        <w:rPr>
          <w:rFonts w:cstheme="minorHAnsi"/>
        </w:rPr>
        <w:t>set</w:t>
      </w:r>
      <w:proofErr w:type="spellEnd"/>
      <w:r w:rsidR="004C576C" w:rsidRPr="00B47ACC">
        <w:rPr>
          <w:rFonts w:cstheme="minorHAnsi"/>
        </w:rPr>
        <w:t xml:space="preserve"> (σύνολο επικύρωσης) και </w:t>
      </w:r>
      <w:proofErr w:type="spellStart"/>
      <w:r w:rsidR="004C576C" w:rsidRPr="00B47ACC">
        <w:rPr>
          <w:rFonts w:cstheme="minorHAnsi"/>
        </w:rPr>
        <w:t>test</w:t>
      </w:r>
      <w:proofErr w:type="spellEnd"/>
      <w:r w:rsidR="004C576C" w:rsidRPr="00B47ACC">
        <w:rPr>
          <w:rFonts w:cstheme="minorHAnsi"/>
        </w:rPr>
        <w:t xml:space="preserve"> </w:t>
      </w:r>
      <w:proofErr w:type="spellStart"/>
      <w:r w:rsidR="004C576C" w:rsidRPr="00B47ACC">
        <w:rPr>
          <w:rFonts w:cstheme="minorHAnsi"/>
        </w:rPr>
        <w:t>set</w:t>
      </w:r>
      <w:proofErr w:type="spellEnd"/>
      <w:r w:rsidR="004C576C" w:rsidRPr="00B47ACC">
        <w:rPr>
          <w:rFonts w:cstheme="minorHAnsi"/>
        </w:rPr>
        <w:t xml:space="preserve"> (σύνολο ελέγχου).</w:t>
      </w:r>
      <w:r w:rsidR="004C576C">
        <w:rPr>
          <w:rFonts w:cstheme="minorHAnsi"/>
        </w:rPr>
        <w:t xml:space="preserve"> </w:t>
      </w:r>
      <w:r w:rsidR="002F7B74" w:rsidRPr="00B47ACC">
        <w:rPr>
          <w:rFonts w:cstheme="minorHAnsi"/>
        </w:rPr>
        <w:t xml:space="preserve"> Και τέλος, πραγματοποιήθηκε </w:t>
      </w:r>
      <w:proofErr w:type="spellStart"/>
      <w:r w:rsidR="004C576C">
        <w:rPr>
          <w:rFonts w:cstheme="minorHAnsi"/>
        </w:rPr>
        <w:t>κανονικοποίηση</w:t>
      </w:r>
      <w:proofErr w:type="spellEnd"/>
      <w:r w:rsidR="004C576C" w:rsidRPr="00B47ACC">
        <w:rPr>
          <w:rFonts w:cstheme="minorHAnsi"/>
        </w:rPr>
        <w:t xml:space="preserve"> των τιμών των στηλών χρησιμοποιώντας την μέθοδο </w:t>
      </w:r>
      <w:proofErr w:type="spellStart"/>
      <w:r w:rsidR="004C576C" w:rsidRPr="00B47ACC">
        <w:rPr>
          <w:rFonts w:cstheme="minorHAnsi"/>
        </w:rPr>
        <w:t>MinMax</w:t>
      </w:r>
      <w:proofErr w:type="spellEnd"/>
      <w:r w:rsidR="004C576C" w:rsidRPr="00B47ACC">
        <w:rPr>
          <w:rFonts w:cstheme="minorHAnsi"/>
        </w:rPr>
        <w:t xml:space="preserve">. </w:t>
      </w:r>
      <w:r w:rsidR="004C576C">
        <w:rPr>
          <w:rFonts w:cstheme="minorHAnsi"/>
        </w:rPr>
        <w:t xml:space="preserve"> </w:t>
      </w:r>
    </w:p>
    <w:p w14:paraId="04F68899" w14:textId="51E24CA3" w:rsidR="00DF2869" w:rsidRPr="00B47ACC" w:rsidRDefault="006408E7" w:rsidP="004C576C">
      <w:pPr>
        <w:spacing w:line="18pt" w:lineRule="auto"/>
        <w:rPr>
          <w:rFonts w:cstheme="minorHAnsi"/>
        </w:rPr>
      </w:pPr>
      <w:r>
        <w:rPr>
          <w:rFonts w:cstheme="minorHAnsi"/>
        </w:rPr>
        <w:lastRenderedPageBreak/>
        <w:t>Επιπλέον σημαντική συνάρτηση, η οποία χρησιμοποιήθηκε</w:t>
      </w:r>
      <w:r w:rsidR="00CF2C54">
        <w:rPr>
          <w:rFonts w:cstheme="minorHAnsi"/>
        </w:rPr>
        <w:t xml:space="preserve"> για την επίτευξη της παραπάνω λειτουργικότητας είναι η </w:t>
      </w:r>
      <w:proofErr w:type="spellStart"/>
      <w:r w:rsidR="00CF2C54">
        <w:rPr>
          <w:rFonts w:cstheme="minorHAnsi"/>
          <w:lang w:val="en-US"/>
        </w:rPr>
        <w:t>dropna</w:t>
      </w:r>
      <w:proofErr w:type="spellEnd"/>
      <w:r w:rsidR="00CF2C54" w:rsidRPr="00CF2C54">
        <w:rPr>
          <w:rFonts w:cstheme="minorHAnsi"/>
        </w:rPr>
        <w:t xml:space="preserve">() </w:t>
      </w:r>
      <w:r w:rsidR="00CF2C54">
        <w:rPr>
          <w:rFonts w:cstheme="minorHAnsi"/>
        </w:rPr>
        <w:t xml:space="preserve">για την απομάκρυνση των εγγραφών, οι οποίες περιέχουν </w:t>
      </w:r>
      <w:proofErr w:type="spellStart"/>
      <w:r w:rsidR="00CF2C54">
        <w:rPr>
          <w:rFonts w:cstheme="minorHAnsi"/>
          <w:lang w:val="en-US"/>
        </w:rPr>
        <w:t>NaN</w:t>
      </w:r>
      <w:proofErr w:type="spellEnd"/>
      <w:r w:rsidR="00CF2C54" w:rsidRPr="00CF2C54">
        <w:rPr>
          <w:rFonts w:cstheme="minorHAnsi"/>
        </w:rPr>
        <w:t xml:space="preserve"> </w:t>
      </w:r>
      <w:r w:rsidR="004C576C">
        <w:rPr>
          <w:rFonts w:cstheme="minorHAnsi"/>
        </w:rPr>
        <w:t>τιμές.</w:t>
      </w:r>
    </w:p>
    <w:p w14:paraId="1D88A8B0" w14:textId="77777777" w:rsidR="002F7B74" w:rsidRPr="00B47ACC" w:rsidRDefault="002F7B74" w:rsidP="002F7B74">
      <w:pPr>
        <w:spacing w:line="18pt" w:lineRule="auto"/>
        <w:rPr>
          <w:rFonts w:cstheme="minorHAnsi"/>
        </w:rPr>
      </w:pPr>
      <w:r w:rsidRPr="00B47ACC">
        <w:rPr>
          <w:rFonts w:cstheme="minorHAnsi"/>
        </w:rPr>
        <w:t>Όσο αφορά τις διαστάσεις των χρησιμοποιούμενων συνόλων δεδομένων, χαρακτηριστικός είναι ο παρακάτω πίνακας:</w:t>
      </w:r>
    </w:p>
    <w:tbl>
      <w:tblPr>
        <w:tblStyle w:val="4-21"/>
        <w:tblW w:w="0pt" w:type="dxa"/>
        <w:tblLook w:firstRow="1" w:lastRow="0" w:firstColumn="1" w:lastColumn="0" w:noHBand="0" w:noVBand="1"/>
      </w:tblPr>
      <w:tblGrid>
        <w:gridCol w:w="4150"/>
        <w:gridCol w:w="4146"/>
      </w:tblGrid>
      <w:tr w:rsidR="002F7B74" w:rsidRPr="00B47ACC" w14:paraId="07204A9F" w14:textId="77777777" w:rsidTr="00A66C1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1EBC1E7D"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31EA5DE1" w14:textId="77777777" w:rsidR="002F7B74" w:rsidRPr="00B47ACC" w:rsidRDefault="002F7B74"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lang w:val="el-GR"/>
              </w:rPr>
            </w:pPr>
            <w:r w:rsidRPr="00B47ACC">
              <w:rPr>
                <w:rFonts w:cstheme="minorHAnsi"/>
                <w:lang w:val="el-GR"/>
              </w:rPr>
              <w:t>Διαστάσεις</w:t>
            </w:r>
          </w:p>
        </w:tc>
      </w:tr>
      <w:tr w:rsidR="002F7B74" w:rsidRPr="00B47ACC" w14:paraId="1A0FE54E"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7CDB6CFB"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08F0D45F"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(4857,5)</w:t>
            </w:r>
          </w:p>
        </w:tc>
      </w:tr>
      <w:tr w:rsidR="002F7B74" w:rsidRPr="00B47ACC" w14:paraId="3E343FE0" w14:textId="77777777" w:rsidTr="002F7B74">
        <w:tc>
          <w:tcPr>
            <w:cnfStyle w:firstRow="0" w:lastRow="0" w:firstColumn="1" w:lastColumn="0" w:oddVBand="0" w:evenVBand="0" w:oddHBand="0" w:evenHBand="0" w:firstRowFirstColumn="0" w:firstRowLastColumn="0" w:lastRowFirstColumn="0" w:lastRowLastColumn="0"/>
            <w:tcW w:w="233.75pt" w:type="dxa"/>
          </w:tcPr>
          <w:p w14:paraId="6EDC9BED"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2056D4F3"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(607,5)</w:t>
            </w:r>
          </w:p>
        </w:tc>
      </w:tr>
      <w:tr w:rsidR="002F7B74" w:rsidRPr="00B47ACC" w14:paraId="53799DF5"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758346CB"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483FD275"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(607,5)</w:t>
            </w:r>
          </w:p>
        </w:tc>
      </w:tr>
    </w:tbl>
    <w:p w14:paraId="7BAD9678" w14:textId="77777777" w:rsidR="002F7B74" w:rsidRPr="00B47ACC" w:rsidRDefault="002F7B74" w:rsidP="002F7B74">
      <w:pPr>
        <w:spacing w:line="18pt" w:lineRule="auto"/>
        <w:rPr>
          <w:rFonts w:cstheme="minorHAnsi"/>
        </w:rPr>
      </w:pPr>
    </w:p>
    <w:p w14:paraId="4D726AF6" w14:textId="77777777" w:rsidR="002F7B74" w:rsidRPr="00B47ACC" w:rsidRDefault="002F7B74" w:rsidP="002F7B74">
      <w:pPr>
        <w:spacing w:line="18pt" w:lineRule="auto"/>
        <w:rPr>
          <w:rFonts w:cstheme="minorHAnsi"/>
        </w:rPr>
      </w:pPr>
      <w:r w:rsidRPr="00B47ACC">
        <w:rPr>
          <w:rFonts w:cstheme="minorHAnsi"/>
        </w:rPr>
        <w:t>Όπως γίνεται αντιληπτό από τον παραπάνω πίνακα, το 80% του συνόλου των δεδομένων χρησιμοποιήθηκε για εκπαίδευση, το 10% για επικύρωση και το υπόλοιπο 10% για έλεγχο.</w:t>
      </w:r>
    </w:p>
    <w:p w14:paraId="397E3277" w14:textId="77777777" w:rsidR="002F7B74" w:rsidRDefault="002F7B74" w:rsidP="002F7B74">
      <w:pPr>
        <w:spacing w:line="18pt" w:lineRule="auto"/>
        <w:rPr>
          <w:rFonts w:cstheme="minorHAnsi"/>
        </w:rPr>
      </w:pPr>
      <w:r w:rsidRPr="00B47ACC">
        <w:rPr>
          <w:rFonts w:cstheme="minorHAnsi"/>
        </w:rPr>
        <w:t>Στο σημείο αυτό, αξίζει να σημειωθεί ότι δοκιμάστηκαν και άλλες αναλογίες ποσοστών, όμως η συγκεκριμένη που παραθέσαμε παραπάνω μας έδωσε τα καλύτερα δυνατά αποτελέσματα ως προς τις μετρικές που χρησιμοποιήσαμε για την αξιολόγηση του μοντέλου.</w:t>
      </w:r>
    </w:p>
    <w:p w14:paraId="2C4C517E" w14:textId="62FE54E8" w:rsidR="002F7B74" w:rsidRPr="00B47ACC" w:rsidRDefault="002F7B74" w:rsidP="002F7B74">
      <w:pPr>
        <w:spacing w:line="18pt" w:lineRule="auto"/>
        <w:rPr>
          <w:rFonts w:cstheme="minorHAnsi"/>
        </w:rPr>
      </w:pPr>
      <w:r w:rsidRPr="00B47ACC">
        <w:rPr>
          <w:rFonts w:cstheme="minorHAnsi"/>
        </w:rPr>
        <w:t xml:space="preserve">Στην συνέχεια, </w:t>
      </w:r>
      <w:r w:rsidR="00DF2869" w:rsidRPr="00B47ACC">
        <w:rPr>
          <w:rFonts w:cstheme="minorHAnsi"/>
        </w:rPr>
        <w:t>παρατίθενται</w:t>
      </w:r>
      <w:r w:rsidRPr="00B47ACC">
        <w:rPr>
          <w:rFonts w:cstheme="minorHAnsi"/>
        </w:rPr>
        <w:t xml:space="preserve"> αποτελέσματα, τα οποία προέκυψαν από την </w:t>
      </w:r>
      <w:proofErr w:type="spellStart"/>
      <w:r w:rsidRPr="00B47ACC">
        <w:rPr>
          <w:rFonts w:cstheme="minorHAnsi"/>
        </w:rPr>
        <w:t>οπτικοποίηση</w:t>
      </w:r>
      <w:proofErr w:type="spellEnd"/>
      <w:r w:rsidRPr="00B47ACC">
        <w:rPr>
          <w:rFonts w:cstheme="minorHAnsi"/>
        </w:rPr>
        <w:t xml:space="preserve"> του </w:t>
      </w:r>
      <w:proofErr w:type="spellStart"/>
      <w:r w:rsidRPr="00B47ACC">
        <w:rPr>
          <w:rFonts w:cstheme="minorHAnsi"/>
        </w:rPr>
        <w:t>Close</w:t>
      </w:r>
      <w:proofErr w:type="spellEnd"/>
      <w:r w:rsidR="00F854EA" w:rsidRPr="00B47ACC">
        <w:rPr>
          <w:rFonts w:cstheme="minorHAnsi"/>
        </w:rPr>
        <w:t xml:space="preserve"> </w:t>
      </w:r>
      <w:proofErr w:type="spellStart"/>
      <w:r w:rsidRPr="00B47ACC">
        <w:rPr>
          <w:rFonts w:cstheme="minorHAnsi"/>
        </w:rPr>
        <w:t>Price</w:t>
      </w:r>
      <w:proofErr w:type="spellEnd"/>
      <w:r w:rsidRPr="00B47ACC">
        <w:rPr>
          <w:rFonts w:cstheme="minorHAnsi"/>
        </w:rPr>
        <w:t xml:space="preserve"> και του </w:t>
      </w:r>
      <w:proofErr w:type="spellStart"/>
      <w:r w:rsidRPr="00B47ACC">
        <w:rPr>
          <w:rFonts w:cstheme="minorHAnsi"/>
        </w:rPr>
        <w:t>Volume</w:t>
      </w:r>
      <w:proofErr w:type="spellEnd"/>
      <w:r w:rsidRPr="00B47ACC">
        <w:rPr>
          <w:rFonts w:cstheme="minorHAnsi"/>
        </w:rPr>
        <w:t xml:space="preserve"> </w:t>
      </w:r>
      <w:r w:rsidR="001709B8" w:rsidRPr="00B47ACC">
        <w:rPr>
          <w:rFonts w:cstheme="minorHAnsi"/>
        </w:rPr>
        <w:t>όσο αφορά τα τρία</w:t>
      </w:r>
      <w:r w:rsidRPr="00B47ACC">
        <w:rPr>
          <w:rFonts w:cstheme="minorHAnsi"/>
        </w:rPr>
        <w:t xml:space="preserve"> σύνολα δεδομένων:</w:t>
      </w:r>
    </w:p>
    <w:p w14:paraId="06DF2086" w14:textId="5725E054" w:rsidR="002F7B74" w:rsidRPr="00B47ACC" w:rsidRDefault="002F7B74" w:rsidP="001709B8">
      <w:pPr>
        <w:spacing w:line="18pt" w:lineRule="auto"/>
        <w:jc w:val="center"/>
        <w:rPr>
          <w:rFonts w:cstheme="minorHAnsi"/>
          <w:b/>
          <w:bCs/>
        </w:rPr>
      </w:pPr>
      <w:r w:rsidRPr="00B47ACC">
        <w:rPr>
          <w:rFonts w:cstheme="minorHAnsi"/>
          <w:b/>
          <w:bCs/>
          <w:noProof/>
          <w:lang w:eastAsia="el-GR"/>
        </w:rPr>
        <w:lastRenderedPageBreak/>
        <w:drawing>
          <wp:inline distT="0" distB="0" distL="0" distR="0" wp14:anchorId="333002CC" wp14:editId="24544274">
            <wp:extent cx="5450902" cy="4657725"/>
            <wp:effectExtent l="0" t="0" r="0" b="0"/>
            <wp:docPr id="63" name="Picture 2" descr="Time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Time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0902" cy="4657725"/>
                    </a:xfrm>
                    <a:prstGeom prst="rect">
                      <a:avLst/>
                    </a:prstGeom>
                    <a:noFill/>
                    <a:ln>
                      <a:noFill/>
                    </a:ln>
                  </pic:spPr>
                </pic:pic>
              </a:graphicData>
            </a:graphic>
          </wp:inline>
        </w:drawing>
      </w:r>
    </w:p>
    <w:p w14:paraId="38EF6EAD" w14:textId="21EFEEBE" w:rsidR="002F7B74" w:rsidRDefault="001709B8" w:rsidP="00A66C10">
      <w:pPr>
        <w:spacing w:line="18pt" w:lineRule="auto"/>
        <w:jc w:val="center"/>
        <w:rPr>
          <w:rFonts w:cstheme="minorHAnsi"/>
          <w:b/>
          <w:bCs/>
        </w:rPr>
      </w:pPr>
      <w:r w:rsidRPr="00B47ACC">
        <w:rPr>
          <w:rFonts w:cstheme="minorHAnsi"/>
          <w:b/>
          <w:bCs/>
        </w:rPr>
        <w:t xml:space="preserve">Διάγραμμα 4.3 </w:t>
      </w:r>
      <w:r w:rsidRPr="00B47ACC">
        <w:rPr>
          <w:rFonts w:cstheme="minorHAnsi"/>
        </w:rPr>
        <w:t xml:space="preserve">Τα </w:t>
      </w:r>
      <w:proofErr w:type="spellStart"/>
      <w:r w:rsidRPr="00B47ACC">
        <w:rPr>
          <w:rFonts w:cstheme="minorHAnsi"/>
        </w:rPr>
        <w:t>Close</w:t>
      </w:r>
      <w:proofErr w:type="spellEnd"/>
      <w:r w:rsidRPr="00B47ACC">
        <w:rPr>
          <w:rFonts w:cstheme="minorHAnsi"/>
        </w:rPr>
        <w:t xml:space="preserve"> </w:t>
      </w:r>
      <w:proofErr w:type="spellStart"/>
      <w:r w:rsidRPr="00B47ACC">
        <w:rPr>
          <w:rFonts w:cstheme="minorHAnsi"/>
        </w:rPr>
        <w:t>Price</w:t>
      </w:r>
      <w:proofErr w:type="spellEnd"/>
      <w:r w:rsidRPr="00B47ACC">
        <w:rPr>
          <w:rFonts w:cstheme="minorHAnsi"/>
        </w:rPr>
        <w:t xml:space="preserve"> και του </w:t>
      </w:r>
      <w:proofErr w:type="spellStart"/>
      <w:r w:rsidRPr="00B47ACC">
        <w:rPr>
          <w:rFonts w:cstheme="minorHAnsi"/>
        </w:rPr>
        <w:t>Volume</w:t>
      </w:r>
      <w:proofErr w:type="spellEnd"/>
      <w:r w:rsidRPr="00B47ACC">
        <w:rPr>
          <w:rFonts w:cstheme="minorHAnsi"/>
        </w:rPr>
        <w:t xml:space="preserve"> για τα τρία σύνολα δεδομένων</w:t>
      </w:r>
    </w:p>
    <w:p w14:paraId="5460A840" w14:textId="77777777" w:rsidR="0028277A" w:rsidRDefault="0028277A" w:rsidP="002F7B74">
      <w:pPr>
        <w:spacing w:line="18pt" w:lineRule="auto"/>
        <w:rPr>
          <w:rFonts w:cstheme="minorHAnsi"/>
          <w:b/>
          <w:bCs/>
        </w:rPr>
      </w:pPr>
    </w:p>
    <w:p w14:paraId="3EFA2260" w14:textId="77777777" w:rsidR="0028277A" w:rsidRPr="00B47ACC" w:rsidRDefault="0028277A" w:rsidP="002F7B74">
      <w:pPr>
        <w:spacing w:line="18pt" w:lineRule="auto"/>
        <w:rPr>
          <w:rFonts w:cstheme="minorHAnsi"/>
          <w:b/>
          <w:bCs/>
        </w:rPr>
      </w:pPr>
    </w:p>
    <w:p w14:paraId="5475ACF3" w14:textId="658503E6" w:rsidR="002F7B74" w:rsidRPr="00795D04" w:rsidRDefault="004C576C" w:rsidP="007454CF">
      <w:pPr>
        <w:pStyle w:val="2"/>
        <w:numPr>
          <w:ilvl w:val="0"/>
          <w:numId w:val="0"/>
        </w:numPr>
      </w:pPr>
      <w:bookmarkStart w:id="141" w:name="_Toc139381211"/>
      <w:r>
        <w:t>4.5</w:t>
      </w:r>
      <w:r w:rsidR="00462028">
        <w:t xml:space="preserve"> </w:t>
      </w:r>
      <w:r w:rsidR="002F7B74" w:rsidRPr="00B47ACC">
        <w:t xml:space="preserve">Μοντέλο </w:t>
      </w:r>
      <w:proofErr w:type="spellStart"/>
      <w:r w:rsidR="002F7B74" w:rsidRPr="00B47ACC">
        <w:t>Transformer</w:t>
      </w:r>
      <w:bookmarkEnd w:id="141"/>
      <w:proofErr w:type="spellEnd"/>
    </w:p>
    <w:p w14:paraId="4178D8C5" w14:textId="346C6C41" w:rsidR="002F7B74" w:rsidRPr="00B47ACC" w:rsidRDefault="004C576C" w:rsidP="002F7B74">
      <w:pPr>
        <w:spacing w:line="18pt" w:lineRule="auto"/>
        <w:rPr>
          <w:rFonts w:cstheme="minorHAnsi"/>
        </w:rPr>
      </w:pPr>
      <w:r>
        <w:rPr>
          <w:rFonts w:cstheme="minorHAnsi"/>
        </w:rPr>
        <w:t>Στο παρακάτω</w:t>
      </w:r>
      <w:r w:rsidR="002F7B74" w:rsidRPr="00B47ACC">
        <w:rPr>
          <w:rFonts w:cstheme="minorHAnsi"/>
        </w:rPr>
        <w:t xml:space="preserve"> τμήμα κώδικα, το οποίο χρησιμοποιήθηκε για </w:t>
      </w:r>
      <w:r w:rsidR="009C50DE">
        <w:rPr>
          <w:rFonts w:cstheme="minorHAnsi"/>
        </w:rPr>
        <w:t>τ</w:t>
      </w:r>
      <w:r w:rsidR="002F7B74" w:rsidRPr="00B47ACC">
        <w:rPr>
          <w:rFonts w:cstheme="minorHAnsi"/>
        </w:rPr>
        <w:t xml:space="preserve">ην υλοποίηση των λειτουργιών του </w:t>
      </w:r>
      <w:proofErr w:type="spellStart"/>
      <w:r w:rsidR="002F7B74" w:rsidRPr="00B47ACC">
        <w:rPr>
          <w:rFonts w:cstheme="minorHAnsi"/>
        </w:rPr>
        <w:t>Transformer</w:t>
      </w:r>
      <w:proofErr w:type="spellEnd"/>
      <w:r w:rsidR="002F7B74" w:rsidRPr="00B47ACC">
        <w:rPr>
          <w:rFonts w:cstheme="minorHAnsi"/>
        </w:rPr>
        <w:t xml:space="preserve"> μοντέλου, χρησιμοποιούνται </w:t>
      </w:r>
      <w:r w:rsidR="00B65B28" w:rsidRPr="00B65B28">
        <w:rPr>
          <w:rFonts w:cstheme="minorHAnsi"/>
        </w:rPr>
        <w:t>4</w:t>
      </w:r>
      <w:r w:rsidR="002F7B74" w:rsidRPr="00B47ACC">
        <w:rPr>
          <w:rFonts w:cstheme="minorHAnsi"/>
        </w:rPr>
        <w:t xml:space="preserve"> βασικές κλάσεις:</w:t>
      </w:r>
    </w:p>
    <w:p w14:paraId="5420C605" w14:textId="46E7952B" w:rsidR="002F7B74" w:rsidRPr="00B47ACC" w:rsidRDefault="002F7B74" w:rsidP="00DC3A50">
      <w:pPr>
        <w:pStyle w:val="a8"/>
        <w:numPr>
          <w:ilvl w:val="0"/>
          <w:numId w:val="31"/>
        </w:numPr>
        <w:spacing w:before="0pt" w:line="18pt" w:lineRule="auto"/>
        <w:rPr>
          <w:rFonts w:cstheme="minorHAnsi"/>
          <w:lang w:val="el-GR"/>
        </w:rPr>
      </w:pPr>
      <w:r w:rsidRPr="00B47ACC">
        <w:rPr>
          <w:rFonts w:cstheme="minorHAnsi"/>
          <w:lang w:val="el-GR"/>
        </w:rPr>
        <w:t xml:space="preserve">Κλάση </w:t>
      </w:r>
      <w:r w:rsidRPr="00B47ACC">
        <w:rPr>
          <w:rFonts w:cstheme="minorHAnsi"/>
          <w:b/>
          <w:bCs/>
        </w:rPr>
        <w:t>Time</w:t>
      </w:r>
      <w:r w:rsidRPr="00B47ACC">
        <w:rPr>
          <w:rFonts w:cstheme="minorHAnsi"/>
          <w:b/>
          <w:bCs/>
          <w:lang w:val="el-GR"/>
        </w:rPr>
        <w:t>2</w:t>
      </w:r>
      <w:r w:rsidRPr="00B47ACC">
        <w:rPr>
          <w:rFonts w:cstheme="minorHAnsi"/>
          <w:b/>
          <w:bCs/>
        </w:rPr>
        <w:t>Vector</w:t>
      </w:r>
      <w:r w:rsidRPr="00B47ACC">
        <w:rPr>
          <w:rFonts w:cstheme="minorHAnsi"/>
          <w:lang w:val="el-GR"/>
        </w:rPr>
        <w:t xml:space="preserve">: Χρησιμοποιείται για την δημιουργία του </w:t>
      </w:r>
      <w:r w:rsidRPr="00B47ACC">
        <w:rPr>
          <w:rFonts w:cstheme="minorHAnsi"/>
        </w:rPr>
        <w:t>Time</w:t>
      </w:r>
      <w:r w:rsidRPr="00B47ACC">
        <w:rPr>
          <w:rFonts w:cstheme="minorHAnsi"/>
          <w:lang w:val="el-GR"/>
        </w:rPr>
        <w:t>2</w:t>
      </w:r>
      <w:r w:rsidRPr="00B47ACC">
        <w:rPr>
          <w:rFonts w:cstheme="minorHAnsi"/>
        </w:rPr>
        <w:t>Vector</w:t>
      </w:r>
      <w:r w:rsidR="00963D81">
        <w:rPr>
          <w:rFonts w:cstheme="minorHAnsi"/>
          <w:lang w:val="el-GR"/>
        </w:rPr>
        <w:t xml:space="preserve"> </w:t>
      </w:r>
      <w:r w:rsidRPr="00B47ACC">
        <w:rPr>
          <w:rFonts w:cstheme="minorHAnsi"/>
          <w:lang w:val="el-GR"/>
        </w:rPr>
        <w:t>επιπέδου του νευρωνικού δικτύου.</w:t>
      </w:r>
    </w:p>
    <w:p w14:paraId="0859A076" w14:textId="77777777" w:rsidR="002F7B74" w:rsidRPr="00B47ACC" w:rsidRDefault="002F7B74" w:rsidP="00DC3A50">
      <w:pPr>
        <w:pStyle w:val="a8"/>
        <w:numPr>
          <w:ilvl w:val="0"/>
          <w:numId w:val="31"/>
        </w:numPr>
        <w:spacing w:before="0pt" w:line="18pt" w:lineRule="auto"/>
        <w:rPr>
          <w:rFonts w:cstheme="minorHAnsi"/>
          <w:lang w:val="el-GR"/>
        </w:rPr>
      </w:pPr>
      <w:r w:rsidRPr="00B47ACC">
        <w:rPr>
          <w:rFonts w:cstheme="minorHAnsi"/>
          <w:lang w:val="el-GR"/>
        </w:rPr>
        <w:t xml:space="preserve">Κλάση </w:t>
      </w:r>
      <w:proofErr w:type="spellStart"/>
      <w:r w:rsidRPr="00B47ACC">
        <w:rPr>
          <w:rFonts w:cstheme="minorHAnsi"/>
          <w:b/>
          <w:bCs/>
        </w:rPr>
        <w:t>SingleAttention</w:t>
      </w:r>
      <w:proofErr w:type="spellEnd"/>
      <w:r w:rsidRPr="00B47ACC">
        <w:rPr>
          <w:rFonts w:cstheme="minorHAnsi"/>
          <w:lang w:val="el-GR"/>
        </w:rPr>
        <w:t xml:space="preserve">: Χρησιμοποιείται για την δημιουργία του </w:t>
      </w:r>
      <w:proofErr w:type="spellStart"/>
      <w:r w:rsidRPr="00B47ACC">
        <w:rPr>
          <w:rFonts w:cstheme="minorHAnsi"/>
        </w:rPr>
        <w:t>SingleAttention</w:t>
      </w:r>
      <w:proofErr w:type="spellEnd"/>
      <w:r w:rsidRPr="00B47ACC">
        <w:rPr>
          <w:rFonts w:cstheme="minorHAnsi"/>
          <w:lang w:val="el-GR"/>
        </w:rPr>
        <w:t xml:space="preserve"> επιπέδου του νευρωνικού δικτύου.</w:t>
      </w:r>
    </w:p>
    <w:p w14:paraId="716D7EE5" w14:textId="24867B22" w:rsidR="002F7B74" w:rsidRDefault="002F7B74" w:rsidP="00DC3A50">
      <w:pPr>
        <w:pStyle w:val="a8"/>
        <w:numPr>
          <w:ilvl w:val="0"/>
          <w:numId w:val="31"/>
        </w:numPr>
        <w:spacing w:before="0pt" w:line="18pt" w:lineRule="auto"/>
        <w:rPr>
          <w:rFonts w:cstheme="minorHAnsi"/>
          <w:lang w:val="el-GR"/>
        </w:rPr>
      </w:pPr>
      <w:r w:rsidRPr="00B47ACC">
        <w:rPr>
          <w:rFonts w:cstheme="minorHAnsi"/>
          <w:lang w:val="el-GR"/>
        </w:rPr>
        <w:t xml:space="preserve">Κλάση </w:t>
      </w:r>
      <w:proofErr w:type="spellStart"/>
      <w:r w:rsidRPr="00B47ACC">
        <w:rPr>
          <w:rFonts w:cstheme="minorHAnsi"/>
          <w:b/>
          <w:bCs/>
        </w:rPr>
        <w:t>MultiAttention</w:t>
      </w:r>
      <w:proofErr w:type="spellEnd"/>
      <w:r w:rsidRPr="00B47ACC">
        <w:rPr>
          <w:rFonts w:cstheme="minorHAnsi"/>
          <w:lang w:val="el-GR"/>
        </w:rPr>
        <w:t xml:space="preserve">: Χρησιμοποιείται για την δημιουργία του </w:t>
      </w:r>
      <w:proofErr w:type="spellStart"/>
      <w:r w:rsidRPr="00B47ACC">
        <w:rPr>
          <w:rFonts w:cstheme="minorHAnsi"/>
        </w:rPr>
        <w:t>MultiAttention</w:t>
      </w:r>
      <w:proofErr w:type="spellEnd"/>
      <w:r w:rsidRPr="00B47ACC">
        <w:rPr>
          <w:rFonts w:cstheme="minorHAnsi"/>
          <w:lang w:val="el-GR"/>
        </w:rPr>
        <w:t xml:space="preserve"> επιπέδου του νευρωνικού δικτύου.</w:t>
      </w:r>
    </w:p>
    <w:p w14:paraId="5A620C2B" w14:textId="71A2EB71" w:rsidR="00A13D08" w:rsidRPr="00955B18" w:rsidRDefault="00B65B28" w:rsidP="00DC3A50">
      <w:pPr>
        <w:pStyle w:val="a8"/>
        <w:numPr>
          <w:ilvl w:val="0"/>
          <w:numId w:val="31"/>
        </w:numPr>
        <w:spacing w:before="0pt" w:line="18pt" w:lineRule="auto"/>
        <w:rPr>
          <w:rFonts w:cstheme="minorHAnsi"/>
          <w:lang w:val="el-GR"/>
        </w:rPr>
      </w:pPr>
      <w:r>
        <w:rPr>
          <w:rFonts w:cstheme="minorHAnsi"/>
          <w:lang w:val="el-GR"/>
        </w:rPr>
        <w:lastRenderedPageBreak/>
        <w:t xml:space="preserve">Κλάση </w:t>
      </w:r>
      <w:proofErr w:type="spellStart"/>
      <w:r w:rsidRPr="00B65B28">
        <w:rPr>
          <w:rFonts w:cstheme="minorHAnsi"/>
          <w:b/>
          <w:bCs/>
        </w:rPr>
        <w:t>TransformerEncoder</w:t>
      </w:r>
      <w:proofErr w:type="spellEnd"/>
      <w:r w:rsidRPr="00B65B28">
        <w:rPr>
          <w:rFonts w:cstheme="minorHAnsi"/>
          <w:b/>
          <w:bCs/>
          <w:lang w:val="el-GR"/>
        </w:rPr>
        <w:t xml:space="preserve">: </w:t>
      </w:r>
      <w:r>
        <w:rPr>
          <w:rFonts w:cstheme="minorHAnsi"/>
          <w:lang w:val="el-GR"/>
        </w:rPr>
        <w:t xml:space="preserve">Χρησιμοποιείται για την δημιουργία του κωδικοποιητή </w:t>
      </w:r>
      <w:r>
        <w:rPr>
          <w:rFonts w:cstheme="minorHAnsi"/>
        </w:rPr>
        <w:t>Transformer</w:t>
      </w:r>
      <w:r w:rsidRPr="00B65B28">
        <w:rPr>
          <w:rFonts w:cstheme="minorHAnsi"/>
          <w:lang w:val="el-GR"/>
        </w:rPr>
        <w:t>.</w:t>
      </w:r>
    </w:p>
    <w:p w14:paraId="0D578EC3" w14:textId="39785DE1" w:rsidR="00A13D08" w:rsidRDefault="00C50EB6" w:rsidP="00A13D08">
      <w:pPr>
        <w:spacing w:before="0pt" w:line="18pt" w:lineRule="auto"/>
        <w:rPr>
          <w:rFonts w:cstheme="minorHAnsi"/>
        </w:rPr>
      </w:pPr>
      <w:r>
        <w:rPr>
          <w:rFonts w:cstheme="minorHAnsi"/>
        </w:rPr>
        <w:t xml:space="preserve">Στην συνέχεια παρατίθενται περισσότερες πληροφορίες σχετικά με την κλάση </w:t>
      </w:r>
      <w:r>
        <w:rPr>
          <w:rFonts w:cstheme="minorHAnsi"/>
          <w:lang w:val="en-US"/>
        </w:rPr>
        <w:t>Time</w:t>
      </w:r>
      <w:r w:rsidRPr="00C50EB6">
        <w:rPr>
          <w:rFonts w:cstheme="minorHAnsi"/>
        </w:rPr>
        <w:t>2</w:t>
      </w:r>
      <w:r>
        <w:rPr>
          <w:rFonts w:cstheme="minorHAnsi"/>
          <w:lang w:val="en-US"/>
        </w:rPr>
        <w:t>Vector</w:t>
      </w:r>
      <w:r w:rsidRPr="00C50EB6">
        <w:rPr>
          <w:rFonts w:cstheme="minorHAnsi"/>
        </w:rPr>
        <w:t>:</w:t>
      </w:r>
    </w:p>
    <w:p w14:paraId="4278E00D" w14:textId="7C6C4A41" w:rsidR="00C50EB6" w:rsidRDefault="00F437AC" w:rsidP="00DC3A50">
      <w:pPr>
        <w:pStyle w:val="a8"/>
        <w:numPr>
          <w:ilvl w:val="0"/>
          <w:numId w:val="36"/>
        </w:numPr>
        <w:spacing w:before="0pt" w:line="18pt" w:lineRule="auto"/>
        <w:rPr>
          <w:rFonts w:cstheme="minorHAnsi"/>
          <w:lang w:val="el-GR"/>
        </w:rPr>
      </w:pPr>
      <w:r>
        <w:rPr>
          <w:rFonts w:cstheme="minorHAnsi"/>
          <w:lang w:val="el-GR"/>
        </w:rPr>
        <w:t xml:space="preserve">Η κλάση αυτή ορίζεται σαν υποκλάση της κλάσης </w:t>
      </w:r>
      <w:r>
        <w:rPr>
          <w:rFonts w:cstheme="minorHAnsi"/>
        </w:rPr>
        <w:t>Layer</w:t>
      </w:r>
      <w:r w:rsidRPr="00F437AC">
        <w:rPr>
          <w:rFonts w:cstheme="minorHAnsi"/>
          <w:lang w:val="el-GR"/>
        </w:rPr>
        <w:t xml:space="preserve"> </w:t>
      </w:r>
      <w:r>
        <w:rPr>
          <w:rFonts w:cstheme="minorHAnsi"/>
          <w:lang w:val="el-GR"/>
        </w:rPr>
        <w:t xml:space="preserve">στο </w:t>
      </w:r>
      <w:proofErr w:type="spellStart"/>
      <w:r>
        <w:rPr>
          <w:rFonts w:cstheme="minorHAnsi"/>
        </w:rPr>
        <w:t>Keras</w:t>
      </w:r>
      <w:proofErr w:type="spellEnd"/>
      <w:r w:rsidRPr="00F437AC">
        <w:rPr>
          <w:rFonts w:cstheme="minorHAnsi"/>
          <w:lang w:val="el-GR"/>
        </w:rPr>
        <w:t xml:space="preserve">. </w:t>
      </w:r>
      <w:r>
        <w:rPr>
          <w:rFonts w:cstheme="minorHAnsi"/>
          <w:lang w:val="el-GR"/>
        </w:rPr>
        <w:t xml:space="preserve">Λαμβάνει μια παράμετρο </w:t>
      </w:r>
      <w:proofErr w:type="spellStart"/>
      <w:r>
        <w:rPr>
          <w:rFonts w:cstheme="minorHAnsi"/>
        </w:rPr>
        <w:t>seq</w:t>
      </w:r>
      <w:proofErr w:type="spellEnd"/>
      <w:r w:rsidRPr="00F437AC">
        <w:rPr>
          <w:rFonts w:cstheme="minorHAnsi"/>
          <w:lang w:val="el-GR"/>
        </w:rPr>
        <w:t>_</w:t>
      </w:r>
      <w:proofErr w:type="spellStart"/>
      <w:r>
        <w:rPr>
          <w:rFonts w:cstheme="minorHAnsi"/>
        </w:rPr>
        <w:t>len</w:t>
      </w:r>
      <w:proofErr w:type="spellEnd"/>
      <w:r w:rsidRPr="00F437AC">
        <w:rPr>
          <w:rFonts w:cstheme="minorHAnsi"/>
          <w:lang w:val="el-GR"/>
        </w:rPr>
        <w:t xml:space="preserve">, </w:t>
      </w:r>
      <w:r>
        <w:rPr>
          <w:rFonts w:cstheme="minorHAnsi"/>
          <w:lang w:val="el-GR"/>
        </w:rPr>
        <w:t>η οποία αντιπροσωπεύει το μήκος της ακολουθίας εισόδου.</w:t>
      </w:r>
    </w:p>
    <w:p w14:paraId="2B0E134B" w14:textId="6A50D254" w:rsidR="00F437AC" w:rsidRDefault="00F437AC" w:rsidP="00DC3A50">
      <w:pPr>
        <w:pStyle w:val="a8"/>
        <w:numPr>
          <w:ilvl w:val="0"/>
          <w:numId w:val="36"/>
        </w:numPr>
        <w:spacing w:before="0pt" w:line="18pt" w:lineRule="auto"/>
        <w:rPr>
          <w:rFonts w:cstheme="minorHAnsi"/>
          <w:lang w:val="el-GR"/>
        </w:rPr>
      </w:pPr>
      <w:r>
        <w:rPr>
          <w:rFonts w:cstheme="minorHAnsi"/>
          <w:lang w:val="el-GR"/>
        </w:rPr>
        <w:t xml:space="preserve">Στην μέθοδο </w:t>
      </w:r>
      <w:r>
        <w:rPr>
          <w:rFonts w:cstheme="minorHAnsi"/>
        </w:rPr>
        <w:t>build</w:t>
      </w:r>
      <w:r w:rsidRPr="00F437AC">
        <w:rPr>
          <w:rFonts w:cstheme="minorHAnsi"/>
          <w:lang w:val="el-GR"/>
        </w:rPr>
        <w:t xml:space="preserve">() </w:t>
      </w:r>
      <w:proofErr w:type="spellStart"/>
      <w:r>
        <w:rPr>
          <w:rFonts w:cstheme="minorHAnsi"/>
          <w:lang w:val="el-GR"/>
        </w:rPr>
        <w:t>αρχικοποιούνται</w:t>
      </w:r>
      <w:proofErr w:type="spellEnd"/>
      <w:r>
        <w:rPr>
          <w:rFonts w:cstheme="minorHAnsi"/>
          <w:lang w:val="el-GR"/>
        </w:rPr>
        <w:t xml:space="preserve"> τα βάρη και τα κατώφλια του επιπέδου. Τα</w:t>
      </w:r>
      <w:r w:rsidRPr="00F437AC">
        <w:rPr>
          <w:rFonts w:cstheme="minorHAnsi"/>
          <w:lang w:val="el-GR"/>
        </w:rPr>
        <w:t xml:space="preserve"> </w:t>
      </w:r>
      <w:r>
        <w:rPr>
          <w:rFonts w:cstheme="minorHAnsi"/>
          <w:lang w:val="el-GR"/>
        </w:rPr>
        <w:t>βάρη</w:t>
      </w:r>
      <w:r w:rsidRPr="00F437AC">
        <w:rPr>
          <w:rFonts w:cstheme="minorHAnsi"/>
          <w:lang w:val="el-GR"/>
        </w:rPr>
        <w:t xml:space="preserve"> </w:t>
      </w:r>
      <w:r>
        <w:rPr>
          <w:rFonts w:cstheme="minorHAnsi"/>
        </w:rPr>
        <w:t>weights</w:t>
      </w:r>
      <w:r w:rsidRPr="00F437AC">
        <w:rPr>
          <w:rFonts w:cstheme="minorHAnsi"/>
          <w:lang w:val="el-GR"/>
        </w:rPr>
        <w:t>_</w:t>
      </w:r>
      <w:r>
        <w:rPr>
          <w:rFonts w:cstheme="minorHAnsi"/>
        </w:rPr>
        <w:t>linear</w:t>
      </w:r>
      <w:r w:rsidRPr="00F437AC">
        <w:rPr>
          <w:rFonts w:cstheme="minorHAnsi"/>
          <w:lang w:val="el-GR"/>
        </w:rPr>
        <w:t xml:space="preserve"> </w:t>
      </w:r>
      <w:r>
        <w:rPr>
          <w:rFonts w:cstheme="minorHAnsi"/>
          <w:lang w:val="el-GR"/>
        </w:rPr>
        <w:t>και</w:t>
      </w:r>
      <w:r w:rsidRPr="00F437AC">
        <w:rPr>
          <w:rFonts w:cstheme="minorHAnsi"/>
          <w:lang w:val="el-GR"/>
        </w:rPr>
        <w:t xml:space="preserve"> </w:t>
      </w:r>
      <w:r>
        <w:rPr>
          <w:rFonts w:cstheme="minorHAnsi"/>
        </w:rPr>
        <w:t>weights</w:t>
      </w:r>
      <w:r w:rsidRPr="00F437AC">
        <w:rPr>
          <w:rFonts w:cstheme="minorHAnsi"/>
          <w:lang w:val="el-GR"/>
        </w:rPr>
        <w:t xml:space="preserve"> </w:t>
      </w:r>
      <w:r>
        <w:rPr>
          <w:rFonts w:cstheme="minorHAnsi"/>
        </w:rPr>
        <w:t>periodic</w:t>
      </w:r>
      <w:r w:rsidRPr="00F437AC">
        <w:rPr>
          <w:rFonts w:cstheme="minorHAnsi"/>
          <w:lang w:val="el-GR"/>
        </w:rPr>
        <w:t xml:space="preserve"> </w:t>
      </w:r>
      <w:r>
        <w:rPr>
          <w:rFonts w:cstheme="minorHAnsi"/>
          <w:lang w:val="el-GR"/>
        </w:rPr>
        <w:t>είναι</w:t>
      </w:r>
      <w:r w:rsidRPr="00F437AC">
        <w:rPr>
          <w:rFonts w:cstheme="minorHAnsi"/>
          <w:lang w:val="el-GR"/>
        </w:rPr>
        <w:t xml:space="preserve"> </w:t>
      </w:r>
      <w:r>
        <w:rPr>
          <w:rFonts w:cstheme="minorHAnsi"/>
          <w:lang w:val="el-GR"/>
        </w:rPr>
        <w:t>μεγέθους</w:t>
      </w:r>
      <w:r w:rsidRPr="00F437AC">
        <w:rPr>
          <w:rFonts w:cstheme="minorHAnsi"/>
          <w:lang w:val="el-GR"/>
        </w:rPr>
        <w:t xml:space="preserve"> (</w:t>
      </w:r>
      <w:proofErr w:type="spellStart"/>
      <w:r>
        <w:rPr>
          <w:rFonts w:cstheme="minorHAnsi"/>
        </w:rPr>
        <w:t>seq</w:t>
      </w:r>
      <w:proofErr w:type="spellEnd"/>
      <w:r w:rsidRPr="00F437AC">
        <w:rPr>
          <w:rFonts w:cstheme="minorHAnsi"/>
          <w:lang w:val="el-GR"/>
        </w:rPr>
        <w:t>_</w:t>
      </w:r>
      <w:proofErr w:type="spellStart"/>
      <w:r>
        <w:rPr>
          <w:rFonts w:cstheme="minorHAnsi"/>
        </w:rPr>
        <w:t>len</w:t>
      </w:r>
      <w:proofErr w:type="spellEnd"/>
      <w:r w:rsidRPr="00F437AC">
        <w:rPr>
          <w:rFonts w:cstheme="minorHAnsi"/>
          <w:lang w:val="el-GR"/>
        </w:rPr>
        <w:t xml:space="preserve">,) </w:t>
      </w:r>
      <w:r>
        <w:rPr>
          <w:rFonts w:cstheme="minorHAnsi"/>
          <w:lang w:val="el-GR"/>
        </w:rPr>
        <w:t xml:space="preserve">και τα κατώφλια </w:t>
      </w:r>
      <w:r>
        <w:rPr>
          <w:rFonts w:cstheme="minorHAnsi"/>
        </w:rPr>
        <w:t>bias</w:t>
      </w:r>
      <w:r w:rsidRPr="00F437AC">
        <w:rPr>
          <w:rFonts w:cstheme="minorHAnsi"/>
          <w:lang w:val="el-GR"/>
        </w:rPr>
        <w:t>_</w:t>
      </w:r>
      <w:r>
        <w:rPr>
          <w:rFonts w:cstheme="minorHAnsi"/>
        </w:rPr>
        <w:t>linear</w:t>
      </w:r>
      <w:r w:rsidRPr="00F437AC">
        <w:rPr>
          <w:rFonts w:cstheme="minorHAnsi"/>
          <w:lang w:val="el-GR"/>
        </w:rPr>
        <w:t xml:space="preserve"> </w:t>
      </w:r>
      <w:r>
        <w:rPr>
          <w:rFonts w:cstheme="minorHAnsi"/>
          <w:lang w:val="el-GR"/>
        </w:rPr>
        <w:t xml:space="preserve">και </w:t>
      </w:r>
      <w:r>
        <w:rPr>
          <w:rFonts w:cstheme="minorHAnsi"/>
        </w:rPr>
        <w:t>bias</w:t>
      </w:r>
      <w:r w:rsidRPr="00F437AC">
        <w:rPr>
          <w:rFonts w:cstheme="minorHAnsi"/>
          <w:lang w:val="el-GR"/>
        </w:rPr>
        <w:t>_</w:t>
      </w:r>
      <w:r>
        <w:rPr>
          <w:rFonts w:cstheme="minorHAnsi"/>
        </w:rPr>
        <w:t>periodic</w:t>
      </w:r>
      <w:r w:rsidRPr="00F437AC">
        <w:rPr>
          <w:rFonts w:cstheme="minorHAnsi"/>
          <w:lang w:val="el-GR"/>
        </w:rPr>
        <w:t xml:space="preserve"> </w:t>
      </w:r>
      <w:r>
        <w:rPr>
          <w:rFonts w:cstheme="minorHAnsi"/>
          <w:lang w:val="el-GR"/>
        </w:rPr>
        <w:t>είναι επίσης</w:t>
      </w:r>
      <w:r w:rsidRPr="00F437AC">
        <w:rPr>
          <w:rFonts w:cstheme="minorHAnsi"/>
          <w:lang w:val="el-GR"/>
        </w:rPr>
        <w:t xml:space="preserve"> </w:t>
      </w:r>
      <w:r>
        <w:rPr>
          <w:rFonts w:cstheme="minorHAnsi"/>
          <w:lang w:val="el-GR"/>
        </w:rPr>
        <w:t xml:space="preserve">μεγέθους </w:t>
      </w:r>
      <w:r w:rsidRPr="00F437AC">
        <w:rPr>
          <w:rFonts w:cstheme="minorHAnsi"/>
          <w:lang w:val="el-GR"/>
        </w:rPr>
        <w:t>(</w:t>
      </w:r>
      <w:proofErr w:type="spellStart"/>
      <w:r>
        <w:rPr>
          <w:rFonts w:cstheme="minorHAnsi"/>
        </w:rPr>
        <w:t>seq</w:t>
      </w:r>
      <w:proofErr w:type="spellEnd"/>
      <w:r w:rsidRPr="00F437AC">
        <w:rPr>
          <w:rFonts w:cstheme="minorHAnsi"/>
          <w:lang w:val="el-GR"/>
        </w:rPr>
        <w:t>_</w:t>
      </w:r>
      <w:proofErr w:type="spellStart"/>
      <w:r>
        <w:rPr>
          <w:rFonts w:cstheme="minorHAnsi"/>
        </w:rPr>
        <w:t>len</w:t>
      </w:r>
      <w:proofErr w:type="spellEnd"/>
      <w:r w:rsidRPr="00F437AC">
        <w:rPr>
          <w:rFonts w:cstheme="minorHAnsi"/>
          <w:lang w:val="el-GR"/>
        </w:rPr>
        <w:t xml:space="preserve">,). </w:t>
      </w:r>
      <w:r>
        <w:rPr>
          <w:rFonts w:cstheme="minorHAnsi"/>
          <w:lang w:val="el-GR"/>
        </w:rPr>
        <w:t xml:space="preserve">Τα βάρη </w:t>
      </w:r>
      <w:r w:rsidR="0055183B">
        <w:rPr>
          <w:rFonts w:cstheme="minorHAnsi"/>
          <w:lang w:val="el-GR"/>
        </w:rPr>
        <w:t>αυτά</w:t>
      </w:r>
      <w:r>
        <w:rPr>
          <w:rFonts w:cstheme="minorHAnsi"/>
          <w:lang w:val="el-GR"/>
        </w:rPr>
        <w:t xml:space="preserve"> θα τροποποιηθούν κατά την διάρκεια της διαδικασίας εκπαίδευσης.</w:t>
      </w:r>
    </w:p>
    <w:p w14:paraId="445C53B5" w14:textId="475F004B" w:rsidR="00F437AC" w:rsidRDefault="00F437AC" w:rsidP="00DC3A50">
      <w:pPr>
        <w:pStyle w:val="a8"/>
        <w:numPr>
          <w:ilvl w:val="0"/>
          <w:numId w:val="36"/>
        </w:numPr>
        <w:spacing w:before="0pt" w:line="18pt" w:lineRule="auto"/>
        <w:rPr>
          <w:rFonts w:cstheme="minorHAnsi"/>
          <w:lang w:val="el-GR"/>
        </w:rPr>
      </w:pPr>
      <w:r>
        <w:rPr>
          <w:rFonts w:cstheme="minorHAnsi"/>
          <w:lang w:val="el-GR"/>
        </w:rPr>
        <w:t xml:space="preserve">Στην μέθοδο </w:t>
      </w:r>
      <w:r>
        <w:rPr>
          <w:rFonts w:cstheme="minorHAnsi"/>
        </w:rPr>
        <w:t>call</w:t>
      </w:r>
      <w:r>
        <w:rPr>
          <w:rFonts w:cstheme="minorHAnsi"/>
          <w:lang w:val="el-GR"/>
        </w:rPr>
        <w:t xml:space="preserve">(), πραγματοποιείται ο κύριος υπολογισμός. Λαμβάνει σαν είσοδο τον </w:t>
      </w:r>
      <w:proofErr w:type="spellStart"/>
      <w:r>
        <w:rPr>
          <w:rFonts w:cstheme="minorHAnsi"/>
          <w:lang w:val="el-GR"/>
        </w:rPr>
        <w:t>τανυστή</w:t>
      </w:r>
      <w:proofErr w:type="spellEnd"/>
      <w:r>
        <w:rPr>
          <w:rFonts w:cstheme="minorHAnsi"/>
          <w:lang w:val="el-GR"/>
        </w:rPr>
        <w:t xml:space="preserve"> </w:t>
      </w:r>
      <w:r>
        <w:rPr>
          <w:rFonts w:cstheme="minorHAnsi"/>
        </w:rPr>
        <w:t>x</w:t>
      </w:r>
      <w:r w:rsidRPr="00F437AC">
        <w:rPr>
          <w:rFonts w:cstheme="minorHAnsi"/>
          <w:lang w:val="el-GR"/>
        </w:rPr>
        <w:t xml:space="preserve"> </w:t>
      </w:r>
      <w:r>
        <w:rPr>
          <w:rFonts w:cstheme="minorHAnsi"/>
          <w:lang w:val="el-GR"/>
        </w:rPr>
        <w:t xml:space="preserve">και πραγματοποιεί τον αντίστοιχο μετασχηματισμό. Ο </w:t>
      </w:r>
      <w:proofErr w:type="spellStart"/>
      <w:r>
        <w:rPr>
          <w:rFonts w:cstheme="minorHAnsi"/>
          <w:lang w:val="el-GR"/>
        </w:rPr>
        <w:t>τανυστής</w:t>
      </w:r>
      <w:proofErr w:type="spellEnd"/>
      <w:r>
        <w:rPr>
          <w:rFonts w:cstheme="minorHAnsi"/>
          <w:lang w:val="el-GR"/>
        </w:rPr>
        <w:t xml:space="preserve"> εισόδου είναι μεγέθους </w:t>
      </w:r>
      <w:r w:rsidRPr="00F437AC">
        <w:rPr>
          <w:rFonts w:cstheme="minorHAnsi"/>
          <w:lang w:val="el-GR"/>
        </w:rPr>
        <w:t>(</w:t>
      </w:r>
      <w:r>
        <w:rPr>
          <w:rFonts w:cstheme="minorHAnsi"/>
        </w:rPr>
        <w:t>batch</w:t>
      </w:r>
      <w:r w:rsidRPr="00F437AC">
        <w:rPr>
          <w:rFonts w:cstheme="minorHAnsi"/>
          <w:lang w:val="el-GR"/>
        </w:rPr>
        <w:t xml:space="preserve">, </w:t>
      </w:r>
      <w:proofErr w:type="spellStart"/>
      <w:r>
        <w:rPr>
          <w:rFonts w:cstheme="minorHAnsi"/>
        </w:rPr>
        <w:t>seq</w:t>
      </w:r>
      <w:proofErr w:type="spellEnd"/>
      <w:r w:rsidRPr="00F437AC">
        <w:rPr>
          <w:rFonts w:cstheme="minorHAnsi"/>
          <w:lang w:val="el-GR"/>
        </w:rPr>
        <w:t>_</w:t>
      </w:r>
      <w:proofErr w:type="spellStart"/>
      <w:r>
        <w:rPr>
          <w:rFonts w:cstheme="minorHAnsi"/>
        </w:rPr>
        <w:t>len</w:t>
      </w:r>
      <w:proofErr w:type="spellEnd"/>
      <w:r w:rsidRPr="00F437AC">
        <w:rPr>
          <w:rFonts w:cstheme="minorHAnsi"/>
          <w:lang w:val="el-GR"/>
        </w:rPr>
        <w:t xml:space="preserve">, </w:t>
      </w:r>
      <w:r>
        <w:rPr>
          <w:rFonts w:cstheme="minorHAnsi"/>
        </w:rPr>
        <w:t>features</w:t>
      </w:r>
      <w:r w:rsidRPr="00F437AC">
        <w:rPr>
          <w:rFonts w:cstheme="minorHAnsi"/>
          <w:lang w:val="el-GR"/>
        </w:rPr>
        <w:t xml:space="preserve">). </w:t>
      </w:r>
      <w:r>
        <w:rPr>
          <w:rFonts w:cstheme="minorHAnsi"/>
          <w:lang w:val="el-GR"/>
        </w:rPr>
        <w:t>Για τα πρώτα 4 χαρακτηριστικά της εισόδου</w:t>
      </w:r>
      <w:r w:rsidR="006408E7">
        <w:rPr>
          <w:rFonts w:cstheme="minorHAnsi"/>
          <w:lang w:val="el-GR"/>
        </w:rPr>
        <w:t xml:space="preserve"> υπολογίζεται ο μέσος όρος.</w:t>
      </w:r>
    </w:p>
    <w:p w14:paraId="575490FF" w14:textId="51E6830A" w:rsidR="001C462B" w:rsidRPr="001C462B" w:rsidRDefault="001C462B" w:rsidP="00DC3A50">
      <w:pPr>
        <w:pStyle w:val="a8"/>
        <w:numPr>
          <w:ilvl w:val="0"/>
          <w:numId w:val="36"/>
        </w:numPr>
        <w:spacing w:before="0pt" w:line="18pt" w:lineRule="auto"/>
        <w:rPr>
          <w:rFonts w:cstheme="minorHAnsi"/>
          <w:lang w:val="el-GR"/>
        </w:rPr>
      </w:pPr>
      <w:r>
        <w:rPr>
          <w:rFonts w:cstheme="minorHAnsi"/>
        </w:rPr>
        <w:t>H</w:t>
      </w:r>
      <w:r w:rsidRPr="001C462B">
        <w:rPr>
          <w:rFonts w:cstheme="minorHAnsi"/>
          <w:lang w:val="el-GR"/>
        </w:rPr>
        <w:t xml:space="preserve"> </w:t>
      </w:r>
      <w:r>
        <w:rPr>
          <w:rFonts w:cstheme="minorHAnsi"/>
          <w:lang w:val="el-GR"/>
        </w:rPr>
        <w:t>μέθοδος</w:t>
      </w:r>
      <w:r w:rsidRPr="001C462B">
        <w:rPr>
          <w:rFonts w:cstheme="minorHAnsi"/>
          <w:lang w:val="el-GR"/>
        </w:rPr>
        <w:t xml:space="preserve"> </w:t>
      </w:r>
      <w:r>
        <w:rPr>
          <w:rFonts w:cstheme="minorHAnsi"/>
        </w:rPr>
        <w:t>get</w:t>
      </w:r>
      <w:r w:rsidRPr="001C462B">
        <w:rPr>
          <w:rFonts w:cstheme="minorHAnsi"/>
          <w:lang w:val="el-GR"/>
        </w:rPr>
        <w:t>_</w:t>
      </w:r>
      <w:proofErr w:type="spellStart"/>
      <w:proofErr w:type="gramStart"/>
      <w:r>
        <w:rPr>
          <w:rFonts w:cstheme="minorHAnsi"/>
        </w:rPr>
        <w:t>config</w:t>
      </w:r>
      <w:proofErr w:type="spellEnd"/>
      <w:r w:rsidRPr="001C462B">
        <w:rPr>
          <w:rFonts w:cstheme="minorHAnsi"/>
          <w:lang w:val="el-GR"/>
        </w:rPr>
        <w:t>(</w:t>
      </w:r>
      <w:proofErr w:type="gramEnd"/>
      <w:r w:rsidRPr="001C462B">
        <w:rPr>
          <w:rFonts w:cstheme="minorHAnsi"/>
          <w:lang w:val="el-GR"/>
        </w:rPr>
        <w:t xml:space="preserve">) </w:t>
      </w:r>
      <w:r>
        <w:rPr>
          <w:rFonts w:cstheme="minorHAnsi"/>
          <w:lang w:val="el-GR"/>
        </w:rPr>
        <w:t>χρησιμοποιείται για την αποθήκευση και φόρτωση του μοντέλου.</w:t>
      </w:r>
    </w:p>
    <w:p w14:paraId="6A58CD20" w14:textId="24A13032" w:rsidR="001C462B" w:rsidRDefault="00F437AC" w:rsidP="00F437AC">
      <w:pPr>
        <w:spacing w:before="0pt" w:line="18pt" w:lineRule="auto"/>
        <w:rPr>
          <w:rFonts w:cstheme="minorHAnsi"/>
        </w:rPr>
      </w:pPr>
      <w:r w:rsidRPr="001C462B">
        <w:rPr>
          <w:rFonts w:cstheme="minorHAnsi"/>
        </w:rPr>
        <w:t xml:space="preserve"> </w:t>
      </w:r>
      <w:r w:rsidR="001C462B">
        <w:rPr>
          <w:rFonts w:cstheme="minorHAnsi"/>
        </w:rPr>
        <w:t xml:space="preserve">Όσο αφορά την κλάση </w:t>
      </w:r>
      <w:proofErr w:type="spellStart"/>
      <w:r w:rsidR="001C462B">
        <w:rPr>
          <w:rFonts w:cstheme="minorHAnsi"/>
          <w:lang w:val="en-US"/>
        </w:rPr>
        <w:t>SingleAttention</w:t>
      </w:r>
      <w:proofErr w:type="spellEnd"/>
      <w:r w:rsidR="00955B18" w:rsidRPr="00955B18">
        <w:rPr>
          <w:rFonts w:cstheme="minorHAnsi"/>
        </w:rPr>
        <w:t>,</w:t>
      </w:r>
      <w:r w:rsidR="001C462B" w:rsidRPr="001C462B">
        <w:rPr>
          <w:rFonts w:cstheme="minorHAnsi"/>
        </w:rPr>
        <w:t xml:space="preserve"> </w:t>
      </w:r>
      <w:r w:rsidR="001C462B">
        <w:rPr>
          <w:rFonts w:cstheme="minorHAnsi"/>
        </w:rPr>
        <w:t>αναφέρονται τα παρακάτω:</w:t>
      </w:r>
    </w:p>
    <w:p w14:paraId="7E1A5AA4" w14:textId="3320F6D3" w:rsidR="001C462B" w:rsidRDefault="001C462B" w:rsidP="00DC3A50">
      <w:pPr>
        <w:pStyle w:val="a8"/>
        <w:numPr>
          <w:ilvl w:val="0"/>
          <w:numId w:val="37"/>
        </w:numPr>
        <w:spacing w:before="0pt" w:line="18pt" w:lineRule="auto"/>
        <w:rPr>
          <w:rFonts w:cstheme="minorHAnsi"/>
          <w:lang w:val="el-GR"/>
        </w:rPr>
      </w:pPr>
      <w:r>
        <w:rPr>
          <w:rFonts w:cstheme="minorHAnsi"/>
          <w:lang w:val="el-GR"/>
        </w:rPr>
        <w:t xml:space="preserve">Η κλάση αυτή ορίζεται σαν μια υποκλάση της κλάσης </w:t>
      </w:r>
      <w:r>
        <w:rPr>
          <w:rFonts w:cstheme="minorHAnsi"/>
        </w:rPr>
        <w:t>Layer</w:t>
      </w:r>
      <w:r w:rsidRPr="001C462B">
        <w:rPr>
          <w:rFonts w:cstheme="minorHAnsi"/>
          <w:lang w:val="el-GR"/>
        </w:rPr>
        <w:t xml:space="preserve"> </w:t>
      </w:r>
      <w:r>
        <w:rPr>
          <w:rFonts w:cstheme="minorHAnsi"/>
          <w:lang w:val="el-GR"/>
        </w:rPr>
        <w:t xml:space="preserve">στο </w:t>
      </w:r>
      <w:proofErr w:type="spellStart"/>
      <w:r>
        <w:rPr>
          <w:rFonts w:cstheme="minorHAnsi"/>
        </w:rPr>
        <w:t>Keras</w:t>
      </w:r>
      <w:proofErr w:type="spellEnd"/>
      <w:r w:rsidRPr="001C462B">
        <w:rPr>
          <w:rFonts w:cstheme="minorHAnsi"/>
          <w:lang w:val="el-GR"/>
        </w:rPr>
        <w:t xml:space="preserve">. </w:t>
      </w:r>
      <w:r>
        <w:rPr>
          <w:rFonts w:cstheme="minorHAnsi"/>
          <w:lang w:val="el-GR"/>
        </w:rPr>
        <w:t xml:space="preserve">Διαθέτει δύο παραμέτρους: </w:t>
      </w:r>
      <w:r>
        <w:rPr>
          <w:rFonts w:cstheme="minorHAnsi"/>
        </w:rPr>
        <w:t>d</w:t>
      </w:r>
      <w:r w:rsidRPr="001C462B">
        <w:rPr>
          <w:rFonts w:cstheme="minorHAnsi"/>
          <w:lang w:val="el-GR"/>
        </w:rPr>
        <w:t>_</w:t>
      </w:r>
      <w:r>
        <w:rPr>
          <w:rFonts w:cstheme="minorHAnsi"/>
        </w:rPr>
        <w:t>k</w:t>
      </w:r>
      <w:r w:rsidRPr="001C462B">
        <w:rPr>
          <w:rFonts w:cstheme="minorHAnsi"/>
          <w:lang w:val="el-GR"/>
        </w:rPr>
        <w:t xml:space="preserve"> </w:t>
      </w:r>
      <w:r>
        <w:rPr>
          <w:rFonts w:cstheme="minorHAnsi"/>
          <w:lang w:val="el-GR"/>
        </w:rPr>
        <w:t xml:space="preserve">και </w:t>
      </w:r>
      <w:r>
        <w:rPr>
          <w:rFonts w:cstheme="minorHAnsi"/>
        </w:rPr>
        <w:t>d</w:t>
      </w:r>
      <w:r w:rsidRPr="001C462B">
        <w:rPr>
          <w:rFonts w:cstheme="minorHAnsi"/>
          <w:lang w:val="el-GR"/>
        </w:rPr>
        <w:t>_</w:t>
      </w:r>
      <w:r>
        <w:rPr>
          <w:rFonts w:cstheme="minorHAnsi"/>
        </w:rPr>
        <w:t>v</w:t>
      </w:r>
      <w:r w:rsidRPr="001C462B">
        <w:rPr>
          <w:rFonts w:cstheme="minorHAnsi"/>
          <w:lang w:val="el-GR"/>
        </w:rPr>
        <w:t xml:space="preserve">, </w:t>
      </w:r>
      <w:r>
        <w:rPr>
          <w:rFonts w:cstheme="minorHAnsi"/>
          <w:lang w:val="el-GR"/>
        </w:rPr>
        <w:t xml:space="preserve">οι οποίες αντιστοιχούν </w:t>
      </w:r>
      <w:r w:rsidR="001A6937">
        <w:rPr>
          <w:rFonts w:cstheme="minorHAnsi"/>
          <w:lang w:val="el-GR"/>
        </w:rPr>
        <w:t>στις διαστάσεις του</w:t>
      </w:r>
      <w:r>
        <w:rPr>
          <w:rFonts w:cstheme="minorHAnsi"/>
          <w:lang w:val="el-GR"/>
        </w:rPr>
        <w:t xml:space="preserve"> </w:t>
      </w:r>
      <w:r>
        <w:rPr>
          <w:rFonts w:cstheme="minorHAnsi"/>
        </w:rPr>
        <w:t>query</w:t>
      </w:r>
      <w:r w:rsidRPr="001C462B">
        <w:rPr>
          <w:rFonts w:cstheme="minorHAnsi"/>
          <w:lang w:val="el-GR"/>
        </w:rPr>
        <w:t xml:space="preserve"> </w:t>
      </w:r>
      <w:r>
        <w:rPr>
          <w:rFonts w:cstheme="minorHAnsi"/>
        </w:rPr>
        <w:t>vector</w:t>
      </w:r>
      <w:r w:rsidRPr="001C462B">
        <w:rPr>
          <w:rFonts w:cstheme="minorHAnsi"/>
          <w:lang w:val="el-GR"/>
        </w:rPr>
        <w:t xml:space="preserve"> </w:t>
      </w:r>
      <w:r>
        <w:rPr>
          <w:rFonts w:cstheme="minorHAnsi"/>
          <w:lang w:val="el-GR"/>
        </w:rPr>
        <w:t xml:space="preserve">και </w:t>
      </w:r>
      <w:r>
        <w:rPr>
          <w:rFonts w:cstheme="minorHAnsi"/>
        </w:rPr>
        <w:t>value</w:t>
      </w:r>
      <w:r w:rsidRPr="001C462B">
        <w:rPr>
          <w:rFonts w:cstheme="minorHAnsi"/>
          <w:lang w:val="el-GR"/>
        </w:rPr>
        <w:t xml:space="preserve"> </w:t>
      </w:r>
      <w:r>
        <w:rPr>
          <w:rFonts w:cstheme="minorHAnsi"/>
        </w:rPr>
        <w:t>vector</w:t>
      </w:r>
      <w:r w:rsidRPr="001C462B">
        <w:rPr>
          <w:rFonts w:cstheme="minorHAnsi"/>
          <w:lang w:val="el-GR"/>
        </w:rPr>
        <w:t xml:space="preserve"> </w:t>
      </w:r>
      <w:r>
        <w:rPr>
          <w:rFonts w:cstheme="minorHAnsi"/>
          <w:lang w:val="el-GR"/>
        </w:rPr>
        <w:t>αντίστοιχα.</w:t>
      </w:r>
    </w:p>
    <w:p w14:paraId="50391A96" w14:textId="7A4B5990" w:rsidR="001C462B" w:rsidRDefault="001C462B" w:rsidP="00DC3A50">
      <w:pPr>
        <w:pStyle w:val="a8"/>
        <w:numPr>
          <w:ilvl w:val="0"/>
          <w:numId w:val="37"/>
        </w:numPr>
        <w:spacing w:before="0pt" w:line="18pt" w:lineRule="auto"/>
        <w:rPr>
          <w:rFonts w:cstheme="minorHAnsi"/>
          <w:lang w:val="el-GR"/>
        </w:rPr>
      </w:pPr>
      <w:r>
        <w:rPr>
          <w:rFonts w:cstheme="minorHAnsi"/>
          <w:lang w:val="el-GR"/>
        </w:rPr>
        <w:t xml:space="preserve">Στην μέθοδο </w:t>
      </w:r>
      <w:r>
        <w:rPr>
          <w:rFonts w:cstheme="minorHAnsi"/>
        </w:rPr>
        <w:t>build</w:t>
      </w:r>
      <w:r w:rsidRPr="001C462B">
        <w:rPr>
          <w:rFonts w:cstheme="minorHAnsi"/>
          <w:lang w:val="el-GR"/>
        </w:rPr>
        <w:t xml:space="preserve">(), </w:t>
      </w:r>
      <w:r>
        <w:rPr>
          <w:rFonts w:cstheme="minorHAnsi"/>
          <w:lang w:val="el-GR"/>
        </w:rPr>
        <w:t xml:space="preserve">τα 3 στρώματα </w:t>
      </w:r>
      <w:r w:rsidRPr="001C462B">
        <w:rPr>
          <w:rFonts w:cstheme="minorHAnsi"/>
          <w:lang w:val="el-GR"/>
        </w:rPr>
        <w:t>(</w:t>
      </w:r>
      <w:r>
        <w:rPr>
          <w:rFonts w:cstheme="minorHAnsi"/>
        </w:rPr>
        <w:t>query</w:t>
      </w:r>
      <w:r w:rsidRPr="001C462B">
        <w:rPr>
          <w:rFonts w:cstheme="minorHAnsi"/>
          <w:lang w:val="el-GR"/>
        </w:rPr>
        <w:t xml:space="preserve">, </w:t>
      </w:r>
      <w:r>
        <w:rPr>
          <w:rFonts w:cstheme="minorHAnsi"/>
        </w:rPr>
        <w:t>key</w:t>
      </w:r>
      <w:r w:rsidRPr="001C462B">
        <w:rPr>
          <w:rFonts w:cstheme="minorHAnsi"/>
          <w:lang w:val="el-GR"/>
        </w:rPr>
        <w:t xml:space="preserve"> </w:t>
      </w:r>
      <w:r>
        <w:rPr>
          <w:rFonts w:cstheme="minorHAnsi"/>
          <w:lang w:val="el-GR"/>
        </w:rPr>
        <w:t xml:space="preserve">και </w:t>
      </w:r>
      <w:r>
        <w:rPr>
          <w:rFonts w:cstheme="minorHAnsi"/>
        </w:rPr>
        <w:t>value</w:t>
      </w:r>
      <w:r w:rsidRPr="001C462B">
        <w:rPr>
          <w:rFonts w:cstheme="minorHAnsi"/>
          <w:lang w:val="el-GR"/>
        </w:rPr>
        <w:t xml:space="preserve">) </w:t>
      </w:r>
      <w:proofErr w:type="spellStart"/>
      <w:r>
        <w:rPr>
          <w:rFonts w:cstheme="minorHAnsi"/>
          <w:lang w:val="el-GR"/>
        </w:rPr>
        <w:t>αρχικοποιούνται</w:t>
      </w:r>
      <w:proofErr w:type="spellEnd"/>
      <w:r>
        <w:rPr>
          <w:rFonts w:cstheme="minorHAnsi"/>
          <w:lang w:val="el-GR"/>
        </w:rPr>
        <w:t xml:space="preserve">. Κάθε στρώμα λαμβάνει έναν </w:t>
      </w:r>
      <w:proofErr w:type="spellStart"/>
      <w:r>
        <w:rPr>
          <w:rFonts w:cstheme="minorHAnsi"/>
          <w:lang w:val="el-GR"/>
        </w:rPr>
        <w:t>τανυστή</w:t>
      </w:r>
      <w:proofErr w:type="spellEnd"/>
      <w:r>
        <w:rPr>
          <w:rFonts w:cstheme="minorHAnsi"/>
          <w:lang w:val="el-GR"/>
        </w:rPr>
        <w:t xml:space="preserve"> εισόδου και εφαρμόζει έναν γραμμικό μετασχηματισμό χρησιμοποιώντας βάρη και κατώφλια, τα οποία </w:t>
      </w:r>
      <w:proofErr w:type="spellStart"/>
      <w:r>
        <w:rPr>
          <w:rFonts w:cstheme="minorHAnsi"/>
          <w:lang w:val="el-GR"/>
        </w:rPr>
        <w:t>αρχικοποιούνται</w:t>
      </w:r>
      <w:proofErr w:type="spellEnd"/>
      <w:r>
        <w:rPr>
          <w:rFonts w:cstheme="minorHAnsi"/>
          <w:lang w:val="el-GR"/>
        </w:rPr>
        <w:t xml:space="preserve"> χρησιμοποιώντας τον </w:t>
      </w:r>
      <w:proofErr w:type="spellStart"/>
      <w:r>
        <w:rPr>
          <w:rFonts w:cstheme="minorHAnsi"/>
        </w:rPr>
        <w:t>glorot</w:t>
      </w:r>
      <w:proofErr w:type="spellEnd"/>
      <w:r w:rsidRPr="001C462B">
        <w:rPr>
          <w:rFonts w:cstheme="minorHAnsi"/>
          <w:lang w:val="el-GR"/>
        </w:rPr>
        <w:t>_</w:t>
      </w:r>
      <w:r>
        <w:rPr>
          <w:rFonts w:cstheme="minorHAnsi"/>
        </w:rPr>
        <w:t>uniform</w:t>
      </w:r>
      <w:r w:rsidRPr="001C462B">
        <w:rPr>
          <w:rFonts w:cstheme="minorHAnsi"/>
          <w:lang w:val="el-GR"/>
        </w:rPr>
        <w:t xml:space="preserve"> </w:t>
      </w:r>
      <w:r>
        <w:rPr>
          <w:rFonts w:cstheme="minorHAnsi"/>
        </w:rPr>
        <w:t>initializer</w:t>
      </w:r>
      <w:r w:rsidRPr="001C462B">
        <w:rPr>
          <w:rFonts w:cstheme="minorHAnsi"/>
          <w:lang w:val="el-GR"/>
        </w:rPr>
        <w:t>.</w:t>
      </w:r>
    </w:p>
    <w:p w14:paraId="259D3DAB" w14:textId="0E57918E" w:rsidR="001C462B" w:rsidRDefault="001C462B" w:rsidP="00DC3A50">
      <w:pPr>
        <w:pStyle w:val="a8"/>
        <w:numPr>
          <w:ilvl w:val="0"/>
          <w:numId w:val="37"/>
        </w:numPr>
        <w:spacing w:before="0pt" w:line="18pt" w:lineRule="auto"/>
        <w:rPr>
          <w:rFonts w:cstheme="minorHAnsi"/>
          <w:lang w:val="el-GR"/>
        </w:rPr>
      </w:pPr>
      <w:r>
        <w:rPr>
          <w:rFonts w:cstheme="minorHAnsi"/>
        </w:rPr>
        <w:t>H</w:t>
      </w:r>
      <w:r w:rsidRPr="001C462B">
        <w:rPr>
          <w:rFonts w:cstheme="minorHAnsi"/>
          <w:lang w:val="el-GR"/>
        </w:rPr>
        <w:t xml:space="preserve"> </w:t>
      </w:r>
      <w:r>
        <w:rPr>
          <w:rFonts w:cstheme="minorHAnsi"/>
          <w:lang w:val="el-GR"/>
        </w:rPr>
        <w:t xml:space="preserve">μέθοδος </w:t>
      </w:r>
      <w:proofErr w:type="gramStart"/>
      <w:r>
        <w:rPr>
          <w:rFonts w:cstheme="minorHAnsi"/>
        </w:rPr>
        <w:t>call</w:t>
      </w:r>
      <w:r w:rsidRPr="001C462B">
        <w:rPr>
          <w:rFonts w:cstheme="minorHAnsi"/>
          <w:lang w:val="el-GR"/>
        </w:rPr>
        <w:t>(</w:t>
      </w:r>
      <w:proofErr w:type="gramEnd"/>
      <w:r w:rsidRPr="001C462B">
        <w:rPr>
          <w:rFonts w:cstheme="minorHAnsi"/>
          <w:lang w:val="el-GR"/>
        </w:rPr>
        <w:t xml:space="preserve">) </w:t>
      </w:r>
      <w:r>
        <w:rPr>
          <w:rFonts w:cstheme="minorHAnsi"/>
          <w:lang w:val="el-GR"/>
        </w:rPr>
        <w:t xml:space="preserve">πραγματοποιεί τον κύριο υπολογισμό. </w:t>
      </w:r>
      <w:r w:rsidR="008572CF">
        <w:rPr>
          <w:rFonts w:cstheme="minorHAnsi"/>
          <w:lang w:val="el-GR"/>
        </w:rPr>
        <w:t xml:space="preserve">Λαμβάνει τον </w:t>
      </w:r>
      <w:proofErr w:type="spellStart"/>
      <w:r w:rsidR="008572CF">
        <w:rPr>
          <w:rFonts w:cstheme="minorHAnsi"/>
          <w:lang w:val="el-GR"/>
        </w:rPr>
        <w:t>τανυστή</w:t>
      </w:r>
      <w:proofErr w:type="spellEnd"/>
      <w:r w:rsidR="008572CF">
        <w:rPr>
          <w:rFonts w:cstheme="minorHAnsi"/>
          <w:lang w:val="el-GR"/>
        </w:rPr>
        <w:t xml:space="preserve"> εισόδου </w:t>
      </w:r>
      <w:r w:rsidR="008572CF">
        <w:rPr>
          <w:rFonts w:cstheme="minorHAnsi"/>
        </w:rPr>
        <w:t>inputs</w:t>
      </w:r>
      <w:r w:rsidR="008572CF" w:rsidRPr="008572CF">
        <w:rPr>
          <w:rFonts w:cstheme="minorHAnsi"/>
          <w:lang w:val="el-GR"/>
        </w:rPr>
        <w:t xml:space="preserve">, </w:t>
      </w:r>
      <w:r w:rsidR="008572CF">
        <w:rPr>
          <w:rFonts w:cstheme="minorHAnsi"/>
          <w:lang w:val="el-GR"/>
        </w:rPr>
        <w:t xml:space="preserve">που θεωρείται ένα σύνολο από 3 </w:t>
      </w:r>
      <w:proofErr w:type="spellStart"/>
      <w:r w:rsidR="008572CF">
        <w:rPr>
          <w:rFonts w:cstheme="minorHAnsi"/>
          <w:lang w:val="el-GR"/>
        </w:rPr>
        <w:t>τανυστές</w:t>
      </w:r>
      <w:proofErr w:type="spellEnd"/>
      <w:r w:rsidR="008572CF" w:rsidRPr="008572CF">
        <w:rPr>
          <w:rFonts w:cstheme="minorHAnsi"/>
          <w:lang w:val="el-GR"/>
        </w:rPr>
        <w:t xml:space="preserve">. </w:t>
      </w:r>
      <w:r w:rsidR="008572CF">
        <w:rPr>
          <w:rFonts w:cstheme="minorHAnsi"/>
          <w:lang w:val="el-GR"/>
        </w:rPr>
        <w:t xml:space="preserve">Οι </w:t>
      </w:r>
      <w:proofErr w:type="spellStart"/>
      <w:r w:rsidR="008572CF">
        <w:rPr>
          <w:rFonts w:cstheme="minorHAnsi"/>
          <w:lang w:val="el-GR"/>
        </w:rPr>
        <w:t>τανυστές</w:t>
      </w:r>
      <w:proofErr w:type="spellEnd"/>
      <w:r w:rsidR="008572CF">
        <w:rPr>
          <w:rFonts w:cstheme="minorHAnsi"/>
          <w:lang w:val="el-GR"/>
        </w:rPr>
        <w:t xml:space="preserve"> αυτοί αντιστοιχούν στις ακολουθίες </w:t>
      </w:r>
      <w:r w:rsidR="008572CF">
        <w:rPr>
          <w:rFonts w:cstheme="minorHAnsi"/>
        </w:rPr>
        <w:t>query</w:t>
      </w:r>
      <w:r w:rsidR="008572CF" w:rsidRPr="008572CF">
        <w:rPr>
          <w:rFonts w:cstheme="minorHAnsi"/>
          <w:lang w:val="el-GR"/>
        </w:rPr>
        <w:t xml:space="preserve">, </w:t>
      </w:r>
      <w:r w:rsidR="008572CF">
        <w:rPr>
          <w:rFonts w:cstheme="minorHAnsi"/>
        </w:rPr>
        <w:t>key</w:t>
      </w:r>
      <w:r w:rsidR="008572CF" w:rsidRPr="008572CF">
        <w:rPr>
          <w:rFonts w:cstheme="minorHAnsi"/>
          <w:lang w:val="el-GR"/>
        </w:rPr>
        <w:t xml:space="preserve"> </w:t>
      </w:r>
      <w:r w:rsidR="008572CF">
        <w:rPr>
          <w:rFonts w:cstheme="minorHAnsi"/>
          <w:lang w:val="el-GR"/>
        </w:rPr>
        <w:t xml:space="preserve">και </w:t>
      </w:r>
      <w:r w:rsidR="008572CF">
        <w:rPr>
          <w:rFonts w:cstheme="minorHAnsi"/>
        </w:rPr>
        <w:t>values</w:t>
      </w:r>
      <w:r w:rsidR="008572CF" w:rsidRPr="008572CF">
        <w:rPr>
          <w:rFonts w:cstheme="minorHAnsi"/>
          <w:lang w:val="el-GR"/>
        </w:rPr>
        <w:t>.</w:t>
      </w:r>
    </w:p>
    <w:p w14:paraId="1663458E" w14:textId="528D5B8B" w:rsidR="00B65B28" w:rsidRDefault="00955B18" w:rsidP="00B65B28">
      <w:pPr>
        <w:spacing w:before="0pt" w:line="18pt" w:lineRule="auto"/>
        <w:rPr>
          <w:rFonts w:cstheme="minorHAnsi"/>
        </w:rPr>
      </w:pPr>
      <w:r>
        <w:rPr>
          <w:rFonts w:cstheme="minorHAnsi"/>
        </w:rPr>
        <w:t xml:space="preserve">Όσο αφορά την κλάση </w:t>
      </w:r>
      <w:proofErr w:type="spellStart"/>
      <w:r>
        <w:rPr>
          <w:rFonts w:cstheme="minorHAnsi"/>
          <w:lang w:val="en-US"/>
        </w:rPr>
        <w:t>MultiAttention</w:t>
      </w:r>
      <w:proofErr w:type="spellEnd"/>
      <w:r w:rsidRPr="00955B18">
        <w:rPr>
          <w:rFonts w:cstheme="minorHAnsi"/>
        </w:rPr>
        <w:t xml:space="preserve">, </w:t>
      </w:r>
      <w:r>
        <w:rPr>
          <w:rFonts w:cstheme="minorHAnsi"/>
        </w:rPr>
        <w:t>αναφέρονται τα παρακάτω:</w:t>
      </w:r>
    </w:p>
    <w:p w14:paraId="08949B13" w14:textId="4A6A9A48" w:rsidR="00955B18" w:rsidRDefault="000B6A51" w:rsidP="00DC3A50">
      <w:pPr>
        <w:pStyle w:val="a8"/>
        <w:numPr>
          <w:ilvl w:val="0"/>
          <w:numId w:val="38"/>
        </w:numPr>
        <w:spacing w:before="0pt" w:line="18pt" w:lineRule="auto"/>
        <w:rPr>
          <w:rFonts w:cstheme="minorHAnsi"/>
          <w:lang w:val="el-GR"/>
        </w:rPr>
      </w:pPr>
      <w:r>
        <w:rPr>
          <w:rFonts w:cstheme="minorHAnsi"/>
          <w:lang w:val="el-GR"/>
        </w:rPr>
        <w:t xml:space="preserve">Η κλάση αυτή ορίζεται ως υποκλάση της κλάσης </w:t>
      </w:r>
      <w:r>
        <w:rPr>
          <w:rFonts w:cstheme="minorHAnsi"/>
        </w:rPr>
        <w:t>Layer</w:t>
      </w:r>
      <w:r w:rsidRPr="000B6A51">
        <w:rPr>
          <w:rFonts w:cstheme="minorHAnsi"/>
          <w:lang w:val="el-GR"/>
        </w:rPr>
        <w:t xml:space="preserve"> </w:t>
      </w:r>
      <w:r>
        <w:rPr>
          <w:rFonts w:cstheme="minorHAnsi"/>
          <w:lang w:val="el-GR"/>
        </w:rPr>
        <w:t xml:space="preserve">στο </w:t>
      </w:r>
      <w:proofErr w:type="spellStart"/>
      <w:r>
        <w:rPr>
          <w:rFonts w:cstheme="minorHAnsi"/>
        </w:rPr>
        <w:t>Keras</w:t>
      </w:r>
      <w:proofErr w:type="spellEnd"/>
      <w:r w:rsidRPr="000B6A51">
        <w:rPr>
          <w:rFonts w:cstheme="minorHAnsi"/>
          <w:lang w:val="el-GR"/>
        </w:rPr>
        <w:t xml:space="preserve">. </w:t>
      </w:r>
      <w:r w:rsidR="00C56586">
        <w:rPr>
          <w:rFonts w:cstheme="minorHAnsi"/>
          <w:lang w:val="el-GR"/>
        </w:rPr>
        <w:t>Διαθέτει</w:t>
      </w:r>
      <w:r>
        <w:rPr>
          <w:rFonts w:cstheme="minorHAnsi"/>
          <w:lang w:val="el-GR"/>
        </w:rPr>
        <w:t xml:space="preserve"> 3 παραμέτρους: </w:t>
      </w:r>
      <w:r>
        <w:rPr>
          <w:rFonts w:cstheme="minorHAnsi"/>
        </w:rPr>
        <w:t>d</w:t>
      </w:r>
      <w:r w:rsidRPr="000B6A51">
        <w:rPr>
          <w:rFonts w:cstheme="minorHAnsi"/>
          <w:lang w:val="el-GR"/>
        </w:rPr>
        <w:t>_</w:t>
      </w:r>
      <w:r>
        <w:rPr>
          <w:rFonts w:cstheme="minorHAnsi"/>
        </w:rPr>
        <w:t>k</w:t>
      </w:r>
      <w:r w:rsidRPr="000B6A51">
        <w:rPr>
          <w:rFonts w:cstheme="minorHAnsi"/>
          <w:lang w:val="el-GR"/>
        </w:rPr>
        <w:t xml:space="preserve">, </w:t>
      </w:r>
      <w:r>
        <w:rPr>
          <w:rFonts w:cstheme="minorHAnsi"/>
        </w:rPr>
        <w:t>d</w:t>
      </w:r>
      <w:r w:rsidRPr="000B6A51">
        <w:rPr>
          <w:rFonts w:cstheme="minorHAnsi"/>
          <w:lang w:val="el-GR"/>
        </w:rPr>
        <w:t>_</w:t>
      </w:r>
      <w:r>
        <w:rPr>
          <w:rFonts w:cstheme="minorHAnsi"/>
        </w:rPr>
        <w:t>v</w:t>
      </w:r>
      <w:r w:rsidRPr="000B6A51">
        <w:rPr>
          <w:rFonts w:cstheme="minorHAnsi"/>
          <w:lang w:val="el-GR"/>
        </w:rPr>
        <w:t xml:space="preserve"> </w:t>
      </w:r>
      <w:r>
        <w:rPr>
          <w:rFonts w:cstheme="minorHAnsi"/>
          <w:lang w:val="el-GR"/>
        </w:rPr>
        <w:t xml:space="preserve">και </w:t>
      </w:r>
      <w:r>
        <w:rPr>
          <w:rFonts w:cstheme="minorHAnsi"/>
        </w:rPr>
        <w:t>n</w:t>
      </w:r>
      <w:r w:rsidRPr="000B6A51">
        <w:rPr>
          <w:rFonts w:cstheme="minorHAnsi"/>
          <w:lang w:val="el-GR"/>
        </w:rPr>
        <w:t>_</w:t>
      </w:r>
      <w:r>
        <w:rPr>
          <w:rFonts w:cstheme="minorHAnsi"/>
        </w:rPr>
        <w:t>heads</w:t>
      </w:r>
      <w:r w:rsidRPr="000B6A51">
        <w:rPr>
          <w:rFonts w:cstheme="minorHAnsi"/>
          <w:lang w:val="el-GR"/>
        </w:rPr>
        <w:t>.</w:t>
      </w:r>
      <w:r>
        <w:rPr>
          <w:rFonts w:cstheme="minorHAnsi"/>
          <w:lang w:val="el-GR"/>
        </w:rPr>
        <w:t xml:space="preserve"> Οι παράμετροι αυτές αντιστοιχούν </w:t>
      </w:r>
      <w:r w:rsidR="001A6937">
        <w:rPr>
          <w:rFonts w:cstheme="minorHAnsi"/>
          <w:lang w:val="el-GR"/>
        </w:rPr>
        <w:t>στις διαστάσεις του</w:t>
      </w:r>
      <w:r>
        <w:rPr>
          <w:rFonts w:cstheme="minorHAnsi"/>
          <w:lang w:val="el-GR"/>
        </w:rPr>
        <w:t xml:space="preserve"> </w:t>
      </w:r>
      <w:r>
        <w:rPr>
          <w:rFonts w:cstheme="minorHAnsi"/>
        </w:rPr>
        <w:t>query</w:t>
      </w:r>
      <w:r w:rsidRPr="000B6A51">
        <w:rPr>
          <w:rFonts w:cstheme="minorHAnsi"/>
          <w:lang w:val="el-GR"/>
        </w:rPr>
        <w:t xml:space="preserve"> </w:t>
      </w:r>
      <w:r>
        <w:rPr>
          <w:rFonts w:cstheme="minorHAnsi"/>
        </w:rPr>
        <w:t>vector</w:t>
      </w:r>
      <w:r w:rsidRPr="000B6A51">
        <w:rPr>
          <w:rFonts w:cstheme="minorHAnsi"/>
          <w:lang w:val="el-GR"/>
        </w:rPr>
        <w:t>,</w:t>
      </w:r>
      <w:r w:rsidR="001A6937">
        <w:rPr>
          <w:rFonts w:cstheme="minorHAnsi"/>
          <w:lang w:val="el-GR"/>
        </w:rPr>
        <w:t xml:space="preserve"> διαστάσεις του</w:t>
      </w:r>
      <w:r w:rsidRPr="000B6A51">
        <w:rPr>
          <w:rFonts w:cstheme="minorHAnsi"/>
          <w:lang w:val="el-GR"/>
        </w:rPr>
        <w:t xml:space="preserve"> </w:t>
      </w:r>
      <w:r>
        <w:rPr>
          <w:rFonts w:cstheme="minorHAnsi"/>
        </w:rPr>
        <w:t>value</w:t>
      </w:r>
      <w:r w:rsidRPr="000B6A51">
        <w:rPr>
          <w:rFonts w:cstheme="minorHAnsi"/>
          <w:lang w:val="el-GR"/>
        </w:rPr>
        <w:t xml:space="preserve"> </w:t>
      </w:r>
      <w:r>
        <w:rPr>
          <w:rFonts w:cstheme="minorHAnsi"/>
        </w:rPr>
        <w:t>vector</w:t>
      </w:r>
      <w:r w:rsidRPr="000B6A51">
        <w:rPr>
          <w:rFonts w:cstheme="minorHAnsi"/>
          <w:lang w:val="el-GR"/>
        </w:rPr>
        <w:t xml:space="preserve"> </w:t>
      </w:r>
      <w:r>
        <w:rPr>
          <w:rFonts w:cstheme="minorHAnsi"/>
          <w:lang w:val="el-GR"/>
        </w:rPr>
        <w:t xml:space="preserve">και πλήθος των </w:t>
      </w:r>
      <w:r>
        <w:rPr>
          <w:rFonts w:cstheme="minorHAnsi"/>
        </w:rPr>
        <w:t>attention</w:t>
      </w:r>
      <w:r w:rsidRPr="000B6A51">
        <w:rPr>
          <w:rFonts w:cstheme="minorHAnsi"/>
          <w:lang w:val="el-GR"/>
        </w:rPr>
        <w:t xml:space="preserve"> </w:t>
      </w:r>
      <w:r>
        <w:rPr>
          <w:rFonts w:cstheme="minorHAnsi"/>
        </w:rPr>
        <w:t>heads</w:t>
      </w:r>
      <w:r w:rsidRPr="000B6A51">
        <w:rPr>
          <w:rFonts w:cstheme="minorHAnsi"/>
          <w:lang w:val="el-GR"/>
        </w:rPr>
        <w:t>.</w:t>
      </w:r>
    </w:p>
    <w:p w14:paraId="429E8784" w14:textId="79FC6B9B" w:rsidR="000B6A51" w:rsidRDefault="000B6A51" w:rsidP="00DC3A50">
      <w:pPr>
        <w:pStyle w:val="a8"/>
        <w:numPr>
          <w:ilvl w:val="0"/>
          <w:numId w:val="38"/>
        </w:numPr>
        <w:spacing w:before="0pt" w:line="18pt" w:lineRule="auto"/>
        <w:rPr>
          <w:rFonts w:cstheme="minorHAnsi"/>
          <w:lang w:val="el-GR"/>
        </w:rPr>
      </w:pPr>
      <w:r>
        <w:rPr>
          <w:rFonts w:cstheme="minorHAnsi"/>
          <w:lang w:val="el-GR"/>
        </w:rPr>
        <w:lastRenderedPageBreak/>
        <w:t xml:space="preserve">Στην μέθοδο </w:t>
      </w:r>
      <w:r>
        <w:rPr>
          <w:rFonts w:cstheme="minorHAnsi"/>
        </w:rPr>
        <w:t>build</w:t>
      </w:r>
      <w:r w:rsidRPr="000B6A51">
        <w:rPr>
          <w:rFonts w:cstheme="minorHAnsi"/>
          <w:lang w:val="el-GR"/>
        </w:rPr>
        <w:t xml:space="preserve">() </w:t>
      </w:r>
      <w:r>
        <w:rPr>
          <w:rFonts w:cstheme="minorHAnsi"/>
          <w:lang w:val="el-GR"/>
        </w:rPr>
        <w:t xml:space="preserve">δημιουργείται η λίστα </w:t>
      </w:r>
      <w:proofErr w:type="spellStart"/>
      <w:r>
        <w:rPr>
          <w:rFonts w:cstheme="minorHAnsi"/>
        </w:rPr>
        <w:t>attn</w:t>
      </w:r>
      <w:proofErr w:type="spellEnd"/>
      <w:r w:rsidRPr="000B6A51">
        <w:rPr>
          <w:rFonts w:cstheme="minorHAnsi"/>
          <w:lang w:val="el-GR"/>
        </w:rPr>
        <w:t>_</w:t>
      </w:r>
      <w:r>
        <w:rPr>
          <w:rFonts w:cstheme="minorHAnsi"/>
        </w:rPr>
        <w:t>heads</w:t>
      </w:r>
      <w:r w:rsidRPr="000B6A51">
        <w:rPr>
          <w:rFonts w:cstheme="minorHAnsi"/>
          <w:lang w:val="el-GR"/>
        </w:rPr>
        <w:t xml:space="preserve">, </w:t>
      </w:r>
      <w:r>
        <w:rPr>
          <w:rFonts w:cstheme="minorHAnsi"/>
          <w:lang w:val="el-GR"/>
        </w:rPr>
        <w:t xml:space="preserve">η οποία δημιουργείται για να αποθηκεύει </w:t>
      </w:r>
      <w:proofErr w:type="spellStart"/>
      <w:r>
        <w:rPr>
          <w:rFonts w:cstheme="minorHAnsi"/>
        </w:rPr>
        <w:t>SingleAttention</w:t>
      </w:r>
      <w:proofErr w:type="spellEnd"/>
      <w:r w:rsidRPr="000B6A51">
        <w:rPr>
          <w:rFonts w:cstheme="minorHAnsi"/>
          <w:lang w:val="el-GR"/>
        </w:rPr>
        <w:t xml:space="preserve"> </w:t>
      </w:r>
      <w:r>
        <w:rPr>
          <w:rFonts w:cstheme="minorHAnsi"/>
          <w:lang w:val="el-GR"/>
        </w:rPr>
        <w:t xml:space="preserve">στιγμιότυπα για κάθε </w:t>
      </w:r>
      <w:r>
        <w:rPr>
          <w:rFonts w:cstheme="minorHAnsi"/>
        </w:rPr>
        <w:t>attention</w:t>
      </w:r>
      <w:r w:rsidRPr="000B6A51">
        <w:rPr>
          <w:rFonts w:cstheme="minorHAnsi"/>
          <w:lang w:val="el-GR"/>
        </w:rPr>
        <w:t xml:space="preserve"> </w:t>
      </w:r>
      <w:r>
        <w:rPr>
          <w:rFonts w:cstheme="minorHAnsi"/>
        </w:rPr>
        <w:t>head</w:t>
      </w:r>
      <w:r w:rsidRPr="000B6A51">
        <w:rPr>
          <w:rFonts w:cstheme="minorHAnsi"/>
          <w:lang w:val="el-GR"/>
        </w:rPr>
        <w:t>.</w:t>
      </w:r>
    </w:p>
    <w:p w14:paraId="4EC12C29" w14:textId="4A4D6EE5" w:rsidR="001A6937" w:rsidRDefault="00147C04" w:rsidP="00DC3A50">
      <w:pPr>
        <w:pStyle w:val="a8"/>
        <w:numPr>
          <w:ilvl w:val="0"/>
          <w:numId w:val="38"/>
        </w:numPr>
        <w:spacing w:before="0pt" w:line="18pt" w:lineRule="auto"/>
        <w:rPr>
          <w:rFonts w:cstheme="minorHAnsi"/>
          <w:lang w:val="el-GR"/>
        </w:rPr>
      </w:pPr>
      <w:r>
        <w:rPr>
          <w:rFonts w:cstheme="minorHAnsi"/>
          <w:lang w:val="el-GR"/>
        </w:rPr>
        <w:t xml:space="preserve">Η μέθοδος </w:t>
      </w:r>
      <w:r>
        <w:rPr>
          <w:rFonts w:cstheme="minorHAnsi"/>
        </w:rPr>
        <w:t>call</w:t>
      </w:r>
      <w:r w:rsidRPr="00147C04">
        <w:rPr>
          <w:rFonts w:cstheme="minorHAnsi"/>
          <w:lang w:val="el-GR"/>
        </w:rPr>
        <w:t xml:space="preserve">() </w:t>
      </w:r>
      <w:r>
        <w:rPr>
          <w:rFonts w:cstheme="minorHAnsi"/>
          <w:lang w:val="el-GR"/>
        </w:rPr>
        <w:t xml:space="preserve">χρησιμοποιείται για την πραγματοποίηση του κύριου υπολογισμού. Λαμβάνει τον </w:t>
      </w:r>
      <w:proofErr w:type="spellStart"/>
      <w:r>
        <w:rPr>
          <w:rFonts w:cstheme="minorHAnsi"/>
          <w:lang w:val="el-GR"/>
        </w:rPr>
        <w:t>τανυστή</w:t>
      </w:r>
      <w:proofErr w:type="spellEnd"/>
      <w:r>
        <w:rPr>
          <w:rFonts w:cstheme="minorHAnsi"/>
          <w:lang w:val="el-GR"/>
        </w:rPr>
        <w:t xml:space="preserve"> εισόδου </w:t>
      </w:r>
      <w:r>
        <w:rPr>
          <w:rFonts w:cstheme="minorHAnsi"/>
        </w:rPr>
        <w:t>inputs</w:t>
      </w:r>
      <w:r w:rsidRPr="00147C04">
        <w:rPr>
          <w:rFonts w:cstheme="minorHAnsi"/>
          <w:lang w:val="el-GR"/>
        </w:rPr>
        <w:t xml:space="preserve"> </w:t>
      </w:r>
      <w:r>
        <w:rPr>
          <w:rFonts w:cstheme="minorHAnsi"/>
          <w:lang w:val="el-GR"/>
        </w:rPr>
        <w:t xml:space="preserve">και εφαρμόζει </w:t>
      </w:r>
      <w:r>
        <w:rPr>
          <w:rFonts w:cstheme="minorHAnsi"/>
        </w:rPr>
        <w:t>multi</w:t>
      </w:r>
      <w:r w:rsidRPr="00147C04">
        <w:rPr>
          <w:rFonts w:cstheme="minorHAnsi"/>
          <w:lang w:val="el-GR"/>
        </w:rPr>
        <w:t>-</w:t>
      </w:r>
      <w:r>
        <w:rPr>
          <w:rFonts w:cstheme="minorHAnsi"/>
        </w:rPr>
        <w:t>head</w:t>
      </w:r>
      <w:r w:rsidRPr="00147C04">
        <w:rPr>
          <w:rFonts w:cstheme="minorHAnsi"/>
          <w:lang w:val="el-GR"/>
        </w:rPr>
        <w:t xml:space="preserve"> </w:t>
      </w:r>
      <w:r>
        <w:rPr>
          <w:rFonts w:cstheme="minorHAnsi"/>
        </w:rPr>
        <w:t>attention</w:t>
      </w:r>
      <w:r w:rsidRPr="00147C04">
        <w:rPr>
          <w:rFonts w:cstheme="minorHAnsi"/>
          <w:lang w:val="el-GR"/>
        </w:rPr>
        <w:t>.</w:t>
      </w:r>
    </w:p>
    <w:p w14:paraId="7814C817" w14:textId="37FB3FCA" w:rsidR="00C56586" w:rsidRDefault="00C56586" w:rsidP="00147C04">
      <w:pPr>
        <w:spacing w:before="0pt" w:line="18pt" w:lineRule="auto"/>
        <w:rPr>
          <w:rFonts w:cstheme="minorHAnsi"/>
        </w:rPr>
      </w:pPr>
      <w:r>
        <w:rPr>
          <w:rFonts w:cstheme="minorHAnsi"/>
        </w:rPr>
        <w:t xml:space="preserve">Τέλος, όσο αφορά την μέθοδο </w:t>
      </w:r>
      <w:proofErr w:type="spellStart"/>
      <w:r>
        <w:rPr>
          <w:rFonts w:cstheme="minorHAnsi"/>
          <w:lang w:val="en-US"/>
        </w:rPr>
        <w:t>TransformerEncoder</w:t>
      </w:r>
      <w:proofErr w:type="spellEnd"/>
      <w:r w:rsidRPr="00C56586">
        <w:rPr>
          <w:rFonts w:cstheme="minorHAnsi"/>
        </w:rPr>
        <w:t xml:space="preserve"> </w:t>
      </w:r>
      <w:r>
        <w:rPr>
          <w:rFonts w:cstheme="minorHAnsi"/>
        </w:rPr>
        <w:t>αναφέρονται τα παρακάτω:</w:t>
      </w:r>
    </w:p>
    <w:p w14:paraId="4A46468D" w14:textId="77777777" w:rsidR="00C56586" w:rsidRDefault="00C56586" w:rsidP="00DC3A50">
      <w:pPr>
        <w:pStyle w:val="a8"/>
        <w:numPr>
          <w:ilvl w:val="0"/>
          <w:numId w:val="39"/>
        </w:numPr>
        <w:spacing w:before="0pt" w:line="18pt" w:lineRule="auto"/>
        <w:rPr>
          <w:rFonts w:cstheme="minorHAnsi"/>
          <w:lang w:val="el-GR"/>
        </w:rPr>
      </w:pPr>
      <w:r>
        <w:rPr>
          <w:rFonts w:cstheme="minorHAnsi"/>
          <w:lang w:val="el-GR"/>
        </w:rPr>
        <w:t xml:space="preserve">Η κλάση αυτή ορίζεται σαν υποκλάση της κλάσης </w:t>
      </w:r>
      <w:r>
        <w:rPr>
          <w:rFonts w:cstheme="minorHAnsi"/>
        </w:rPr>
        <w:t>Layer</w:t>
      </w:r>
      <w:r w:rsidRPr="00C56586">
        <w:rPr>
          <w:rFonts w:cstheme="minorHAnsi"/>
          <w:lang w:val="el-GR"/>
        </w:rPr>
        <w:t xml:space="preserve"> </w:t>
      </w:r>
      <w:r>
        <w:rPr>
          <w:rFonts w:cstheme="minorHAnsi"/>
          <w:lang w:val="el-GR"/>
        </w:rPr>
        <w:t xml:space="preserve">στο </w:t>
      </w:r>
      <w:proofErr w:type="spellStart"/>
      <w:r>
        <w:rPr>
          <w:rFonts w:cstheme="minorHAnsi"/>
        </w:rPr>
        <w:t>Keras</w:t>
      </w:r>
      <w:proofErr w:type="spellEnd"/>
      <w:r w:rsidRPr="00C56586">
        <w:rPr>
          <w:rFonts w:cstheme="minorHAnsi"/>
          <w:lang w:val="el-GR"/>
        </w:rPr>
        <w:t xml:space="preserve">. </w:t>
      </w:r>
      <w:r>
        <w:rPr>
          <w:rFonts w:cstheme="minorHAnsi"/>
          <w:lang w:val="el-GR"/>
        </w:rPr>
        <w:t xml:space="preserve">Διαθέτει τις παραμέτρους </w:t>
      </w:r>
      <w:r>
        <w:rPr>
          <w:rFonts w:cstheme="minorHAnsi"/>
        </w:rPr>
        <w:t>d</w:t>
      </w:r>
      <w:r w:rsidRPr="00C56586">
        <w:rPr>
          <w:rFonts w:cstheme="minorHAnsi"/>
          <w:lang w:val="el-GR"/>
        </w:rPr>
        <w:t>_</w:t>
      </w:r>
      <w:r>
        <w:rPr>
          <w:rFonts w:cstheme="minorHAnsi"/>
        </w:rPr>
        <w:t>k</w:t>
      </w:r>
      <w:r w:rsidRPr="00C56586">
        <w:rPr>
          <w:rFonts w:cstheme="minorHAnsi"/>
          <w:lang w:val="el-GR"/>
        </w:rPr>
        <w:t xml:space="preserve">, </w:t>
      </w:r>
      <w:r>
        <w:rPr>
          <w:rFonts w:cstheme="minorHAnsi"/>
        </w:rPr>
        <w:t>d</w:t>
      </w:r>
      <w:r w:rsidRPr="00C56586">
        <w:rPr>
          <w:rFonts w:cstheme="minorHAnsi"/>
          <w:lang w:val="el-GR"/>
        </w:rPr>
        <w:t>_</w:t>
      </w:r>
      <w:r>
        <w:rPr>
          <w:rFonts w:cstheme="minorHAnsi"/>
        </w:rPr>
        <w:t>v</w:t>
      </w:r>
      <w:r w:rsidRPr="00C56586">
        <w:rPr>
          <w:rFonts w:cstheme="minorHAnsi"/>
          <w:lang w:val="el-GR"/>
        </w:rPr>
        <w:t xml:space="preserve"> </w:t>
      </w:r>
      <w:r>
        <w:rPr>
          <w:rFonts w:cstheme="minorHAnsi"/>
          <w:lang w:val="el-GR"/>
        </w:rPr>
        <w:t xml:space="preserve">και </w:t>
      </w:r>
      <w:r>
        <w:rPr>
          <w:rFonts w:cstheme="minorHAnsi"/>
        </w:rPr>
        <w:t>n</w:t>
      </w:r>
      <w:r w:rsidRPr="00C56586">
        <w:rPr>
          <w:rFonts w:cstheme="minorHAnsi"/>
          <w:lang w:val="el-GR"/>
        </w:rPr>
        <w:t>_</w:t>
      </w:r>
      <w:r>
        <w:rPr>
          <w:rFonts w:cstheme="minorHAnsi"/>
        </w:rPr>
        <w:t>heads</w:t>
      </w:r>
      <w:r w:rsidRPr="00C56586">
        <w:rPr>
          <w:rFonts w:cstheme="minorHAnsi"/>
          <w:lang w:val="el-GR"/>
        </w:rPr>
        <w:t xml:space="preserve"> </w:t>
      </w:r>
      <w:r>
        <w:rPr>
          <w:rFonts w:cstheme="minorHAnsi"/>
          <w:lang w:val="el-GR"/>
        </w:rPr>
        <w:t xml:space="preserve">που εξηγήθηκαν και προηγουμένως. Επιπλέον διαθέτη την παράμετρο </w:t>
      </w:r>
      <w:proofErr w:type="spellStart"/>
      <w:r>
        <w:rPr>
          <w:rFonts w:cstheme="minorHAnsi"/>
        </w:rPr>
        <w:t>ff</w:t>
      </w:r>
      <w:proofErr w:type="spellEnd"/>
      <w:r w:rsidRPr="00C56586">
        <w:rPr>
          <w:rFonts w:cstheme="minorHAnsi"/>
          <w:lang w:val="el-GR"/>
        </w:rPr>
        <w:t>_</w:t>
      </w:r>
      <w:r>
        <w:rPr>
          <w:rFonts w:cstheme="minorHAnsi"/>
        </w:rPr>
        <w:t>dim</w:t>
      </w:r>
      <w:r w:rsidRPr="00C56586">
        <w:rPr>
          <w:rFonts w:cstheme="minorHAnsi"/>
          <w:lang w:val="el-GR"/>
        </w:rPr>
        <w:t xml:space="preserve">, </w:t>
      </w:r>
      <w:r>
        <w:rPr>
          <w:rFonts w:cstheme="minorHAnsi"/>
          <w:lang w:val="el-GR"/>
        </w:rPr>
        <w:t xml:space="preserve">η οποία καθορίζει την διάσταση του </w:t>
      </w:r>
      <w:r>
        <w:rPr>
          <w:rFonts w:cstheme="minorHAnsi"/>
        </w:rPr>
        <w:t>feed</w:t>
      </w:r>
      <w:r w:rsidRPr="00C56586">
        <w:rPr>
          <w:rFonts w:cstheme="minorHAnsi"/>
          <w:lang w:val="el-GR"/>
        </w:rPr>
        <w:t>-</w:t>
      </w:r>
      <w:r>
        <w:rPr>
          <w:rFonts w:cstheme="minorHAnsi"/>
        </w:rPr>
        <w:t>forward</w:t>
      </w:r>
      <w:r w:rsidRPr="00C56586">
        <w:rPr>
          <w:rFonts w:cstheme="minorHAnsi"/>
          <w:lang w:val="el-GR"/>
        </w:rPr>
        <w:t xml:space="preserve"> </w:t>
      </w:r>
      <w:r>
        <w:rPr>
          <w:rFonts w:cstheme="minorHAnsi"/>
        </w:rPr>
        <w:t>layer</w:t>
      </w:r>
      <w:r w:rsidRPr="00C56586">
        <w:rPr>
          <w:rFonts w:cstheme="minorHAnsi"/>
          <w:lang w:val="el-GR"/>
        </w:rPr>
        <w:t xml:space="preserve"> </w:t>
      </w:r>
      <w:r>
        <w:rPr>
          <w:rFonts w:cstheme="minorHAnsi"/>
          <w:lang w:val="el-GR"/>
        </w:rPr>
        <w:t xml:space="preserve">και την παράμετρο </w:t>
      </w:r>
      <w:r>
        <w:rPr>
          <w:rFonts w:cstheme="minorHAnsi"/>
        </w:rPr>
        <w:t>dropout</w:t>
      </w:r>
      <w:r w:rsidRPr="00C56586">
        <w:rPr>
          <w:rFonts w:cstheme="minorHAnsi"/>
          <w:lang w:val="el-GR"/>
        </w:rPr>
        <w:t xml:space="preserve">, </w:t>
      </w:r>
      <w:r>
        <w:rPr>
          <w:rFonts w:cstheme="minorHAnsi"/>
          <w:lang w:val="el-GR"/>
        </w:rPr>
        <w:t xml:space="preserve">η οποία καθορίζει το </w:t>
      </w:r>
      <w:r>
        <w:rPr>
          <w:rFonts w:cstheme="minorHAnsi"/>
        </w:rPr>
        <w:t>dropout</w:t>
      </w:r>
      <w:r w:rsidRPr="00C56586">
        <w:rPr>
          <w:rFonts w:cstheme="minorHAnsi"/>
          <w:lang w:val="el-GR"/>
        </w:rPr>
        <w:t xml:space="preserve"> </w:t>
      </w:r>
      <w:r>
        <w:rPr>
          <w:rFonts w:cstheme="minorHAnsi"/>
        </w:rPr>
        <w:t>rate</w:t>
      </w:r>
      <w:r w:rsidRPr="00C56586">
        <w:rPr>
          <w:rFonts w:cstheme="minorHAnsi"/>
          <w:lang w:val="el-GR"/>
        </w:rPr>
        <w:t>.</w:t>
      </w:r>
    </w:p>
    <w:p w14:paraId="2F883FBA" w14:textId="4ED0B924" w:rsidR="0008049C" w:rsidRDefault="0008049C" w:rsidP="00DC3A50">
      <w:pPr>
        <w:pStyle w:val="a8"/>
        <w:numPr>
          <w:ilvl w:val="0"/>
          <w:numId w:val="39"/>
        </w:numPr>
        <w:spacing w:before="0pt" w:line="18pt" w:lineRule="auto"/>
        <w:rPr>
          <w:rFonts w:cstheme="minorHAnsi"/>
          <w:lang w:val="el-GR"/>
        </w:rPr>
      </w:pPr>
      <w:r>
        <w:rPr>
          <w:rFonts w:cstheme="minorHAnsi"/>
          <w:lang w:val="el-GR"/>
        </w:rPr>
        <w:t xml:space="preserve">Στην μέθοδο </w:t>
      </w:r>
      <w:r>
        <w:rPr>
          <w:rFonts w:cstheme="minorHAnsi"/>
        </w:rPr>
        <w:t>build</w:t>
      </w:r>
      <w:r w:rsidRPr="0008049C">
        <w:rPr>
          <w:rFonts w:cstheme="minorHAnsi"/>
          <w:lang w:val="el-GR"/>
        </w:rPr>
        <w:t xml:space="preserve">(), </w:t>
      </w:r>
      <w:proofErr w:type="spellStart"/>
      <w:r>
        <w:rPr>
          <w:rFonts w:cstheme="minorHAnsi"/>
          <w:lang w:val="el-GR"/>
        </w:rPr>
        <w:t>αρχικοποιείται</w:t>
      </w:r>
      <w:proofErr w:type="spellEnd"/>
      <w:r>
        <w:rPr>
          <w:rFonts w:cstheme="minorHAnsi"/>
          <w:lang w:val="el-GR"/>
        </w:rPr>
        <w:t xml:space="preserve"> τα εξής στρώματα:</w:t>
      </w:r>
    </w:p>
    <w:p w14:paraId="7EC920A0" w14:textId="77777777" w:rsidR="0008049C" w:rsidRPr="0008049C" w:rsidRDefault="0008049C" w:rsidP="00DC3A50">
      <w:pPr>
        <w:pStyle w:val="a8"/>
        <w:numPr>
          <w:ilvl w:val="1"/>
          <w:numId w:val="39"/>
        </w:numPr>
        <w:spacing w:before="0pt" w:line="18pt" w:lineRule="auto"/>
        <w:rPr>
          <w:rFonts w:cstheme="minorHAnsi"/>
          <w:lang w:val="el-GR"/>
        </w:rPr>
      </w:pPr>
      <w:proofErr w:type="spellStart"/>
      <w:r>
        <w:rPr>
          <w:rFonts w:cstheme="minorHAnsi"/>
        </w:rPr>
        <w:t>attn_multi</w:t>
      </w:r>
      <w:proofErr w:type="spellEnd"/>
    </w:p>
    <w:p w14:paraId="79028B14" w14:textId="77777777" w:rsidR="0008049C" w:rsidRPr="0008049C" w:rsidRDefault="0008049C" w:rsidP="00DC3A50">
      <w:pPr>
        <w:pStyle w:val="a8"/>
        <w:numPr>
          <w:ilvl w:val="1"/>
          <w:numId w:val="39"/>
        </w:numPr>
        <w:spacing w:before="0pt" w:line="18pt" w:lineRule="auto"/>
        <w:rPr>
          <w:rFonts w:cstheme="minorHAnsi"/>
          <w:lang w:val="el-GR"/>
        </w:rPr>
      </w:pPr>
      <w:proofErr w:type="spellStart"/>
      <w:r>
        <w:rPr>
          <w:rFonts w:cstheme="minorHAnsi"/>
        </w:rPr>
        <w:t>attn_dropout</w:t>
      </w:r>
      <w:proofErr w:type="spellEnd"/>
    </w:p>
    <w:p w14:paraId="2E439065" w14:textId="77777777" w:rsidR="0008049C" w:rsidRPr="0008049C" w:rsidRDefault="0008049C" w:rsidP="00DC3A50">
      <w:pPr>
        <w:pStyle w:val="a8"/>
        <w:numPr>
          <w:ilvl w:val="1"/>
          <w:numId w:val="39"/>
        </w:numPr>
        <w:spacing w:before="0pt" w:line="18pt" w:lineRule="auto"/>
        <w:rPr>
          <w:rFonts w:cstheme="minorHAnsi"/>
          <w:lang w:val="el-GR"/>
        </w:rPr>
      </w:pPr>
      <w:proofErr w:type="spellStart"/>
      <w:r>
        <w:rPr>
          <w:rFonts w:cstheme="minorHAnsi"/>
        </w:rPr>
        <w:t>attn_normalize</w:t>
      </w:r>
      <w:proofErr w:type="spellEnd"/>
    </w:p>
    <w:p w14:paraId="73A5C464" w14:textId="77777777" w:rsidR="0008049C" w:rsidRPr="0008049C" w:rsidRDefault="0008049C" w:rsidP="00DC3A50">
      <w:pPr>
        <w:pStyle w:val="a8"/>
        <w:numPr>
          <w:ilvl w:val="1"/>
          <w:numId w:val="39"/>
        </w:numPr>
        <w:spacing w:before="0pt" w:line="18pt" w:lineRule="auto"/>
        <w:rPr>
          <w:rFonts w:cstheme="minorHAnsi"/>
          <w:lang w:val="el-GR"/>
        </w:rPr>
      </w:pPr>
      <w:r>
        <w:rPr>
          <w:rFonts w:cstheme="minorHAnsi"/>
        </w:rPr>
        <w:t>ff_conv1D_1</w:t>
      </w:r>
    </w:p>
    <w:p w14:paraId="1A9B37D2" w14:textId="77777777" w:rsidR="0008049C" w:rsidRPr="0008049C" w:rsidRDefault="0008049C" w:rsidP="00DC3A50">
      <w:pPr>
        <w:pStyle w:val="a8"/>
        <w:numPr>
          <w:ilvl w:val="1"/>
          <w:numId w:val="39"/>
        </w:numPr>
        <w:spacing w:before="0pt" w:line="18pt" w:lineRule="auto"/>
        <w:rPr>
          <w:rFonts w:cstheme="minorHAnsi"/>
          <w:lang w:val="el-GR"/>
        </w:rPr>
      </w:pPr>
      <w:r>
        <w:rPr>
          <w:rFonts w:cstheme="minorHAnsi"/>
        </w:rPr>
        <w:t>ff_conv1d_2</w:t>
      </w:r>
    </w:p>
    <w:p w14:paraId="02FFB2BD" w14:textId="77777777" w:rsidR="0008049C" w:rsidRPr="0008049C" w:rsidRDefault="0008049C" w:rsidP="00DC3A50">
      <w:pPr>
        <w:pStyle w:val="a8"/>
        <w:numPr>
          <w:ilvl w:val="1"/>
          <w:numId w:val="39"/>
        </w:numPr>
        <w:spacing w:before="0pt" w:line="18pt" w:lineRule="auto"/>
        <w:rPr>
          <w:rFonts w:cstheme="minorHAnsi"/>
          <w:lang w:val="el-GR"/>
        </w:rPr>
      </w:pPr>
      <w:proofErr w:type="spellStart"/>
      <w:r>
        <w:rPr>
          <w:rFonts w:cstheme="minorHAnsi"/>
        </w:rPr>
        <w:t>ff_dropout</w:t>
      </w:r>
      <w:proofErr w:type="spellEnd"/>
    </w:p>
    <w:p w14:paraId="7C3EDA5D" w14:textId="77777777" w:rsidR="0008049C" w:rsidRPr="0008049C" w:rsidRDefault="0008049C" w:rsidP="00DC3A50">
      <w:pPr>
        <w:pStyle w:val="a8"/>
        <w:numPr>
          <w:ilvl w:val="1"/>
          <w:numId w:val="39"/>
        </w:numPr>
        <w:spacing w:before="0pt" w:line="18pt" w:lineRule="auto"/>
        <w:rPr>
          <w:rFonts w:cstheme="minorHAnsi"/>
          <w:lang w:val="el-GR"/>
        </w:rPr>
      </w:pPr>
      <w:proofErr w:type="spellStart"/>
      <w:r>
        <w:rPr>
          <w:rFonts w:cstheme="minorHAnsi"/>
        </w:rPr>
        <w:t>ff_normalize</w:t>
      </w:r>
      <w:proofErr w:type="spellEnd"/>
    </w:p>
    <w:p w14:paraId="4F24A44A" w14:textId="72EC8794" w:rsidR="00C56586" w:rsidRDefault="0008049C" w:rsidP="00DC3A50">
      <w:pPr>
        <w:pStyle w:val="a8"/>
        <w:numPr>
          <w:ilvl w:val="0"/>
          <w:numId w:val="39"/>
        </w:numPr>
        <w:spacing w:before="0pt" w:line="18pt" w:lineRule="auto"/>
        <w:rPr>
          <w:rFonts w:cstheme="minorHAnsi"/>
          <w:lang w:val="el-GR"/>
        </w:rPr>
      </w:pPr>
      <w:r>
        <w:rPr>
          <w:rFonts w:cstheme="minorHAnsi"/>
          <w:lang w:val="el-GR"/>
        </w:rPr>
        <w:t xml:space="preserve">Στην μέθοδο </w:t>
      </w:r>
      <w:r>
        <w:rPr>
          <w:rFonts w:cstheme="minorHAnsi"/>
        </w:rPr>
        <w:t>call</w:t>
      </w:r>
      <w:r w:rsidRPr="0008049C">
        <w:rPr>
          <w:rFonts w:cstheme="minorHAnsi"/>
          <w:lang w:val="el-GR"/>
        </w:rPr>
        <w:t xml:space="preserve">() </w:t>
      </w:r>
      <w:r>
        <w:rPr>
          <w:rFonts w:cstheme="minorHAnsi"/>
          <w:lang w:val="el-GR"/>
        </w:rPr>
        <w:t xml:space="preserve">πραγματοποιείται ο κύριος υπολογισμός. Λαμβάνει τον </w:t>
      </w:r>
      <w:proofErr w:type="spellStart"/>
      <w:r>
        <w:rPr>
          <w:rFonts w:cstheme="minorHAnsi"/>
          <w:lang w:val="el-GR"/>
        </w:rPr>
        <w:t>τανυστή</w:t>
      </w:r>
      <w:proofErr w:type="spellEnd"/>
      <w:r>
        <w:rPr>
          <w:rFonts w:cstheme="minorHAnsi"/>
          <w:lang w:val="el-GR"/>
        </w:rPr>
        <w:t xml:space="preserve"> εισόδου </w:t>
      </w:r>
      <w:r>
        <w:rPr>
          <w:rFonts w:cstheme="minorHAnsi"/>
        </w:rPr>
        <w:t>inputs</w:t>
      </w:r>
      <w:r w:rsidRPr="0008049C">
        <w:rPr>
          <w:rFonts w:cstheme="minorHAnsi"/>
          <w:lang w:val="el-GR"/>
        </w:rPr>
        <w:t xml:space="preserve">, </w:t>
      </w:r>
      <w:r>
        <w:rPr>
          <w:rFonts w:cstheme="minorHAnsi"/>
          <w:lang w:val="el-GR"/>
        </w:rPr>
        <w:t xml:space="preserve">ο οποίος περνάει μέσα από όλα τα παραπάνω </w:t>
      </w:r>
      <w:r w:rsidRPr="0008049C">
        <w:rPr>
          <w:rFonts w:cstheme="minorHAnsi"/>
          <w:lang w:val="el-GR"/>
        </w:rPr>
        <w:t xml:space="preserve"> </w:t>
      </w:r>
      <w:r>
        <w:rPr>
          <w:rFonts w:cstheme="minorHAnsi"/>
          <w:lang w:val="el-GR"/>
        </w:rPr>
        <w:t>στρώματα, έτσι ώστε να παραχθεί η τελική έξοδος.</w:t>
      </w:r>
    </w:p>
    <w:p w14:paraId="42C66253" w14:textId="5D415A9C" w:rsidR="0008049C" w:rsidRDefault="0008049C" w:rsidP="00DC3A50">
      <w:pPr>
        <w:pStyle w:val="a8"/>
        <w:numPr>
          <w:ilvl w:val="0"/>
          <w:numId w:val="39"/>
        </w:numPr>
        <w:spacing w:before="0pt" w:line="18pt" w:lineRule="auto"/>
        <w:rPr>
          <w:rFonts w:cstheme="minorHAnsi"/>
          <w:lang w:val="el-GR"/>
        </w:rPr>
      </w:pPr>
      <w:r>
        <w:rPr>
          <w:rFonts w:cstheme="minorHAnsi"/>
          <w:lang w:val="el-GR"/>
        </w:rPr>
        <w:t xml:space="preserve">Η μέθοδος </w:t>
      </w:r>
      <w:r>
        <w:rPr>
          <w:rFonts w:cstheme="minorHAnsi"/>
        </w:rPr>
        <w:t>get</w:t>
      </w:r>
      <w:r w:rsidRPr="0008049C">
        <w:rPr>
          <w:rFonts w:cstheme="minorHAnsi"/>
          <w:lang w:val="el-GR"/>
        </w:rPr>
        <w:t>_</w:t>
      </w:r>
      <w:proofErr w:type="spellStart"/>
      <w:r>
        <w:rPr>
          <w:rFonts w:cstheme="minorHAnsi"/>
        </w:rPr>
        <w:t>config</w:t>
      </w:r>
      <w:proofErr w:type="spellEnd"/>
      <w:r w:rsidRPr="0008049C">
        <w:rPr>
          <w:rFonts w:cstheme="minorHAnsi"/>
          <w:lang w:val="el-GR"/>
        </w:rPr>
        <w:t xml:space="preserve">() </w:t>
      </w:r>
      <w:r>
        <w:rPr>
          <w:rFonts w:cstheme="minorHAnsi"/>
          <w:lang w:val="el-GR"/>
        </w:rPr>
        <w:t>χρησιμοποιείται για την αποθήκευση και φόρτωση του μοντέλου.</w:t>
      </w:r>
    </w:p>
    <w:p w14:paraId="1F6161AE" w14:textId="77777777" w:rsidR="0076677F" w:rsidRPr="00D256CD" w:rsidRDefault="0076677F" w:rsidP="00D256CD">
      <w:pPr>
        <w:spacing w:before="0pt" w:line="18pt" w:lineRule="auto"/>
        <w:rPr>
          <w:rFonts w:cstheme="minorHAnsi"/>
        </w:rPr>
      </w:pPr>
    </w:p>
    <w:p w14:paraId="32522D55" w14:textId="29967E3B" w:rsidR="002F7B74" w:rsidRDefault="004C576C" w:rsidP="007454CF">
      <w:pPr>
        <w:pStyle w:val="2"/>
        <w:numPr>
          <w:ilvl w:val="0"/>
          <w:numId w:val="0"/>
        </w:numPr>
      </w:pPr>
      <w:bookmarkStart w:id="142" w:name="_Toc139381212"/>
      <w:r>
        <w:t>4.6</w:t>
      </w:r>
      <w:r w:rsidR="00462028">
        <w:t xml:space="preserve"> </w:t>
      </w:r>
      <w:r w:rsidR="002F7B74" w:rsidRPr="00B47ACC">
        <w:t>Δημιουργία  Μοντέλου</w:t>
      </w:r>
      <w:bookmarkEnd w:id="142"/>
    </w:p>
    <w:p w14:paraId="78BC8A79" w14:textId="330ED4E8" w:rsidR="00B01843" w:rsidRDefault="00B01843" w:rsidP="00B01843">
      <w:r>
        <w:t xml:space="preserve">Για την δημιουργία του μοντέλου έχει χρησιμοποιηθεί η συνάρτηση </w:t>
      </w:r>
      <w:r>
        <w:rPr>
          <w:lang w:val="en-US"/>
        </w:rPr>
        <w:t>create</w:t>
      </w:r>
      <w:r w:rsidRPr="00B01843">
        <w:t>_</w:t>
      </w:r>
      <w:r>
        <w:rPr>
          <w:lang w:val="en-US"/>
        </w:rPr>
        <w:t>model</w:t>
      </w:r>
      <w:r w:rsidRPr="00B01843">
        <w:t xml:space="preserve">(). </w:t>
      </w:r>
      <w:r>
        <w:t xml:space="preserve">Η αρχιτεκτονική του μοντέλου περιλαμβάνει ένα </w:t>
      </w:r>
      <w:r>
        <w:rPr>
          <w:lang w:val="en-US"/>
        </w:rPr>
        <w:t>time</w:t>
      </w:r>
      <w:r w:rsidRPr="00B01843">
        <w:t xml:space="preserve"> </w:t>
      </w:r>
      <w:r>
        <w:rPr>
          <w:lang w:val="en-US"/>
        </w:rPr>
        <w:t>layer</w:t>
      </w:r>
      <w:r w:rsidRPr="00B01843">
        <w:t xml:space="preserve"> </w:t>
      </w:r>
      <w:r>
        <w:t xml:space="preserve">και τρία </w:t>
      </w:r>
      <w:r>
        <w:rPr>
          <w:lang w:val="en-US"/>
        </w:rPr>
        <w:t>attention</w:t>
      </w:r>
      <w:r w:rsidRPr="00B01843">
        <w:t xml:space="preserve"> </w:t>
      </w:r>
      <w:r>
        <w:rPr>
          <w:lang w:val="en-US"/>
        </w:rPr>
        <w:t>layers</w:t>
      </w:r>
      <w:r>
        <w:t xml:space="preserve">. </w:t>
      </w:r>
    </w:p>
    <w:p w14:paraId="448AB812" w14:textId="77777777" w:rsidR="001D1BAC" w:rsidRDefault="00B01843" w:rsidP="00B01843">
      <w:pPr>
        <w:rPr>
          <w:lang w:val="en-US"/>
        </w:rPr>
      </w:pPr>
      <w:r>
        <w:t xml:space="preserve">Η συνάρτηση αρχικά δημιουργεί ένα </w:t>
      </w:r>
      <w:r>
        <w:rPr>
          <w:lang w:val="en-US"/>
        </w:rPr>
        <w:t>Time</w:t>
      </w:r>
      <w:r w:rsidRPr="00B01843">
        <w:t>2</w:t>
      </w:r>
      <w:r>
        <w:rPr>
          <w:lang w:val="en-US"/>
        </w:rPr>
        <w:t>Vector</w:t>
      </w:r>
      <w:r w:rsidRPr="00B01843">
        <w:t xml:space="preserve"> </w:t>
      </w:r>
      <w:r>
        <w:t xml:space="preserve">επίπεδο που μετατρέπει τις </w:t>
      </w:r>
      <w:r>
        <w:rPr>
          <w:lang w:val="en-US"/>
        </w:rPr>
        <w:t>time</w:t>
      </w:r>
      <w:r w:rsidRPr="00B01843">
        <w:t xml:space="preserve"> </w:t>
      </w:r>
      <w:r w:rsidR="001D1BAC">
        <w:rPr>
          <w:lang w:val="en-US"/>
        </w:rPr>
        <w:t>series</w:t>
      </w:r>
      <w:r w:rsidR="001D1BAC" w:rsidRPr="001D1BAC">
        <w:t xml:space="preserve"> </w:t>
      </w:r>
      <w:r w:rsidR="001D1BAC">
        <w:t>πληροφορίες</w:t>
      </w:r>
      <w:r w:rsidR="001D1BAC" w:rsidRPr="001D1BAC">
        <w:t xml:space="preserve"> </w:t>
      </w:r>
      <w:r w:rsidR="001D1BAC">
        <w:t>σε αριθμητικές αναπαραστάσεις. Δημιουργεί</w:t>
      </w:r>
      <w:r w:rsidR="001D1BAC" w:rsidRPr="001D1BAC">
        <w:rPr>
          <w:lang w:val="en-US"/>
        </w:rPr>
        <w:t xml:space="preserve"> </w:t>
      </w:r>
      <w:r w:rsidR="001D1BAC">
        <w:t>επίσης</w:t>
      </w:r>
      <w:r w:rsidR="001D1BAC" w:rsidRPr="001D1BAC">
        <w:rPr>
          <w:lang w:val="en-US"/>
        </w:rPr>
        <w:t xml:space="preserve"> </w:t>
      </w:r>
      <w:r w:rsidR="001D1BAC">
        <w:t>τρία</w:t>
      </w:r>
      <w:r w:rsidR="001D1BAC" w:rsidRPr="001D1BAC">
        <w:rPr>
          <w:lang w:val="en-US"/>
        </w:rPr>
        <w:t xml:space="preserve"> </w:t>
      </w:r>
      <w:r w:rsidR="001D1BAC">
        <w:rPr>
          <w:lang w:val="en-US"/>
        </w:rPr>
        <w:t>instances</w:t>
      </w:r>
      <w:r w:rsidR="001D1BAC" w:rsidRPr="001D1BAC">
        <w:rPr>
          <w:lang w:val="en-US"/>
        </w:rPr>
        <w:t xml:space="preserve"> </w:t>
      </w:r>
      <w:r w:rsidR="001D1BAC">
        <w:t>του</w:t>
      </w:r>
      <w:r w:rsidR="001D1BAC" w:rsidRPr="001D1BAC">
        <w:rPr>
          <w:lang w:val="en-US"/>
        </w:rPr>
        <w:t xml:space="preserve"> </w:t>
      </w:r>
      <w:proofErr w:type="spellStart"/>
      <w:r w:rsidR="001D1BAC">
        <w:rPr>
          <w:lang w:val="en-US"/>
        </w:rPr>
        <w:t>TransformerEncoder</w:t>
      </w:r>
      <w:proofErr w:type="spellEnd"/>
      <w:r w:rsidR="001D1BAC" w:rsidRPr="001D1BAC">
        <w:rPr>
          <w:lang w:val="en-US"/>
        </w:rPr>
        <w:t xml:space="preserve"> </w:t>
      </w:r>
      <w:r w:rsidR="001D1BAC">
        <w:t>επιπέδου</w:t>
      </w:r>
      <w:r w:rsidR="001D1BAC" w:rsidRPr="001D1BAC">
        <w:rPr>
          <w:lang w:val="en-US"/>
        </w:rPr>
        <w:t xml:space="preserve">, </w:t>
      </w:r>
      <w:r w:rsidR="001D1BAC">
        <w:t>το</w:t>
      </w:r>
      <w:r w:rsidR="001D1BAC" w:rsidRPr="001D1BAC">
        <w:rPr>
          <w:lang w:val="en-US"/>
        </w:rPr>
        <w:t xml:space="preserve"> </w:t>
      </w:r>
      <w:r w:rsidR="001D1BAC">
        <w:t>καθένα</w:t>
      </w:r>
      <w:r w:rsidR="001D1BAC" w:rsidRPr="001D1BAC">
        <w:rPr>
          <w:lang w:val="en-US"/>
        </w:rPr>
        <w:t xml:space="preserve"> </w:t>
      </w:r>
      <w:r w:rsidR="001D1BAC">
        <w:t>με</w:t>
      </w:r>
      <w:r w:rsidR="001D1BAC" w:rsidRPr="001D1BAC">
        <w:rPr>
          <w:lang w:val="en-US"/>
        </w:rPr>
        <w:t xml:space="preserve"> </w:t>
      </w:r>
      <w:r w:rsidR="001D1BAC">
        <w:t>παραμέτρους</w:t>
      </w:r>
      <w:r w:rsidR="001D1BAC" w:rsidRPr="001D1BAC">
        <w:rPr>
          <w:lang w:val="en-US"/>
        </w:rPr>
        <w:t xml:space="preserve"> </w:t>
      </w:r>
      <w:proofErr w:type="spellStart"/>
      <w:r w:rsidR="001D1BAC">
        <w:rPr>
          <w:lang w:val="en-US"/>
        </w:rPr>
        <w:t>d</w:t>
      </w:r>
      <w:r w:rsidR="001D1BAC" w:rsidRPr="001D1BAC">
        <w:rPr>
          <w:lang w:val="en-US"/>
        </w:rPr>
        <w:t>_</w:t>
      </w:r>
      <w:r w:rsidR="001D1BAC">
        <w:rPr>
          <w:lang w:val="en-US"/>
        </w:rPr>
        <w:t>k</w:t>
      </w:r>
      <w:proofErr w:type="spellEnd"/>
      <w:r w:rsidR="001D1BAC" w:rsidRPr="001D1BAC">
        <w:rPr>
          <w:lang w:val="en-US"/>
        </w:rPr>
        <w:t xml:space="preserve"> (</w:t>
      </w:r>
      <w:r w:rsidR="001D1BAC">
        <w:rPr>
          <w:lang w:val="en-US"/>
        </w:rPr>
        <w:t>dimensionality</w:t>
      </w:r>
      <w:r w:rsidR="001D1BAC" w:rsidRPr="001D1BAC">
        <w:rPr>
          <w:lang w:val="en-US"/>
        </w:rPr>
        <w:t xml:space="preserve"> </w:t>
      </w:r>
      <w:r w:rsidR="001D1BAC">
        <w:rPr>
          <w:lang w:val="en-US"/>
        </w:rPr>
        <w:t>of</w:t>
      </w:r>
      <w:r w:rsidR="001D1BAC" w:rsidRPr="001D1BAC">
        <w:rPr>
          <w:lang w:val="en-US"/>
        </w:rPr>
        <w:t xml:space="preserve"> </w:t>
      </w:r>
      <w:r w:rsidR="001D1BAC">
        <w:rPr>
          <w:lang w:val="en-US"/>
        </w:rPr>
        <w:t>the</w:t>
      </w:r>
      <w:r w:rsidR="001D1BAC" w:rsidRPr="001D1BAC">
        <w:rPr>
          <w:lang w:val="en-US"/>
        </w:rPr>
        <w:t xml:space="preserve"> </w:t>
      </w:r>
      <w:r w:rsidR="001D1BAC">
        <w:rPr>
          <w:lang w:val="en-US"/>
        </w:rPr>
        <w:t>key</w:t>
      </w:r>
      <w:r w:rsidR="001D1BAC" w:rsidRPr="001D1BAC">
        <w:rPr>
          <w:lang w:val="en-US"/>
        </w:rPr>
        <w:t xml:space="preserve"> </w:t>
      </w:r>
      <w:r w:rsidR="001D1BAC">
        <w:rPr>
          <w:lang w:val="en-US"/>
        </w:rPr>
        <w:t>vector</w:t>
      </w:r>
      <w:r w:rsidR="001D1BAC" w:rsidRPr="001D1BAC">
        <w:rPr>
          <w:lang w:val="en-US"/>
        </w:rPr>
        <w:t xml:space="preserve">), </w:t>
      </w:r>
      <w:proofErr w:type="spellStart"/>
      <w:r w:rsidR="001D1BAC">
        <w:rPr>
          <w:lang w:val="en-US"/>
        </w:rPr>
        <w:t>d</w:t>
      </w:r>
      <w:r w:rsidR="001D1BAC" w:rsidRPr="001D1BAC">
        <w:rPr>
          <w:lang w:val="en-US"/>
        </w:rPr>
        <w:t>_</w:t>
      </w:r>
      <w:r w:rsidR="001D1BAC">
        <w:rPr>
          <w:lang w:val="en-US"/>
        </w:rPr>
        <w:t>v</w:t>
      </w:r>
      <w:proofErr w:type="spellEnd"/>
      <w:r w:rsidR="001D1BAC" w:rsidRPr="001D1BAC">
        <w:rPr>
          <w:lang w:val="en-US"/>
        </w:rPr>
        <w:t xml:space="preserve"> (</w:t>
      </w:r>
      <w:r w:rsidR="001D1BAC">
        <w:rPr>
          <w:lang w:val="en-US"/>
        </w:rPr>
        <w:t xml:space="preserve">dimensionality of the value vector), </w:t>
      </w:r>
      <w:proofErr w:type="spellStart"/>
      <w:r w:rsidR="001D1BAC">
        <w:rPr>
          <w:lang w:val="en-US"/>
        </w:rPr>
        <w:t>n_heads</w:t>
      </w:r>
      <w:proofErr w:type="spellEnd"/>
      <w:r w:rsidR="001D1BAC">
        <w:rPr>
          <w:lang w:val="en-US"/>
        </w:rPr>
        <w:t xml:space="preserve"> (number of attention heads), and </w:t>
      </w:r>
      <w:proofErr w:type="spellStart"/>
      <w:r w:rsidR="001D1BAC">
        <w:rPr>
          <w:lang w:val="en-US"/>
        </w:rPr>
        <w:t>ff_dim</w:t>
      </w:r>
      <w:proofErr w:type="spellEnd"/>
      <w:r w:rsidR="001D1BAC">
        <w:rPr>
          <w:lang w:val="en-US"/>
        </w:rPr>
        <w:t>(</w:t>
      </w:r>
      <w:proofErr w:type="spellStart"/>
      <w:r w:rsidR="001D1BAC">
        <w:rPr>
          <w:lang w:val="en-US"/>
        </w:rPr>
        <w:t>dimentionality</w:t>
      </w:r>
      <w:proofErr w:type="spellEnd"/>
      <w:r w:rsidR="001D1BAC">
        <w:rPr>
          <w:lang w:val="en-US"/>
        </w:rPr>
        <w:t xml:space="preserve"> of the feed-</w:t>
      </w:r>
      <w:proofErr w:type="spellStart"/>
      <w:r w:rsidR="001D1BAC">
        <w:rPr>
          <w:lang w:val="en-US"/>
        </w:rPr>
        <w:t>forword</w:t>
      </w:r>
      <w:proofErr w:type="spellEnd"/>
      <w:r w:rsidR="001D1BAC">
        <w:rPr>
          <w:lang w:val="en-US"/>
        </w:rPr>
        <w:t xml:space="preserve"> layer). </w:t>
      </w:r>
    </w:p>
    <w:p w14:paraId="5B0A96F4" w14:textId="03897B50" w:rsidR="00B01843" w:rsidRDefault="001D1BAC" w:rsidP="00B01843">
      <w:r>
        <w:lastRenderedPageBreak/>
        <w:t>Σαν είσοδο στο μοντέλο έχουμε μια ακολουθία σχήματος (</w:t>
      </w:r>
      <w:proofErr w:type="spellStart"/>
      <w:r>
        <w:rPr>
          <w:lang w:val="en-US"/>
        </w:rPr>
        <w:t>seq</w:t>
      </w:r>
      <w:proofErr w:type="spellEnd"/>
      <w:r w:rsidRPr="001D1BAC">
        <w:t>_</w:t>
      </w:r>
      <w:proofErr w:type="spellStart"/>
      <w:r>
        <w:rPr>
          <w:lang w:val="en-US"/>
        </w:rPr>
        <w:t>len</w:t>
      </w:r>
      <w:proofErr w:type="spellEnd"/>
      <w:r w:rsidRPr="001D1BAC">
        <w:t xml:space="preserve">, 5) </w:t>
      </w:r>
      <w:r>
        <w:t xml:space="preserve">η οποία αναπαριστά μια </w:t>
      </w:r>
      <w:proofErr w:type="spellStart"/>
      <w:r>
        <w:t>χρονοσειρά</w:t>
      </w:r>
      <w:proofErr w:type="spellEnd"/>
      <w:r w:rsidR="00DE65C5">
        <w:t xml:space="preserve"> μεγέθους </w:t>
      </w:r>
      <w:r w:rsidR="00DE65C5">
        <w:rPr>
          <w:lang w:val="en-US"/>
        </w:rPr>
        <w:t>length</w:t>
      </w:r>
      <w:r w:rsidR="00DE65C5" w:rsidRPr="00DE65C5">
        <w:t xml:space="preserve"> </w:t>
      </w:r>
      <w:r w:rsidR="00DE65C5">
        <w:t xml:space="preserve">με πέντε </w:t>
      </w:r>
      <w:r w:rsidR="00DE65C5">
        <w:rPr>
          <w:lang w:val="en-US"/>
        </w:rPr>
        <w:t>features</w:t>
      </w:r>
      <w:r w:rsidR="00DE65C5" w:rsidRPr="00DE65C5">
        <w:t xml:space="preserve">. </w:t>
      </w:r>
      <w:r w:rsidR="00DE65C5">
        <w:t xml:space="preserve">Ένα </w:t>
      </w:r>
      <w:r w:rsidR="00DE65C5">
        <w:rPr>
          <w:lang w:val="en-US"/>
        </w:rPr>
        <w:t>input</w:t>
      </w:r>
      <w:r w:rsidR="00DE65C5" w:rsidRPr="00F479B1">
        <w:t xml:space="preserve"> </w:t>
      </w:r>
      <w:r w:rsidR="00DE65C5">
        <w:rPr>
          <w:lang w:val="en-US"/>
        </w:rPr>
        <w:t>tensor</w:t>
      </w:r>
      <w:r w:rsidR="00DE65C5" w:rsidRPr="00F479B1">
        <w:t xml:space="preserve"> (</w:t>
      </w:r>
      <w:r w:rsidR="00DE65C5">
        <w:rPr>
          <w:lang w:val="en-US"/>
        </w:rPr>
        <w:t>in</w:t>
      </w:r>
      <w:r w:rsidR="00DE65C5" w:rsidRPr="00F479B1">
        <w:t>_</w:t>
      </w:r>
      <w:proofErr w:type="spellStart"/>
      <w:r w:rsidR="00DE65C5">
        <w:rPr>
          <w:lang w:val="en-US"/>
        </w:rPr>
        <w:t>seq</w:t>
      </w:r>
      <w:proofErr w:type="spellEnd"/>
      <w:r w:rsidR="00DE65C5" w:rsidRPr="00F479B1">
        <w:t xml:space="preserve">) </w:t>
      </w:r>
      <w:r w:rsidR="00DE65C5">
        <w:t>δημιουργείται</w:t>
      </w:r>
      <w:r w:rsidR="00DE65C5" w:rsidRPr="00F479B1">
        <w:t xml:space="preserve"> </w:t>
      </w:r>
      <w:r w:rsidR="00DE65C5">
        <w:t xml:space="preserve">παράλληλα. </w:t>
      </w:r>
    </w:p>
    <w:p w14:paraId="06C9B74B" w14:textId="02C510AE" w:rsidR="00DE65C5" w:rsidRDefault="00DE65C5" w:rsidP="00B01843">
      <w:r>
        <w:t xml:space="preserve">Το </w:t>
      </w:r>
      <w:proofErr w:type="spellStart"/>
      <w:r>
        <w:rPr>
          <w:lang w:val="en-US"/>
        </w:rPr>
        <w:t>inpunt</w:t>
      </w:r>
      <w:proofErr w:type="spellEnd"/>
      <w:r w:rsidRPr="00DE65C5">
        <w:t xml:space="preserve"> </w:t>
      </w:r>
      <w:r>
        <w:rPr>
          <w:lang w:val="en-US"/>
        </w:rPr>
        <w:t>tensor</w:t>
      </w:r>
      <w:r w:rsidRPr="00DE65C5">
        <w:t xml:space="preserve"> </w:t>
      </w:r>
      <w:r>
        <w:t xml:space="preserve">διέρχεται από το επίπεδο </w:t>
      </w:r>
      <w:r>
        <w:rPr>
          <w:lang w:val="en-US"/>
        </w:rPr>
        <w:t>time</w:t>
      </w:r>
      <w:r w:rsidRPr="00DE65C5">
        <w:t>_</w:t>
      </w:r>
      <w:r>
        <w:rPr>
          <w:lang w:val="en-US"/>
        </w:rPr>
        <w:t>embedding</w:t>
      </w:r>
      <w:r>
        <w:t xml:space="preserve">, το οποίο ενσωματώνει τις πληροφορίες που αφορούν στο χρόνο της ακολουθίας εισόδου. Η έξοδος του επιπέδου </w:t>
      </w:r>
      <w:r>
        <w:rPr>
          <w:lang w:val="en-US"/>
        </w:rPr>
        <w:t>time</w:t>
      </w:r>
      <w:r w:rsidRPr="00DE65C5">
        <w:t>_</w:t>
      </w:r>
      <w:r>
        <w:rPr>
          <w:lang w:val="en-US"/>
        </w:rPr>
        <w:t>embedding</w:t>
      </w:r>
      <w:r w:rsidRPr="00DE65C5">
        <w:t xml:space="preserve"> </w:t>
      </w:r>
      <w:r>
        <w:t xml:space="preserve">συνδέεται με αρχική ακολουθία εισόδου χρησιμοποιώντας το επίπεδο </w:t>
      </w:r>
      <w:r>
        <w:rPr>
          <w:lang w:val="en-US"/>
        </w:rPr>
        <w:t>Concatenate</w:t>
      </w:r>
      <w:r w:rsidRPr="00DE65C5">
        <w:t xml:space="preserve">. </w:t>
      </w:r>
    </w:p>
    <w:p w14:paraId="5D1D9988" w14:textId="377B025A" w:rsidR="00DE65C5" w:rsidRDefault="00DE65C5" w:rsidP="00B01843">
      <w:r>
        <w:t xml:space="preserve">Ο </w:t>
      </w:r>
      <w:r>
        <w:rPr>
          <w:lang w:val="en-US"/>
        </w:rPr>
        <w:t>concatenated</w:t>
      </w:r>
      <w:r w:rsidRPr="00DE65C5">
        <w:t xml:space="preserve"> </w:t>
      </w:r>
      <w:r>
        <w:rPr>
          <w:lang w:val="en-US"/>
        </w:rPr>
        <w:t>tensor</w:t>
      </w:r>
      <w:r w:rsidRPr="00DE65C5">
        <w:t xml:space="preserve"> </w:t>
      </w:r>
      <w:r>
        <w:t xml:space="preserve">στη συνέχεια διέρχεται από τα τρία </w:t>
      </w:r>
      <w:r>
        <w:rPr>
          <w:lang w:val="en-US"/>
        </w:rPr>
        <w:t>attention</w:t>
      </w:r>
      <w:r w:rsidRPr="00DE65C5">
        <w:t xml:space="preserve"> </w:t>
      </w:r>
      <w:r>
        <w:rPr>
          <w:lang w:val="en-US"/>
        </w:rPr>
        <w:t>layers</w:t>
      </w:r>
      <w:r w:rsidRPr="00DE65C5">
        <w:t xml:space="preserve"> </w:t>
      </w:r>
      <w:r>
        <w:t>διαδοχικά. Κάθε</w:t>
      </w:r>
      <w:r w:rsidRPr="009A49D3">
        <w:t xml:space="preserve"> </w:t>
      </w:r>
      <w:r>
        <w:rPr>
          <w:lang w:val="en-US"/>
        </w:rPr>
        <w:t>attention</w:t>
      </w:r>
      <w:r w:rsidRPr="009A49D3">
        <w:t xml:space="preserve"> </w:t>
      </w:r>
      <w:r>
        <w:rPr>
          <w:lang w:val="en-US"/>
        </w:rPr>
        <w:t>layer</w:t>
      </w:r>
      <w:r w:rsidRPr="009A49D3">
        <w:t xml:space="preserve">, </w:t>
      </w:r>
      <w:r>
        <w:t>λαμβ</w:t>
      </w:r>
      <w:r w:rsidR="009A49D3">
        <w:t>άνει</w:t>
      </w:r>
      <w:r w:rsidR="009A49D3" w:rsidRPr="009A49D3">
        <w:t xml:space="preserve"> </w:t>
      </w:r>
      <w:r w:rsidR="009A49D3">
        <w:t>το</w:t>
      </w:r>
      <w:r w:rsidR="009A49D3" w:rsidRPr="009A49D3">
        <w:t xml:space="preserve"> </w:t>
      </w:r>
      <w:r w:rsidR="009A49D3">
        <w:t>ίδιο</w:t>
      </w:r>
      <w:r w:rsidR="009A49D3" w:rsidRPr="009A49D3">
        <w:t xml:space="preserve"> </w:t>
      </w:r>
      <w:r w:rsidR="009A49D3">
        <w:rPr>
          <w:lang w:val="en-US"/>
        </w:rPr>
        <w:t>input</w:t>
      </w:r>
      <w:r w:rsidR="009A49D3" w:rsidRPr="009A49D3">
        <w:t xml:space="preserve"> </w:t>
      </w:r>
      <w:r w:rsidR="009A49D3">
        <w:rPr>
          <w:lang w:val="en-US"/>
        </w:rPr>
        <w:t>tensor</w:t>
      </w:r>
      <w:r w:rsidR="009A49D3" w:rsidRPr="009A49D3">
        <w:t xml:space="preserve"> (</w:t>
      </w:r>
      <w:r w:rsidR="009A49D3">
        <w:rPr>
          <w:lang w:val="en-US"/>
        </w:rPr>
        <w:t>x</w:t>
      </w:r>
      <w:r w:rsidR="009A49D3" w:rsidRPr="009A49D3">
        <w:t xml:space="preserve">, </w:t>
      </w:r>
      <w:r w:rsidR="009A49D3">
        <w:rPr>
          <w:lang w:val="en-US"/>
        </w:rPr>
        <w:t>x</w:t>
      </w:r>
      <w:r w:rsidR="009A49D3" w:rsidRPr="009A49D3">
        <w:t>, ,</w:t>
      </w:r>
      <w:r w:rsidR="009A49D3">
        <w:rPr>
          <w:lang w:val="en-US"/>
        </w:rPr>
        <w:t>x</w:t>
      </w:r>
      <w:r w:rsidR="009A49D3" w:rsidRPr="009A49D3">
        <w:t xml:space="preserve"> ) </w:t>
      </w:r>
      <w:r w:rsidR="009A49D3">
        <w:t xml:space="preserve">και πραγματοποιεί </w:t>
      </w:r>
      <w:r w:rsidR="009A49D3">
        <w:rPr>
          <w:lang w:val="en-US"/>
        </w:rPr>
        <w:t>self</w:t>
      </w:r>
      <w:r w:rsidR="009A49D3" w:rsidRPr="009A49D3">
        <w:t>-</w:t>
      </w:r>
      <w:r w:rsidR="009A49D3">
        <w:rPr>
          <w:lang w:val="en-US"/>
        </w:rPr>
        <w:t>attention</w:t>
      </w:r>
      <w:r w:rsidR="009A49D3" w:rsidRPr="009A49D3">
        <w:t xml:space="preserve"> </w:t>
      </w:r>
      <w:r w:rsidR="009A49D3">
        <w:t xml:space="preserve">σε αυτό. Αυτό επιτρέπει στο μοντέλο να καταγράφει σύνθετες χρονικές εξαρτήσεις και μοτίβα σε όλο το μήκος της ακολουθίας εισόδου. </w:t>
      </w:r>
    </w:p>
    <w:p w14:paraId="681E2FC1" w14:textId="1CFA146B" w:rsidR="009A49D3" w:rsidRDefault="009A49D3" w:rsidP="00B01843">
      <w:r>
        <w:t>Μετά</w:t>
      </w:r>
      <w:r w:rsidRPr="009A49D3">
        <w:rPr>
          <w:lang w:val="en-US"/>
        </w:rPr>
        <w:t xml:space="preserve"> </w:t>
      </w:r>
      <w:r>
        <w:t>τα</w:t>
      </w:r>
      <w:r w:rsidRPr="009A49D3">
        <w:rPr>
          <w:lang w:val="en-US"/>
        </w:rPr>
        <w:t xml:space="preserve"> </w:t>
      </w:r>
      <w:r>
        <w:rPr>
          <w:lang w:val="en-US"/>
        </w:rPr>
        <w:t>attention</w:t>
      </w:r>
      <w:r w:rsidRPr="009A49D3">
        <w:rPr>
          <w:lang w:val="en-US"/>
        </w:rPr>
        <w:t xml:space="preserve"> </w:t>
      </w:r>
      <w:r>
        <w:rPr>
          <w:lang w:val="en-US"/>
        </w:rPr>
        <w:t>layers</w:t>
      </w:r>
      <w:r w:rsidRPr="009A49D3">
        <w:rPr>
          <w:lang w:val="en-US"/>
        </w:rPr>
        <w:t xml:space="preserve"> </w:t>
      </w:r>
      <w:r>
        <w:t>εφαρμόζεται</w:t>
      </w:r>
      <w:r w:rsidRPr="009A49D3">
        <w:rPr>
          <w:lang w:val="en-US"/>
        </w:rPr>
        <w:t xml:space="preserve"> </w:t>
      </w:r>
      <w:r>
        <w:t>ένα</w:t>
      </w:r>
      <w:r w:rsidRPr="009A49D3">
        <w:rPr>
          <w:lang w:val="en-US"/>
        </w:rPr>
        <w:t xml:space="preserve"> </w:t>
      </w:r>
      <w:r>
        <w:t>επίπεδο</w:t>
      </w:r>
      <w:r w:rsidRPr="009A49D3">
        <w:rPr>
          <w:lang w:val="en-US"/>
        </w:rPr>
        <w:t xml:space="preserve"> </w:t>
      </w:r>
      <w:r>
        <w:rPr>
          <w:lang w:val="en-US"/>
        </w:rPr>
        <w:t>GlobalAveragePooling</w:t>
      </w:r>
      <w:r w:rsidRPr="009A49D3">
        <w:rPr>
          <w:lang w:val="en-US"/>
        </w:rPr>
        <w:t>1</w:t>
      </w:r>
      <w:r>
        <w:rPr>
          <w:lang w:val="en-US"/>
        </w:rPr>
        <w:t>D</w:t>
      </w:r>
      <w:r w:rsidRPr="009A49D3">
        <w:rPr>
          <w:lang w:val="en-US"/>
        </w:rPr>
        <w:t xml:space="preserve"> </w:t>
      </w:r>
      <w:r>
        <w:t>με</w:t>
      </w:r>
      <w:r w:rsidRPr="009A49D3">
        <w:rPr>
          <w:lang w:val="en-US"/>
        </w:rPr>
        <w:t xml:space="preserve"> </w:t>
      </w:r>
      <w:proofErr w:type="spellStart"/>
      <w:r>
        <w:rPr>
          <w:lang w:val="en-US"/>
        </w:rPr>
        <w:t>date_format</w:t>
      </w:r>
      <w:proofErr w:type="spellEnd"/>
      <w:r>
        <w:rPr>
          <w:lang w:val="en-US"/>
        </w:rPr>
        <w:t>=’</w:t>
      </w:r>
      <w:proofErr w:type="spellStart"/>
      <w:r>
        <w:rPr>
          <w:lang w:val="en-US"/>
        </w:rPr>
        <w:t>cahnnels_first</w:t>
      </w:r>
      <w:proofErr w:type="spellEnd"/>
      <w:r>
        <w:rPr>
          <w:lang w:val="en-US"/>
        </w:rPr>
        <w:t xml:space="preserve">’. </w:t>
      </w:r>
      <w:r>
        <w:t xml:space="preserve">Αυτό μειώνει την χρονική διάσταση του </w:t>
      </w:r>
      <w:r>
        <w:rPr>
          <w:lang w:val="en-US"/>
        </w:rPr>
        <w:t>tensor</w:t>
      </w:r>
      <w:r w:rsidRPr="009A49D3">
        <w:t xml:space="preserve"> </w:t>
      </w:r>
      <w:proofErr w:type="spellStart"/>
      <w:r>
        <w:t>υπολογίζοτας</w:t>
      </w:r>
      <w:proofErr w:type="spellEnd"/>
      <w:r>
        <w:t xml:space="preserve"> τον μέσο όρο των τιμών σε όλο το μήκος της ακολουθίας.</w:t>
      </w:r>
    </w:p>
    <w:p w14:paraId="591E2DCB" w14:textId="77777777" w:rsidR="00555974" w:rsidRDefault="009A49D3" w:rsidP="00B01843">
      <w:r>
        <w:t xml:space="preserve">Στη συνέχεια εφαρμόζεται ένα </w:t>
      </w:r>
      <w:r>
        <w:rPr>
          <w:lang w:val="en-US"/>
        </w:rPr>
        <w:t>dropout</w:t>
      </w:r>
      <w:r w:rsidRPr="009A49D3">
        <w:t xml:space="preserve"> </w:t>
      </w:r>
      <w:r w:rsidR="00555974">
        <w:t>επίπεδο</w:t>
      </w:r>
      <w:r w:rsidRPr="009A49D3">
        <w:t xml:space="preserve"> </w:t>
      </w:r>
      <w:r>
        <w:t xml:space="preserve">με </w:t>
      </w:r>
      <w:r>
        <w:rPr>
          <w:lang w:val="en-US"/>
        </w:rPr>
        <w:t>dropout</w:t>
      </w:r>
      <w:r w:rsidRPr="009A49D3">
        <w:t>_</w:t>
      </w:r>
      <w:r>
        <w:rPr>
          <w:lang w:val="en-US"/>
        </w:rPr>
        <w:t>rate</w:t>
      </w:r>
      <w:r>
        <w:t xml:space="preserve"> = 0,</w:t>
      </w:r>
      <w:r w:rsidRPr="009A49D3">
        <w:t>1</w:t>
      </w:r>
      <w:r>
        <w:t xml:space="preserve"> για να αποφευχθεί η </w:t>
      </w:r>
      <w:proofErr w:type="spellStart"/>
      <w:r>
        <w:t>υπερπροσαρμογή</w:t>
      </w:r>
      <w:proofErr w:type="spellEnd"/>
      <w:r>
        <w:t xml:space="preserve"> στα δεδομένα, </w:t>
      </w:r>
      <w:r w:rsidR="00555974">
        <w:t xml:space="preserve">ακολουθούμενο από ένας πλήρως συνδεδεμένο </w:t>
      </w:r>
      <w:r w:rsidR="00555974">
        <w:rPr>
          <w:lang w:val="en-US"/>
        </w:rPr>
        <w:t>dense</w:t>
      </w:r>
      <w:r w:rsidR="00555974" w:rsidRPr="00555974">
        <w:t xml:space="preserve"> </w:t>
      </w:r>
      <w:r w:rsidR="00555974">
        <w:t xml:space="preserve">επίπεδο με 64 </w:t>
      </w:r>
      <w:proofErr w:type="spellStart"/>
      <w:r w:rsidR="00555974">
        <w:t>units</w:t>
      </w:r>
      <w:proofErr w:type="spellEnd"/>
      <w:r w:rsidR="00555974">
        <w:t xml:space="preserve"> συνάρτηση ενεργοποίησης </w:t>
      </w:r>
      <w:proofErr w:type="spellStart"/>
      <w:r w:rsidR="00555974">
        <w:rPr>
          <w:lang w:val="en-US"/>
        </w:rPr>
        <w:t>ReLU</w:t>
      </w:r>
      <w:proofErr w:type="spellEnd"/>
      <w:r w:rsidR="00555974">
        <w:t xml:space="preserve">. Ένα ακόμη </w:t>
      </w:r>
      <w:r w:rsidR="00555974">
        <w:rPr>
          <w:lang w:val="en-US"/>
        </w:rPr>
        <w:t>dropout</w:t>
      </w:r>
      <w:r w:rsidR="00555974" w:rsidRPr="00555974">
        <w:t xml:space="preserve"> </w:t>
      </w:r>
      <w:r w:rsidR="00555974">
        <w:t xml:space="preserve">επίπεδο εφαρμόζεται και τέλος ένα ακόμη </w:t>
      </w:r>
      <w:r w:rsidR="00555974">
        <w:rPr>
          <w:lang w:val="en-US"/>
        </w:rPr>
        <w:t>dense</w:t>
      </w:r>
      <w:r w:rsidR="00555974">
        <w:t xml:space="preserve"> επίπεδο με </w:t>
      </w:r>
      <w:r w:rsidR="00555974">
        <w:rPr>
          <w:lang w:val="en-US"/>
        </w:rPr>
        <w:t>single</w:t>
      </w:r>
      <w:r w:rsidR="00555974" w:rsidRPr="00555974">
        <w:t xml:space="preserve"> </w:t>
      </w:r>
      <w:r w:rsidR="00555974">
        <w:rPr>
          <w:lang w:val="en-US"/>
        </w:rPr>
        <w:t>unit</w:t>
      </w:r>
      <w:r w:rsidR="00555974" w:rsidRPr="00555974">
        <w:t xml:space="preserve"> </w:t>
      </w:r>
      <w:r w:rsidR="00555974">
        <w:t xml:space="preserve">και με γραμμική συνάρτηση ενεργοποίησης, το οποίο χρησιμοποιείται για το τελικό </w:t>
      </w:r>
      <w:r w:rsidR="00555974">
        <w:rPr>
          <w:lang w:val="en-US"/>
        </w:rPr>
        <w:t>output</w:t>
      </w:r>
      <w:r w:rsidR="00555974" w:rsidRPr="00555974">
        <w:t xml:space="preserve"> </w:t>
      </w:r>
      <w:r w:rsidR="00555974">
        <w:t xml:space="preserve">του μοντέλου, το οποίο και προβλέπει τα </w:t>
      </w:r>
      <w:r w:rsidR="00555974">
        <w:rPr>
          <w:lang w:val="en-US"/>
        </w:rPr>
        <w:t>closing</w:t>
      </w:r>
      <w:r w:rsidR="00555974" w:rsidRPr="00555974">
        <w:t xml:space="preserve"> </w:t>
      </w:r>
      <w:r w:rsidR="00555974">
        <w:rPr>
          <w:lang w:val="en-US"/>
        </w:rPr>
        <w:t>returns</w:t>
      </w:r>
      <w:r w:rsidR="00555974" w:rsidRPr="00555974">
        <w:t xml:space="preserve">. </w:t>
      </w:r>
    </w:p>
    <w:p w14:paraId="29C8F209" w14:textId="3621AA64" w:rsidR="009A49D3" w:rsidRPr="00555974" w:rsidRDefault="00555974" w:rsidP="00B01843">
      <w:r w:rsidRPr="00555974">
        <w:t xml:space="preserve">Τέλος, το μοντέλο δημιουργείται χρησιμοποιώντας την κλάση </w:t>
      </w:r>
      <w:proofErr w:type="spellStart"/>
      <w:r w:rsidRPr="00555974">
        <w:t>Model</w:t>
      </w:r>
      <w:proofErr w:type="spellEnd"/>
      <w:r w:rsidRPr="00555974">
        <w:t xml:space="preserve"> από τη βιβλιοθήκη </w:t>
      </w:r>
      <w:proofErr w:type="spellStart"/>
      <w:r w:rsidRPr="00555974">
        <w:t>Keras</w:t>
      </w:r>
      <w:proofErr w:type="spellEnd"/>
      <w:r w:rsidRPr="00555974">
        <w:t xml:space="preserve">, με </w:t>
      </w:r>
      <w:proofErr w:type="spellStart"/>
      <w:r w:rsidRPr="00555974">
        <w:t>inputs</w:t>
      </w:r>
      <w:proofErr w:type="spellEnd"/>
      <w:r w:rsidRPr="00555974">
        <w:t>=</w:t>
      </w:r>
      <w:proofErr w:type="spellStart"/>
      <w:r w:rsidRPr="00555974">
        <w:t>in_seq</w:t>
      </w:r>
      <w:proofErr w:type="spellEnd"/>
      <w:r w:rsidRPr="00555974">
        <w:t xml:space="preserve"> και </w:t>
      </w:r>
      <w:proofErr w:type="spellStart"/>
      <w:r w:rsidRPr="00555974">
        <w:t>outputs</w:t>
      </w:r>
      <w:proofErr w:type="spellEnd"/>
      <w:r w:rsidRPr="00555974">
        <w:t>=</w:t>
      </w:r>
      <w:proofErr w:type="spellStart"/>
      <w:r w:rsidRPr="00555974">
        <w:t>out</w:t>
      </w:r>
      <w:proofErr w:type="spellEnd"/>
      <w:r w:rsidRPr="00555974">
        <w:t>.</w:t>
      </w:r>
      <w:r>
        <w:t xml:space="preserve"> Το μοντέλο γίνεται </w:t>
      </w:r>
      <w:r>
        <w:rPr>
          <w:lang w:val="en-US"/>
        </w:rPr>
        <w:t>compiled</w:t>
      </w:r>
      <w:r w:rsidRPr="00555974">
        <w:t xml:space="preserve"> </w:t>
      </w:r>
      <w:r>
        <w:t xml:space="preserve">με την </w:t>
      </w:r>
      <w:r>
        <w:rPr>
          <w:lang w:val="en-US"/>
        </w:rPr>
        <w:t>Mean</w:t>
      </w:r>
      <w:r w:rsidRPr="00555974">
        <w:t xml:space="preserve"> </w:t>
      </w:r>
      <w:r>
        <w:rPr>
          <w:lang w:val="en-US"/>
        </w:rPr>
        <w:t>Square</w:t>
      </w:r>
      <w:r w:rsidRPr="00555974">
        <w:t xml:space="preserve"> </w:t>
      </w:r>
      <w:r>
        <w:rPr>
          <w:lang w:val="en-US"/>
        </w:rPr>
        <w:t>Error</w:t>
      </w:r>
      <w:r w:rsidRPr="00555974">
        <w:t xml:space="preserve"> </w:t>
      </w:r>
      <w:r>
        <w:rPr>
          <w:lang w:val="en-US"/>
        </w:rPr>
        <w:t>Loss</w:t>
      </w:r>
      <w:r w:rsidRPr="00555974">
        <w:t xml:space="preserve"> </w:t>
      </w:r>
      <w:r>
        <w:t xml:space="preserve">συνάρτηση, τον </w:t>
      </w:r>
      <w:r>
        <w:rPr>
          <w:lang w:val="en-US"/>
        </w:rPr>
        <w:t>Adam</w:t>
      </w:r>
      <w:r w:rsidRPr="00555974">
        <w:t xml:space="preserve"> </w:t>
      </w:r>
      <w:r>
        <w:rPr>
          <w:lang w:val="en-US"/>
        </w:rPr>
        <w:t>optimizer</w:t>
      </w:r>
      <w:r w:rsidRPr="00555974">
        <w:t xml:space="preserve"> </w:t>
      </w:r>
      <w:r>
        <w:t xml:space="preserve">και ορισμένες επιπλέον μετρικές αξιολόγησης όπως </w:t>
      </w:r>
      <w:r>
        <w:rPr>
          <w:lang w:val="en-US"/>
        </w:rPr>
        <w:t>Mean</w:t>
      </w:r>
      <w:r w:rsidRPr="00555974">
        <w:t xml:space="preserve"> </w:t>
      </w:r>
      <w:r>
        <w:rPr>
          <w:lang w:val="en-US"/>
        </w:rPr>
        <w:t>Absolute</w:t>
      </w:r>
      <w:r w:rsidRPr="00555974">
        <w:t xml:space="preserve"> </w:t>
      </w:r>
      <w:r>
        <w:rPr>
          <w:lang w:val="en-US"/>
        </w:rPr>
        <w:t>Error</w:t>
      </w:r>
      <w:r w:rsidRPr="00555974">
        <w:t xml:space="preserve"> (</w:t>
      </w:r>
      <w:r>
        <w:rPr>
          <w:lang w:val="en-US"/>
        </w:rPr>
        <w:t>MAE</w:t>
      </w:r>
      <w:r w:rsidRPr="00555974">
        <w:t>)</w:t>
      </w:r>
      <w:r>
        <w:t xml:space="preserve"> και </w:t>
      </w:r>
      <w:r>
        <w:rPr>
          <w:lang w:val="en-US"/>
        </w:rPr>
        <w:t>Mean</w:t>
      </w:r>
      <w:r w:rsidRPr="00555974">
        <w:t xml:space="preserve"> </w:t>
      </w:r>
      <w:r>
        <w:rPr>
          <w:lang w:val="en-US"/>
        </w:rPr>
        <w:t>Absolut</w:t>
      </w:r>
      <w:r w:rsidRPr="00555974">
        <w:t xml:space="preserve"> </w:t>
      </w:r>
      <w:r>
        <w:rPr>
          <w:lang w:val="en-US"/>
        </w:rPr>
        <w:t>Percentage</w:t>
      </w:r>
      <w:r w:rsidRPr="00555974">
        <w:t xml:space="preserve"> </w:t>
      </w:r>
      <w:r>
        <w:rPr>
          <w:lang w:val="en-US"/>
        </w:rPr>
        <w:t>Error</w:t>
      </w:r>
      <w:r w:rsidRPr="00555974">
        <w:t xml:space="preserve"> (</w:t>
      </w:r>
      <w:r>
        <w:rPr>
          <w:lang w:val="en-US"/>
        </w:rPr>
        <w:t>MAPE</w:t>
      </w:r>
      <w:r w:rsidRPr="00555974">
        <w:t>).</w:t>
      </w:r>
    </w:p>
    <w:p w14:paraId="43E9BFE9" w14:textId="77777777" w:rsidR="00B01843" w:rsidRPr="009A49D3" w:rsidRDefault="00B01843" w:rsidP="00B01843"/>
    <w:p w14:paraId="79742BAD" w14:textId="77777777" w:rsidR="00B01843" w:rsidRPr="009A49D3" w:rsidRDefault="00B01843" w:rsidP="00B01843"/>
    <w:p w14:paraId="3B80B768" w14:textId="77777777" w:rsidR="002F7B74" w:rsidRDefault="002F7B74" w:rsidP="002F7B74">
      <w:pPr>
        <w:spacing w:line="18pt" w:lineRule="auto"/>
        <w:rPr>
          <w:rFonts w:cstheme="minorHAnsi"/>
          <w:b/>
          <w:bCs/>
        </w:rPr>
      </w:pPr>
    </w:p>
    <w:p w14:paraId="6DC8F2BE" w14:textId="77777777" w:rsidR="00305447" w:rsidRDefault="00305447" w:rsidP="002F7B74">
      <w:pPr>
        <w:spacing w:line="18pt" w:lineRule="auto"/>
        <w:rPr>
          <w:rFonts w:cstheme="minorHAnsi"/>
          <w:b/>
          <w:bCs/>
        </w:rPr>
      </w:pPr>
    </w:p>
    <w:p w14:paraId="511555F6" w14:textId="77777777" w:rsidR="00305447" w:rsidRDefault="00305447" w:rsidP="002F7B74">
      <w:pPr>
        <w:spacing w:line="18pt" w:lineRule="auto"/>
        <w:rPr>
          <w:rFonts w:cstheme="minorHAnsi"/>
          <w:b/>
          <w:bCs/>
        </w:rPr>
      </w:pPr>
    </w:p>
    <w:p w14:paraId="3A8FB0C9" w14:textId="77777777" w:rsidR="00305447" w:rsidRDefault="00305447" w:rsidP="002F7B74">
      <w:pPr>
        <w:spacing w:line="18pt" w:lineRule="auto"/>
        <w:rPr>
          <w:rFonts w:cstheme="minorHAnsi"/>
          <w:b/>
          <w:bCs/>
        </w:rPr>
      </w:pPr>
    </w:p>
    <w:p w14:paraId="357DD082" w14:textId="77777777" w:rsidR="00305447" w:rsidRDefault="00305447" w:rsidP="002F7B74">
      <w:pPr>
        <w:spacing w:line="18pt" w:lineRule="auto"/>
        <w:rPr>
          <w:rFonts w:cstheme="minorHAnsi"/>
          <w:b/>
          <w:bCs/>
        </w:rPr>
      </w:pPr>
    </w:p>
    <w:p w14:paraId="36B4DBA0" w14:textId="77777777" w:rsidR="00305447" w:rsidRPr="00B47ACC" w:rsidRDefault="00305447" w:rsidP="002F7B74">
      <w:pPr>
        <w:spacing w:line="18pt" w:lineRule="auto"/>
        <w:rPr>
          <w:rFonts w:cstheme="minorHAnsi"/>
          <w:b/>
          <w:bCs/>
        </w:rPr>
      </w:pPr>
    </w:p>
    <w:p w14:paraId="715AB2C1" w14:textId="6F913121" w:rsidR="002F7B74" w:rsidRPr="00B47ACC" w:rsidRDefault="004C576C" w:rsidP="007454CF">
      <w:pPr>
        <w:pStyle w:val="2"/>
        <w:numPr>
          <w:ilvl w:val="0"/>
          <w:numId w:val="0"/>
        </w:numPr>
      </w:pPr>
      <w:bookmarkStart w:id="143" w:name="_Toc139381213"/>
      <w:r>
        <w:lastRenderedPageBreak/>
        <w:t>4.7</w:t>
      </w:r>
      <w:r w:rsidR="00462028">
        <w:t xml:space="preserve"> </w:t>
      </w:r>
      <w:r w:rsidR="002F7B74" w:rsidRPr="00B47ACC">
        <w:t>Εκπαίδευση μοντέλου</w:t>
      </w:r>
      <w:bookmarkEnd w:id="143"/>
    </w:p>
    <w:p w14:paraId="3F889558" w14:textId="5F6221E8" w:rsidR="002F7B74" w:rsidRPr="00795D04" w:rsidRDefault="002F7B74" w:rsidP="002F7B74">
      <w:pPr>
        <w:spacing w:line="18pt" w:lineRule="auto"/>
        <w:rPr>
          <w:rFonts w:cstheme="minorHAnsi"/>
        </w:rPr>
      </w:pPr>
      <w:r w:rsidRPr="00B47ACC">
        <w:rPr>
          <w:rFonts w:cstheme="minorHAnsi"/>
        </w:rPr>
        <w:t xml:space="preserve">Ακολουθεί το μέρος της πειραματικής διαδικασίας, το οποίο απαίτησε το μεγαλύτερο χρονικό διάστημα για την εκτέλεσή του. Χαρακτηριστικά, θα αναφέρουμε ότι στην πειραματική μας διαδικασία, η διαδικασία εκπαίδευσης πραγματοποιήθηκε σε 20 </w:t>
      </w:r>
      <w:proofErr w:type="spellStart"/>
      <w:r w:rsidRPr="00B47ACC">
        <w:rPr>
          <w:rFonts w:cstheme="minorHAnsi"/>
        </w:rPr>
        <w:t>epochs</w:t>
      </w:r>
      <w:proofErr w:type="spellEnd"/>
      <w:r w:rsidRPr="00B47ACC">
        <w:rPr>
          <w:rFonts w:cstheme="minorHAnsi"/>
        </w:rPr>
        <w:t xml:space="preserve"> και με </w:t>
      </w:r>
      <w:proofErr w:type="spellStart"/>
      <w:r w:rsidRPr="00B47ACC">
        <w:rPr>
          <w:rFonts w:cstheme="minorHAnsi"/>
        </w:rPr>
        <w:t>batch_size</w:t>
      </w:r>
      <w:proofErr w:type="spellEnd"/>
      <w:r w:rsidRPr="00B47ACC">
        <w:rPr>
          <w:rFonts w:cstheme="minorHAnsi"/>
        </w:rPr>
        <w:t xml:space="preserve"> = 16. </w:t>
      </w:r>
      <w:r w:rsidR="00795D04">
        <w:rPr>
          <w:rFonts w:cstheme="minorHAnsi"/>
        </w:rPr>
        <w:t>Στο σημείο αυτό αξίζει να αναφερθεί ότι το συνολικό πλήθος εγγραφών του συνόλου δεδομένων ήταν 6083 εγγραφές.</w:t>
      </w:r>
    </w:p>
    <w:p w14:paraId="75D614ED" w14:textId="19B92FDD" w:rsidR="002F7B74" w:rsidRPr="00B47ACC" w:rsidRDefault="002F7B74" w:rsidP="002F7B74">
      <w:pPr>
        <w:spacing w:line="18pt" w:lineRule="auto"/>
        <w:rPr>
          <w:rFonts w:cstheme="minorHAnsi"/>
        </w:rPr>
      </w:pPr>
      <w:r w:rsidRPr="00B47ACC">
        <w:rPr>
          <w:rFonts w:cstheme="minorHAnsi"/>
        </w:rPr>
        <w:t>Για μία τέτοια διαδικασία, στο υπολογιστικό σύστημα, στο οποίο πραγματοποιήθηκε η ε</w:t>
      </w:r>
      <w:r w:rsidR="001709B8" w:rsidRPr="00B47ACC">
        <w:rPr>
          <w:rFonts w:cstheme="minorHAnsi"/>
        </w:rPr>
        <w:t>κπαίδευση, απαιτήθηκ</w:t>
      </w:r>
      <w:r w:rsidR="00795D04">
        <w:rPr>
          <w:rFonts w:cstheme="minorHAnsi"/>
        </w:rPr>
        <w:t>ε αρκετά μεγάλο χρονικό διάστημα</w:t>
      </w:r>
      <w:r w:rsidRPr="00B47ACC">
        <w:rPr>
          <w:rFonts w:cstheme="minorHAnsi"/>
        </w:rPr>
        <w:t>. Επομένως, συμπεραίνουμε ότι για περισσότερες δοκιμές τόσο όσο αφορά τον συνδυασμό των παραμέτρων αλλά και σε διαφορετικά σύνολα δεδομένων (πχ διαφορετικές μετοχές), θα απαιτούνται πανίσχυρα υπολογιστικά συστήματα.</w:t>
      </w:r>
    </w:p>
    <w:p w14:paraId="7DD3AB52" w14:textId="0EA7D019" w:rsidR="00F854EA" w:rsidRPr="00B47ACC" w:rsidRDefault="00F854EA" w:rsidP="00F854EA">
      <w:pPr>
        <w:spacing w:line="18pt" w:lineRule="auto"/>
        <w:rPr>
          <w:rFonts w:cstheme="minorHAnsi"/>
        </w:rPr>
      </w:pPr>
      <w:r w:rsidRPr="00B47ACC">
        <w:rPr>
          <w:rFonts w:cstheme="minorHAnsi"/>
        </w:rPr>
        <w:t xml:space="preserve">Στην συνέχεια, παραθέτουμε ενδεικτικό </w:t>
      </w:r>
      <w:proofErr w:type="spellStart"/>
      <w:r w:rsidRPr="00B47ACC">
        <w:rPr>
          <w:rFonts w:cstheme="minorHAnsi"/>
        </w:rPr>
        <w:t>screen</w:t>
      </w:r>
      <w:r w:rsidR="001709B8" w:rsidRPr="00B47ACC">
        <w:rPr>
          <w:rFonts w:cstheme="minorHAnsi"/>
        </w:rPr>
        <w:t>-</w:t>
      </w:r>
      <w:r w:rsidRPr="00B47ACC">
        <w:rPr>
          <w:rFonts w:cstheme="minorHAnsi"/>
        </w:rPr>
        <w:t>shot</w:t>
      </w:r>
      <w:proofErr w:type="spellEnd"/>
      <w:r w:rsidRPr="00B47ACC">
        <w:rPr>
          <w:rFonts w:cstheme="minorHAnsi"/>
        </w:rPr>
        <w:t>, το οποίο προέκυψε κατά την διάρκεια πραγματοποίησης της πειραματικής διαδικασίας εκπαίδευσης:</w:t>
      </w:r>
    </w:p>
    <w:p w14:paraId="0C0DC3CF" w14:textId="390EB3CE" w:rsidR="00F854EA" w:rsidRPr="00B47ACC" w:rsidRDefault="00F854EA" w:rsidP="002F7B74">
      <w:pPr>
        <w:spacing w:line="18pt" w:lineRule="auto"/>
        <w:rPr>
          <w:rFonts w:cstheme="minorHAnsi"/>
        </w:rPr>
      </w:pPr>
      <w:r w:rsidRPr="00B47ACC">
        <w:rPr>
          <w:rFonts w:cstheme="minorHAnsi"/>
          <w:noProof/>
          <w:lang w:eastAsia="el-GR"/>
        </w:rPr>
        <w:drawing>
          <wp:inline distT="0" distB="0" distL="0" distR="0" wp14:anchorId="7D002C60" wp14:editId="0AB347C7">
            <wp:extent cx="5943600" cy="1881505"/>
            <wp:effectExtent l="0" t="0" r="0" b="4445"/>
            <wp:docPr id="70" name="Picture 5"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text&#10;&#10;Description automatically generated"/>
                    <pic:cNvPicPr/>
                  </pic:nvPicPr>
                  <pic:blipFill>
                    <a:blip r:embed="rId76"/>
                    <a:stretch>
                      <a:fillRect/>
                    </a:stretch>
                  </pic:blipFill>
                  <pic:spPr>
                    <a:xfrm>
                      <a:off x="0" y="0"/>
                      <a:ext cx="5943600" cy="1881505"/>
                    </a:xfrm>
                    <a:prstGeom prst="rect">
                      <a:avLst/>
                    </a:prstGeom>
                  </pic:spPr>
                </pic:pic>
              </a:graphicData>
            </a:graphic>
          </wp:inline>
        </w:drawing>
      </w:r>
    </w:p>
    <w:p w14:paraId="0414BD0E" w14:textId="60E25194" w:rsidR="00F854EA" w:rsidRPr="00B47ACC" w:rsidRDefault="001709B8" w:rsidP="001709B8">
      <w:pPr>
        <w:spacing w:line="18pt" w:lineRule="auto"/>
        <w:jc w:val="center"/>
        <w:rPr>
          <w:rFonts w:cstheme="minorHAnsi"/>
        </w:rPr>
      </w:pPr>
      <w:r w:rsidRPr="00B47ACC">
        <w:rPr>
          <w:rFonts w:cstheme="minorHAnsi"/>
        </w:rPr>
        <w:t xml:space="preserve">Εικόνα 4.1 </w:t>
      </w:r>
    </w:p>
    <w:p w14:paraId="71859F74" w14:textId="08B1E774" w:rsidR="002F7B74" w:rsidRPr="00B47ACC" w:rsidRDefault="002F7B74" w:rsidP="002F7B74">
      <w:pPr>
        <w:spacing w:line="18pt" w:lineRule="auto"/>
        <w:rPr>
          <w:rFonts w:cstheme="minorHAnsi"/>
        </w:rPr>
      </w:pPr>
      <w:r w:rsidRPr="00B47ACC">
        <w:rPr>
          <w:rFonts w:cstheme="minorHAnsi"/>
        </w:rPr>
        <w:t xml:space="preserve">Παραθέτουμε </w:t>
      </w:r>
      <w:r w:rsidR="001709B8" w:rsidRPr="00B47ACC">
        <w:rPr>
          <w:rFonts w:cstheme="minorHAnsi"/>
        </w:rPr>
        <w:t xml:space="preserve">και ένα </w:t>
      </w:r>
      <w:r w:rsidRPr="00B47ACC">
        <w:rPr>
          <w:rFonts w:cstheme="minorHAnsi"/>
        </w:rPr>
        <w:t xml:space="preserve">ενδεικτικό </w:t>
      </w:r>
      <w:proofErr w:type="spellStart"/>
      <w:r w:rsidRPr="00B47ACC">
        <w:rPr>
          <w:rFonts w:cstheme="minorHAnsi"/>
        </w:rPr>
        <w:t>screen</w:t>
      </w:r>
      <w:r w:rsidR="001709B8" w:rsidRPr="00B47ACC">
        <w:rPr>
          <w:rFonts w:cstheme="minorHAnsi"/>
        </w:rPr>
        <w:t>-</w:t>
      </w:r>
      <w:r w:rsidRPr="00B47ACC">
        <w:rPr>
          <w:rFonts w:cstheme="minorHAnsi"/>
        </w:rPr>
        <w:t>shot</w:t>
      </w:r>
      <w:proofErr w:type="spellEnd"/>
      <w:r w:rsidRPr="00B47ACC">
        <w:rPr>
          <w:rFonts w:cstheme="minorHAnsi"/>
        </w:rPr>
        <w:t xml:space="preserve">, στο οποίο συνοψίζονται οι πληροφορίες του μοντέλου </w:t>
      </w:r>
      <w:proofErr w:type="spellStart"/>
      <w:r w:rsidRPr="00B47ACC">
        <w:rPr>
          <w:rFonts w:cstheme="minorHAnsi"/>
        </w:rPr>
        <w:t>Transformer</w:t>
      </w:r>
      <w:proofErr w:type="spellEnd"/>
      <w:r w:rsidRPr="00B47ACC">
        <w:rPr>
          <w:rFonts w:cstheme="minorHAnsi"/>
        </w:rPr>
        <w:t>, το οποίο χρησιμοποιήθηκε:</w:t>
      </w:r>
    </w:p>
    <w:p w14:paraId="67361DEA" w14:textId="22267978" w:rsidR="00F854EA" w:rsidRPr="00B47ACC" w:rsidRDefault="002F7B74" w:rsidP="00F854EA">
      <w:pPr>
        <w:spacing w:line="18pt" w:lineRule="auto"/>
        <w:jc w:val="center"/>
        <w:rPr>
          <w:rFonts w:cstheme="minorHAnsi"/>
          <w:b/>
          <w:bCs/>
        </w:rPr>
      </w:pPr>
      <w:r w:rsidRPr="00B47ACC">
        <w:rPr>
          <w:rFonts w:cstheme="minorHAnsi"/>
          <w:noProof/>
          <w:lang w:eastAsia="el-GR"/>
        </w:rPr>
        <w:lastRenderedPageBreak/>
        <w:drawing>
          <wp:inline distT="0" distB="0" distL="0" distR="0" wp14:anchorId="0B3E55E0" wp14:editId="4F0C79AB">
            <wp:extent cx="4550307" cy="3627120"/>
            <wp:effectExtent l="0" t="0" r="3175" b="0"/>
            <wp:docPr id="64" name="Picture 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able&#10;&#10;Description automatically generated"/>
                    <pic:cNvPicPr/>
                  </pic:nvPicPr>
                  <pic:blipFill>
                    <a:blip r:embed="rId77"/>
                    <a:stretch>
                      <a:fillRect/>
                    </a:stretch>
                  </pic:blipFill>
                  <pic:spPr>
                    <a:xfrm>
                      <a:off x="0" y="0"/>
                      <a:ext cx="4586698" cy="3656128"/>
                    </a:xfrm>
                    <a:prstGeom prst="rect">
                      <a:avLst/>
                    </a:prstGeom>
                  </pic:spPr>
                </pic:pic>
              </a:graphicData>
            </a:graphic>
          </wp:inline>
        </w:drawing>
      </w:r>
    </w:p>
    <w:p w14:paraId="28F7339D" w14:textId="2CA48211" w:rsidR="001709B8" w:rsidRPr="00B47ACC" w:rsidRDefault="001709B8" w:rsidP="00026D7B">
      <w:pPr>
        <w:spacing w:line="18pt" w:lineRule="auto"/>
        <w:jc w:val="center"/>
        <w:rPr>
          <w:rFonts w:cstheme="minorHAnsi"/>
          <w:bCs/>
        </w:rPr>
      </w:pPr>
      <w:r w:rsidRPr="00B47ACC">
        <w:rPr>
          <w:rFonts w:cstheme="minorHAnsi"/>
          <w:bCs/>
        </w:rPr>
        <w:t xml:space="preserve">Εικόνα 4.2:  Πληροφορίες του χρησιμοποιούμενου μοντέλου </w:t>
      </w:r>
      <w:r w:rsidRPr="00B47ACC">
        <w:rPr>
          <w:rFonts w:cstheme="minorHAnsi"/>
          <w:bCs/>
          <w:lang w:val="en-US"/>
        </w:rPr>
        <w:t>Transformer</w:t>
      </w:r>
    </w:p>
    <w:p w14:paraId="75991154" w14:textId="70C62E2B" w:rsidR="002F7B74" w:rsidRPr="00B47ACC" w:rsidRDefault="004C576C" w:rsidP="007454CF">
      <w:pPr>
        <w:pStyle w:val="2"/>
        <w:numPr>
          <w:ilvl w:val="0"/>
          <w:numId w:val="0"/>
        </w:numPr>
      </w:pPr>
      <w:bookmarkStart w:id="144" w:name="_Toc139381214"/>
      <w:r>
        <w:t>4.8</w:t>
      </w:r>
      <w:r w:rsidR="00462028">
        <w:t xml:space="preserve"> </w:t>
      </w:r>
      <w:r w:rsidR="002F7B74" w:rsidRPr="00B47ACC">
        <w:t xml:space="preserve">Αποτελέσματα Αξιολόγησης Μοντέλου </w:t>
      </w:r>
      <w:proofErr w:type="spellStart"/>
      <w:r w:rsidR="002F7B74" w:rsidRPr="00B47ACC">
        <w:t>Transformer</w:t>
      </w:r>
      <w:bookmarkEnd w:id="144"/>
      <w:proofErr w:type="spellEnd"/>
    </w:p>
    <w:p w14:paraId="0C3ACB84" w14:textId="15DC3148" w:rsidR="002F7B74" w:rsidRPr="00B47ACC" w:rsidRDefault="002F7B74" w:rsidP="002F7B74">
      <w:pPr>
        <w:spacing w:line="18pt" w:lineRule="auto"/>
        <w:rPr>
          <w:rFonts w:cstheme="minorHAnsi"/>
        </w:rPr>
      </w:pPr>
      <w:r w:rsidRPr="00B47ACC">
        <w:rPr>
          <w:rFonts w:cstheme="minorHAnsi"/>
        </w:rPr>
        <w:t xml:space="preserve">Τέλος, </w:t>
      </w:r>
      <w:r w:rsidR="001709B8" w:rsidRPr="00B47ACC">
        <w:rPr>
          <w:rFonts w:cstheme="minorHAnsi"/>
        </w:rPr>
        <w:t>παρατίθενται</w:t>
      </w:r>
      <w:r w:rsidRPr="00B47ACC">
        <w:rPr>
          <w:rFonts w:cstheme="minorHAnsi"/>
        </w:rPr>
        <w:t xml:space="preserve"> τα τελικά αποτελέσματα, τα οποία προέκυψαν για την αξιολόγηση του μοντέλου </w:t>
      </w:r>
      <w:proofErr w:type="spellStart"/>
      <w:r w:rsidRPr="00B47ACC">
        <w:rPr>
          <w:rFonts w:cstheme="minorHAnsi"/>
        </w:rPr>
        <w:t>Transformer</w:t>
      </w:r>
      <w:proofErr w:type="spellEnd"/>
      <w:r w:rsidRPr="00B47ACC">
        <w:rPr>
          <w:rFonts w:cstheme="minorHAnsi"/>
        </w:rPr>
        <w:t>. Θυμίζουμε ότι το μοντέλο αξιολογήθηκε ως προς τις παρακάτω μετρικές:</w:t>
      </w:r>
    </w:p>
    <w:p w14:paraId="469E2E24" w14:textId="53B30856" w:rsidR="002F7B74" w:rsidRPr="00B47ACC" w:rsidRDefault="00F479B1" w:rsidP="00DC3A50">
      <w:pPr>
        <w:pStyle w:val="a8"/>
        <w:numPr>
          <w:ilvl w:val="0"/>
          <w:numId w:val="29"/>
        </w:numPr>
        <w:spacing w:before="0pt" w:line="18pt" w:lineRule="auto"/>
        <w:rPr>
          <w:rFonts w:cstheme="minorHAnsi"/>
          <w:lang w:val="el-GR"/>
        </w:rPr>
      </w:pPr>
      <w:r>
        <w:rPr>
          <w:rFonts w:cstheme="minorHAnsi"/>
        </w:rPr>
        <w:t xml:space="preserve">MSE </w:t>
      </w:r>
      <w:r w:rsidR="002F7B74" w:rsidRPr="00B47ACC">
        <w:rPr>
          <w:rFonts w:cstheme="minorHAnsi"/>
        </w:rPr>
        <w:t>Loss</w:t>
      </w:r>
    </w:p>
    <w:p w14:paraId="3229CD2C" w14:textId="03D735AE" w:rsidR="002F7B74" w:rsidRPr="009557D5" w:rsidRDefault="002F7B74" w:rsidP="00DC3A50">
      <w:pPr>
        <w:pStyle w:val="a8"/>
        <w:numPr>
          <w:ilvl w:val="0"/>
          <w:numId w:val="29"/>
        </w:numPr>
        <w:spacing w:before="0pt" w:line="18pt" w:lineRule="auto"/>
        <w:rPr>
          <w:rFonts w:cstheme="minorHAnsi"/>
          <w:lang w:val="el-GR"/>
        </w:rPr>
      </w:pPr>
      <w:r w:rsidRPr="00B47ACC">
        <w:rPr>
          <w:rFonts w:cstheme="minorHAnsi"/>
        </w:rPr>
        <w:t>MAE (Mean Absolute Error)</w:t>
      </w:r>
    </w:p>
    <w:p w14:paraId="08B0EE80" w14:textId="046CC149" w:rsidR="002F7B74" w:rsidRDefault="002F7B74" w:rsidP="002F7B74">
      <w:pPr>
        <w:spacing w:line="18pt" w:lineRule="auto"/>
        <w:rPr>
          <w:rFonts w:cstheme="minorHAnsi"/>
        </w:rPr>
      </w:pPr>
      <w:r w:rsidRPr="00B47ACC">
        <w:rPr>
          <w:rFonts w:cstheme="minorHAnsi"/>
        </w:rPr>
        <w:t xml:space="preserve">Όσο αφορά την μετρική </w:t>
      </w:r>
      <w:proofErr w:type="spellStart"/>
      <w:r w:rsidRPr="00B47ACC">
        <w:rPr>
          <w:rFonts w:cstheme="minorHAnsi"/>
        </w:rPr>
        <w:t>Loss</w:t>
      </w:r>
      <w:proofErr w:type="spellEnd"/>
      <w:r w:rsidRPr="00B47ACC">
        <w:rPr>
          <w:rFonts w:cstheme="minorHAnsi"/>
        </w:rPr>
        <w:t>, ελήφθησαν τα παρακάτω αποτελέσματα:</w:t>
      </w:r>
    </w:p>
    <w:p w14:paraId="5B3FC0D8" w14:textId="77777777" w:rsidR="00B47ACC" w:rsidRPr="00B47ACC" w:rsidRDefault="00B47ACC" w:rsidP="002F7B74">
      <w:pPr>
        <w:spacing w:line="18pt" w:lineRule="auto"/>
        <w:rPr>
          <w:rFonts w:cstheme="minorHAnsi"/>
        </w:rPr>
      </w:pPr>
    </w:p>
    <w:tbl>
      <w:tblPr>
        <w:tblStyle w:val="4-21"/>
        <w:tblW w:w="0pt" w:type="dxa"/>
        <w:tblLook w:firstRow="1" w:lastRow="0" w:firstColumn="1" w:lastColumn="0" w:noHBand="0" w:noVBand="1"/>
      </w:tblPr>
      <w:tblGrid>
        <w:gridCol w:w="4180"/>
        <w:gridCol w:w="4116"/>
      </w:tblGrid>
      <w:tr w:rsidR="002F7B74" w:rsidRPr="00B47ACC" w14:paraId="4A9B03A8" w14:textId="77777777" w:rsidTr="00A66C10">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06BA4BFE"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3401F82F" w14:textId="23F930E5" w:rsidR="002F7B74" w:rsidRPr="00B47ACC" w:rsidRDefault="00F479B1"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Pr>
                <w:rFonts w:cstheme="minorHAnsi"/>
              </w:rPr>
              <w:t xml:space="preserve">MSE </w:t>
            </w:r>
            <w:r w:rsidR="002F7B74" w:rsidRPr="00B47ACC">
              <w:rPr>
                <w:rFonts w:cstheme="minorHAnsi"/>
              </w:rPr>
              <w:t>Loss</w:t>
            </w:r>
          </w:p>
        </w:tc>
      </w:tr>
      <w:tr w:rsidR="002F7B74" w:rsidRPr="00B47ACC" w14:paraId="767D2E6B"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37E8230B"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5F951CC2"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0.0008</w:t>
            </w:r>
          </w:p>
        </w:tc>
      </w:tr>
      <w:tr w:rsidR="002F7B74" w:rsidRPr="00B47ACC" w14:paraId="055448DF" w14:textId="77777777" w:rsidTr="002F7B74">
        <w:tc>
          <w:tcPr>
            <w:cnfStyle w:firstRow="0" w:lastRow="0" w:firstColumn="1" w:lastColumn="0" w:oddVBand="0" w:evenVBand="0" w:oddHBand="0" w:evenHBand="0" w:firstRowFirstColumn="0" w:firstRowLastColumn="0" w:lastRowFirstColumn="0" w:lastRowLastColumn="0"/>
            <w:tcW w:w="233.75pt" w:type="dxa"/>
          </w:tcPr>
          <w:p w14:paraId="3B6AA6F2"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0593774C"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0.0006</w:t>
            </w:r>
          </w:p>
        </w:tc>
      </w:tr>
      <w:tr w:rsidR="002F7B74" w:rsidRPr="00B47ACC" w14:paraId="6B6B7D16" w14:textId="77777777" w:rsidTr="002F7B74">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33.75pt" w:type="dxa"/>
          </w:tcPr>
          <w:p w14:paraId="0D7C5793"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76385D98"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0.0005</w:t>
            </w:r>
          </w:p>
        </w:tc>
      </w:tr>
    </w:tbl>
    <w:p w14:paraId="413A57C3" w14:textId="77777777" w:rsidR="002F7B74" w:rsidRPr="00B47ACC" w:rsidRDefault="002F7B74" w:rsidP="002F7B74">
      <w:pPr>
        <w:spacing w:line="18pt" w:lineRule="auto"/>
        <w:rPr>
          <w:rFonts w:cstheme="minorHAnsi"/>
        </w:rPr>
      </w:pPr>
    </w:p>
    <w:p w14:paraId="35B34A22" w14:textId="77777777" w:rsidR="00FB5614" w:rsidRDefault="00FB5614" w:rsidP="002F7B74">
      <w:pPr>
        <w:spacing w:line="18pt" w:lineRule="auto"/>
        <w:rPr>
          <w:rFonts w:cstheme="minorHAnsi"/>
        </w:rPr>
      </w:pPr>
    </w:p>
    <w:p w14:paraId="7645B2B2" w14:textId="77777777" w:rsidR="002F7B74" w:rsidRPr="00B47ACC" w:rsidRDefault="002F7B74" w:rsidP="002F7B74">
      <w:pPr>
        <w:spacing w:line="18pt" w:lineRule="auto"/>
        <w:rPr>
          <w:rFonts w:cstheme="minorHAnsi"/>
        </w:rPr>
      </w:pPr>
      <w:r w:rsidRPr="00B47ACC">
        <w:rPr>
          <w:rFonts w:cstheme="minorHAnsi"/>
        </w:rPr>
        <w:lastRenderedPageBreak/>
        <w:t>Όσο αφορά την μετρική MAE, ελήφθησαν τα παρακάτω αποτελέσματα:</w:t>
      </w:r>
    </w:p>
    <w:tbl>
      <w:tblPr>
        <w:tblStyle w:val="4-21"/>
        <w:tblW w:w="0pt" w:type="dxa"/>
        <w:jc w:val="center"/>
        <w:tblLook w:firstRow="1" w:lastRow="0" w:firstColumn="1" w:lastColumn="0" w:noHBand="0" w:noVBand="1"/>
      </w:tblPr>
      <w:tblGrid>
        <w:gridCol w:w="4180"/>
        <w:gridCol w:w="4116"/>
      </w:tblGrid>
      <w:tr w:rsidR="002F7B74" w:rsidRPr="00B47ACC" w14:paraId="409F6D88" w14:textId="77777777" w:rsidTr="00A66C10">
        <w:trPr>
          <w:cnfStyle w:firstRow="1" w:lastRow="0" w:firstColumn="0" w:lastColumn="0" w:oddVBand="0" w:evenVBand="0" w:oddHBand="0"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233.75pt" w:type="dxa"/>
            <w:shd w:val="clear" w:color="auto" w:fill="0070C0"/>
          </w:tcPr>
          <w:p w14:paraId="6AE55537" w14:textId="77777777" w:rsidR="002F7B74" w:rsidRPr="00B47ACC" w:rsidRDefault="002F7B74" w:rsidP="002F7B74">
            <w:pPr>
              <w:spacing w:line="18pt" w:lineRule="auto"/>
              <w:jc w:val="center"/>
              <w:rPr>
                <w:rFonts w:cstheme="minorHAnsi"/>
                <w:lang w:val="el-GR"/>
              </w:rPr>
            </w:pPr>
            <w:r w:rsidRPr="00B47ACC">
              <w:rPr>
                <w:rFonts w:cstheme="minorHAnsi"/>
                <w:lang w:val="el-GR"/>
              </w:rPr>
              <w:t>Σύνολο Δεδομένων</w:t>
            </w:r>
          </w:p>
        </w:tc>
        <w:tc>
          <w:tcPr>
            <w:tcW w:w="233.75pt" w:type="dxa"/>
            <w:shd w:val="clear" w:color="auto" w:fill="0070C0"/>
          </w:tcPr>
          <w:p w14:paraId="7B03173D" w14:textId="77777777" w:rsidR="002F7B74" w:rsidRPr="00B47ACC" w:rsidRDefault="002F7B74" w:rsidP="002F7B74">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sidRPr="00B47ACC">
              <w:rPr>
                <w:rFonts w:cstheme="minorHAnsi"/>
              </w:rPr>
              <w:t>MAE</w:t>
            </w:r>
          </w:p>
        </w:tc>
      </w:tr>
      <w:tr w:rsidR="002F7B74" w:rsidRPr="00B47ACC" w14:paraId="67C63A0C" w14:textId="77777777" w:rsidTr="002F7B74">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233.75pt" w:type="dxa"/>
          </w:tcPr>
          <w:p w14:paraId="3F39C350" w14:textId="77777777" w:rsidR="002F7B74" w:rsidRPr="00B47ACC" w:rsidRDefault="002F7B74" w:rsidP="002F7B74">
            <w:pPr>
              <w:spacing w:line="18pt" w:lineRule="auto"/>
              <w:jc w:val="center"/>
              <w:rPr>
                <w:rFonts w:cstheme="minorHAnsi"/>
              </w:rPr>
            </w:pPr>
            <w:r w:rsidRPr="00B47ACC">
              <w:rPr>
                <w:rFonts w:cstheme="minorHAnsi"/>
              </w:rPr>
              <w:t>Train Set</w:t>
            </w:r>
          </w:p>
        </w:tc>
        <w:tc>
          <w:tcPr>
            <w:tcW w:w="233.75pt" w:type="dxa"/>
          </w:tcPr>
          <w:p w14:paraId="2606A3CA"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0.0202</w:t>
            </w:r>
          </w:p>
        </w:tc>
      </w:tr>
      <w:tr w:rsidR="002F7B74" w:rsidRPr="00B47ACC" w14:paraId="354EA679" w14:textId="77777777" w:rsidTr="002F7B74">
        <w:trPr>
          <w:jc w:val="center"/>
        </w:trPr>
        <w:tc>
          <w:tcPr>
            <w:cnfStyle w:firstRow="0" w:lastRow="0" w:firstColumn="1" w:lastColumn="0" w:oddVBand="0" w:evenVBand="0" w:oddHBand="0" w:evenHBand="0" w:firstRowFirstColumn="0" w:firstRowLastColumn="0" w:lastRowFirstColumn="0" w:lastRowLastColumn="0"/>
            <w:tcW w:w="233.75pt" w:type="dxa"/>
          </w:tcPr>
          <w:p w14:paraId="3AADCB02" w14:textId="77777777" w:rsidR="002F7B74" w:rsidRPr="00B47ACC" w:rsidRDefault="002F7B74" w:rsidP="002F7B74">
            <w:pPr>
              <w:spacing w:line="18pt" w:lineRule="auto"/>
              <w:jc w:val="center"/>
              <w:rPr>
                <w:rFonts w:cstheme="minorHAnsi"/>
              </w:rPr>
            </w:pPr>
            <w:r w:rsidRPr="00B47ACC">
              <w:rPr>
                <w:rFonts w:cstheme="minorHAnsi"/>
              </w:rPr>
              <w:t>Validation Set</w:t>
            </w:r>
          </w:p>
        </w:tc>
        <w:tc>
          <w:tcPr>
            <w:tcW w:w="233.75pt" w:type="dxa"/>
          </w:tcPr>
          <w:p w14:paraId="3851CDBD" w14:textId="77777777" w:rsidR="002F7B74" w:rsidRPr="00B47ACC" w:rsidRDefault="002F7B74" w:rsidP="002F7B74">
            <w:pPr>
              <w:spacing w:line="18pt" w:lineRule="auto"/>
              <w:jc w:val="center"/>
              <w:cnfStyle w:firstRow="0" w:lastRow="0" w:firstColumn="0" w:lastColumn="0" w:oddVBand="0" w:evenVBand="0" w:oddHBand="0" w:evenHBand="0" w:firstRowFirstColumn="0" w:firstRowLastColumn="0" w:lastRowFirstColumn="0" w:lastRowLastColumn="0"/>
              <w:rPr>
                <w:rFonts w:cstheme="minorHAnsi"/>
              </w:rPr>
            </w:pPr>
            <w:r w:rsidRPr="00B47ACC">
              <w:rPr>
                <w:rFonts w:cstheme="minorHAnsi"/>
              </w:rPr>
              <w:t>0.0171</w:t>
            </w:r>
          </w:p>
        </w:tc>
      </w:tr>
      <w:tr w:rsidR="002F7B74" w:rsidRPr="00B47ACC" w14:paraId="656289BC" w14:textId="77777777" w:rsidTr="002F7B74">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233.75pt" w:type="dxa"/>
          </w:tcPr>
          <w:p w14:paraId="25554F7E" w14:textId="77777777" w:rsidR="002F7B74" w:rsidRPr="00B47ACC" w:rsidRDefault="002F7B74" w:rsidP="002F7B74">
            <w:pPr>
              <w:spacing w:line="18pt" w:lineRule="auto"/>
              <w:jc w:val="center"/>
              <w:rPr>
                <w:rFonts w:cstheme="minorHAnsi"/>
              </w:rPr>
            </w:pPr>
            <w:r w:rsidRPr="00B47ACC">
              <w:rPr>
                <w:rFonts w:cstheme="minorHAnsi"/>
              </w:rPr>
              <w:t>Test Set</w:t>
            </w:r>
          </w:p>
        </w:tc>
        <w:tc>
          <w:tcPr>
            <w:tcW w:w="233.75pt" w:type="dxa"/>
          </w:tcPr>
          <w:p w14:paraId="54D75EF4" w14:textId="77777777" w:rsidR="002F7B74" w:rsidRPr="00B47ACC" w:rsidRDefault="002F7B74" w:rsidP="002F7B74">
            <w:pPr>
              <w:spacing w:line="18pt" w:lineRule="auto"/>
              <w:jc w:val="center"/>
              <w:cnfStyle w:firstRow="0" w:lastRow="0" w:firstColumn="0" w:lastColumn="0" w:oddVBand="0" w:evenVBand="0" w:oddHBand="1" w:evenHBand="0" w:firstRowFirstColumn="0" w:firstRowLastColumn="0" w:lastRowFirstColumn="0" w:lastRowLastColumn="0"/>
              <w:rPr>
                <w:rFonts w:cstheme="minorHAnsi"/>
              </w:rPr>
            </w:pPr>
            <w:r w:rsidRPr="00B47ACC">
              <w:rPr>
                <w:rFonts w:cstheme="minorHAnsi"/>
              </w:rPr>
              <w:t>0.0179</w:t>
            </w:r>
          </w:p>
        </w:tc>
      </w:tr>
    </w:tbl>
    <w:p w14:paraId="104ADBFF" w14:textId="77777777" w:rsidR="002F7B74" w:rsidRPr="00B47ACC" w:rsidRDefault="002F7B74" w:rsidP="002F7B74">
      <w:pPr>
        <w:spacing w:line="18pt" w:lineRule="auto"/>
        <w:rPr>
          <w:rFonts w:cstheme="minorHAnsi"/>
        </w:rPr>
      </w:pPr>
    </w:p>
    <w:p w14:paraId="7C483D4E" w14:textId="52B1B0A7" w:rsidR="002F7B74" w:rsidRPr="009557D5" w:rsidRDefault="002F7B74" w:rsidP="002F7B74">
      <w:pPr>
        <w:spacing w:line="18pt" w:lineRule="auto"/>
        <w:rPr>
          <w:rFonts w:cstheme="minorHAnsi"/>
        </w:rPr>
      </w:pPr>
      <w:r w:rsidRPr="00B47ACC">
        <w:rPr>
          <w:rFonts w:cstheme="minorHAnsi"/>
        </w:rPr>
        <w:t xml:space="preserve">Από τα παραπάνω διαπιστώνουμε ότι τα αποτελέσματα, τα οποία λάβαμε ως προς τιμές και των </w:t>
      </w:r>
      <w:r w:rsidR="00FC031B">
        <w:rPr>
          <w:rFonts w:cstheme="minorHAnsi"/>
        </w:rPr>
        <w:t>2</w:t>
      </w:r>
      <w:r w:rsidRPr="00B47ACC">
        <w:rPr>
          <w:rFonts w:cstheme="minorHAnsi"/>
        </w:rPr>
        <w:t xml:space="preserve"> μετρικών και όσο αφορά και τα 3 σύνολα δεδομένων, ήταν άκρως ικανοποιητικά</w:t>
      </w:r>
      <w:r w:rsidR="009557D5" w:rsidRPr="009557D5">
        <w:rPr>
          <w:rFonts w:cstheme="minorHAnsi"/>
        </w:rPr>
        <w:t>.</w:t>
      </w:r>
    </w:p>
    <w:p w14:paraId="7A64C1DC" w14:textId="77777777" w:rsidR="002F7B74" w:rsidRPr="00B47ACC" w:rsidRDefault="002F7B74" w:rsidP="002F7B74">
      <w:pPr>
        <w:spacing w:line="18pt" w:lineRule="auto"/>
        <w:rPr>
          <w:rFonts w:cstheme="minorHAnsi"/>
        </w:rPr>
      </w:pPr>
      <w:r w:rsidRPr="00B47ACC">
        <w:rPr>
          <w:rFonts w:cstheme="minorHAnsi"/>
        </w:rPr>
        <w:t xml:space="preserve">Άποψή μας είναι ότι χρήση ακόμα μεγαλύτερου </w:t>
      </w:r>
      <w:proofErr w:type="spellStart"/>
      <w:r w:rsidRPr="00B47ACC">
        <w:rPr>
          <w:rFonts w:cstheme="minorHAnsi"/>
        </w:rPr>
        <w:t>batch</w:t>
      </w:r>
      <w:proofErr w:type="spellEnd"/>
      <w:r w:rsidRPr="00B47ACC">
        <w:rPr>
          <w:rFonts w:cstheme="minorHAnsi"/>
        </w:rPr>
        <w:t xml:space="preserve"> </w:t>
      </w:r>
      <w:proofErr w:type="spellStart"/>
      <w:r w:rsidRPr="00B47ACC">
        <w:rPr>
          <w:rFonts w:cstheme="minorHAnsi"/>
        </w:rPr>
        <w:t>size</w:t>
      </w:r>
      <w:proofErr w:type="spellEnd"/>
      <w:r w:rsidRPr="00B47ACC">
        <w:rPr>
          <w:rFonts w:cstheme="minorHAnsi"/>
        </w:rPr>
        <w:t xml:space="preserve"> (για παράδειγμα 32) θα οδηγούσε σε ακόμη καλύτερα αποτελέσματα. Χρήση όμως μεγαλύτερου </w:t>
      </w:r>
      <w:proofErr w:type="spellStart"/>
      <w:r w:rsidRPr="00B47ACC">
        <w:rPr>
          <w:rFonts w:cstheme="minorHAnsi"/>
        </w:rPr>
        <w:t>batch</w:t>
      </w:r>
      <w:proofErr w:type="spellEnd"/>
      <w:r w:rsidRPr="00B47ACC">
        <w:rPr>
          <w:rFonts w:cstheme="minorHAnsi"/>
        </w:rPr>
        <w:t xml:space="preserve"> </w:t>
      </w:r>
      <w:proofErr w:type="spellStart"/>
      <w:r w:rsidRPr="00B47ACC">
        <w:rPr>
          <w:rFonts w:cstheme="minorHAnsi"/>
        </w:rPr>
        <w:t>size</w:t>
      </w:r>
      <w:proofErr w:type="spellEnd"/>
      <w:r w:rsidRPr="00B47ACC">
        <w:rPr>
          <w:rFonts w:cstheme="minorHAnsi"/>
        </w:rPr>
        <w:t>, καθυστερούσε ακόμη περισσότερο την πειραματική διαδικασία, καθιστώντας απαγορευτικούς τους αντίστοιχους χρόνους.</w:t>
      </w:r>
    </w:p>
    <w:p w14:paraId="066DFDC0" w14:textId="1435F578" w:rsidR="002F7B74" w:rsidRPr="00B47ACC" w:rsidRDefault="002F7B74" w:rsidP="002F7B74">
      <w:pPr>
        <w:spacing w:line="18pt" w:lineRule="auto"/>
        <w:rPr>
          <w:rFonts w:cstheme="minorHAnsi"/>
        </w:rPr>
      </w:pPr>
      <w:r w:rsidRPr="00B47ACC">
        <w:rPr>
          <w:rFonts w:cstheme="minorHAnsi"/>
        </w:rPr>
        <w:t xml:space="preserve">Οι ισχυρισμοί μας με βάση τα παραπάνω αποτελέσματα, επιβεβαιώνονται και από τις παρακάτω γραφικές παραστάσεις, οι οποίες δείχνουν μεγάλου βαθμού ταύτιση μεταξύ των πραγματικών και των προβλεπόμενων τιμών όσο αφορά το </w:t>
      </w:r>
      <w:proofErr w:type="spellStart"/>
      <w:r w:rsidRPr="00B47ACC">
        <w:rPr>
          <w:rFonts w:cstheme="minorHAnsi"/>
        </w:rPr>
        <w:t>Closing</w:t>
      </w:r>
      <w:proofErr w:type="spellEnd"/>
      <w:r w:rsidRPr="00B47ACC">
        <w:rPr>
          <w:rFonts w:cstheme="minorHAnsi"/>
        </w:rPr>
        <w:t xml:space="preserve"> </w:t>
      </w:r>
      <w:proofErr w:type="spellStart"/>
      <w:r w:rsidRPr="00B47ACC">
        <w:rPr>
          <w:rFonts w:cstheme="minorHAnsi"/>
        </w:rPr>
        <w:t>Return</w:t>
      </w:r>
      <w:proofErr w:type="spellEnd"/>
      <w:r w:rsidR="001709B8" w:rsidRPr="00B47ACC">
        <w:rPr>
          <w:rFonts w:cstheme="minorHAnsi"/>
        </w:rPr>
        <w:t xml:space="preserve"> </w:t>
      </w:r>
      <w:r w:rsidRPr="00B47ACC">
        <w:rPr>
          <w:rFonts w:cstheme="minorHAnsi"/>
        </w:rPr>
        <w:t>(που αποτελούσε και το χαρακτηριστικό, το οποίο θα έπρεπε να προβλεφθεί):</w:t>
      </w:r>
    </w:p>
    <w:p w14:paraId="44AC66B9" w14:textId="77777777" w:rsidR="002F7B74" w:rsidRPr="00B47ACC" w:rsidRDefault="002F7B74" w:rsidP="0028277A">
      <w:pPr>
        <w:spacing w:line="18pt" w:lineRule="auto"/>
        <w:jc w:val="center"/>
        <w:rPr>
          <w:rFonts w:cstheme="minorHAnsi"/>
        </w:rPr>
      </w:pPr>
      <w:r w:rsidRPr="00B47ACC">
        <w:rPr>
          <w:rFonts w:cstheme="minorHAnsi"/>
          <w:noProof/>
          <w:lang w:eastAsia="el-GR"/>
        </w:rPr>
        <w:lastRenderedPageBreak/>
        <w:drawing>
          <wp:inline distT="0" distB="0" distL="0" distR="0" wp14:anchorId="01C2624D" wp14:editId="10886CB0">
            <wp:extent cx="4141767" cy="5517931"/>
            <wp:effectExtent l="0" t="0" r="0" b="6985"/>
            <wp:docPr id="66" name="Picture 4" descr="Chart&#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85278" cy="5575899"/>
                    </a:xfrm>
                    <a:prstGeom prst="rect">
                      <a:avLst/>
                    </a:prstGeom>
                    <a:noFill/>
                    <a:ln>
                      <a:noFill/>
                    </a:ln>
                  </pic:spPr>
                </pic:pic>
              </a:graphicData>
            </a:graphic>
          </wp:inline>
        </w:drawing>
      </w:r>
    </w:p>
    <w:p w14:paraId="20770103" w14:textId="5CBE5C4D" w:rsidR="00E7026C" w:rsidRDefault="001709B8" w:rsidP="0028277A">
      <w:pPr>
        <w:spacing w:line="18pt" w:lineRule="auto"/>
        <w:jc w:val="center"/>
        <w:rPr>
          <w:rFonts w:cstheme="minorHAnsi"/>
          <w:bCs/>
        </w:rPr>
      </w:pPr>
      <w:r w:rsidRPr="00B47ACC">
        <w:rPr>
          <w:rFonts w:cstheme="minorHAnsi"/>
          <w:bCs/>
        </w:rPr>
        <w:t>Διάγραμμα 4.4: Τα αποτελέσματα του μοντέλου</w:t>
      </w:r>
    </w:p>
    <w:p w14:paraId="18B34D64" w14:textId="30EC85B9" w:rsidR="00B523B8" w:rsidRDefault="00B523B8" w:rsidP="00B523B8">
      <w:pPr>
        <w:spacing w:line="18pt" w:lineRule="auto"/>
        <w:rPr>
          <w:rFonts w:cstheme="minorHAnsi"/>
          <w:bCs/>
        </w:rPr>
      </w:pPr>
      <w:r>
        <w:rPr>
          <w:rFonts w:cstheme="minorHAnsi"/>
          <w:bCs/>
        </w:rPr>
        <w:t>Στο σημείο αυτό αξίζει να αναφερθεί ότι στον άξονα των ημερομηνιών, αυτές εμφανίζονται με ακέραιους αριθμούς</w:t>
      </w:r>
      <w:r w:rsidR="00F60C25" w:rsidRPr="00F60C25">
        <w:rPr>
          <w:rFonts w:cstheme="minorHAnsi"/>
          <w:bCs/>
        </w:rPr>
        <w:t xml:space="preserve"> </w:t>
      </w:r>
      <w:r w:rsidR="00F60C25">
        <w:rPr>
          <w:rFonts w:cstheme="minorHAnsi"/>
          <w:bCs/>
        </w:rPr>
        <w:t xml:space="preserve">για λόγους καλύτερης </w:t>
      </w:r>
      <w:proofErr w:type="spellStart"/>
      <w:r w:rsidR="00F60C25">
        <w:rPr>
          <w:rFonts w:cstheme="minorHAnsi"/>
          <w:bCs/>
        </w:rPr>
        <w:t>οπτικοποίησης</w:t>
      </w:r>
      <w:proofErr w:type="spellEnd"/>
      <w:r w:rsidR="00F60C25">
        <w:rPr>
          <w:rFonts w:cstheme="minorHAnsi"/>
          <w:bCs/>
        </w:rPr>
        <w:t xml:space="preserve"> της πληροφορίας. Για παράδειγμα για </w:t>
      </w:r>
      <w:r w:rsidR="00F60C25">
        <w:rPr>
          <w:rFonts w:cstheme="minorHAnsi"/>
          <w:bCs/>
          <w:lang w:val="en-US"/>
        </w:rPr>
        <w:t>Date</w:t>
      </w:r>
      <w:r w:rsidR="00F60C25" w:rsidRPr="00F60C25">
        <w:rPr>
          <w:rFonts w:cstheme="minorHAnsi"/>
          <w:bCs/>
        </w:rPr>
        <w:t xml:space="preserve"> = 100, </w:t>
      </w:r>
      <w:r w:rsidR="00F60C25">
        <w:rPr>
          <w:rFonts w:cstheme="minorHAnsi"/>
          <w:bCs/>
        </w:rPr>
        <w:t>αναφερόμαστε στην 100</w:t>
      </w:r>
      <w:r w:rsidR="00F60C25" w:rsidRPr="00F60C25">
        <w:rPr>
          <w:rFonts w:cstheme="minorHAnsi"/>
          <w:bCs/>
          <w:vertAlign w:val="superscript"/>
        </w:rPr>
        <w:t>η</w:t>
      </w:r>
      <w:r w:rsidR="00F60C25">
        <w:rPr>
          <w:rFonts w:cstheme="minorHAnsi"/>
          <w:bCs/>
        </w:rPr>
        <w:t xml:space="preserve"> ημέρα. Επιπλέον η εμφάνιση των γραφικών παραστάσεων όσο αφορά τις προβλεπόμενες τιμές ξεκινάει μετά από </w:t>
      </w:r>
      <w:proofErr w:type="spellStart"/>
      <w:r w:rsidR="00F60C25">
        <w:rPr>
          <w:rFonts w:cstheme="minorHAnsi"/>
          <w:bCs/>
          <w:lang w:val="en-US"/>
        </w:rPr>
        <w:t>seq</w:t>
      </w:r>
      <w:proofErr w:type="spellEnd"/>
      <w:r w:rsidR="00F60C25" w:rsidRPr="00F60C25">
        <w:rPr>
          <w:rFonts w:cstheme="minorHAnsi"/>
          <w:bCs/>
        </w:rPr>
        <w:t>_</w:t>
      </w:r>
      <w:proofErr w:type="spellStart"/>
      <w:r w:rsidR="00F60C25">
        <w:rPr>
          <w:rFonts w:cstheme="minorHAnsi"/>
          <w:bCs/>
          <w:lang w:val="en-US"/>
        </w:rPr>
        <w:t>len</w:t>
      </w:r>
      <w:proofErr w:type="spellEnd"/>
      <w:r w:rsidR="00F60C25" w:rsidRPr="00F60C25">
        <w:rPr>
          <w:rFonts w:cstheme="minorHAnsi"/>
          <w:bCs/>
        </w:rPr>
        <w:t xml:space="preserve"> = 128</w:t>
      </w:r>
      <w:r w:rsidR="00F60C25">
        <w:rPr>
          <w:rFonts w:cstheme="minorHAnsi"/>
          <w:bCs/>
        </w:rPr>
        <w:t xml:space="preserve"> ημέρες.</w:t>
      </w:r>
    </w:p>
    <w:p w14:paraId="3F6CCA16" w14:textId="77777777" w:rsidR="00F60C25" w:rsidRDefault="00F60C25" w:rsidP="00B523B8">
      <w:pPr>
        <w:spacing w:line="18pt" w:lineRule="auto"/>
        <w:rPr>
          <w:rFonts w:cstheme="minorHAnsi"/>
          <w:bCs/>
        </w:rPr>
      </w:pPr>
    </w:p>
    <w:p w14:paraId="3A2FD098" w14:textId="77777777" w:rsidR="00FB5614" w:rsidRDefault="00FB5614" w:rsidP="00B523B8">
      <w:pPr>
        <w:spacing w:line="18pt" w:lineRule="auto"/>
        <w:rPr>
          <w:rFonts w:cstheme="minorHAnsi"/>
          <w:bCs/>
        </w:rPr>
      </w:pPr>
    </w:p>
    <w:p w14:paraId="68F69ED2" w14:textId="77777777" w:rsidR="00FB5614" w:rsidRPr="00F60C25" w:rsidRDefault="00FB5614" w:rsidP="00B523B8">
      <w:pPr>
        <w:spacing w:line="18pt" w:lineRule="auto"/>
        <w:rPr>
          <w:rFonts w:cstheme="minorHAnsi"/>
          <w:bCs/>
        </w:rPr>
      </w:pPr>
    </w:p>
    <w:p w14:paraId="5F58B5BD" w14:textId="022534E2" w:rsidR="00A66C10" w:rsidRPr="00CD39DE" w:rsidRDefault="004C576C" w:rsidP="007454CF">
      <w:pPr>
        <w:pStyle w:val="2"/>
        <w:numPr>
          <w:ilvl w:val="0"/>
          <w:numId w:val="0"/>
        </w:numPr>
      </w:pPr>
      <w:bookmarkStart w:id="145" w:name="_Toc139381215"/>
      <w:r>
        <w:lastRenderedPageBreak/>
        <w:t>4.9</w:t>
      </w:r>
      <w:r w:rsidR="005618E1">
        <w:t xml:space="preserve"> </w:t>
      </w:r>
      <w:r w:rsidR="00A66C10">
        <w:t>Μοντέλο LSTM</w:t>
      </w:r>
      <w:bookmarkEnd w:id="145"/>
    </w:p>
    <w:p w14:paraId="35486ED4" w14:textId="434DA5E1" w:rsidR="00D25EE8" w:rsidRPr="00D25EE8" w:rsidRDefault="00A66C10" w:rsidP="00A66C10">
      <w:pPr>
        <w:spacing w:line="18pt" w:lineRule="auto"/>
        <w:rPr>
          <w:rFonts w:cstheme="minorHAnsi"/>
        </w:rPr>
      </w:pPr>
      <w:r w:rsidRPr="00E7026C">
        <w:rPr>
          <w:rFonts w:cstheme="minorHAnsi"/>
        </w:rPr>
        <w:t>Όπως αναφέρθηκε και στην αρχή του κεφαλαίου για την παροχή συγκριτικών αποτελεσμάτων, δημιουργήθηκε μοντέλο LSTM, το οποίο επίσης χρησιμοποιείται με σκοπό την πρόβλεψη στην περίπτωση της μετοχής APPLE.</w:t>
      </w:r>
      <w:r w:rsidR="00D25EE8" w:rsidRPr="00D25EE8">
        <w:rPr>
          <w:rFonts w:cstheme="minorHAnsi"/>
        </w:rPr>
        <w:t xml:space="preserve"> </w:t>
      </w:r>
      <w:r w:rsidR="00D25EE8">
        <w:rPr>
          <w:rFonts w:cstheme="minorHAnsi"/>
        </w:rPr>
        <w:t xml:space="preserve">Στο σημείο αυτό αξίζει να αναφερθεί ότι προστέθηκε η χρήση της τεχνικής </w:t>
      </w:r>
      <w:r w:rsidR="00D25EE8">
        <w:rPr>
          <w:rFonts w:cstheme="minorHAnsi"/>
          <w:lang w:val="en-US"/>
        </w:rPr>
        <w:t>moving</w:t>
      </w:r>
      <w:r w:rsidR="00D25EE8" w:rsidRPr="00D25EE8">
        <w:rPr>
          <w:rFonts w:cstheme="minorHAnsi"/>
        </w:rPr>
        <w:t xml:space="preserve"> </w:t>
      </w:r>
      <w:r w:rsidR="00D25EE8">
        <w:rPr>
          <w:rFonts w:cstheme="minorHAnsi"/>
          <w:lang w:val="en-US"/>
        </w:rPr>
        <w:t>average</w:t>
      </w:r>
      <w:r w:rsidR="00D25EE8" w:rsidRPr="00D25EE8">
        <w:rPr>
          <w:rFonts w:cstheme="minorHAnsi"/>
        </w:rPr>
        <w:t xml:space="preserve">, </w:t>
      </w:r>
      <w:r w:rsidR="00D25EE8">
        <w:rPr>
          <w:rFonts w:cstheme="minorHAnsi"/>
        </w:rPr>
        <w:t xml:space="preserve">αλλά και του υπολογισμού των </w:t>
      </w:r>
      <w:r w:rsidR="00D25EE8">
        <w:rPr>
          <w:rFonts w:cstheme="minorHAnsi"/>
          <w:lang w:val="en-US"/>
        </w:rPr>
        <w:t>close</w:t>
      </w:r>
      <w:r w:rsidR="00D25EE8" w:rsidRPr="00D25EE8">
        <w:rPr>
          <w:rFonts w:cstheme="minorHAnsi"/>
        </w:rPr>
        <w:t xml:space="preserve"> </w:t>
      </w:r>
      <w:r w:rsidR="00D25EE8">
        <w:rPr>
          <w:rFonts w:cstheme="minorHAnsi"/>
          <w:lang w:val="en-US"/>
        </w:rPr>
        <w:t>returns</w:t>
      </w:r>
      <w:r w:rsidR="00D25EE8" w:rsidRPr="00D25EE8">
        <w:rPr>
          <w:rFonts w:cstheme="minorHAnsi"/>
        </w:rPr>
        <w:t xml:space="preserve"> </w:t>
      </w:r>
      <w:r w:rsidR="00D25EE8">
        <w:rPr>
          <w:rFonts w:cstheme="minorHAnsi"/>
        </w:rPr>
        <w:t xml:space="preserve">έτσι ώστε να είναι συγκρίσιμα τα αποτελέσματα τα οποία προέκυψαν σε σχέση με την περίπτωση του μοντέλου </w:t>
      </w:r>
      <w:r w:rsidR="00D25EE8">
        <w:rPr>
          <w:rFonts w:cstheme="minorHAnsi"/>
          <w:lang w:val="en-US"/>
        </w:rPr>
        <w:t>Transformer</w:t>
      </w:r>
      <w:r w:rsidR="00D25EE8" w:rsidRPr="00D25EE8">
        <w:rPr>
          <w:rFonts w:cstheme="minorHAnsi"/>
        </w:rPr>
        <w:t>.</w:t>
      </w:r>
    </w:p>
    <w:p w14:paraId="2D14568B" w14:textId="5C9C1395" w:rsidR="00B2626F" w:rsidRDefault="00E86565" w:rsidP="00A66C10">
      <w:pPr>
        <w:spacing w:line="18pt" w:lineRule="auto"/>
        <w:rPr>
          <w:rFonts w:cstheme="minorHAnsi"/>
        </w:rPr>
      </w:pPr>
      <w:r>
        <w:rPr>
          <w:rFonts w:cstheme="minorHAnsi"/>
        </w:rPr>
        <w:t>Σημαντικές συναρτήσεις, οι οποίες ήταν καθοριστικές για την πραγματοποίηση της υλοποίησης</w:t>
      </w:r>
      <w:r w:rsidR="00B2626F">
        <w:rPr>
          <w:rFonts w:cstheme="minorHAnsi"/>
        </w:rPr>
        <w:t xml:space="preserve"> στην συγκεκριμένη περίπτωση είναι οι:</w:t>
      </w:r>
    </w:p>
    <w:p w14:paraId="4E5B92B4" w14:textId="262F6D4F" w:rsidR="00B2626F" w:rsidRDefault="00B2626F" w:rsidP="00DC3A50">
      <w:pPr>
        <w:pStyle w:val="a8"/>
        <w:numPr>
          <w:ilvl w:val="0"/>
          <w:numId w:val="40"/>
        </w:numPr>
        <w:spacing w:line="18pt" w:lineRule="auto"/>
        <w:rPr>
          <w:rFonts w:cstheme="minorHAnsi"/>
          <w:lang w:val="el-GR"/>
        </w:rPr>
      </w:pPr>
      <w:r>
        <w:rPr>
          <w:rFonts w:cstheme="minorHAnsi"/>
        </w:rPr>
        <w:t>read</w:t>
      </w:r>
      <w:r w:rsidRPr="00B2626F">
        <w:rPr>
          <w:rFonts w:cstheme="minorHAnsi"/>
          <w:lang w:val="el-GR"/>
        </w:rPr>
        <w:t>_</w:t>
      </w:r>
      <w:proofErr w:type="spellStart"/>
      <w:proofErr w:type="gramStart"/>
      <w:r>
        <w:rPr>
          <w:rFonts w:cstheme="minorHAnsi"/>
        </w:rPr>
        <w:t>csv</w:t>
      </w:r>
      <w:proofErr w:type="spellEnd"/>
      <w:r w:rsidRPr="00B2626F">
        <w:rPr>
          <w:rFonts w:cstheme="minorHAnsi"/>
          <w:lang w:val="el-GR"/>
        </w:rPr>
        <w:t>(</w:t>
      </w:r>
      <w:proofErr w:type="gramEnd"/>
      <w:r w:rsidRPr="00B2626F">
        <w:rPr>
          <w:rFonts w:cstheme="minorHAnsi"/>
          <w:lang w:val="el-GR"/>
        </w:rPr>
        <w:t xml:space="preserve">): </w:t>
      </w:r>
      <w:r>
        <w:rPr>
          <w:rFonts w:cstheme="minorHAnsi"/>
          <w:lang w:val="el-GR"/>
        </w:rPr>
        <w:t>για την ανάγνωση του συνόλου δεδομένων.</w:t>
      </w:r>
    </w:p>
    <w:p w14:paraId="1FC4B19D" w14:textId="268061AA" w:rsidR="00B2626F" w:rsidRDefault="00B2626F" w:rsidP="00DC3A50">
      <w:pPr>
        <w:pStyle w:val="a8"/>
        <w:numPr>
          <w:ilvl w:val="0"/>
          <w:numId w:val="40"/>
        </w:numPr>
        <w:spacing w:line="18pt" w:lineRule="auto"/>
        <w:rPr>
          <w:rFonts w:cstheme="minorHAnsi"/>
          <w:lang w:val="el-GR"/>
        </w:rPr>
      </w:pPr>
      <w:proofErr w:type="gramStart"/>
      <w:r>
        <w:rPr>
          <w:rFonts w:cstheme="minorHAnsi"/>
        </w:rPr>
        <w:t>rolling</w:t>
      </w:r>
      <w:r w:rsidRPr="00B2626F">
        <w:rPr>
          <w:rFonts w:cstheme="minorHAnsi"/>
          <w:lang w:val="el-GR"/>
        </w:rPr>
        <w:t>(</w:t>
      </w:r>
      <w:proofErr w:type="gramEnd"/>
      <w:r w:rsidRPr="00B2626F">
        <w:rPr>
          <w:rFonts w:cstheme="minorHAnsi"/>
          <w:lang w:val="el-GR"/>
        </w:rPr>
        <w:t>)</w:t>
      </w:r>
      <w:r>
        <w:rPr>
          <w:rFonts w:cstheme="minorHAnsi"/>
          <w:lang w:val="el-GR"/>
        </w:rPr>
        <w:t xml:space="preserve">: για την εφαρμογή παραθύρου πρόβλεψης (και στο </w:t>
      </w:r>
      <w:r>
        <w:rPr>
          <w:rFonts w:cstheme="minorHAnsi"/>
        </w:rPr>
        <w:t>LSTM</w:t>
      </w:r>
      <w:r w:rsidRPr="00B2626F">
        <w:rPr>
          <w:rFonts w:cstheme="minorHAnsi"/>
          <w:lang w:val="el-GR"/>
        </w:rPr>
        <w:t xml:space="preserve"> </w:t>
      </w:r>
      <w:r>
        <w:rPr>
          <w:rFonts w:cstheme="minorHAnsi"/>
          <w:lang w:val="el-GR"/>
        </w:rPr>
        <w:t>ήταν 10 ημέρες).</w:t>
      </w:r>
    </w:p>
    <w:p w14:paraId="5DE35C55" w14:textId="41F67201" w:rsidR="00B2626F" w:rsidRPr="00B2626F" w:rsidRDefault="00B2626F" w:rsidP="00DC3A50">
      <w:pPr>
        <w:pStyle w:val="a8"/>
        <w:numPr>
          <w:ilvl w:val="0"/>
          <w:numId w:val="40"/>
        </w:numPr>
        <w:spacing w:line="18pt" w:lineRule="auto"/>
        <w:rPr>
          <w:rFonts w:cstheme="minorHAnsi"/>
          <w:lang w:val="el-GR"/>
        </w:rPr>
      </w:pPr>
      <w:r>
        <w:rPr>
          <w:rFonts w:cstheme="minorHAnsi"/>
        </w:rPr>
        <w:t>calculate</w:t>
      </w:r>
      <w:r w:rsidRPr="00B2626F">
        <w:rPr>
          <w:rFonts w:cstheme="minorHAnsi"/>
          <w:lang w:val="el-GR"/>
        </w:rPr>
        <w:t>_</w:t>
      </w:r>
      <w:proofErr w:type="gramStart"/>
      <w:r>
        <w:rPr>
          <w:rFonts w:cstheme="minorHAnsi"/>
        </w:rPr>
        <w:t>return</w:t>
      </w:r>
      <w:r w:rsidRPr="00B2626F">
        <w:rPr>
          <w:rFonts w:cstheme="minorHAnsi"/>
          <w:lang w:val="el-GR"/>
        </w:rPr>
        <w:t>(</w:t>
      </w:r>
      <w:proofErr w:type="gramEnd"/>
      <w:r w:rsidRPr="00B2626F">
        <w:rPr>
          <w:rFonts w:cstheme="minorHAnsi"/>
          <w:lang w:val="el-GR"/>
        </w:rPr>
        <w:t xml:space="preserve">): </w:t>
      </w:r>
      <w:r>
        <w:rPr>
          <w:rFonts w:cstheme="minorHAnsi"/>
          <w:lang w:val="el-GR"/>
        </w:rPr>
        <w:t xml:space="preserve">για τον υπολογισμό των </w:t>
      </w:r>
      <w:r>
        <w:rPr>
          <w:rFonts w:cstheme="minorHAnsi"/>
        </w:rPr>
        <w:t>close</w:t>
      </w:r>
      <w:r w:rsidRPr="00B2626F">
        <w:rPr>
          <w:rFonts w:cstheme="minorHAnsi"/>
          <w:lang w:val="el-GR"/>
        </w:rPr>
        <w:t xml:space="preserve"> </w:t>
      </w:r>
      <w:r>
        <w:rPr>
          <w:rFonts w:cstheme="minorHAnsi"/>
        </w:rPr>
        <w:t>returns</w:t>
      </w:r>
      <w:r>
        <w:rPr>
          <w:rFonts w:cstheme="minorHAnsi"/>
          <w:lang w:val="el-GR"/>
        </w:rPr>
        <w:t>.</w:t>
      </w:r>
    </w:p>
    <w:p w14:paraId="609A5E37" w14:textId="11032D88" w:rsidR="00B2626F" w:rsidRDefault="00B2626F" w:rsidP="00DC3A50">
      <w:pPr>
        <w:pStyle w:val="a8"/>
        <w:numPr>
          <w:ilvl w:val="0"/>
          <w:numId w:val="40"/>
        </w:numPr>
        <w:spacing w:line="18pt" w:lineRule="auto"/>
        <w:rPr>
          <w:rFonts w:cstheme="minorHAnsi"/>
          <w:lang w:val="el-GR"/>
        </w:rPr>
      </w:pPr>
      <w:r>
        <w:rPr>
          <w:rFonts w:cstheme="minorHAnsi"/>
        </w:rPr>
        <w:t>fit</w:t>
      </w:r>
      <w:r w:rsidRPr="00B2626F">
        <w:rPr>
          <w:rFonts w:cstheme="minorHAnsi"/>
          <w:lang w:val="el-GR"/>
        </w:rPr>
        <w:t>_</w:t>
      </w:r>
      <w:proofErr w:type="gramStart"/>
      <w:r>
        <w:rPr>
          <w:rFonts w:cstheme="minorHAnsi"/>
        </w:rPr>
        <w:t>transform</w:t>
      </w:r>
      <w:r w:rsidRPr="00B2626F">
        <w:rPr>
          <w:rFonts w:cstheme="minorHAnsi"/>
          <w:lang w:val="el-GR"/>
        </w:rPr>
        <w:t>(</w:t>
      </w:r>
      <w:proofErr w:type="gramEnd"/>
      <w:r w:rsidRPr="00B2626F">
        <w:rPr>
          <w:rFonts w:cstheme="minorHAnsi"/>
          <w:lang w:val="el-GR"/>
        </w:rPr>
        <w:t xml:space="preserve">): </w:t>
      </w:r>
      <w:r>
        <w:rPr>
          <w:rFonts w:cstheme="minorHAnsi"/>
          <w:lang w:val="el-GR"/>
        </w:rPr>
        <w:t>για</w:t>
      </w:r>
      <w:r w:rsidRPr="00B2626F">
        <w:rPr>
          <w:rFonts w:cstheme="minorHAnsi"/>
          <w:lang w:val="el-GR"/>
        </w:rPr>
        <w:t xml:space="preserve"> </w:t>
      </w:r>
      <w:r>
        <w:rPr>
          <w:rFonts w:cstheme="minorHAnsi"/>
          <w:lang w:val="el-GR"/>
        </w:rPr>
        <w:t>την</w:t>
      </w:r>
      <w:r w:rsidRPr="00B2626F">
        <w:rPr>
          <w:rFonts w:cstheme="minorHAnsi"/>
          <w:lang w:val="el-GR"/>
        </w:rPr>
        <w:t xml:space="preserve"> </w:t>
      </w:r>
      <w:r>
        <w:rPr>
          <w:rFonts w:cstheme="minorHAnsi"/>
          <w:lang w:val="el-GR"/>
        </w:rPr>
        <w:t xml:space="preserve">εφαρμογή </w:t>
      </w:r>
      <w:proofErr w:type="spellStart"/>
      <w:r>
        <w:rPr>
          <w:rFonts w:cstheme="minorHAnsi"/>
        </w:rPr>
        <w:t>MinMax</w:t>
      </w:r>
      <w:proofErr w:type="spellEnd"/>
      <w:r w:rsidRPr="00B2626F">
        <w:rPr>
          <w:rFonts w:cstheme="minorHAnsi"/>
          <w:lang w:val="el-GR"/>
        </w:rPr>
        <w:t xml:space="preserve"> </w:t>
      </w:r>
      <w:proofErr w:type="spellStart"/>
      <w:r>
        <w:rPr>
          <w:rFonts w:cstheme="minorHAnsi"/>
          <w:lang w:val="el-GR"/>
        </w:rPr>
        <w:t>κανονικοποίησης</w:t>
      </w:r>
      <w:proofErr w:type="spellEnd"/>
      <w:r>
        <w:rPr>
          <w:rFonts w:cstheme="minorHAnsi"/>
          <w:lang w:val="el-GR"/>
        </w:rPr>
        <w:t>.</w:t>
      </w:r>
    </w:p>
    <w:p w14:paraId="6A883780" w14:textId="6D69FF47" w:rsidR="00B2626F" w:rsidRDefault="00B2626F" w:rsidP="00B2626F">
      <w:pPr>
        <w:spacing w:line="18pt" w:lineRule="auto"/>
        <w:rPr>
          <w:rFonts w:cstheme="minorHAnsi"/>
        </w:rPr>
      </w:pPr>
      <w:r>
        <w:rPr>
          <w:rFonts w:cstheme="minorHAnsi"/>
        </w:rPr>
        <w:t>Ακολουθεί ένα μικρό και ενδεικτικό απόσπασμα κώδικα από την δημιουργία του μοντέλου:</w:t>
      </w:r>
    </w:p>
    <w:tbl>
      <w:tblPr>
        <w:tblStyle w:val="a7"/>
        <w:tblW w:w="0pt" w:type="dxa"/>
        <w:tblLook w:firstRow="1" w:lastRow="0" w:firstColumn="1" w:lastColumn="0" w:noHBand="0" w:noVBand="1"/>
      </w:tblPr>
      <w:tblGrid>
        <w:gridCol w:w="8296"/>
      </w:tblGrid>
      <w:tr w:rsidR="00B2626F" w:rsidRPr="00F479B1" w14:paraId="38BD3E0C" w14:textId="77777777" w:rsidTr="00B2626F">
        <w:tc>
          <w:tcPr>
            <w:tcW w:w="450.80pt" w:type="dxa"/>
            <w:shd w:val="clear" w:color="auto" w:fill="F2F2F2" w:themeFill="background1" w:themeFillShade="F2"/>
          </w:tcPr>
          <w:p w14:paraId="5C720DCC" w14:textId="77777777" w:rsidR="00B2626F" w:rsidRPr="00B2626F" w:rsidRDefault="00B2626F" w:rsidP="00B2626F">
            <w:pPr>
              <w:spacing w:line="18pt" w:lineRule="auto"/>
              <w:rPr>
                <w:rFonts w:cstheme="minorHAnsi"/>
                <w:lang w:val="en-US"/>
              </w:rPr>
            </w:pPr>
            <w:r w:rsidRPr="00B2626F">
              <w:rPr>
                <w:rFonts w:cstheme="minorHAnsi"/>
                <w:lang w:val="en-US"/>
              </w:rPr>
              <w:t>model = Sequential()</w:t>
            </w:r>
          </w:p>
          <w:p w14:paraId="1E883117" w14:textId="77777777" w:rsidR="00B2626F" w:rsidRPr="00B2626F" w:rsidRDefault="00B2626F" w:rsidP="00B2626F">
            <w:pPr>
              <w:spacing w:line="18pt" w:lineRule="auto"/>
              <w:rPr>
                <w:rFonts w:cstheme="minorHAnsi"/>
                <w:lang w:val="en-US"/>
              </w:rPr>
            </w:pPr>
            <w:proofErr w:type="spellStart"/>
            <w:r w:rsidRPr="00B2626F">
              <w:rPr>
                <w:rFonts w:cstheme="minorHAnsi"/>
                <w:lang w:val="en-US"/>
              </w:rPr>
              <w:t>model.add</w:t>
            </w:r>
            <w:proofErr w:type="spellEnd"/>
            <w:r w:rsidRPr="00B2626F">
              <w:rPr>
                <w:rFonts w:cstheme="minorHAnsi"/>
                <w:lang w:val="en-US"/>
              </w:rPr>
              <w:t xml:space="preserve">(LSTM(50, </w:t>
            </w:r>
            <w:proofErr w:type="spellStart"/>
            <w:r w:rsidRPr="00B2626F">
              <w:rPr>
                <w:rFonts w:cstheme="minorHAnsi"/>
                <w:lang w:val="en-US"/>
              </w:rPr>
              <w:t>return_sequences</w:t>
            </w:r>
            <w:proofErr w:type="spellEnd"/>
            <w:r w:rsidRPr="00B2626F">
              <w:rPr>
                <w:rFonts w:cstheme="minorHAnsi"/>
                <w:lang w:val="en-US"/>
              </w:rPr>
              <w:t xml:space="preserve"> =True, </w:t>
            </w:r>
            <w:proofErr w:type="spellStart"/>
            <w:r w:rsidRPr="00B2626F">
              <w:rPr>
                <w:rFonts w:cstheme="minorHAnsi"/>
                <w:lang w:val="en-US"/>
              </w:rPr>
              <w:t>input_shape</w:t>
            </w:r>
            <w:proofErr w:type="spellEnd"/>
            <w:r w:rsidRPr="00B2626F">
              <w:rPr>
                <w:rFonts w:cstheme="minorHAnsi"/>
                <w:lang w:val="en-US"/>
              </w:rPr>
              <w:t xml:space="preserve"> = (</w:t>
            </w:r>
            <w:proofErr w:type="spellStart"/>
            <w:r w:rsidRPr="00B2626F">
              <w:rPr>
                <w:rFonts w:cstheme="minorHAnsi"/>
                <w:lang w:val="en-US"/>
              </w:rPr>
              <w:t>x_train.shape</w:t>
            </w:r>
            <w:proofErr w:type="spellEnd"/>
            <w:r w:rsidRPr="00B2626F">
              <w:rPr>
                <w:rFonts w:cstheme="minorHAnsi"/>
                <w:lang w:val="en-US"/>
              </w:rPr>
              <w:t>[1], 1)))</w:t>
            </w:r>
          </w:p>
          <w:p w14:paraId="69CFFAFF" w14:textId="77777777" w:rsidR="00B2626F" w:rsidRPr="00B2626F" w:rsidRDefault="00B2626F" w:rsidP="00B2626F">
            <w:pPr>
              <w:spacing w:line="18pt" w:lineRule="auto"/>
              <w:rPr>
                <w:rFonts w:cstheme="minorHAnsi"/>
                <w:lang w:val="en-US"/>
              </w:rPr>
            </w:pPr>
            <w:proofErr w:type="spellStart"/>
            <w:r w:rsidRPr="00B2626F">
              <w:rPr>
                <w:rFonts w:cstheme="minorHAnsi"/>
                <w:lang w:val="en-US"/>
              </w:rPr>
              <w:t>model.add</w:t>
            </w:r>
            <w:proofErr w:type="spellEnd"/>
            <w:r w:rsidRPr="00B2626F">
              <w:rPr>
                <w:rFonts w:cstheme="minorHAnsi"/>
                <w:lang w:val="en-US"/>
              </w:rPr>
              <w:t xml:space="preserve">(LSTM(50, </w:t>
            </w:r>
            <w:proofErr w:type="spellStart"/>
            <w:r w:rsidRPr="00B2626F">
              <w:rPr>
                <w:rFonts w:cstheme="minorHAnsi"/>
                <w:lang w:val="en-US"/>
              </w:rPr>
              <w:t>return_sequences</w:t>
            </w:r>
            <w:proofErr w:type="spellEnd"/>
            <w:r w:rsidRPr="00B2626F">
              <w:rPr>
                <w:rFonts w:cstheme="minorHAnsi"/>
                <w:lang w:val="en-US"/>
              </w:rPr>
              <w:t xml:space="preserve"> = False))</w:t>
            </w:r>
          </w:p>
          <w:p w14:paraId="6ADCF8F4" w14:textId="77777777" w:rsidR="00B2626F" w:rsidRPr="00B2626F" w:rsidRDefault="00B2626F" w:rsidP="00B2626F">
            <w:pPr>
              <w:spacing w:line="18pt" w:lineRule="auto"/>
              <w:rPr>
                <w:rFonts w:cstheme="minorHAnsi"/>
                <w:lang w:val="en-US"/>
              </w:rPr>
            </w:pPr>
            <w:proofErr w:type="spellStart"/>
            <w:r w:rsidRPr="00B2626F">
              <w:rPr>
                <w:rFonts w:cstheme="minorHAnsi"/>
                <w:lang w:val="en-US"/>
              </w:rPr>
              <w:t>model.add</w:t>
            </w:r>
            <w:proofErr w:type="spellEnd"/>
            <w:r w:rsidRPr="00B2626F">
              <w:rPr>
                <w:rFonts w:cstheme="minorHAnsi"/>
                <w:lang w:val="en-US"/>
              </w:rPr>
              <w:t>(Dense(25))</w:t>
            </w:r>
          </w:p>
          <w:p w14:paraId="460E96D5" w14:textId="3A478D32" w:rsidR="00B2626F" w:rsidRPr="00B2626F" w:rsidRDefault="00B2626F" w:rsidP="00B2626F">
            <w:pPr>
              <w:spacing w:line="18pt" w:lineRule="auto"/>
              <w:rPr>
                <w:rFonts w:cstheme="minorHAnsi"/>
                <w:lang w:val="en-US"/>
              </w:rPr>
            </w:pPr>
            <w:proofErr w:type="spellStart"/>
            <w:r w:rsidRPr="00B2626F">
              <w:rPr>
                <w:rFonts w:cstheme="minorHAnsi"/>
                <w:lang w:val="en-US"/>
              </w:rPr>
              <w:t>model.add</w:t>
            </w:r>
            <w:proofErr w:type="spellEnd"/>
            <w:r w:rsidRPr="00B2626F">
              <w:rPr>
                <w:rFonts w:cstheme="minorHAnsi"/>
                <w:lang w:val="en-US"/>
              </w:rPr>
              <w:t>(Dense(1))</w:t>
            </w:r>
          </w:p>
        </w:tc>
      </w:tr>
    </w:tbl>
    <w:p w14:paraId="5CCB5529" w14:textId="77777777" w:rsidR="00B2626F" w:rsidRPr="00B2626F" w:rsidRDefault="00B2626F" w:rsidP="00B2626F">
      <w:pPr>
        <w:spacing w:line="18pt" w:lineRule="auto"/>
        <w:rPr>
          <w:rFonts w:cstheme="minorHAnsi"/>
          <w:lang w:val="en-US"/>
        </w:rPr>
      </w:pPr>
    </w:p>
    <w:p w14:paraId="0EE168AE" w14:textId="77777777" w:rsidR="00B2626F" w:rsidRDefault="00B2626F" w:rsidP="00B2626F">
      <w:pPr>
        <w:spacing w:line="18pt" w:lineRule="auto"/>
        <w:rPr>
          <w:rFonts w:cstheme="minorHAnsi"/>
          <w:lang w:val="en-US"/>
        </w:rPr>
      </w:pPr>
    </w:p>
    <w:p w14:paraId="5837DFFD" w14:textId="77777777" w:rsidR="00FB5614" w:rsidRDefault="00FB5614" w:rsidP="00B2626F">
      <w:pPr>
        <w:spacing w:line="18pt" w:lineRule="auto"/>
        <w:rPr>
          <w:rFonts w:cstheme="minorHAnsi"/>
          <w:lang w:val="en-US"/>
        </w:rPr>
      </w:pPr>
    </w:p>
    <w:p w14:paraId="40E74831" w14:textId="77777777" w:rsidR="00FB5614" w:rsidRDefault="00FB5614" w:rsidP="00B2626F">
      <w:pPr>
        <w:spacing w:line="18pt" w:lineRule="auto"/>
        <w:rPr>
          <w:rFonts w:cstheme="minorHAnsi"/>
          <w:lang w:val="en-US"/>
        </w:rPr>
      </w:pPr>
    </w:p>
    <w:p w14:paraId="3CB5DFBC" w14:textId="77777777" w:rsidR="00FB5614" w:rsidRDefault="00FB5614" w:rsidP="00B2626F">
      <w:pPr>
        <w:spacing w:line="18pt" w:lineRule="auto"/>
        <w:rPr>
          <w:rFonts w:cstheme="minorHAnsi"/>
          <w:lang w:val="en-US"/>
        </w:rPr>
      </w:pPr>
    </w:p>
    <w:p w14:paraId="2854F9C7" w14:textId="77777777" w:rsidR="00FB5614" w:rsidRDefault="00FB5614" w:rsidP="00B2626F">
      <w:pPr>
        <w:spacing w:line="18pt" w:lineRule="auto"/>
        <w:rPr>
          <w:rFonts w:cstheme="minorHAnsi"/>
          <w:lang w:val="en-US"/>
        </w:rPr>
      </w:pPr>
    </w:p>
    <w:p w14:paraId="5EFF0FE6" w14:textId="77777777" w:rsidR="00FB5614" w:rsidRPr="00B2626F" w:rsidRDefault="00FB5614" w:rsidP="00B2626F">
      <w:pPr>
        <w:spacing w:line="18pt" w:lineRule="auto"/>
        <w:rPr>
          <w:rFonts w:cstheme="minorHAnsi"/>
          <w:lang w:val="en-US"/>
        </w:rPr>
      </w:pPr>
    </w:p>
    <w:p w14:paraId="681DB522" w14:textId="567588B7" w:rsidR="00A66C10" w:rsidRPr="00E7026C" w:rsidRDefault="004C576C" w:rsidP="007454CF">
      <w:pPr>
        <w:pStyle w:val="2"/>
        <w:numPr>
          <w:ilvl w:val="0"/>
          <w:numId w:val="0"/>
        </w:numPr>
      </w:pPr>
      <w:bookmarkStart w:id="146" w:name="_Toc139381216"/>
      <w:r>
        <w:lastRenderedPageBreak/>
        <w:t>4.10</w:t>
      </w:r>
      <w:r w:rsidR="00462028">
        <w:t xml:space="preserve"> </w:t>
      </w:r>
      <w:r w:rsidR="00A66C10" w:rsidRPr="00E7026C">
        <w:t>Αποτελέσματα Αξιολόγησης Μοντέλου LSTM</w:t>
      </w:r>
      <w:bookmarkEnd w:id="146"/>
    </w:p>
    <w:p w14:paraId="56BABEE1" w14:textId="77777777" w:rsidR="00A66C10" w:rsidRPr="00E7026C" w:rsidRDefault="00A66C10" w:rsidP="00A66C10">
      <w:pPr>
        <w:spacing w:line="18pt" w:lineRule="auto"/>
        <w:rPr>
          <w:rFonts w:cstheme="minorHAnsi"/>
        </w:rPr>
      </w:pPr>
      <w:r w:rsidRPr="00E7026C">
        <w:rPr>
          <w:rFonts w:cstheme="minorHAnsi"/>
        </w:rPr>
        <w:t xml:space="preserve">Όπως και το μοντέλο </w:t>
      </w:r>
      <w:proofErr w:type="spellStart"/>
      <w:r w:rsidRPr="00E7026C">
        <w:rPr>
          <w:rFonts w:cstheme="minorHAnsi"/>
        </w:rPr>
        <w:t>Transformer</w:t>
      </w:r>
      <w:proofErr w:type="spellEnd"/>
      <w:r w:rsidRPr="00E7026C">
        <w:rPr>
          <w:rFonts w:cstheme="minorHAnsi"/>
        </w:rPr>
        <w:t>, έτσι και το μοντέλο LSTM αξιολογήθηκε ως προς τις παρακάτω μετρικές:</w:t>
      </w:r>
    </w:p>
    <w:p w14:paraId="2F9A8384" w14:textId="77777777" w:rsidR="00F479B1" w:rsidRPr="00B47ACC" w:rsidRDefault="00F479B1" w:rsidP="00F479B1">
      <w:pPr>
        <w:pStyle w:val="a8"/>
        <w:numPr>
          <w:ilvl w:val="0"/>
          <w:numId w:val="34"/>
        </w:numPr>
        <w:spacing w:before="0pt" w:line="18pt" w:lineRule="auto"/>
        <w:rPr>
          <w:rFonts w:cstheme="minorHAnsi"/>
          <w:lang w:val="el-GR"/>
        </w:rPr>
      </w:pPr>
      <w:r>
        <w:rPr>
          <w:rFonts w:cstheme="minorHAnsi"/>
        </w:rPr>
        <w:t xml:space="preserve">MSE </w:t>
      </w:r>
      <w:r w:rsidRPr="00B47ACC">
        <w:rPr>
          <w:rFonts w:cstheme="minorHAnsi"/>
        </w:rPr>
        <w:t>Loss</w:t>
      </w:r>
    </w:p>
    <w:p w14:paraId="63B4E330" w14:textId="440E8D55" w:rsidR="00A66C10" w:rsidRPr="00D87676" w:rsidRDefault="00A66C10" w:rsidP="00DC3A50">
      <w:pPr>
        <w:pStyle w:val="a8"/>
        <w:numPr>
          <w:ilvl w:val="0"/>
          <w:numId w:val="34"/>
        </w:numPr>
        <w:spacing w:before="0pt" w:line="18pt" w:lineRule="auto"/>
        <w:jc w:val="start"/>
        <w:rPr>
          <w:rFonts w:cstheme="minorHAnsi"/>
          <w:szCs w:val="22"/>
          <w:lang w:val="el-GR"/>
        </w:rPr>
      </w:pPr>
      <w:r w:rsidRPr="00E7026C">
        <w:rPr>
          <w:rFonts w:cstheme="minorHAnsi"/>
          <w:szCs w:val="22"/>
        </w:rPr>
        <w:t>MAE</w:t>
      </w:r>
    </w:p>
    <w:p w14:paraId="5B399382" w14:textId="754B6E6C" w:rsidR="00A66C10" w:rsidRPr="00E7026C" w:rsidRDefault="00EE437A" w:rsidP="00A66C10">
      <w:pPr>
        <w:spacing w:line="18pt" w:lineRule="auto"/>
        <w:rPr>
          <w:rFonts w:cstheme="minorHAnsi"/>
        </w:rPr>
      </w:pPr>
      <w:r>
        <w:rPr>
          <w:rFonts w:cstheme="minorHAnsi"/>
        </w:rPr>
        <w:t>Στην συνέχεια παρατίθενται</w:t>
      </w:r>
      <w:r w:rsidR="00A66C10" w:rsidRPr="00E7026C">
        <w:rPr>
          <w:rFonts w:cstheme="minorHAnsi"/>
        </w:rPr>
        <w:t xml:space="preserve"> τα αντίστοιχα αποτελέσματα των μετρικών όσο αφορά το </w:t>
      </w:r>
      <w:proofErr w:type="spellStart"/>
      <w:r w:rsidR="00A66C10" w:rsidRPr="00E7026C">
        <w:rPr>
          <w:rFonts w:cstheme="minorHAnsi"/>
        </w:rPr>
        <w:t>test</w:t>
      </w:r>
      <w:proofErr w:type="spellEnd"/>
      <w:r w:rsidR="00A66C10" w:rsidRPr="00E7026C">
        <w:rPr>
          <w:rFonts w:cstheme="minorHAnsi"/>
        </w:rPr>
        <w:t xml:space="preserve"> </w:t>
      </w:r>
      <w:proofErr w:type="spellStart"/>
      <w:r w:rsidR="00A66C10" w:rsidRPr="00E7026C">
        <w:rPr>
          <w:rFonts w:cstheme="minorHAnsi"/>
        </w:rPr>
        <w:t>set</w:t>
      </w:r>
      <w:proofErr w:type="spellEnd"/>
      <w:r w:rsidR="00A66C10" w:rsidRPr="00E7026C">
        <w:rPr>
          <w:rFonts w:cstheme="minorHAnsi"/>
        </w:rPr>
        <w:t>:</w:t>
      </w:r>
    </w:p>
    <w:tbl>
      <w:tblPr>
        <w:tblStyle w:val="4-6"/>
        <w:tblW w:w="450.80pt" w:type="dxa"/>
        <w:tblLook w:firstRow="1" w:lastRow="0" w:firstColumn="1" w:lastColumn="0" w:noHBand="0" w:noVBand="1"/>
      </w:tblPr>
      <w:tblGrid>
        <w:gridCol w:w="4512"/>
        <w:gridCol w:w="4504"/>
      </w:tblGrid>
      <w:tr w:rsidR="00A66C10" w:rsidRPr="00E7026C" w14:paraId="5CA27B03" w14:textId="77777777" w:rsidTr="00B06E7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5.60pt" w:type="dxa"/>
            <w:shd w:val="clear" w:color="auto" w:fill="0070C0"/>
          </w:tcPr>
          <w:p w14:paraId="4ADCCF66" w14:textId="77777777" w:rsidR="00A66C10" w:rsidRPr="00E7026C" w:rsidRDefault="00A66C10" w:rsidP="00A66C10">
            <w:pPr>
              <w:spacing w:line="18pt" w:lineRule="auto"/>
              <w:jc w:val="center"/>
              <w:rPr>
                <w:rFonts w:cstheme="minorHAnsi"/>
                <w:lang w:val="el-GR"/>
              </w:rPr>
            </w:pPr>
            <w:r w:rsidRPr="00E7026C">
              <w:rPr>
                <w:rFonts w:cstheme="minorHAnsi"/>
                <w:lang w:val="el-GR"/>
              </w:rPr>
              <w:t>Μετρική</w:t>
            </w:r>
          </w:p>
        </w:tc>
        <w:tc>
          <w:tcPr>
            <w:tcW w:w="225.20pt" w:type="dxa"/>
            <w:shd w:val="clear" w:color="auto" w:fill="0070C0"/>
          </w:tcPr>
          <w:p w14:paraId="140D487C" w14:textId="77777777" w:rsidR="00A66C10" w:rsidRPr="00E7026C" w:rsidRDefault="00A66C10" w:rsidP="00A66C10">
            <w:pPr>
              <w:spacing w:line="18pt" w:lineRule="auto"/>
              <w:jc w:val="center"/>
              <w:cnfStyle w:firstRow="1" w:lastRow="0" w:firstColumn="0" w:lastColumn="0" w:oddVBand="0" w:evenVBand="0" w:oddHBand="0" w:evenHBand="0" w:firstRowFirstColumn="0" w:firstRowLastColumn="0" w:lastRowFirstColumn="0" w:lastRowLastColumn="0"/>
              <w:rPr>
                <w:rFonts w:cstheme="minorHAnsi"/>
                <w:lang w:val="el-GR"/>
              </w:rPr>
            </w:pPr>
            <w:r w:rsidRPr="00E7026C">
              <w:rPr>
                <w:rFonts w:cstheme="minorHAnsi"/>
                <w:lang w:val="el-GR"/>
              </w:rPr>
              <w:t>Τιμή</w:t>
            </w:r>
          </w:p>
        </w:tc>
      </w:tr>
      <w:tr w:rsidR="00A66C10" w:rsidRPr="00E7026C" w14:paraId="616FFA9A" w14:textId="77777777" w:rsidTr="00B06E7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225.60pt" w:type="dxa"/>
          </w:tcPr>
          <w:p w14:paraId="6056043F" w14:textId="65C5B334" w:rsidR="00A66C10" w:rsidRPr="00E7026C" w:rsidRDefault="00F479B1" w:rsidP="00A66C10">
            <w:pPr>
              <w:spacing w:line="18pt" w:lineRule="auto"/>
              <w:jc w:val="center"/>
              <w:rPr>
                <w:rFonts w:cstheme="minorHAnsi"/>
              </w:rPr>
            </w:pPr>
            <w:r>
              <w:rPr>
                <w:rFonts w:cstheme="minorHAnsi"/>
              </w:rPr>
              <w:t xml:space="preserve">MSE </w:t>
            </w:r>
            <w:r w:rsidR="00A66C10" w:rsidRPr="00E7026C">
              <w:rPr>
                <w:rFonts w:cstheme="minorHAnsi"/>
              </w:rPr>
              <w:t>Loss</w:t>
            </w:r>
          </w:p>
        </w:tc>
        <w:tc>
          <w:tcPr>
            <w:tcW w:w="225.20pt" w:type="dxa"/>
          </w:tcPr>
          <w:p w14:paraId="5EEDBCC7" w14:textId="7761A920" w:rsidR="00A66C10" w:rsidRPr="00E7026C" w:rsidRDefault="00D87B69"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0.0059</w:t>
            </w:r>
          </w:p>
        </w:tc>
      </w:tr>
      <w:tr w:rsidR="00A66C10" w:rsidRPr="00E7026C" w14:paraId="4013FAF5" w14:textId="77777777" w:rsidTr="00B06E7D">
        <w:tc>
          <w:tcPr>
            <w:cnfStyle w:firstRow="0" w:lastRow="0" w:firstColumn="1" w:lastColumn="0" w:oddVBand="0" w:evenVBand="0" w:oddHBand="0" w:evenHBand="0" w:firstRowFirstColumn="0" w:firstRowLastColumn="0" w:lastRowFirstColumn="0" w:lastRowLastColumn="0"/>
            <w:tcW w:w="225.60pt" w:type="dxa"/>
          </w:tcPr>
          <w:p w14:paraId="1FEDDDC2" w14:textId="77777777" w:rsidR="00A66C10" w:rsidRPr="00E7026C" w:rsidRDefault="00A66C10" w:rsidP="00A66C10">
            <w:pPr>
              <w:spacing w:line="18pt" w:lineRule="auto"/>
              <w:jc w:val="center"/>
              <w:rPr>
                <w:rFonts w:cstheme="minorHAnsi"/>
              </w:rPr>
            </w:pPr>
            <w:r w:rsidRPr="00E7026C">
              <w:rPr>
                <w:rFonts w:cstheme="minorHAnsi"/>
              </w:rPr>
              <w:t>MAE</w:t>
            </w:r>
          </w:p>
        </w:tc>
        <w:tc>
          <w:tcPr>
            <w:tcW w:w="225.20pt" w:type="dxa"/>
          </w:tcPr>
          <w:p w14:paraId="03611FF7" w14:textId="0199C25F" w:rsidR="00A66C10" w:rsidRPr="00E7026C" w:rsidRDefault="00D87B69" w:rsidP="00A66C10">
            <w:pPr>
              <w:spacing w:line="18pt" w:lineRule="auto"/>
              <w:jc w:val="center"/>
              <w:cnfStyle w:firstRow="0" w:lastRow="0" w:firstColumn="0" w:lastColumn="0" w:oddVBand="0" w:evenVBand="0" w:oddHBand="0" w:evenHBand="0" w:firstRowFirstColumn="0" w:firstRowLastColumn="0" w:lastRowFirstColumn="0" w:lastRowLastColumn="0"/>
              <w:rPr>
                <w:rFonts w:cstheme="minorHAnsi"/>
                <w:lang w:val="el-GR"/>
              </w:rPr>
            </w:pPr>
            <w:r>
              <w:rPr>
                <w:rFonts w:cstheme="minorHAnsi"/>
                <w:lang w:val="el-GR"/>
              </w:rPr>
              <w:t>0.0043</w:t>
            </w:r>
          </w:p>
        </w:tc>
      </w:tr>
    </w:tbl>
    <w:p w14:paraId="15B750A9" w14:textId="77777777" w:rsidR="00A66C10" w:rsidRPr="00E7026C" w:rsidRDefault="00A66C10" w:rsidP="00A66C10">
      <w:pPr>
        <w:spacing w:line="18pt" w:lineRule="auto"/>
        <w:rPr>
          <w:rFonts w:cstheme="minorHAnsi"/>
        </w:rPr>
      </w:pPr>
    </w:p>
    <w:p w14:paraId="349E2123" w14:textId="40947665" w:rsidR="00A66C10" w:rsidRPr="00E7026C" w:rsidRDefault="00A66C10" w:rsidP="00A66C10">
      <w:pPr>
        <w:spacing w:line="18pt" w:lineRule="auto"/>
        <w:rPr>
          <w:rFonts w:cstheme="minorHAnsi"/>
        </w:rPr>
      </w:pPr>
      <w:r w:rsidRPr="00E7026C">
        <w:rPr>
          <w:rFonts w:cstheme="minorHAnsi"/>
        </w:rPr>
        <w:t>Αυτό λοιπόν, το οποίο παρατηρούμε, πραγμα</w:t>
      </w:r>
      <w:r w:rsidR="00E7026C">
        <w:rPr>
          <w:rFonts w:cstheme="minorHAnsi"/>
        </w:rPr>
        <w:t>τοποιώντας σύγκριση μεταξύ των δύο</w:t>
      </w:r>
      <w:r w:rsidRPr="00E7026C">
        <w:rPr>
          <w:rFonts w:cstheme="minorHAnsi"/>
        </w:rPr>
        <w:t xml:space="preserve"> μοντέλω</w:t>
      </w:r>
      <w:r w:rsidR="00E7026C">
        <w:rPr>
          <w:rFonts w:cstheme="minorHAnsi"/>
        </w:rPr>
        <w:t xml:space="preserve">ν, είναι ότι όσο αφορά και τις </w:t>
      </w:r>
      <w:r w:rsidR="00FF54A3">
        <w:rPr>
          <w:rFonts w:cstheme="minorHAnsi"/>
        </w:rPr>
        <w:t>δύο</w:t>
      </w:r>
      <w:r w:rsidRPr="00E7026C">
        <w:rPr>
          <w:rFonts w:cstheme="minorHAnsi"/>
        </w:rPr>
        <w:t xml:space="preserve"> μετρικές, στην περίπτωση του μοντέλου </w:t>
      </w:r>
      <w:proofErr w:type="spellStart"/>
      <w:r w:rsidRPr="00E7026C">
        <w:rPr>
          <w:rFonts w:cstheme="minorHAnsi"/>
        </w:rPr>
        <w:t>Transformer</w:t>
      </w:r>
      <w:proofErr w:type="spellEnd"/>
      <w:r w:rsidRPr="00E7026C">
        <w:rPr>
          <w:rFonts w:cstheme="minorHAnsi"/>
        </w:rPr>
        <w:t xml:space="preserve"> λάβαμε πολύ καλύτερα αποτελέσματα. Ακολουθεί ο παρακάτω συγκριτικός πίνακας για την διαπίστωση των λεγομένων μας:</w:t>
      </w:r>
    </w:p>
    <w:tbl>
      <w:tblPr>
        <w:tblStyle w:val="4-6"/>
        <w:tblW w:w="450.80pt" w:type="dxa"/>
        <w:tblLook w:firstRow="1" w:lastRow="0" w:firstColumn="1" w:lastColumn="0" w:noHBand="0" w:noVBand="1"/>
      </w:tblPr>
      <w:tblGrid>
        <w:gridCol w:w="3151"/>
        <w:gridCol w:w="3077"/>
        <w:gridCol w:w="2788"/>
      </w:tblGrid>
      <w:tr w:rsidR="00A66C10" w:rsidRPr="00E7026C" w14:paraId="700BF54E" w14:textId="77777777" w:rsidTr="00B06E7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57.55pt" w:type="dxa"/>
            <w:shd w:val="clear" w:color="auto" w:fill="0070C0"/>
          </w:tcPr>
          <w:p w14:paraId="316A08F8" w14:textId="77777777" w:rsidR="00A66C10" w:rsidRPr="00E7026C" w:rsidRDefault="00A66C10" w:rsidP="00A66C10">
            <w:pPr>
              <w:spacing w:line="18pt" w:lineRule="auto"/>
              <w:jc w:val="center"/>
              <w:rPr>
                <w:rFonts w:cstheme="minorHAnsi"/>
                <w:lang w:val="el-GR"/>
              </w:rPr>
            </w:pPr>
            <w:r w:rsidRPr="00E7026C">
              <w:rPr>
                <w:rFonts w:cstheme="minorHAnsi"/>
                <w:lang w:val="el-GR"/>
              </w:rPr>
              <w:t>Μετρική</w:t>
            </w:r>
          </w:p>
        </w:tc>
        <w:tc>
          <w:tcPr>
            <w:tcW w:w="153.85pt" w:type="dxa"/>
            <w:shd w:val="clear" w:color="auto" w:fill="0070C0"/>
          </w:tcPr>
          <w:p w14:paraId="4BE6CFFC" w14:textId="77777777" w:rsidR="00A66C10" w:rsidRPr="00E7026C" w:rsidRDefault="00A66C10" w:rsidP="00A66C10">
            <w:pPr>
              <w:spacing w:line="18pt" w:lineRule="auto"/>
              <w:jc w:val="center"/>
              <w:cnfStyle w:firstRow="1" w:lastRow="0" w:firstColumn="0" w:lastColumn="0" w:oddVBand="0" w:evenVBand="0" w:oddHBand="0" w:evenHBand="0" w:firstRowFirstColumn="0" w:firstRowLastColumn="0" w:lastRowFirstColumn="0" w:lastRowLastColumn="0"/>
              <w:rPr>
                <w:rFonts w:cstheme="minorHAnsi"/>
              </w:rPr>
            </w:pPr>
            <w:r w:rsidRPr="00E7026C">
              <w:rPr>
                <w:rFonts w:cstheme="minorHAnsi"/>
                <w:lang w:val="el-GR"/>
              </w:rPr>
              <w:t>Τιμή (</w:t>
            </w:r>
            <w:r w:rsidRPr="00E7026C">
              <w:rPr>
                <w:rFonts w:cstheme="minorHAnsi"/>
              </w:rPr>
              <w:t>LSTM)</w:t>
            </w:r>
          </w:p>
        </w:tc>
        <w:tc>
          <w:tcPr>
            <w:tcW w:w="139.40pt" w:type="dxa"/>
            <w:shd w:val="clear" w:color="auto" w:fill="0070C0"/>
          </w:tcPr>
          <w:p w14:paraId="70C5D1BB" w14:textId="77777777" w:rsidR="00A66C10" w:rsidRPr="00E7026C" w:rsidRDefault="00A66C10" w:rsidP="00A66C10">
            <w:pPr>
              <w:spacing w:line="18pt" w:lineRule="auto"/>
              <w:jc w:val="center"/>
              <w:cnfStyle w:firstRow="1" w:lastRow="0" w:firstColumn="0" w:lastColumn="0" w:oddVBand="0" w:evenVBand="0" w:oddHBand="0" w:evenHBand="0" w:firstRowFirstColumn="0" w:firstRowLastColumn="0" w:lastRowFirstColumn="0" w:lastRowLastColumn="0"/>
              <w:rPr>
                <w:rFonts w:cstheme="minorHAnsi"/>
                <w:lang w:val="el-GR"/>
              </w:rPr>
            </w:pPr>
            <w:r w:rsidRPr="00E7026C">
              <w:rPr>
                <w:rFonts w:cstheme="minorHAnsi"/>
                <w:lang w:val="el-GR"/>
              </w:rPr>
              <w:t xml:space="preserve">Τιμή </w:t>
            </w:r>
            <w:r w:rsidRPr="00E7026C">
              <w:rPr>
                <w:rFonts w:cstheme="minorHAnsi"/>
              </w:rPr>
              <w:t>(Transformer)</w:t>
            </w:r>
          </w:p>
        </w:tc>
      </w:tr>
      <w:tr w:rsidR="00A66C10" w:rsidRPr="00E7026C" w14:paraId="5547B2DD" w14:textId="77777777" w:rsidTr="00B06E7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157.55pt" w:type="dxa"/>
          </w:tcPr>
          <w:p w14:paraId="15CEB3A4" w14:textId="6CEAF065" w:rsidR="00A66C10" w:rsidRPr="00E7026C" w:rsidRDefault="00F479B1" w:rsidP="00A66C10">
            <w:pPr>
              <w:spacing w:line="18pt" w:lineRule="auto"/>
              <w:jc w:val="center"/>
              <w:rPr>
                <w:rFonts w:cstheme="minorHAnsi"/>
              </w:rPr>
            </w:pPr>
            <w:r>
              <w:rPr>
                <w:rFonts w:cstheme="minorHAnsi"/>
              </w:rPr>
              <w:t xml:space="preserve">MSE </w:t>
            </w:r>
            <w:r w:rsidR="00A66C10" w:rsidRPr="00E7026C">
              <w:rPr>
                <w:rFonts w:cstheme="minorHAnsi"/>
              </w:rPr>
              <w:t>Loss</w:t>
            </w:r>
          </w:p>
        </w:tc>
        <w:tc>
          <w:tcPr>
            <w:tcW w:w="153.85pt" w:type="dxa"/>
          </w:tcPr>
          <w:p w14:paraId="35CE4942" w14:textId="74A5C065" w:rsidR="00A66C10" w:rsidRPr="00E7026C" w:rsidRDefault="00D87B69"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Pr>
                <w:rFonts w:cstheme="minorHAnsi"/>
                <w:lang w:val="el-GR"/>
              </w:rPr>
              <w:t>0.0059</w:t>
            </w:r>
          </w:p>
        </w:tc>
        <w:tc>
          <w:tcPr>
            <w:tcW w:w="139.40pt" w:type="dxa"/>
          </w:tcPr>
          <w:p w14:paraId="45DD4909" w14:textId="77777777" w:rsidR="00A66C10" w:rsidRPr="00E7026C" w:rsidRDefault="00A66C10" w:rsidP="00A66C10">
            <w:pPr>
              <w:spacing w:line="18pt" w:lineRule="auto"/>
              <w:jc w:val="center"/>
              <w:cnfStyle w:firstRow="0" w:lastRow="0" w:firstColumn="0" w:lastColumn="0" w:oddVBand="0" w:evenVBand="0" w:oddHBand="1" w:evenHBand="0" w:firstRowFirstColumn="0" w:firstRowLastColumn="0" w:lastRowFirstColumn="0" w:lastRowLastColumn="0"/>
              <w:rPr>
                <w:rFonts w:cstheme="minorHAnsi"/>
                <w:lang w:val="el-GR"/>
              </w:rPr>
            </w:pPr>
            <w:r w:rsidRPr="00E7026C">
              <w:rPr>
                <w:rFonts w:cstheme="minorHAnsi"/>
              </w:rPr>
              <w:t>0.0005</w:t>
            </w:r>
          </w:p>
        </w:tc>
      </w:tr>
      <w:tr w:rsidR="00A66C10" w:rsidRPr="00E7026C" w14:paraId="7C79FDE0" w14:textId="77777777" w:rsidTr="00B06E7D">
        <w:tc>
          <w:tcPr>
            <w:cnfStyle w:firstRow="0" w:lastRow="0" w:firstColumn="1" w:lastColumn="0" w:oddVBand="0" w:evenVBand="0" w:oddHBand="0" w:evenHBand="0" w:firstRowFirstColumn="0" w:firstRowLastColumn="0" w:lastRowFirstColumn="0" w:lastRowLastColumn="0"/>
            <w:tcW w:w="157.55pt" w:type="dxa"/>
          </w:tcPr>
          <w:p w14:paraId="3AA5A4E6" w14:textId="77777777" w:rsidR="00A66C10" w:rsidRPr="00E7026C" w:rsidRDefault="00A66C10" w:rsidP="00A66C10">
            <w:pPr>
              <w:spacing w:line="18pt" w:lineRule="auto"/>
              <w:jc w:val="center"/>
              <w:rPr>
                <w:rFonts w:cstheme="minorHAnsi"/>
              </w:rPr>
            </w:pPr>
            <w:r w:rsidRPr="00E7026C">
              <w:rPr>
                <w:rFonts w:cstheme="minorHAnsi"/>
              </w:rPr>
              <w:t>MAE</w:t>
            </w:r>
          </w:p>
        </w:tc>
        <w:tc>
          <w:tcPr>
            <w:tcW w:w="153.85pt" w:type="dxa"/>
          </w:tcPr>
          <w:p w14:paraId="7FB3D282" w14:textId="54B208D8" w:rsidR="00A66C10" w:rsidRPr="00E7026C" w:rsidRDefault="00D87B69" w:rsidP="00A66C10">
            <w:pPr>
              <w:spacing w:line="18pt" w:lineRule="auto"/>
              <w:jc w:val="center"/>
              <w:cnfStyle w:firstRow="0" w:lastRow="0" w:firstColumn="0" w:lastColumn="0" w:oddVBand="0" w:evenVBand="0" w:oddHBand="0" w:evenHBand="0" w:firstRowFirstColumn="0" w:firstRowLastColumn="0" w:lastRowFirstColumn="0" w:lastRowLastColumn="0"/>
              <w:rPr>
                <w:rFonts w:cstheme="minorHAnsi"/>
                <w:lang w:val="el-GR"/>
              </w:rPr>
            </w:pPr>
            <w:r>
              <w:rPr>
                <w:rFonts w:cstheme="minorHAnsi"/>
                <w:lang w:val="el-GR"/>
              </w:rPr>
              <w:t>0.0043</w:t>
            </w:r>
          </w:p>
        </w:tc>
        <w:tc>
          <w:tcPr>
            <w:tcW w:w="139.40pt" w:type="dxa"/>
          </w:tcPr>
          <w:p w14:paraId="309FC5F4" w14:textId="77777777" w:rsidR="00A66C10" w:rsidRPr="00E7026C" w:rsidRDefault="00A66C10" w:rsidP="00A66C10">
            <w:pPr>
              <w:spacing w:line="18pt" w:lineRule="auto"/>
              <w:jc w:val="center"/>
              <w:cnfStyle w:firstRow="0" w:lastRow="0" w:firstColumn="0" w:lastColumn="0" w:oddVBand="0" w:evenVBand="0" w:oddHBand="0" w:evenHBand="0" w:firstRowFirstColumn="0" w:firstRowLastColumn="0" w:lastRowFirstColumn="0" w:lastRowLastColumn="0"/>
              <w:rPr>
                <w:rFonts w:cstheme="minorHAnsi"/>
                <w:lang w:val="el-GR"/>
              </w:rPr>
            </w:pPr>
            <w:r w:rsidRPr="00E7026C">
              <w:rPr>
                <w:rFonts w:cstheme="minorHAnsi"/>
              </w:rPr>
              <w:t>0.0179</w:t>
            </w:r>
          </w:p>
        </w:tc>
      </w:tr>
    </w:tbl>
    <w:p w14:paraId="3B43A54D" w14:textId="77777777" w:rsidR="00B06E7D" w:rsidRDefault="00B06E7D" w:rsidP="0083064F">
      <w:pPr>
        <w:spacing w:line="18pt" w:lineRule="auto"/>
        <w:rPr>
          <w:rFonts w:cstheme="minorHAnsi"/>
        </w:rPr>
      </w:pPr>
    </w:p>
    <w:p w14:paraId="70517679" w14:textId="60A0D6FD" w:rsidR="00A12979" w:rsidRDefault="00A12979" w:rsidP="0083064F">
      <w:pPr>
        <w:spacing w:line="18pt" w:lineRule="auto"/>
        <w:rPr>
          <w:rFonts w:cstheme="minorHAnsi"/>
        </w:rPr>
      </w:pPr>
      <w:r>
        <w:rPr>
          <w:rFonts w:cstheme="minorHAnsi"/>
        </w:rPr>
        <w:t xml:space="preserve">Παρατηρούμε από τον παραπάνω συγκριτικό πίνακα ότι στην περίπτωση του </w:t>
      </w:r>
      <w:r>
        <w:rPr>
          <w:rFonts w:cstheme="minorHAnsi"/>
          <w:lang w:val="en-US"/>
        </w:rPr>
        <w:t>Transformer</w:t>
      </w:r>
      <w:r w:rsidRPr="00A12979">
        <w:rPr>
          <w:rFonts w:cstheme="minorHAnsi"/>
        </w:rPr>
        <w:t xml:space="preserve"> </w:t>
      </w:r>
      <w:r>
        <w:rPr>
          <w:rFonts w:cstheme="minorHAnsi"/>
        </w:rPr>
        <w:t xml:space="preserve">επετεύχθη καλύτερη τιμή όσο αφορά την τιμή της μετρικής </w:t>
      </w:r>
      <w:r>
        <w:rPr>
          <w:rFonts w:cstheme="minorHAnsi"/>
          <w:lang w:val="en-US"/>
        </w:rPr>
        <w:t>Loss</w:t>
      </w:r>
      <w:r w:rsidRPr="00A12979">
        <w:rPr>
          <w:rFonts w:cstheme="minorHAnsi"/>
        </w:rPr>
        <w:t xml:space="preserve">, </w:t>
      </w:r>
      <w:r>
        <w:rPr>
          <w:rFonts w:cstheme="minorHAnsi"/>
        </w:rPr>
        <w:t xml:space="preserve">ενώ στην περίπτωση της μετρικής </w:t>
      </w:r>
      <w:r>
        <w:rPr>
          <w:rFonts w:cstheme="minorHAnsi"/>
          <w:lang w:val="en-US"/>
        </w:rPr>
        <w:t>MAE</w:t>
      </w:r>
      <w:r w:rsidRPr="00A12979">
        <w:rPr>
          <w:rFonts w:cstheme="minorHAnsi"/>
        </w:rPr>
        <w:t xml:space="preserve"> </w:t>
      </w:r>
      <w:r>
        <w:rPr>
          <w:rFonts w:cstheme="minorHAnsi"/>
        </w:rPr>
        <w:t xml:space="preserve">καλύτερη τιμή επετεύχθη στην περίπτωση του μοντέλου </w:t>
      </w:r>
      <w:r>
        <w:rPr>
          <w:rFonts w:cstheme="minorHAnsi"/>
          <w:lang w:val="en-US"/>
        </w:rPr>
        <w:t>LSTM</w:t>
      </w:r>
      <w:r w:rsidRPr="00A12979">
        <w:rPr>
          <w:rFonts w:cstheme="minorHAnsi"/>
        </w:rPr>
        <w:t xml:space="preserve">. </w:t>
      </w:r>
      <w:r>
        <w:rPr>
          <w:rFonts w:cstheme="minorHAnsi"/>
        </w:rPr>
        <w:t>Αδιαμφισβήτητο είναι το γεγονός ότι και στις δύο περιπτώσεις μοντέλων τα αποτελέσματα ήταν ικανοποιητικά.</w:t>
      </w:r>
    </w:p>
    <w:p w14:paraId="43CACE8C" w14:textId="77777777" w:rsidR="00D071BB" w:rsidRDefault="00D071BB" w:rsidP="0083064F">
      <w:pPr>
        <w:spacing w:line="18pt" w:lineRule="auto"/>
        <w:rPr>
          <w:rFonts w:cstheme="minorHAnsi"/>
        </w:rPr>
      </w:pPr>
    </w:p>
    <w:p w14:paraId="7A11C4C4" w14:textId="77777777" w:rsidR="00FB5614" w:rsidRDefault="00FB5614" w:rsidP="0083064F">
      <w:pPr>
        <w:spacing w:line="18pt" w:lineRule="auto"/>
        <w:rPr>
          <w:rFonts w:cstheme="minorHAnsi"/>
        </w:rPr>
      </w:pPr>
    </w:p>
    <w:p w14:paraId="45B46A75" w14:textId="77777777" w:rsidR="00FB5614" w:rsidRPr="00A12979" w:rsidRDefault="00FB5614" w:rsidP="0083064F">
      <w:pPr>
        <w:spacing w:line="18pt" w:lineRule="auto"/>
        <w:rPr>
          <w:rFonts w:cstheme="minorHAnsi"/>
        </w:rPr>
      </w:pPr>
    </w:p>
    <w:p w14:paraId="4ECD9A8A" w14:textId="6AB39D65" w:rsidR="00D063DA" w:rsidRPr="00462028" w:rsidRDefault="002018A9" w:rsidP="00D063DA">
      <w:pPr>
        <w:pStyle w:val="Chapter"/>
        <w:numPr>
          <w:ilvl w:val="0"/>
          <w:numId w:val="0"/>
        </w:numPr>
        <w:ind w:start="17.85pt" w:hanging="17.85pt"/>
      </w:pPr>
      <w:bookmarkStart w:id="147" w:name="_Toc67353009"/>
      <w:r>
        <w:rPr>
          <w:lang w:val="en-US"/>
        </w:rPr>
        <w:lastRenderedPageBreak/>
        <w:t>Chapter</w:t>
      </w:r>
      <w:r w:rsidR="00D063DA" w:rsidRPr="00462028">
        <w:t xml:space="preserve"> </w:t>
      </w:r>
      <w:r w:rsidR="00F15371" w:rsidRPr="00462028">
        <w:t>5</w:t>
      </w:r>
    </w:p>
    <w:p w14:paraId="1A13AB55" w14:textId="5A557AD4" w:rsidR="00D063DA" w:rsidRDefault="00CF196C" w:rsidP="00462028">
      <w:pPr>
        <w:pStyle w:val="1"/>
        <w:numPr>
          <w:ilvl w:val="0"/>
          <w:numId w:val="0"/>
        </w:numPr>
      </w:pPr>
      <w:bookmarkStart w:id="148" w:name="_Toc139381217"/>
      <w:r>
        <w:t>Συμπερ</w:t>
      </w:r>
      <w:r w:rsidR="00A00B7C">
        <w:t xml:space="preserve">άσματα, </w:t>
      </w:r>
      <w:r>
        <w:t>Μελλοντική Εξέλιξη</w:t>
      </w:r>
      <w:r w:rsidR="00A00B7C">
        <w:t xml:space="preserve"> και Δυσκολίες</w:t>
      </w:r>
      <w:bookmarkEnd w:id="148"/>
    </w:p>
    <w:p w14:paraId="7F8E4CAA" w14:textId="77777777" w:rsidR="007F56EE" w:rsidRDefault="007F56EE" w:rsidP="00CF196C"/>
    <w:p w14:paraId="5559427A" w14:textId="401356DB" w:rsidR="007F56EE" w:rsidRDefault="00462028" w:rsidP="007454CF">
      <w:pPr>
        <w:pStyle w:val="2"/>
        <w:numPr>
          <w:ilvl w:val="0"/>
          <w:numId w:val="0"/>
        </w:numPr>
      </w:pPr>
      <w:bookmarkStart w:id="149" w:name="_Toc139381218"/>
      <w:r>
        <w:t>5.</w:t>
      </w:r>
      <w:r w:rsidR="00F345A4" w:rsidRPr="002F13D0">
        <w:t>1</w:t>
      </w:r>
      <w:r>
        <w:t xml:space="preserve"> </w:t>
      </w:r>
      <w:r w:rsidR="007F56EE">
        <w:t>Μελλοντική</w:t>
      </w:r>
      <w:r w:rsidR="007F56EE" w:rsidRPr="00462028">
        <w:t xml:space="preserve"> </w:t>
      </w:r>
      <w:r w:rsidR="007F56EE">
        <w:t>Εξέλιξη</w:t>
      </w:r>
      <w:bookmarkEnd w:id="149"/>
    </w:p>
    <w:p w14:paraId="72991BC3" w14:textId="7DD24F55" w:rsidR="007F56EE" w:rsidRDefault="007F56EE" w:rsidP="007F56EE">
      <w:r>
        <w:t>Παρόλο που τα αποτελέσματα της εργασίας είναι πολλά υποσχόμενα, υπάρχουν ακόμα αρκετά σημεία τα οποία απαιτούν επιπλ</w:t>
      </w:r>
      <w:r w:rsidR="00A00B7C">
        <w:t>έον έρευνα τα οποία παρουσιάζονται παρακάτω.</w:t>
      </w:r>
    </w:p>
    <w:p w14:paraId="1F4D9D0A" w14:textId="11D22C26" w:rsidR="007F56EE" w:rsidRDefault="00A00B7C" w:rsidP="00DC3A50">
      <w:pPr>
        <w:pStyle w:val="a8"/>
        <w:numPr>
          <w:ilvl w:val="0"/>
          <w:numId w:val="35"/>
        </w:numPr>
        <w:rPr>
          <w:lang w:val="el-GR"/>
        </w:rPr>
      </w:pPr>
      <w:r w:rsidRPr="00A00B7C">
        <w:rPr>
          <w:lang w:val="el-GR"/>
        </w:rPr>
        <w:t xml:space="preserve">Ανθεκτικότητα: Το </w:t>
      </w:r>
      <w:r w:rsidR="0028385E">
        <w:rPr>
          <w:lang w:val="el-GR"/>
        </w:rPr>
        <w:t>μοντέλο</w:t>
      </w:r>
      <w:r>
        <w:rPr>
          <w:lang w:val="el-GR"/>
        </w:rPr>
        <w:t xml:space="preserve"> που αναπτύχθηκε σε αυτή την εργασία </w:t>
      </w:r>
      <w:r w:rsidRPr="00A00B7C">
        <w:rPr>
          <w:lang w:val="el-GR"/>
        </w:rPr>
        <w:t xml:space="preserve">βασίζεται σε ιστορικά δεδομένα και η απόδοσή του μπορεί να διαφέρει σε διαφορετικές συνθήκες της αγοράς. Ως εκ τούτου, είναι απαραίτητο να αξιολογηθεί η </w:t>
      </w:r>
      <w:r>
        <w:rPr>
          <w:lang w:val="el-GR"/>
        </w:rPr>
        <w:t>ανθεκτικότητα</w:t>
      </w:r>
      <w:r w:rsidRPr="00A00B7C">
        <w:rPr>
          <w:lang w:val="el-GR"/>
        </w:rPr>
        <w:t xml:space="preserve"> του μοντέλου σε διαφορετικές συνθήκες αγοράς, όπως οι αγορές </w:t>
      </w:r>
      <w:r w:rsidRPr="00A00B7C">
        <w:t>Bull</w:t>
      </w:r>
      <w:r w:rsidRPr="00A00B7C">
        <w:rPr>
          <w:lang w:val="el-GR"/>
        </w:rPr>
        <w:t xml:space="preserve"> </w:t>
      </w:r>
      <w:r w:rsidRPr="00A00B7C">
        <w:t>and</w:t>
      </w:r>
      <w:r w:rsidRPr="00A00B7C">
        <w:rPr>
          <w:lang w:val="el-GR"/>
        </w:rPr>
        <w:t xml:space="preserve"> </w:t>
      </w:r>
      <w:r w:rsidRPr="00A00B7C">
        <w:t>Bear</w:t>
      </w:r>
      <w:r>
        <w:rPr>
          <w:lang w:val="el-GR"/>
        </w:rPr>
        <w:t>.</w:t>
      </w:r>
    </w:p>
    <w:p w14:paraId="5CBFB41B" w14:textId="77777777" w:rsidR="00A00B7C" w:rsidRDefault="00A00B7C" w:rsidP="00A00B7C">
      <w:pPr>
        <w:pStyle w:val="a8"/>
        <w:ind w:start="36pt"/>
        <w:rPr>
          <w:lang w:val="el-GR"/>
        </w:rPr>
      </w:pPr>
    </w:p>
    <w:p w14:paraId="27E6CFD4" w14:textId="3814A44C" w:rsidR="00A00B7C" w:rsidRDefault="00A00B7C" w:rsidP="00DC3A50">
      <w:pPr>
        <w:pStyle w:val="a8"/>
        <w:numPr>
          <w:ilvl w:val="0"/>
          <w:numId w:val="35"/>
        </w:numPr>
        <w:rPr>
          <w:lang w:val="el-GR"/>
        </w:rPr>
      </w:pPr>
      <w:r>
        <w:rPr>
          <w:lang w:val="el-GR"/>
        </w:rPr>
        <w:t>Επεξηγησιμό</w:t>
      </w:r>
      <w:r w:rsidRPr="00A00B7C">
        <w:rPr>
          <w:lang w:val="el-GR"/>
        </w:rPr>
        <w:t xml:space="preserve">τητα: Το μοντέλο </w:t>
      </w:r>
      <w:r>
        <w:t>Transformer</w:t>
      </w:r>
      <w:r w:rsidRPr="00A00B7C">
        <w:rPr>
          <w:lang w:val="el-GR"/>
        </w:rPr>
        <w:t xml:space="preserve"> είναι ένα </w:t>
      </w:r>
      <w:r>
        <w:t>black</w:t>
      </w:r>
      <w:r w:rsidRPr="00A00B7C">
        <w:rPr>
          <w:lang w:val="el-GR"/>
        </w:rPr>
        <w:t xml:space="preserve"> </w:t>
      </w:r>
      <w:r>
        <w:t>box</w:t>
      </w:r>
      <w:r w:rsidRPr="00A00B7C">
        <w:rPr>
          <w:lang w:val="el-GR"/>
        </w:rPr>
        <w:t xml:space="preserve"> </w:t>
      </w:r>
      <w:r>
        <w:rPr>
          <w:lang w:val="el-GR"/>
        </w:rPr>
        <w:t>μοντέλο</w:t>
      </w:r>
      <w:r w:rsidRPr="00A00B7C">
        <w:rPr>
          <w:lang w:val="el-GR"/>
        </w:rPr>
        <w:t xml:space="preserve"> και είναι δύσκολο να ερμηνεύσουμε τις προβλέψεις του. Η μελλοντική έρευνα μπορεί να επικεντρωθεί στην ανάπτυξη μεθόδων για να καταστεί το μοντέλο πιο εξηγήσιμο.</w:t>
      </w:r>
    </w:p>
    <w:p w14:paraId="2C57450E" w14:textId="77777777" w:rsidR="00A00B7C" w:rsidRPr="00A00B7C" w:rsidRDefault="00A00B7C" w:rsidP="00A00B7C">
      <w:pPr>
        <w:pStyle w:val="a8"/>
        <w:rPr>
          <w:lang w:val="el-GR"/>
        </w:rPr>
      </w:pPr>
    </w:p>
    <w:p w14:paraId="07684578" w14:textId="77777777" w:rsidR="00A00B7C" w:rsidRDefault="00A00B7C" w:rsidP="00DC3A50">
      <w:pPr>
        <w:pStyle w:val="a8"/>
        <w:numPr>
          <w:ilvl w:val="0"/>
          <w:numId w:val="35"/>
        </w:numPr>
        <w:rPr>
          <w:lang w:val="el-GR"/>
        </w:rPr>
      </w:pPr>
      <w:r>
        <w:rPr>
          <w:lang w:val="el-GR"/>
        </w:rPr>
        <w:t xml:space="preserve">Συμπίεση του Μοντέλου: Το μοντέλο μπορεί να γίνει πιο αποδοτικό και η χρήση του να απαιτεί λιγότερους υπολογιστικούς πόρους. Με αυτόν τον τρόπο θα καταστεί πιο εύκολη η χρήση του από το ευρύ κοινό χωρίς να υπάρχουν απαιτήσεις ισχυρών υπολογιστικών συστημάτων. </w:t>
      </w:r>
      <w:bookmarkEnd w:id="147"/>
    </w:p>
    <w:p w14:paraId="4C42EA16" w14:textId="77777777" w:rsidR="00A00B7C" w:rsidRPr="00A00B7C" w:rsidRDefault="00A00B7C" w:rsidP="00A00B7C">
      <w:pPr>
        <w:pStyle w:val="a8"/>
        <w:rPr>
          <w:rFonts w:cstheme="minorBidi"/>
          <w:szCs w:val="22"/>
          <w:lang w:val="el-GR"/>
        </w:rPr>
      </w:pPr>
    </w:p>
    <w:p w14:paraId="6AF1887C" w14:textId="0C675425" w:rsidR="00A00B7C" w:rsidRDefault="005618E1" w:rsidP="00A00B7C">
      <w:r>
        <w:t>Σαν συμπέρασμα</w:t>
      </w:r>
      <w:r w:rsidR="00A00B7C" w:rsidRPr="00A00B7C">
        <w:t>,</w:t>
      </w:r>
      <w:r>
        <w:t xml:space="preserve"> μπορούμε να πούμε πως η παρούσα εργασία</w:t>
      </w:r>
      <w:r w:rsidR="00A00B7C" w:rsidRPr="00A00B7C">
        <w:t xml:space="preserve"> απέδειξε την υπεροχή του μοντέλου </w:t>
      </w:r>
      <w:proofErr w:type="spellStart"/>
      <w:r w:rsidR="00A00B7C" w:rsidRPr="00A00B7C">
        <w:t>Transformer</w:t>
      </w:r>
      <w:proofErr w:type="spellEnd"/>
      <w:r w:rsidR="00A00B7C" w:rsidRPr="00A00B7C">
        <w:t xml:space="preserve"> έναντι του LSTM</w:t>
      </w:r>
      <w:r>
        <w:t xml:space="preserve"> σε συνθήκες χρηματιστηριακών προβλέψεων</w:t>
      </w:r>
      <w:r w:rsidR="0028385E">
        <w:t xml:space="preserve"> παρέχοντας</w:t>
      </w:r>
      <w:r w:rsidR="00A00B7C" w:rsidRPr="00A00B7C">
        <w:t xml:space="preserve"> πολλά υποσχόμ</w:t>
      </w:r>
      <w:r>
        <w:t xml:space="preserve">ενα αποτελέσματα στη </w:t>
      </w:r>
      <w:r w:rsidR="0028385E">
        <w:t xml:space="preserve">ενδεχόμενη χρήση του για </w:t>
      </w:r>
      <w:r>
        <w:t>παροχή σωστών προτάσεων αγοράς και πώλησης</w:t>
      </w:r>
      <w:r w:rsidR="00A00B7C" w:rsidRPr="00A00B7C">
        <w:t xml:space="preserve">. Ωστόσο, εξακολουθούν να υπάρχουν αρκετοί τομείς που απαιτούν περαιτέρω έρευνα για τη βελτίωση της απόδοσης και της δυνατότητας εφαρμογής του μοντέλου σε σενάρια πραγματικού κόσμου. Ελπίζουμε ότι η μελέτη </w:t>
      </w:r>
      <w:r>
        <w:t>αυτή</w:t>
      </w:r>
      <w:r w:rsidR="00A00B7C" w:rsidRPr="00A00B7C">
        <w:t xml:space="preserve"> θα εμπνεύσει μελλοντική έρευνα σε αυτόν τον τομέα και θα συμβάλει στην ανάπτυξη πιο ακριβών και αξιόπιστων μοντέλων πρόβλεψης για το χρηματιστήριο.</w:t>
      </w:r>
    </w:p>
    <w:p w14:paraId="14D99E7F" w14:textId="77777777" w:rsidR="005618E1" w:rsidRPr="00A00B7C" w:rsidRDefault="005618E1" w:rsidP="00A00B7C">
      <w:pPr>
        <w:rPr>
          <w:rFonts w:cstheme="majorHAnsi"/>
          <w:szCs w:val="44"/>
        </w:rPr>
      </w:pPr>
    </w:p>
    <w:p w14:paraId="4B99FE79" w14:textId="2E6CFCF4" w:rsidR="00F345A4" w:rsidRDefault="00F345A4" w:rsidP="00F345A4">
      <w:pPr>
        <w:pStyle w:val="2"/>
        <w:numPr>
          <w:ilvl w:val="0"/>
          <w:numId w:val="0"/>
        </w:numPr>
      </w:pPr>
      <w:bookmarkStart w:id="150" w:name="_Toc139381219"/>
      <w:r>
        <w:t>5.</w:t>
      </w:r>
      <w:r w:rsidRPr="002F13D0">
        <w:t>2</w:t>
      </w:r>
      <w:r>
        <w:t xml:space="preserve"> Συμπεράσματα</w:t>
      </w:r>
      <w:bookmarkEnd w:id="150"/>
    </w:p>
    <w:p w14:paraId="6DC456A0" w14:textId="77777777" w:rsidR="00F345A4" w:rsidRDefault="00F345A4" w:rsidP="00F345A4">
      <w:r>
        <w:t xml:space="preserve">Σε αυτήν την εργασία προσεγγίστηκε η δυνατότητα δημιουργίας προβλέψεων για χρηματιστηριακές τιμές με την βοήθεια ενός μοντέλου </w:t>
      </w:r>
      <w:r>
        <w:rPr>
          <w:lang w:val="en-US"/>
        </w:rPr>
        <w:t>Transformer</w:t>
      </w:r>
      <w:r>
        <w:t xml:space="preserve">. Τα αποτελέσματα της σύγκρισης με ένα τυπικό μοντέλο </w:t>
      </w:r>
      <w:r>
        <w:rPr>
          <w:lang w:val="en-US"/>
        </w:rPr>
        <w:t>LSTM</w:t>
      </w:r>
      <w:r w:rsidRPr="00CF196C">
        <w:t xml:space="preserve"> </w:t>
      </w:r>
      <w:r>
        <w:t xml:space="preserve">Νευρωνικού Δικτύου, επιβεβαιώνουν την αρχική </w:t>
      </w:r>
      <w:r>
        <w:lastRenderedPageBreak/>
        <w:t xml:space="preserve">πεποίθηση πως το </w:t>
      </w:r>
      <w:r>
        <w:rPr>
          <w:lang w:val="en-US"/>
        </w:rPr>
        <w:t>Transformer</w:t>
      </w:r>
      <w:r w:rsidRPr="00CF196C">
        <w:t xml:space="preserve"> </w:t>
      </w:r>
      <w:r>
        <w:t xml:space="preserve">μοντέλο είναι αρκετά πιο ακριβές στις προβλέψεις, έχοντας καλύτερες επιδόσεις όσον αφορά τις μετρικές </w:t>
      </w:r>
      <w:r>
        <w:rPr>
          <w:lang w:val="en-US"/>
        </w:rPr>
        <w:t>Loss</w:t>
      </w:r>
      <w:r>
        <w:t xml:space="preserve"> και ΜΑΕ. Αυτό με τη σειρά του συνεπάγεται πως το </w:t>
      </w:r>
      <w:r>
        <w:rPr>
          <w:lang w:val="en-US"/>
        </w:rPr>
        <w:t>Transformer</w:t>
      </w:r>
      <w:r w:rsidRPr="00CF196C">
        <w:t xml:space="preserve"> </w:t>
      </w:r>
      <w:r>
        <w:t xml:space="preserve">μοντέλο είναι πιο αποδοτικό στην αντίληψη των πολύπλοκων μοτίβων που χαρακτηρίζουν τις μετοχές συγκριτικά με ένα </w:t>
      </w:r>
      <w:r>
        <w:rPr>
          <w:lang w:val="en-US"/>
        </w:rPr>
        <w:t>LSTM</w:t>
      </w:r>
      <w:r w:rsidRPr="007F56EE">
        <w:t xml:space="preserve"> </w:t>
      </w:r>
      <w:r>
        <w:t>μοντέλο.</w:t>
      </w:r>
    </w:p>
    <w:p w14:paraId="2D592467" w14:textId="6AED3F5E" w:rsidR="0028385E" w:rsidRDefault="0028385E" w:rsidP="005618E1">
      <w:r>
        <w:t>Μ</w:t>
      </w:r>
      <w:r w:rsidR="00F345A4">
        <w:t xml:space="preserve">πορούμε να </w:t>
      </w:r>
      <w:r>
        <w:t>πούμε</w:t>
      </w:r>
      <w:r w:rsidR="00F345A4">
        <w:t xml:space="preserve"> πως το μοντέλο έχει τη δυνατότητα να χρησιμοποιηθεί από τους επενδυτές για τις καθημερινές προβλέψεις του χαρτοφυλακίου τους καθώς </w:t>
      </w:r>
      <w:r>
        <w:t xml:space="preserve">και από ενδεχόμενα μελλοντικά </w:t>
      </w:r>
      <w:r>
        <w:rPr>
          <w:lang w:val="en-US"/>
        </w:rPr>
        <w:t>Trading</w:t>
      </w:r>
      <w:r w:rsidRPr="0028385E">
        <w:t xml:space="preserve"> </w:t>
      </w:r>
      <w:r>
        <w:rPr>
          <w:lang w:val="en-US"/>
        </w:rPr>
        <w:t>Bots</w:t>
      </w:r>
      <w:r w:rsidRPr="0028385E">
        <w:t xml:space="preserve"> </w:t>
      </w:r>
      <w:r>
        <w:t>τα οποία μπορούν να το χρησιμοποιήσουν σαν βάση για την παραγωγή σημάτων αγοράς και πώλησης.</w:t>
      </w:r>
    </w:p>
    <w:p w14:paraId="7BA22A4D" w14:textId="3D653BF4" w:rsidR="005618E1" w:rsidRPr="005618E1" w:rsidRDefault="005618E1" w:rsidP="005618E1">
      <w:r w:rsidRPr="005618E1">
        <w:t xml:space="preserve">Κατά τη διάρκεια της παρούσας μεταπτυχιακής διατριβής, </w:t>
      </w:r>
      <w:r>
        <w:t>αντιμετωπίστηκαν</w:t>
      </w:r>
      <w:r w:rsidRPr="005618E1">
        <w:t xml:space="preserve"> αρκετές δυσκολίες που </w:t>
      </w:r>
      <w:r>
        <w:t>επιβράδυναν</w:t>
      </w:r>
      <w:r w:rsidRPr="005618E1">
        <w:t xml:space="preserve"> την ερευνητική πρόοδο. Μία από τις κύριες προκλήσεις ήταν η διαθεσιμότητα ποιοτικών δεδομένων. Τα στοιχεία της χρηματιστηριακής αγοράς είναι εξαιρετικά ασταθή και υπόκεινται σε διάφορους εξωτερικούς παράγοντες, όπως το </w:t>
      </w:r>
      <w:r>
        <w:rPr>
          <w:lang w:val="en-US"/>
        </w:rPr>
        <w:t>new</w:t>
      </w:r>
      <w:r w:rsidRPr="005618E1">
        <w:t xml:space="preserve"> </w:t>
      </w:r>
      <w:r>
        <w:rPr>
          <w:lang w:val="en-US"/>
        </w:rPr>
        <w:t>sentiment</w:t>
      </w:r>
      <w:r w:rsidRPr="005618E1">
        <w:t xml:space="preserve"> και οι οικονομικοί δείκτες. Ως εκ τούτου, ήταν απαραίτητο να διασφαλιστεί ότι τα δεδομένα που χρησιμοποιήθηκαν για την εκπαίδευση των μοντέλων ήταν υψηλής ποιότητας και αντιπροσωπευτικά της συμπεριφοράς του χρηματιστηρίου. Επιπλέον, η εκπαίδευση του μοντέλου </w:t>
      </w:r>
      <w:r w:rsidRPr="005618E1">
        <w:rPr>
          <w:lang w:val="en-US"/>
        </w:rPr>
        <w:t>Transformer</w:t>
      </w:r>
      <w:r w:rsidRPr="005618E1">
        <w:t xml:space="preserve"> ήταν υπολογιστικά </w:t>
      </w:r>
      <w:r>
        <w:t>ακριβή</w:t>
      </w:r>
      <w:r w:rsidRPr="005618E1">
        <w:t xml:space="preserve"> και απαιτούσε σημαντική ποσότητα μνήμης, γεγονός που έθετε προκλήσεις στην ανάπτυξη και βελτιστοποίηση του μοντέλου. </w:t>
      </w:r>
    </w:p>
    <w:p w14:paraId="44AB8495" w14:textId="77777777" w:rsidR="005618E1" w:rsidRPr="005618E1" w:rsidRDefault="005618E1" w:rsidP="005618E1"/>
    <w:p w14:paraId="2B9C9AE2" w14:textId="77777777" w:rsidR="005618E1" w:rsidRDefault="005618E1" w:rsidP="005618E1"/>
    <w:p w14:paraId="31EE98B5" w14:textId="77777777" w:rsidR="005618E1" w:rsidRDefault="005618E1" w:rsidP="005618E1"/>
    <w:p w14:paraId="77739E03" w14:textId="77777777" w:rsidR="0083064F" w:rsidRPr="005618E1" w:rsidRDefault="0083064F" w:rsidP="005618E1"/>
    <w:p w14:paraId="0AC35727" w14:textId="77777777" w:rsidR="00A00B7C" w:rsidRDefault="00A00B7C" w:rsidP="00462028">
      <w:pPr>
        <w:pStyle w:val="1"/>
        <w:numPr>
          <w:ilvl w:val="0"/>
          <w:numId w:val="0"/>
        </w:numPr>
      </w:pPr>
      <w:bookmarkStart w:id="151" w:name="_Toc128831819"/>
      <w:bookmarkEnd w:id="151"/>
    </w:p>
    <w:p w14:paraId="6FB9D641" w14:textId="77777777" w:rsidR="00887CA5" w:rsidRDefault="00887CA5" w:rsidP="00887CA5"/>
    <w:p w14:paraId="475D7AEB" w14:textId="77777777" w:rsidR="00887CA5" w:rsidRDefault="00887CA5" w:rsidP="00887CA5"/>
    <w:p w14:paraId="68415439" w14:textId="77777777" w:rsidR="00887CA5" w:rsidRDefault="00887CA5" w:rsidP="00887CA5"/>
    <w:p w14:paraId="2D48FA28" w14:textId="77777777" w:rsidR="00887CA5" w:rsidRPr="00887CA5" w:rsidRDefault="00887CA5" w:rsidP="00887CA5"/>
    <w:p w14:paraId="17DDDCD5" w14:textId="77777777" w:rsidR="005618E1" w:rsidRDefault="005618E1" w:rsidP="005618E1"/>
    <w:p w14:paraId="356D8948" w14:textId="77777777" w:rsidR="005618E1" w:rsidRDefault="005618E1" w:rsidP="005618E1"/>
    <w:p w14:paraId="2AA4D95C" w14:textId="77777777" w:rsidR="0028385E" w:rsidRDefault="0028385E" w:rsidP="005618E1"/>
    <w:p w14:paraId="11335A98" w14:textId="77777777" w:rsidR="0028385E" w:rsidRPr="005618E1" w:rsidRDefault="0028385E" w:rsidP="005618E1"/>
    <w:p w14:paraId="5116888E" w14:textId="6F5625FB" w:rsidR="00256E06" w:rsidRPr="00462028" w:rsidRDefault="00462028" w:rsidP="00462028">
      <w:pPr>
        <w:pStyle w:val="1"/>
        <w:numPr>
          <w:ilvl w:val="0"/>
          <w:numId w:val="0"/>
        </w:numPr>
      </w:pPr>
      <w:bookmarkStart w:id="152" w:name="_Toc139381220"/>
      <w:r>
        <w:lastRenderedPageBreak/>
        <w:t>Βιβλιογραφία</w:t>
      </w:r>
      <w:bookmarkEnd w:id="152"/>
    </w:p>
    <w:p w14:paraId="1B864C74" w14:textId="77777777" w:rsidR="0083064F" w:rsidRPr="0083064F" w:rsidRDefault="0083064F" w:rsidP="0083064F">
      <w:pPr>
        <w:jc w:val="start"/>
        <w:rPr>
          <w:lang w:val="en-US"/>
        </w:rPr>
      </w:pPr>
      <w:proofErr w:type="spellStart"/>
      <w:r w:rsidRPr="0083064F">
        <w:rPr>
          <w:lang w:val="en-US"/>
        </w:rPr>
        <w:t>Vaswani</w:t>
      </w:r>
      <w:proofErr w:type="spellEnd"/>
      <w:r w:rsidRPr="00B01843">
        <w:rPr>
          <w:lang w:val="en-US"/>
        </w:rPr>
        <w:t xml:space="preserve">, </w:t>
      </w:r>
      <w:r w:rsidRPr="0083064F">
        <w:rPr>
          <w:lang w:val="en-US"/>
        </w:rPr>
        <w:t>A</w:t>
      </w:r>
      <w:r w:rsidRPr="00B01843">
        <w:rPr>
          <w:lang w:val="en-US"/>
        </w:rPr>
        <w:t xml:space="preserve">., </w:t>
      </w:r>
      <w:proofErr w:type="spellStart"/>
      <w:r w:rsidRPr="0083064F">
        <w:rPr>
          <w:lang w:val="en-US"/>
        </w:rPr>
        <w:t>Shazeer</w:t>
      </w:r>
      <w:proofErr w:type="spellEnd"/>
      <w:r w:rsidRPr="00B01843">
        <w:rPr>
          <w:lang w:val="en-US"/>
        </w:rPr>
        <w:t xml:space="preserve">, </w:t>
      </w:r>
      <w:r w:rsidRPr="0083064F">
        <w:rPr>
          <w:lang w:val="en-US"/>
        </w:rPr>
        <w:t>N</w:t>
      </w:r>
      <w:r w:rsidRPr="00B01843">
        <w:rPr>
          <w:lang w:val="en-US"/>
        </w:rPr>
        <w:t xml:space="preserve">., </w:t>
      </w:r>
      <w:proofErr w:type="spellStart"/>
      <w:r w:rsidRPr="0083064F">
        <w:rPr>
          <w:lang w:val="en-US"/>
        </w:rPr>
        <w:t>Parmar</w:t>
      </w:r>
      <w:proofErr w:type="spellEnd"/>
      <w:r w:rsidRPr="00B01843">
        <w:rPr>
          <w:lang w:val="en-US"/>
        </w:rPr>
        <w:t xml:space="preserve">, </w:t>
      </w:r>
      <w:r w:rsidRPr="0083064F">
        <w:rPr>
          <w:lang w:val="en-US"/>
        </w:rPr>
        <w:t>N</w:t>
      </w:r>
      <w:r w:rsidRPr="00B01843">
        <w:rPr>
          <w:lang w:val="en-US"/>
        </w:rPr>
        <w:t xml:space="preserve">., </w:t>
      </w:r>
      <w:proofErr w:type="spellStart"/>
      <w:r w:rsidRPr="0083064F">
        <w:rPr>
          <w:lang w:val="en-US"/>
        </w:rPr>
        <w:t>Uszkoreit</w:t>
      </w:r>
      <w:proofErr w:type="spellEnd"/>
      <w:r w:rsidRPr="00B01843">
        <w:rPr>
          <w:lang w:val="en-US"/>
        </w:rPr>
        <w:t xml:space="preserve">, </w:t>
      </w:r>
      <w:r w:rsidRPr="0083064F">
        <w:rPr>
          <w:lang w:val="en-US"/>
        </w:rPr>
        <w:t>J</w:t>
      </w:r>
      <w:r w:rsidRPr="00B01843">
        <w:rPr>
          <w:lang w:val="en-US"/>
        </w:rPr>
        <w:t xml:space="preserve">., </w:t>
      </w:r>
      <w:r w:rsidRPr="0083064F">
        <w:rPr>
          <w:lang w:val="en-US"/>
        </w:rPr>
        <w:t>Jones</w:t>
      </w:r>
      <w:r w:rsidRPr="00B01843">
        <w:rPr>
          <w:lang w:val="en-US"/>
        </w:rPr>
        <w:t xml:space="preserve">, </w:t>
      </w:r>
      <w:r w:rsidRPr="0083064F">
        <w:rPr>
          <w:lang w:val="en-US"/>
        </w:rPr>
        <w:t>L</w:t>
      </w:r>
      <w:r w:rsidRPr="00B01843">
        <w:rPr>
          <w:lang w:val="en-US"/>
        </w:rPr>
        <w:t xml:space="preserve">., </w:t>
      </w:r>
      <w:r w:rsidRPr="0083064F">
        <w:rPr>
          <w:lang w:val="en-US"/>
        </w:rPr>
        <w:t>Gomez</w:t>
      </w:r>
      <w:r w:rsidRPr="00B01843">
        <w:rPr>
          <w:lang w:val="en-US"/>
        </w:rPr>
        <w:t xml:space="preserve">, </w:t>
      </w:r>
      <w:r w:rsidRPr="0083064F">
        <w:rPr>
          <w:lang w:val="en-US"/>
        </w:rPr>
        <w:t>A</w:t>
      </w:r>
      <w:r w:rsidRPr="00B01843">
        <w:rPr>
          <w:lang w:val="en-US"/>
        </w:rPr>
        <w:t xml:space="preserve">. </w:t>
      </w:r>
      <w:r w:rsidRPr="0083064F">
        <w:rPr>
          <w:lang w:val="en-US"/>
        </w:rPr>
        <w:t>N</w:t>
      </w:r>
      <w:proofErr w:type="gramStart"/>
      <w:r w:rsidRPr="00B01843">
        <w:rPr>
          <w:lang w:val="en-US"/>
        </w:rPr>
        <w:t>., ...</w:t>
      </w:r>
      <w:proofErr w:type="gramEnd"/>
      <w:r w:rsidRPr="00B01843">
        <w:rPr>
          <w:lang w:val="en-US"/>
        </w:rPr>
        <w:t xml:space="preserve"> </w:t>
      </w:r>
      <w:r w:rsidRPr="0083064F">
        <w:rPr>
          <w:lang w:val="en-US"/>
        </w:rPr>
        <w:t xml:space="preserve">&amp; </w:t>
      </w:r>
      <w:proofErr w:type="spellStart"/>
      <w:r w:rsidRPr="0083064F">
        <w:rPr>
          <w:lang w:val="en-US"/>
        </w:rPr>
        <w:t>Polosukhin</w:t>
      </w:r>
      <w:proofErr w:type="spellEnd"/>
      <w:r w:rsidRPr="0083064F">
        <w:rPr>
          <w:lang w:val="en-US"/>
        </w:rPr>
        <w:t>, I. (2017). Attention is all you need. In Advances in neural information processing systems (pp. 5998-6008).</w:t>
      </w:r>
    </w:p>
    <w:p w14:paraId="264AA7EE" w14:textId="1ECDAC69" w:rsidR="0083064F" w:rsidRPr="0083064F" w:rsidRDefault="0083064F" w:rsidP="0083064F">
      <w:pPr>
        <w:jc w:val="start"/>
        <w:rPr>
          <w:lang w:val="en-US"/>
        </w:rPr>
      </w:pPr>
      <w:proofErr w:type="spellStart"/>
      <w:r w:rsidRPr="0083064F">
        <w:rPr>
          <w:lang w:val="en-US"/>
        </w:rPr>
        <w:t>Hochreiter</w:t>
      </w:r>
      <w:proofErr w:type="spellEnd"/>
      <w:r w:rsidRPr="0083064F">
        <w:rPr>
          <w:lang w:val="en-US"/>
        </w:rPr>
        <w:t xml:space="preserve">, S., &amp; </w:t>
      </w:r>
      <w:proofErr w:type="spellStart"/>
      <w:r w:rsidRPr="0083064F">
        <w:rPr>
          <w:lang w:val="en-US"/>
        </w:rPr>
        <w:t>Schmidhuber</w:t>
      </w:r>
      <w:proofErr w:type="spellEnd"/>
      <w:r w:rsidRPr="0083064F">
        <w:rPr>
          <w:lang w:val="en-US"/>
        </w:rPr>
        <w:t>, J. (1997). Long short-term memory. Neura</w:t>
      </w:r>
      <w:r>
        <w:rPr>
          <w:lang w:val="en-US"/>
        </w:rPr>
        <w:t>l computation, 9(8), 1735-1780.</w:t>
      </w:r>
    </w:p>
    <w:p w14:paraId="747AE2B0" w14:textId="0D1C8E61" w:rsidR="0083064F" w:rsidRPr="0083064F" w:rsidRDefault="0083064F" w:rsidP="0083064F">
      <w:pPr>
        <w:jc w:val="start"/>
        <w:rPr>
          <w:lang w:val="en-US"/>
        </w:rPr>
      </w:pPr>
      <w:r w:rsidRPr="0083064F">
        <w:rPr>
          <w:lang w:val="en-US"/>
        </w:rPr>
        <w:t>Brownlee, J. (2019). Time series forecasting with the long short-term memory network in Py</w:t>
      </w:r>
      <w:r>
        <w:rPr>
          <w:lang w:val="en-US"/>
        </w:rPr>
        <w:t>thon. Machine Learning Mastery.</w:t>
      </w:r>
    </w:p>
    <w:p w14:paraId="19E1C0D4" w14:textId="51B50276" w:rsidR="0083064F" w:rsidRPr="0083064F" w:rsidRDefault="0083064F" w:rsidP="0083064F">
      <w:pPr>
        <w:jc w:val="start"/>
        <w:rPr>
          <w:lang w:val="en-US"/>
        </w:rPr>
      </w:pPr>
      <w:proofErr w:type="spellStart"/>
      <w:r w:rsidRPr="0083064F">
        <w:rPr>
          <w:lang w:val="en-US"/>
        </w:rPr>
        <w:t>Goodfellow</w:t>
      </w:r>
      <w:proofErr w:type="spellEnd"/>
      <w:r w:rsidRPr="0083064F">
        <w:rPr>
          <w:lang w:val="en-US"/>
        </w:rPr>
        <w:t xml:space="preserve">, I., </w:t>
      </w:r>
      <w:proofErr w:type="spellStart"/>
      <w:r w:rsidRPr="0083064F">
        <w:rPr>
          <w:lang w:val="en-US"/>
        </w:rPr>
        <w:t>Bengio</w:t>
      </w:r>
      <w:proofErr w:type="spellEnd"/>
      <w:r w:rsidRPr="0083064F">
        <w:rPr>
          <w:lang w:val="en-US"/>
        </w:rPr>
        <w:t xml:space="preserve">, Y., &amp; </w:t>
      </w:r>
      <w:proofErr w:type="spellStart"/>
      <w:r w:rsidRPr="0083064F">
        <w:rPr>
          <w:lang w:val="en-US"/>
        </w:rPr>
        <w:t>Courville</w:t>
      </w:r>
      <w:proofErr w:type="spellEnd"/>
      <w:r w:rsidRPr="0083064F">
        <w:rPr>
          <w:lang w:val="en-US"/>
        </w:rPr>
        <w:t>, A. (2016). Dee</w:t>
      </w:r>
      <w:r>
        <w:rPr>
          <w:lang w:val="en-US"/>
        </w:rPr>
        <w:t>p learning (Vol. 1). MIT press.</w:t>
      </w:r>
    </w:p>
    <w:p w14:paraId="52619C92" w14:textId="46891A19" w:rsidR="0083064F" w:rsidRPr="0083064F" w:rsidRDefault="0083064F" w:rsidP="0083064F">
      <w:pPr>
        <w:jc w:val="start"/>
        <w:rPr>
          <w:lang w:val="en-US"/>
        </w:rPr>
      </w:pPr>
      <w:r w:rsidRPr="0083064F">
        <w:rPr>
          <w:lang w:val="en-US"/>
        </w:rPr>
        <w:t>Huang, Z., Li, Z., &amp; Chen, H. (2014). Stock trend prediction by using back propagation neural network based on imperialist competitive algorithm. In International Conference on Neural Information Proc</w:t>
      </w:r>
      <w:r>
        <w:rPr>
          <w:lang w:val="en-US"/>
        </w:rPr>
        <w:t>essing (pp. 413-420). Springer.</w:t>
      </w:r>
    </w:p>
    <w:p w14:paraId="44DDCD61" w14:textId="6448EC4E" w:rsidR="0083064F" w:rsidRPr="0083064F" w:rsidRDefault="0083064F" w:rsidP="0083064F">
      <w:pPr>
        <w:jc w:val="start"/>
        <w:rPr>
          <w:lang w:val="en-US"/>
        </w:rPr>
      </w:pPr>
      <w:r w:rsidRPr="0083064F">
        <w:rPr>
          <w:lang w:val="en-US"/>
        </w:rPr>
        <w:t>Shang, Y., Sun, Y., &amp; Liu, J. (2019). Stock price prediction based on LSTM model.</w:t>
      </w:r>
      <w:r>
        <w:rPr>
          <w:lang w:val="en-US"/>
        </w:rPr>
        <w:t xml:space="preserve"> IEEE Access, 7, 119074-119083.</w:t>
      </w:r>
    </w:p>
    <w:p w14:paraId="4AA3D7E5" w14:textId="40DFA809" w:rsidR="0083064F" w:rsidRPr="0083064F" w:rsidRDefault="0083064F" w:rsidP="0083064F">
      <w:pPr>
        <w:jc w:val="start"/>
        <w:rPr>
          <w:lang w:val="en-US"/>
        </w:rPr>
      </w:pPr>
      <w:r w:rsidRPr="0083064F">
        <w:rPr>
          <w:lang w:val="en-US"/>
        </w:rPr>
        <w:t>Nair, V., &amp; Hinton, G. E. (2010). Rectified linear units improve restricted Boltzmann machines. In Proceedings of the 27th international conference on machine le</w:t>
      </w:r>
      <w:r>
        <w:rPr>
          <w:lang w:val="en-US"/>
        </w:rPr>
        <w:t>arning (ICML-10) (pp. 807-814).</w:t>
      </w:r>
    </w:p>
    <w:p w14:paraId="73C95FE5" w14:textId="5F3E309E" w:rsidR="0083064F" w:rsidRPr="0083064F" w:rsidRDefault="0083064F" w:rsidP="0083064F">
      <w:pPr>
        <w:jc w:val="start"/>
        <w:rPr>
          <w:lang w:val="en-US"/>
        </w:rPr>
      </w:pPr>
      <w:proofErr w:type="spellStart"/>
      <w:r w:rsidRPr="0083064F">
        <w:rPr>
          <w:lang w:val="en-US"/>
        </w:rPr>
        <w:t>Kingma</w:t>
      </w:r>
      <w:proofErr w:type="spellEnd"/>
      <w:r w:rsidRPr="0083064F">
        <w:rPr>
          <w:lang w:val="en-US"/>
        </w:rPr>
        <w:t>, D. P., &amp; Ba, J. (2015). Adam: A method for stochastic optimization. In International Conference on Learning Representations (ICLR).</w:t>
      </w:r>
    </w:p>
    <w:p w14:paraId="76DE9505" w14:textId="66B6B92A" w:rsidR="0083064F" w:rsidRPr="0083064F" w:rsidRDefault="0083064F" w:rsidP="0083064F">
      <w:pPr>
        <w:jc w:val="start"/>
        <w:rPr>
          <w:lang w:val="en-US"/>
        </w:rPr>
      </w:pPr>
      <w:proofErr w:type="spellStart"/>
      <w:r w:rsidRPr="0083064F">
        <w:rPr>
          <w:lang w:val="en-US"/>
        </w:rPr>
        <w:t>Bollerslev</w:t>
      </w:r>
      <w:proofErr w:type="spellEnd"/>
      <w:r w:rsidRPr="0083064F">
        <w:rPr>
          <w:lang w:val="en-US"/>
        </w:rPr>
        <w:t xml:space="preserve">, T. (1986). Generalized autoregressive conditional </w:t>
      </w:r>
      <w:proofErr w:type="spellStart"/>
      <w:r w:rsidRPr="0083064F">
        <w:rPr>
          <w:lang w:val="en-US"/>
        </w:rPr>
        <w:t>heteroskedasticity</w:t>
      </w:r>
      <w:proofErr w:type="spellEnd"/>
      <w:r w:rsidRPr="0083064F">
        <w:rPr>
          <w:lang w:val="en-US"/>
        </w:rPr>
        <w:t>. Journal o</w:t>
      </w:r>
      <w:r>
        <w:rPr>
          <w:lang w:val="en-US"/>
        </w:rPr>
        <w:t>f econometrics, 31(3), 307-327.</w:t>
      </w:r>
    </w:p>
    <w:p w14:paraId="4A2892FA" w14:textId="5D77ECC4" w:rsidR="0083064F" w:rsidRPr="0083064F" w:rsidRDefault="0083064F" w:rsidP="0083064F">
      <w:pPr>
        <w:jc w:val="start"/>
        <w:rPr>
          <w:lang w:val="en-US"/>
        </w:rPr>
      </w:pPr>
      <w:proofErr w:type="spellStart"/>
      <w:r w:rsidRPr="0083064F">
        <w:rPr>
          <w:lang w:val="en-US"/>
        </w:rPr>
        <w:t>Zou</w:t>
      </w:r>
      <w:proofErr w:type="spellEnd"/>
      <w:r w:rsidRPr="0083064F">
        <w:rPr>
          <w:lang w:val="en-US"/>
        </w:rPr>
        <w:t>, Y., &amp; Shi, Y. (2019). Short-term stock price forecasting based on LSTM and GRU neural networks. Journal of Intelligent &amp; Fuzz</w:t>
      </w:r>
      <w:r>
        <w:rPr>
          <w:lang w:val="en-US"/>
        </w:rPr>
        <w:t>y Systems, 37(4), 5651-5659.</w:t>
      </w:r>
    </w:p>
    <w:p w14:paraId="13085381" w14:textId="426CC88F" w:rsidR="0083064F" w:rsidRPr="0083064F" w:rsidRDefault="0083064F" w:rsidP="0083064F">
      <w:pPr>
        <w:jc w:val="start"/>
        <w:rPr>
          <w:lang w:val="en-US"/>
        </w:rPr>
      </w:pPr>
      <w:proofErr w:type="spellStart"/>
      <w:r w:rsidRPr="0083064F">
        <w:rPr>
          <w:lang w:val="en-US"/>
        </w:rPr>
        <w:t>Che</w:t>
      </w:r>
      <w:proofErr w:type="spellEnd"/>
      <w:r w:rsidRPr="0083064F">
        <w:rPr>
          <w:lang w:val="en-US"/>
        </w:rPr>
        <w:t xml:space="preserve">, Z., </w:t>
      </w:r>
      <w:proofErr w:type="spellStart"/>
      <w:r w:rsidRPr="0083064F">
        <w:rPr>
          <w:lang w:val="en-US"/>
        </w:rPr>
        <w:t>Purushotham</w:t>
      </w:r>
      <w:proofErr w:type="spellEnd"/>
      <w:r w:rsidRPr="0083064F">
        <w:rPr>
          <w:lang w:val="en-US"/>
        </w:rPr>
        <w:t xml:space="preserve">, S., Cho, K., Sontag, D., &amp; Liu, Y. (2018). Recurrent neural networks for multivariate time series with missing values. </w:t>
      </w:r>
      <w:r>
        <w:rPr>
          <w:lang w:val="en-US"/>
        </w:rPr>
        <w:t>Scientific reports, 8(1), 6085.</w:t>
      </w:r>
    </w:p>
    <w:p w14:paraId="3D4F30AA" w14:textId="3C62283F" w:rsidR="0083064F" w:rsidRPr="0083064F" w:rsidRDefault="0083064F" w:rsidP="0083064F">
      <w:pPr>
        <w:jc w:val="start"/>
        <w:rPr>
          <w:lang w:val="en-US"/>
        </w:rPr>
      </w:pPr>
      <w:r w:rsidRPr="0083064F">
        <w:rPr>
          <w:lang w:val="en-US"/>
        </w:rPr>
        <w:t>Zhang, G. P. (2003). Time series forecasting using a hybrid ARIMA and neural network mode</w:t>
      </w:r>
      <w:r>
        <w:rPr>
          <w:lang w:val="en-US"/>
        </w:rPr>
        <w:t xml:space="preserve">l. </w:t>
      </w:r>
      <w:proofErr w:type="spellStart"/>
      <w:r>
        <w:rPr>
          <w:lang w:val="en-US"/>
        </w:rPr>
        <w:t>Neurocomputing</w:t>
      </w:r>
      <w:proofErr w:type="spellEnd"/>
      <w:r>
        <w:rPr>
          <w:lang w:val="en-US"/>
        </w:rPr>
        <w:t>, 50, 159-175.</w:t>
      </w:r>
    </w:p>
    <w:p w14:paraId="0E7ADEBC" w14:textId="76E01D62" w:rsidR="0083064F" w:rsidRPr="0083064F" w:rsidRDefault="0083064F" w:rsidP="0083064F">
      <w:pPr>
        <w:jc w:val="start"/>
        <w:rPr>
          <w:lang w:val="en-US"/>
        </w:rPr>
      </w:pPr>
      <w:r w:rsidRPr="0083064F">
        <w:rPr>
          <w:lang w:val="en-US"/>
        </w:rPr>
        <w:t>Jiang, Y., Chen, C., &amp; Feng, X. (2017). Stock price trend forecast based on LSTM. In 2017 9th International Conference on Intelligent Human-Machine Systems and Cybernetics (IHMSC) (pp. 2</w:t>
      </w:r>
      <w:r>
        <w:rPr>
          <w:lang w:val="en-US"/>
        </w:rPr>
        <w:t>23-226). IEEE.</w:t>
      </w:r>
    </w:p>
    <w:p w14:paraId="43FF861F" w14:textId="7AD3F3C6" w:rsidR="0083064F" w:rsidRPr="0083064F" w:rsidRDefault="0083064F" w:rsidP="0083064F">
      <w:pPr>
        <w:jc w:val="start"/>
        <w:rPr>
          <w:lang w:val="en-US"/>
        </w:rPr>
      </w:pPr>
      <w:proofErr w:type="spellStart"/>
      <w:r w:rsidRPr="0083064F">
        <w:rPr>
          <w:lang w:val="en-US"/>
        </w:rPr>
        <w:t>Géron</w:t>
      </w:r>
      <w:proofErr w:type="spellEnd"/>
      <w:r w:rsidRPr="0083064F">
        <w:rPr>
          <w:lang w:val="en-US"/>
        </w:rPr>
        <w:t xml:space="preserve">, A. (2017). Hands-on machine learning with </w:t>
      </w:r>
      <w:proofErr w:type="spellStart"/>
      <w:r w:rsidRPr="0083064F">
        <w:rPr>
          <w:lang w:val="en-US"/>
        </w:rPr>
        <w:t>Scikit</w:t>
      </w:r>
      <w:proofErr w:type="spellEnd"/>
      <w:r w:rsidRPr="0083064F">
        <w:rPr>
          <w:lang w:val="en-US"/>
        </w:rPr>
        <w:t xml:space="preserve">-Learn and </w:t>
      </w:r>
      <w:proofErr w:type="spellStart"/>
      <w:r w:rsidRPr="0083064F">
        <w:rPr>
          <w:lang w:val="en-US"/>
        </w:rPr>
        <w:t>TensorFlow</w:t>
      </w:r>
      <w:proofErr w:type="spellEnd"/>
      <w:r w:rsidRPr="0083064F">
        <w:rPr>
          <w:lang w:val="en-US"/>
        </w:rPr>
        <w:t>: concepts, tools, and techniques to build intelligen</w:t>
      </w:r>
      <w:r>
        <w:rPr>
          <w:lang w:val="en-US"/>
        </w:rPr>
        <w:t>t systems. O'Reilly Media, Inc.</w:t>
      </w:r>
    </w:p>
    <w:p w14:paraId="6B0D83AE" w14:textId="77777777" w:rsidR="00324CA4" w:rsidRDefault="0083064F" w:rsidP="0083064F">
      <w:pPr>
        <w:jc w:val="start"/>
        <w:rPr>
          <w:lang w:val="en-US"/>
        </w:rPr>
      </w:pPr>
      <w:proofErr w:type="spellStart"/>
      <w:r w:rsidRPr="0083064F">
        <w:rPr>
          <w:lang w:val="en-US"/>
        </w:rPr>
        <w:t>Pedregosa</w:t>
      </w:r>
      <w:proofErr w:type="spellEnd"/>
      <w:r w:rsidRPr="0083064F">
        <w:rPr>
          <w:lang w:val="en-US"/>
        </w:rPr>
        <w:t xml:space="preserve">, F., </w:t>
      </w:r>
      <w:proofErr w:type="spellStart"/>
      <w:r w:rsidRPr="0083064F">
        <w:rPr>
          <w:lang w:val="en-US"/>
        </w:rPr>
        <w:t>Varoquaux</w:t>
      </w:r>
      <w:proofErr w:type="spellEnd"/>
      <w:r w:rsidRPr="0083064F">
        <w:rPr>
          <w:lang w:val="en-US"/>
        </w:rPr>
        <w:t xml:space="preserve">, G., </w:t>
      </w:r>
      <w:proofErr w:type="spellStart"/>
      <w:r w:rsidRPr="0083064F">
        <w:rPr>
          <w:lang w:val="en-US"/>
        </w:rPr>
        <w:t>Gramfort</w:t>
      </w:r>
      <w:proofErr w:type="spellEnd"/>
      <w:r w:rsidRPr="0083064F">
        <w:rPr>
          <w:lang w:val="en-US"/>
        </w:rPr>
        <w:t xml:space="preserve">, A., Michel, V., </w:t>
      </w:r>
      <w:proofErr w:type="spellStart"/>
      <w:r w:rsidRPr="0083064F">
        <w:rPr>
          <w:lang w:val="en-US"/>
        </w:rPr>
        <w:t>Thirion</w:t>
      </w:r>
      <w:proofErr w:type="spellEnd"/>
      <w:r w:rsidRPr="0083064F">
        <w:rPr>
          <w:lang w:val="en-US"/>
        </w:rPr>
        <w:t xml:space="preserve">, B., </w:t>
      </w:r>
      <w:proofErr w:type="spellStart"/>
      <w:r w:rsidRPr="0083064F">
        <w:rPr>
          <w:lang w:val="en-US"/>
        </w:rPr>
        <w:t>Grisel</w:t>
      </w:r>
      <w:proofErr w:type="spellEnd"/>
      <w:r w:rsidRPr="0083064F">
        <w:rPr>
          <w:lang w:val="en-US"/>
        </w:rPr>
        <w:t>, O</w:t>
      </w:r>
      <w:proofErr w:type="gramStart"/>
      <w:r w:rsidRPr="0083064F">
        <w:rPr>
          <w:lang w:val="en-US"/>
        </w:rPr>
        <w:t>., ...</w:t>
      </w:r>
      <w:proofErr w:type="gramEnd"/>
      <w:r w:rsidRPr="0083064F">
        <w:rPr>
          <w:lang w:val="en-US"/>
        </w:rPr>
        <w:t xml:space="preserve"> &amp; </w:t>
      </w:r>
      <w:proofErr w:type="spellStart"/>
      <w:r w:rsidRPr="0083064F">
        <w:rPr>
          <w:lang w:val="en-US"/>
        </w:rPr>
        <w:t>Vanderplas</w:t>
      </w:r>
      <w:proofErr w:type="spellEnd"/>
      <w:r w:rsidRPr="0083064F">
        <w:rPr>
          <w:lang w:val="en-US"/>
        </w:rPr>
        <w:t xml:space="preserve">, J. (2011). </w:t>
      </w:r>
      <w:proofErr w:type="spellStart"/>
      <w:r w:rsidRPr="0083064F">
        <w:rPr>
          <w:lang w:val="en-US"/>
        </w:rPr>
        <w:t>Scikit</w:t>
      </w:r>
      <w:proofErr w:type="spellEnd"/>
      <w:r w:rsidRPr="0083064F">
        <w:rPr>
          <w:lang w:val="en-US"/>
        </w:rPr>
        <w:t>-learn: Machine learning in Python. Journal of machine learning research, 12(Oct), 2825-2830.</w:t>
      </w:r>
    </w:p>
    <w:p w14:paraId="266D6025" w14:textId="7C3AD75A" w:rsidR="00324CA4" w:rsidRPr="0083064F" w:rsidRDefault="0083064F" w:rsidP="0083064F">
      <w:pPr>
        <w:jc w:val="start"/>
        <w:rPr>
          <w:lang w:val="en-US"/>
        </w:rPr>
      </w:pPr>
      <w:r w:rsidRPr="0083064F">
        <w:rPr>
          <w:lang w:val="en-US"/>
        </w:rPr>
        <w:lastRenderedPageBreak/>
        <w:t xml:space="preserve">Hyndman, R. J., &amp; </w:t>
      </w:r>
      <w:proofErr w:type="spellStart"/>
      <w:r w:rsidRPr="0083064F">
        <w:rPr>
          <w:lang w:val="en-US"/>
        </w:rPr>
        <w:t>Athanasopoulos</w:t>
      </w:r>
      <w:proofErr w:type="spellEnd"/>
      <w:r w:rsidRPr="0083064F">
        <w:rPr>
          <w:lang w:val="en-US"/>
        </w:rPr>
        <w:t>, G. (2018). Forecasting: principles and practice.</w:t>
      </w:r>
    </w:p>
    <w:p w14:paraId="7A3A45EE" w14:textId="44B714A7" w:rsidR="00324CA4" w:rsidRPr="00324CA4" w:rsidRDefault="00324CA4" w:rsidP="00324CA4">
      <w:pPr>
        <w:jc w:val="start"/>
        <w:rPr>
          <w:lang w:val="en-US"/>
        </w:rPr>
      </w:pPr>
      <w:r w:rsidRPr="00324CA4">
        <w:rPr>
          <w:lang w:val="en-US"/>
        </w:rPr>
        <w:t xml:space="preserve">Brown, A. G., &amp; </w:t>
      </w:r>
      <w:proofErr w:type="spellStart"/>
      <w:r w:rsidRPr="00324CA4">
        <w:rPr>
          <w:lang w:val="en-US"/>
        </w:rPr>
        <w:t>Martínez</w:t>
      </w:r>
      <w:proofErr w:type="spellEnd"/>
      <w:r w:rsidRPr="00324CA4">
        <w:rPr>
          <w:lang w:val="en-US"/>
        </w:rPr>
        <w:t xml:space="preserve">, M. L. (2018). Deep learning for time series forecasting: A review. Journal of </w:t>
      </w:r>
      <w:r>
        <w:rPr>
          <w:lang w:val="en-US"/>
        </w:rPr>
        <w:t>business research, 88, 423-434.</w:t>
      </w:r>
    </w:p>
    <w:p w14:paraId="2BFDC34D" w14:textId="1E88F937" w:rsidR="00324CA4" w:rsidRPr="00324CA4" w:rsidRDefault="00324CA4" w:rsidP="00324CA4">
      <w:pPr>
        <w:jc w:val="start"/>
        <w:rPr>
          <w:lang w:val="en-US"/>
        </w:rPr>
      </w:pPr>
      <w:r w:rsidRPr="00324CA4">
        <w:rPr>
          <w:lang w:val="en-US"/>
        </w:rPr>
        <w:t xml:space="preserve">Lipton, Z. C., Kale, D. C., &amp; Wetzel, R. (2018). Learning to diagnose with LSTM recurrent neural networks. </w:t>
      </w:r>
      <w:proofErr w:type="spellStart"/>
      <w:proofErr w:type="gramStart"/>
      <w:r w:rsidRPr="00324CA4">
        <w:rPr>
          <w:lang w:val="en-US"/>
        </w:rPr>
        <w:t>a</w:t>
      </w:r>
      <w:r>
        <w:rPr>
          <w:lang w:val="en-US"/>
        </w:rPr>
        <w:t>rXiv</w:t>
      </w:r>
      <w:proofErr w:type="spellEnd"/>
      <w:proofErr w:type="gramEnd"/>
      <w:r>
        <w:rPr>
          <w:lang w:val="en-US"/>
        </w:rPr>
        <w:t xml:space="preserve"> preprint arXiv:1511.03677.</w:t>
      </w:r>
    </w:p>
    <w:p w14:paraId="6EE9D205" w14:textId="6EEE9C04" w:rsidR="00324CA4" w:rsidRPr="00324CA4" w:rsidRDefault="00324CA4" w:rsidP="00324CA4">
      <w:pPr>
        <w:jc w:val="start"/>
        <w:rPr>
          <w:lang w:val="en-US"/>
        </w:rPr>
      </w:pPr>
      <w:r w:rsidRPr="00324CA4">
        <w:rPr>
          <w:lang w:val="en-US"/>
        </w:rPr>
        <w:t xml:space="preserve">Vargas, J. F., &amp; </w:t>
      </w:r>
      <w:proofErr w:type="spellStart"/>
      <w:r w:rsidRPr="00324CA4">
        <w:rPr>
          <w:lang w:val="en-US"/>
        </w:rPr>
        <w:t>López</w:t>
      </w:r>
      <w:proofErr w:type="spellEnd"/>
      <w:r w:rsidRPr="00324CA4">
        <w:rPr>
          <w:lang w:val="en-US"/>
        </w:rPr>
        <w:t>, L. A. (2018). Financial time series forecasting with deep learning: A systematic literature review. Expert System</w:t>
      </w:r>
      <w:r>
        <w:rPr>
          <w:lang w:val="en-US"/>
        </w:rPr>
        <w:t>s with Applications, 109, 1-16.</w:t>
      </w:r>
    </w:p>
    <w:p w14:paraId="5C829B1E" w14:textId="19B01706" w:rsidR="00324CA4" w:rsidRPr="00324CA4" w:rsidRDefault="00324CA4" w:rsidP="00324CA4">
      <w:pPr>
        <w:jc w:val="start"/>
        <w:rPr>
          <w:lang w:val="en-US"/>
        </w:rPr>
      </w:pPr>
      <w:proofErr w:type="spellStart"/>
      <w:r w:rsidRPr="00324CA4">
        <w:rPr>
          <w:lang w:val="en-US"/>
        </w:rPr>
        <w:t>Bai</w:t>
      </w:r>
      <w:proofErr w:type="spellEnd"/>
      <w:r w:rsidRPr="00324CA4">
        <w:rPr>
          <w:lang w:val="en-US"/>
        </w:rPr>
        <w:t xml:space="preserve">, S., </w:t>
      </w:r>
      <w:proofErr w:type="spellStart"/>
      <w:r w:rsidRPr="00324CA4">
        <w:rPr>
          <w:lang w:val="en-US"/>
        </w:rPr>
        <w:t>Kolter</w:t>
      </w:r>
      <w:proofErr w:type="spellEnd"/>
      <w:r w:rsidRPr="00324CA4">
        <w:rPr>
          <w:lang w:val="en-US"/>
        </w:rPr>
        <w:t xml:space="preserve">, J. Z., &amp; </w:t>
      </w:r>
      <w:proofErr w:type="spellStart"/>
      <w:r w:rsidRPr="00324CA4">
        <w:rPr>
          <w:lang w:val="en-US"/>
        </w:rPr>
        <w:t>Koltun</w:t>
      </w:r>
      <w:proofErr w:type="spellEnd"/>
      <w:r w:rsidRPr="00324CA4">
        <w:rPr>
          <w:lang w:val="en-US"/>
        </w:rPr>
        <w:t xml:space="preserve">, V. (2018). An empirical evaluation of generic convolutional and recurrent networks for sequence modeling. </w:t>
      </w:r>
      <w:proofErr w:type="spellStart"/>
      <w:proofErr w:type="gramStart"/>
      <w:r w:rsidRPr="00324CA4">
        <w:rPr>
          <w:lang w:val="en-US"/>
        </w:rPr>
        <w:t>a</w:t>
      </w:r>
      <w:r>
        <w:rPr>
          <w:lang w:val="en-US"/>
        </w:rPr>
        <w:t>rXiv</w:t>
      </w:r>
      <w:proofErr w:type="spellEnd"/>
      <w:proofErr w:type="gramEnd"/>
      <w:r>
        <w:rPr>
          <w:lang w:val="en-US"/>
        </w:rPr>
        <w:t xml:space="preserve"> preprint arXiv:1803.01271.</w:t>
      </w:r>
    </w:p>
    <w:p w14:paraId="3960D9BC" w14:textId="4A1AB66B" w:rsidR="00324CA4" w:rsidRPr="00324CA4" w:rsidRDefault="00324CA4" w:rsidP="00324CA4">
      <w:pPr>
        <w:jc w:val="start"/>
        <w:rPr>
          <w:lang w:val="en-US"/>
        </w:rPr>
      </w:pPr>
      <w:proofErr w:type="spellStart"/>
      <w:r w:rsidRPr="00324CA4">
        <w:rPr>
          <w:lang w:val="en-US"/>
        </w:rPr>
        <w:t>Guo</w:t>
      </w:r>
      <w:proofErr w:type="spellEnd"/>
      <w:r w:rsidRPr="00324CA4">
        <w:rPr>
          <w:lang w:val="en-US"/>
        </w:rPr>
        <w:t>, S., Li, Y., Zhang, Z., &amp; Li, H. (2019). Stock prediction based on social media sentiment analysis: A revie</w:t>
      </w:r>
      <w:r>
        <w:rPr>
          <w:lang w:val="en-US"/>
        </w:rPr>
        <w:t>w. IEEE Access, 7, 66786-66799.</w:t>
      </w:r>
    </w:p>
    <w:p w14:paraId="04647C28" w14:textId="6E4A0624" w:rsidR="00324CA4" w:rsidRPr="00324CA4" w:rsidRDefault="00324CA4" w:rsidP="00324CA4">
      <w:pPr>
        <w:jc w:val="start"/>
        <w:rPr>
          <w:lang w:val="en-US"/>
        </w:rPr>
      </w:pPr>
      <w:proofErr w:type="spellStart"/>
      <w:r w:rsidRPr="00324CA4">
        <w:rPr>
          <w:lang w:val="en-US"/>
        </w:rPr>
        <w:t>Hochreiter</w:t>
      </w:r>
      <w:proofErr w:type="spellEnd"/>
      <w:r w:rsidRPr="00324CA4">
        <w:rPr>
          <w:lang w:val="en-US"/>
        </w:rPr>
        <w:t>, S. (1998). The vanishing gradient problem during learning recurrent neural nets and problem solutions. International Journal of Uncertainty, Fuzziness and Knowledge</w:t>
      </w:r>
      <w:r>
        <w:rPr>
          <w:lang w:val="en-US"/>
        </w:rPr>
        <w:t>-Based Systems, 6(02), 107-116.</w:t>
      </w:r>
    </w:p>
    <w:p w14:paraId="5F72B05A" w14:textId="63D28897" w:rsidR="00324CA4" w:rsidRPr="00324CA4" w:rsidRDefault="00324CA4" w:rsidP="00324CA4">
      <w:pPr>
        <w:jc w:val="start"/>
        <w:rPr>
          <w:lang w:val="en-US"/>
        </w:rPr>
      </w:pPr>
      <w:proofErr w:type="spellStart"/>
      <w:r w:rsidRPr="00324CA4">
        <w:rPr>
          <w:lang w:val="en-US"/>
        </w:rPr>
        <w:t>Lashgari</w:t>
      </w:r>
      <w:proofErr w:type="spellEnd"/>
      <w:r w:rsidRPr="00324CA4">
        <w:rPr>
          <w:lang w:val="en-US"/>
        </w:rPr>
        <w:t xml:space="preserve">, A., </w:t>
      </w:r>
      <w:proofErr w:type="spellStart"/>
      <w:r w:rsidRPr="00324CA4">
        <w:rPr>
          <w:lang w:val="en-US"/>
        </w:rPr>
        <w:t>Shahmoradi</w:t>
      </w:r>
      <w:proofErr w:type="spellEnd"/>
      <w:r w:rsidRPr="00324CA4">
        <w:rPr>
          <w:lang w:val="en-US"/>
        </w:rPr>
        <w:t xml:space="preserve">, S., &amp; </w:t>
      </w:r>
      <w:proofErr w:type="spellStart"/>
      <w:r w:rsidRPr="00324CA4">
        <w:rPr>
          <w:lang w:val="en-US"/>
        </w:rPr>
        <w:t>Amirian</w:t>
      </w:r>
      <w:proofErr w:type="spellEnd"/>
      <w:r w:rsidRPr="00324CA4">
        <w:rPr>
          <w:lang w:val="en-US"/>
        </w:rPr>
        <w:t xml:space="preserve">, P. (2020). Stock price prediction by integrating sentiment analysis and time series forecasting. Expert Systems </w:t>
      </w:r>
      <w:r>
        <w:rPr>
          <w:lang w:val="en-US"/>
        </w:rPr>
        <w:t>with Applications, 153, 113434.</w:t>
      </w:r>
    </w:p>
    <w:p w14:paraId="4B641111" w14:textId="0702FCFB" w:rsidR="00324CA4" w:rsidRPr="00324CA4" w:rsidRDefault="00324CA4" w:rsidP="00324CA4">
      <w:pPr>
        <w:jc w:val="start"/>
        <w:rPr>
          <w:lang w:val="en-US"/>
        </w:rPr>
      </w:pPr>
      <w:proofErr w:type="spellStart"/>
      <w:r w:rsidRPr="00324CA4">
        <w:rPr>
          <w:lang w:val="en-US"/>
        </w:rPr>
        <w:t>Bengio</w:t>
      </w:r>
      <w:proofErr w:type="spellEnd"/>
      <w:r w:rsidRPr="00324CA4">
        <w:rPr>
          <w:lang w:val="en-US"/>
        </w:rPr>
        <w:t xml:space="preserve">, Y., </w:t>
      </w:r>
      <w:proofErr w:type="spellStart"/>
      <w:r w:rsidRPr="00324CA4">
        <w:rPr>
          <w:lang w:val="en-US"/>
        </w:rPr>
        <w:t>Simard</w:t>
      </w:r>
      <w:proofErr w:type="spellEnd"/>
      <w:r w:rsidRPr="00324CA4">
        <w:rPr>
          <w:lang w:val="en-US"/>
        </w:rPr>
        <w:t xml:space="preserve">, P., &amp; </w:t>
      </w:r>
      <w:proofErr w:type="spellStart"/>
      <w:r w:rsidRPr="00324CA4">
        <w:rPr>
          <w:lang w:val="en-US"/>
        </w:rPr>
        <w:t>Frasconi</w:t>
      </w:r>
      <w:proofErr w:type="spellEnd"/>
      <w:r w:rsidRPr="00324CA4">
        <w:rPr>
          <w:lang w:val="en-US"/>
        </w:rPr>
        <w:t xml:space="preserve">, P. (1994). Learning long-term dependencies with gradient descent is difficult. IEEE Transactions on </w:t>
      </w:r>
      <w:r>
        <w:rPr>
          <w:lang w:val="en-US"/>
        </w:rPr>
        <w:t>Neural Networks, 5(2), 157-166.</w:t>
      </w:r>
    </w:p>
    <w:p w14:paraId="7E840306" w14:textId="58EFA286" w:rsidR="0083064F" w:rsidRPr="0083064F" w:rsidRDefault="00324CA4" w:rsidP="00324CA4">
      <w:pPr>
        <w:jc w:val="start"/>
        <w:rPr>
          <w:lang w:val="en-US"/>
        </w:rPr>
      </w:pPr>
      <w:proofErr w:type="spellStart"/>
      <w:r w:rsidRPr="00324CA4">
        <w:rPr>
          <w:lang w:val="en-US"/>
        </w:rPr>
        <w:t>Bao</w:t>
      </w:r>
      <w:proofErr w:type="spellEnd"/>
      <w:r w:rsidRPr="00324CA4">
        <w:rPr>
          <w:lang w:val="en-US"/>
        </w:rPr>
        <w:t xml:space="preserve">, W., </w:t>
      </w:r>
      <w:proofErr w:type="spellStart"/>
      <w:r w:rsidRPr="00324CA4">
        <w:rPr>
          <w:lang w:val="en-US"/>
        </w:rPr>
        <w:t>Yue</w:t>
      </w:r>
      <w:proofErr w:type="spellEnd"/>
      <w:r w:rsidRPr="00324CA4">
        <w:rPr>
          <w:lang w:val="en-US"/>
        </w:rPr>
        <w:t xml:space="preserve">, J., &amp; Rao, Y. (2017). A deep learning framework for financial time series using stacked </w:t>
      </w:r>
      <w:proofErr w:type="spellStart"/>
      <w:r w:rsidRPr="00324CA4">
        <w:rPr>
          <w:lang w:val="en-US"/>
        </w:rPr>
        <w:t>autoencoders</w:t>
      </w:r>
      <w:proofErr w:type="spellEnd"/>
      <w:r w:rsidRPr="00324CA4">
        <w:rPr>
          <w:lang w:val="en-US"/>
        </w:rPr>
        <w:t xml:space="preserve"> and long-short term memory. </w:t>
      </w:r>
      <w:proofErr w:type="spellStart"/>
      <w:r w:rsidRPr="00324CA4">
        <w:rPr>
          <w:lang w:val="en-US"/>
        </w:rPr>
        <w:t>PloS</w:t>
      </w:r>
      <w:proofErr w:type="spellEnd"/>
      <w:r w:rsidRPr="00324CA4">
        <w:rPr>
          <w:lang w:val="en-US"/>
        </w:rPr>
        <w:t xml:space="preserve"> one, 12(7), e0180944.</w:t>
      </w:r>
    </w:p>
    <w:p w14:paraId="2974E8EE" w14:textId="77777777" w:rsidR="0083064F" w:rsidRPr="0083064F" w:rsidRDefault="0083064F" w:rsidP="0083064F">
      <w:pPr>
        <w:jc w:val="start"/>
        <w:rPr>
          <w:lang w:val="en-US"/>
        </w:rPr>
      </w:pPr>
    </w:p>
    <w:p w14:paraId="29610F3E" w14:textId="7FE9E40F" w:rsidR="0085156C" w:rsidRPr="0083064F" w:rsidRDefault="0085156C" w:rsidP="0083064F">
      <w:pPr>
        <w:jc w:val="start"/>
        <w:rPr>
          <w:lang w:val="en-US"/>
        </w:rPr>
      </w:pPr>
    </w:p>
    <w:sectPr w:rsidR="0085156C" w:rsidRPr="0083064F" w:rsidSect="00947D52">
      <w:headerReference w:type="default" r:id="rId79"/>
      <w:type w:val="oddPage"/>
      <w:pgSz w:w="595.30pt" w:h="841.90pt"/>
      <w:pgMar w:top="72pt" w:right="90pt" w:bottom="72pt" w:left="90pt" w:header="35.40pt" w:footer="35.40pt" w:gutter="0pt"/>
      <w:cols w:space="35.40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2BCA6212" w14:textId="77777777" w:rsidR="00BC77B1" w:rsidRDefault="00BC77B1" w:rsidP="005D4F93">
      <w:pPr>
        <w:spacing w:after="0pt" w:line="12pt" w:lineRule="auto"/>
      </w:pPr>
      <w:r>
        <w:separator/>
      </w:r>
    </w:p>
    <w:p w14:paraId="0E2122A3" w14:textId="77777777" w:rsidR="00BC77B1" w:rsidRDefault="00BC77B1"/>
  </w:endnote>
  <w:endnote w:type="continuationSeparator" w:id="0">
    <w:p w14:paraId="64CF9D80" w14:textId="77777777" w:rsidR="00BC77B1" w:rsidRDefault="00BC77B1" w:rsidP="005D4F93">
      <w:pPr>
        <w:spacing w:after="0pt" w:line="12pt" w:lineRule="auto"/>
      </w:pPr>
      <w:r>
        <w:continuationSeparator/>
      </w:r>
    </w:p>
    <w:p w14:paraId="0BDA195C" w14:textId="77777777" w:rsidR="00BC77B1" w:rsidRDefault="00BC77B1"/>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family w:val="swiss"/>
    <w:pitch w:val="variable"/>
    <w:sig w:usb0="E4002EFF" w:usb1="C000247B" w:usb2="00000009" w:usb3="00000000" w:csb0="000001FF" w:csb1="00000000"/>
  </w:font>
  <w:font w:name="Calibri Light">
    <w:panose1 w:val="020F0302020204030204"/>
    <w:family w:val="swiss"/>
    <w:pitch w:val="variable"/>
    <w:sig w:usb0="E4002EFF" w:usb1="C000247B" w:usb2="00000009" w:usb3="00000000" w:csb0="000001FF" w:csb1="00000000"/>
  </w:font>
  <w:font w:name="Segoe UI">
    <w:panose1 w:val="020B0502040204020203"/>
    <w:family w:val="swiss"/>
    <w:pitch w:val="variable"/>
    <w:sig w:usb0="E4002EFF" w:usb1="C000E47F" w:usb2="00000009" w:usb3="00000000" w:csb0="000001FF" w:csb1="00000000"/>
  </w:font>
  <w:font w:name="Cambria">
    <w:panose1 w:val="02040503050406030204"/>
    <w:family w:val="roman"/>
    <w:pitch w:val="variable"/>
    <w:sig w:usb0="E00006FF" w:usb1="420024FF" w:usb2="02000000" w:usb3="00000000" w:csb0="0000019F" w:csb1="00000000"/>
  </w:font>
  <w:font w:name="URWPalladioL-Bold">
    <w:altName w:val="Calibri"/>
    <w:panose1 w:val="00000000000000000000"/>
    <w:charset w:characterSet="iso-8859-1"/>
    <w:family w:val="auto"/>
    <w:notTrueType/>
    <w:pitch w:val="default"/>
    <w:sig w:usb0="00000003" w:usb1="00000000" w:usb2="00000000" w:usb3="00000000" w:csb0="00000001" w:csb1="00000000"/>
  </w:font>
  <w:font w:name="Cambria Math">
    <w:panose1 w:val="02040503050406030204"/>
    <w:family w:val="roman"/>
    <w:pitch w:val="variable"/>
    <w:sig w:usb0="E00006FF" w:usb1="420024FF" w:usb2="02000000" w:usb3="00000000" w:csb0="0000019F" w:csb1="00000000"/>
  </w:font>
  <w:font w:name="Palatino Linotype">
    <w:panose1 w:val="02040502050505030304"/>
    <w:family w:val="roman"/>
    <w:pitch w:val="variable"/>
    <w:sig w:usb0="E0000287" w:usb1="40000013" w:usb2="00000000" w:usb3="00000000" w:csb0="000001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688806828"/>
      <w:docPartObj>
        <w:docPartGallery w:val="Page Numbers (Bottom of Page)"/>
        <w:docPartUnique/>
      </w:docPartObj>
    </w:sdtPr>
    <w:sdtEndPr/>
    <w:sdtContent>
      <w:p w14:paraId="22102214" w14:textId="4A4A03FB" w:rsidR="00B01843" w:rsidRDefault="00B01843">
        <w:pPr>
          <w:pStyle w:val="ac"/>
          <w:jc w:val="end"/>
        </w:pPr>
        <w:r>
          <w:fldChar w:fldCharType="begin"/>
        </w:r>
        <w:r>
          <w:instrText>PAGE   \* MERGEFORMAT</w:instrText>
        </w:r>
        <w:r>
          <w:fldChar w:fldCharType="separate"/>
        </w:r>
        <w:r>
          <w:rPr>
            <w:noProof/>
          </w:rPr>
          <w:t>9</w:t>
        </w:r>
        <w:r>
          <w:fldChar w:fldCharType="end"/>
        </w:r>
      </w:p>
    </w:sdtContent>
  </w:sdt>
  <w:p w14:paraId="0A729DE2" w14:textId="77777777" w:rsidR="00B01843" w:rsidRDefault="00B01843">
    <w:pPr>
      <w:pStyle w:val="ac"/>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963001583"/>
      <w:docPartObj>
        <w:docPartGallery w:val="Page Numbers (Bottom of Page)"/>
        <w:docPartUnique/>
      </w:docPartObj>
    </w:sdtPr>
    <w:sdtEndPr/>
    <w:sdtContent>
      <w:p w14:paraId="2B7F236F" w14:textId="77777777" w:rsidR="00B01843" w:rsidRDefault="00B01843">
        <w:pPr>
          <w:pStyle w:val="ac"/>
          <w:jc w:val="end"/>
        </w:pPr>
        <w:r>
          <w:fldChar w:fldCharType="begin"/>
        </w:r>
        <w:r>
          <w:instrText>PAGE   \* MERGEFORMAT</w:instrText>
        </w:r>
        <w:r>
          <w:fldChar w:fldCharType="separate"/>
        </w:r>
        <w:r w:rsidR="00F479B1">
          <w:rPr>
            <w:noProof/>
          </w:rPr>
          <w:t>61</w:t>
        </w:r>
        <w:r>
          <w:fldChar w:fldCharType="end"/>
        </w:r>
      </w:p>
    </w:sdtContent>
  </w:sdt>
  <w:p w14:paraId="477F2BE5" w14:textId="77777777" w:rsidR="00B01843" w:rsidRDefault="00B01843">
    <w:pPr>
      <w:pStyle w:val="ac"/>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1FD2668B" w14:textId="77777777" w:rsidR="00BC77B1" w:rsidRDefault="00BC77B1" w:rsidP="00901CEC">
      <w:pPr>
        <w:spacing w:before="4pt" w:after="0pt" w:line="12pt" w:lineRule="auto"/>
      </w:pPr>
      <w:r>
        <w:separator/>
      </w:r>
    </w:p>
    <w:p w14:paraId="65B4A7F4" w14:textId="77777777" w:rsidR="00BC77B1" w:rsidRDefault="00BC77B1"/>
  </w:footnote>
  <w:footnote w:type="continuationSeparator" w:id="0">
    <w:p w14:paraId="27216824" w14:textId="77777777" w:rsidR="00BC77B1" w:rsidRDefault="00BC77B1" w:rsidP="005D4F93">
      <w:pPr>
        <w:spacing w:after="0pt" w:line="12pt" w:lineRule="auto"/>
      </w:pPr>
      <w:r>
        <w:continuationSeparator/>
      </w:r>
    </w:p>
    <w:p w14:paraId="47A4E221" w14:textId="77777777" w:rsidR="00BC77B1" w:rsidRDefault="00BC77B1"/>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342D0D41" w14:textId="77777777" w:rsidR="00B01843" w:rsidRDefault="00B01843">
    <w:pPr>
      <w:pStyle w:val="ab"/>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22860B5"/>
    <w:multiLevelType w:val="hybridMultilevel"/>
    <w:tmpl w:val="77D0086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
    <w:nsid w:val="026509AF"/>
    <w:multiLevelType w:val="hybridMultilevel"/>
    <w:tmpl w:val="537AD69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
    <w:nsid w:val="0A4F21CC"/>
    <w:multiLevelType w:val="hybridMultilevel"/>
    <w:tmpl w:val="9F12DBB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
    <w:nsid w:val="0F9A4486"/>
    <w:multiLevelType w:val="hybridMultilevel"/>
    <w:tmpl w:val="01883FF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
    <w:nsid w:val="10704A3C"/>
    <w:multiLevelType w:val="hybridMultilevel"/>
    <w:tmpl w:val="A9D609A4"/>
    <w:lvl w:ilvl="0" w:tplc="0408000F">
      <w:start w:val="1"/>
      <w:numFmt w:val="decimal"/>
      <w:lvlText w:val="%1."/>
      <w:lvlJc w:val="start"/>
      <w:pPr>
        <w:ind w:start="36pt" w:hanging="18pt"/>
      </w:pPr>
    </w:lvl>
    <w:lvl w:ilvl="1" w:tplc="04080001">
      <w:start w:val="1"/>
      <w:numFmt w:val="bullet"/>
      <w:lvlText w:val=""/>
      <w:lvlJc w:val="start"/>
      <w:pPr>
        <w:ind w:start="72pt" w:hanging="18pt"/>
      </w:pPr>
      <w:rPr>
        <w:rFonts w:ascii="Symbol" w:hAnsi="Symbol" w:hint="default"/>
      </w:r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nsid w:val="10E12CD8"/>
    <w:multiLevelType w:val="hybridMultilevel"/>
    <w:tmpl w:val="06D217E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nsid w:val="1A816C63"/>
    <w:multiLevelType w:val="hybridMultilevel"/>
    <w:tmpl w:val="AC9A0F1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7">
    <w:nsid w:val="21E16592"/>
    <w:multiLevelType w:val="hybridMultilevel"/>
    <w:tmpl w:val="BC3E2D0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8">
    <w:nsid w:val="23E255FF"/>
    <w:multiLevelType w:val="hybridMultilevel"/>
    <w:tmpl w:val="BA82C7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9">
    <w:nsid w:val="2AE84442"/>
    <w:multiLevelType w:val="hybridMultilevel"/>
    <w:tmpl w:val="B5D074B6"/>
    <w:lvl w:ilvl="0" w:tplc="04080001">
      <w:start w:val="1"/>
      <w:numFmt w:val="bullet"/>
      <w:lvlText w:val=""/>
      <w:lvlJc w:val="start"/>
      <w:pPr>
        <w:ind w:start="72pt" w:hanging="18pt"/>
      </w:pPr>
      <w:rPr>
        <w:rFonts w:ascii="Symbol" w:hAnsi="Symbol" w:hint="default"/>
      </w:rPr>
    </w:lvl>
    <w:lvl w:ilvl="1" w:tplc="04080003" w:tentative="1">
      <w:start w:val="1"/>
      <w:numFmt w:val="bullet"/>
      <w:lvlText w:val="o"/>
      <w:lvlJc w:val="start"/>
      <w:pPr>
        <w:ind w:start="108pt" w:hanging="18pt"/>
      </w:pPr>
      <w:rPr>
        <w:rFonts w:ascii="Courier New" w:hAnsi="Courier New" w:cs="Courier New" w:hint="default"/>
      </w:rPr>
    </w:lvl>
    <w:lvl w:ilvl="2" w:tplc="04080005" w:tentative="1">
      <w:start w:val="1"/>
      <w:numFmt w:val="bullet"/>
      <w:lvlText w:val=""/>
      <w:lvlJc w:val="start"/>
      <w:pPr>
        <w:ind w:start="144pt" w:hanging="18pt"/>
      </w:pPr>
      <w:rPr>
        <w:rFonts w:ascii="Wingdings" w:hAnsi="Wingdings" w:hint="default"/>
      </w:rPr>
    </w:lvl>
    <w:lvl w:ilvl="3" w:tplc="04080001" w:tentative="1">
      <w:start w:val="1"/>
      <w:numFmt w:val="bullet"/>
      <w:lvlText w:val=""/>
      <w:lvlJc w:val="start"/>
      <w:pPr>
        <w:ind w:start="180pt" w:hanging="18pt"/>
      </w:pPr>
      <w:rPr>
        <w:rFonts w:ascii="Symbol" w:hAnsi="Symbol" w:hint="default"/>
      </w:rPr>
    </w:lvl>
    <w:lvl w:ilvl="4" w:tplc="04080003" w:tentative="1">
      <w:start w:val="1"/>
      <w:numFmt w:val="bullet"/>
      <w:lvlText w:val="o"/>
      <w:lvlJc w:val="start"/>
      <w:pPr>
        <w:ind w:start="216pt" w:hanging="18pt"/>
      </w:pPr>
      <w:rPr>
        <w:rFonts w:ascii="Courier New" w:hAnsi="Courier New" w:cs="Courier New" w:hint="default"/>
      </w:rPr>
    </w:lvl>
    <w:lvl w:ilvl="5" w:tplc="04080005" w:tentative="1">
      <w:start w:val="1"/>
      <w:numFmt w:val="bullet"/>
      <w:lvlText w:val=""/>
      <w:lvlJc w:val="start"/>
      <w:pPr>
        <w:ind w:start="252pt" w:hanging="18pt"/>
      </w:pPr>
      <w:rPr>
        <w:rFonts w:ascii="Wingdings" w:hAnsi="Wingdings" w:hint="default"/>
      </w:rPr>
    </w:lvl>
    <w:lvl w:ilvl="6" w:tplc="04080001" w:tentative="1">
      <w:start w:val="1"/>
      <w:numFmt w:val="bullet"/>
      <w:lvlText w:val=""/>
      <w:lvlJc w:val="start"/>
      <w:pPr>
        <w:ind w:start="288pt" w:hanging="18pt"/>
      </w:pPr>
      <w:rPr>
        <w:rFonts w:ascii="Symbol" w:hAnsi="Symbol" w:hint="default"/>
      </w:rPr>
    </w:lvl>
    <w:lvl w:ilvl="7" w:tplc="04080003" w:tentative="1">
      <w:start w:val="1"/>
      <w:numFmt w:val="bullet"/>
      <w:lvlText w:val="o"/>
      <w:lvlJc w:val="start"/>
      <w:pPr>
        <w:ind w:start="324pt" w:hanging="18pt"/>
      </w:pPr>
      <w:rPr>
        <w:rFonts w:ascii="Courier New" w:hAnsi="Courier New" w:cs="Courier New" w:hint="default"/>
      </w:rPr>
    </w:lvl>
    <w:lvl w:ilvl="8" w:tplc="04080005" w:tentative="1">
      <w:start w:val="1"/>
      <w:numFmt w:val="bullet"/>
      <w:lvlText w:val=""/>
      <w:lvlJc w:val="start"/>
      <w:pPr>
        <w:ind w:start="360pt" w:hanging="18pt"/>
      </w:pPr>
      <w:rPr>
        <w:rFonts w:ascii="Wingdings" w:hAnsi="Wingdings" w:hint="default"/>
      </w:rPr>
    </w:lvl>
  </w:abstractNum>
  <w:abstractNum w:abstractNumId="10">
    <w:nsid w:val="2E2D23BD"/>
    <w:multiLevelType w:val="hybridMultilevel"/>
    <w:tmpl w:val="9CD04F3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1">
    <w:nsid w:val="2F731C85"/>
    <w:multiLevelType w:val="hybridMultilevel"/>
    <w:tmpl w:val="8CEEF45A"/>
    <w:lvl w:ilvl="0" w:tplc="04080001">
      <w:start w:val="1"/>
      <w:numFmt w:val="bullet"/>
      <w:lvlText w:val=""/>
      <w:lvlJc w:val="start"/>
      <w:pPr>
        <w:ind w:start="38.70pt" w:hanging="18pt"/>
      </w:pPr>
      <w:rPr>
        <w:rFonts w:ascii="Symbol" w:hAnsi="Symbol" w:hint="default"/>
      </w:rPr>
    </w:lvl>
    <w:lvl w:ilvl="1" w:tplc="04080003" w:tentative="1">
      <w:start w:val="1"/>
      <w:numFmt w:val="bullet"/>
      <w:lvlText w:val="o"/>
      <w:lvlJc w:val="start"/>
      <w:pPr>
        <w:ind w:start="74.70pt" w:hanging="18pt"/>
      </w:pPr>
      <w:rPr>
        <w:rFonts w:ascii="Courier New" w:hAnsi="Courier New" w:cs="Courier New" w:hint="default"/>
      </w:rPr>
    </w:lvl>
    <w:lvl w:ilvl="2" w:tplc="04080005" w:tentative="1">
      <w:start w:val="1"/>
      <w:numFmt w:val="bullet"/>
      <w:lvlText w:val=""/>
      <w:lvlJc w:val="start"/>
      <w:pPr>
        <w:ind w:start="110.70pt" w:hanging="18pt"/>
      </w:pPr>
      <w:rPr>
        <w:rFonts w:ascii="Wingdings" w:hAnsi="Wingdings" w:hint="default"/>
      </w:rPr>
    </w:lvl>
    <w:lvl w:ilvl="3" w:tplc="04080001" w:tentative="1">
      <w:start w:val="1"/>
      <w:numFmt w:val="bullet"/>
      <w:lvlText w:val=""/>
      <w:lvlJc w:val="start"/>
      <w:pPr>
        <w:ind w:start="146.70pt" w:hanging="18pt"/>
      </w:pPr>
      <w:rPr>
        <w:rFonts w:ascii="Symbol" w:hAnsi="Symbol" w:hint="default"/>
      </w:rPr>
    </w:lvl>
    <w:lvl w:ilvl="4" w:tplc="04080003" w:tentative="1">
      <w:start w:val="1"/>
      <w:numFmt w:val="bullet"/>
      <w:lvlText w:val="o"/>
      <w:lvlJc w:val="start"/>
      <w:pPr>
        <w:ind w:start="182.70pt" w:hanging="18pt"/>
      </w:pPr>
      <w:rPr>
        <w:rFonts w:ascii="Courier New" w:hAnsi="Courier New" w:cs="Courier New" w:hint="default"/>
      </w:rPr>
    </w:lvl>
    <w:lvl w:ilvl="5" w:tplc="04080005" w:tentative="1">
      <w:start w:val="1"/>
      <w:numFmt w:val="bullet"/>
      <w:lvlText w:val=""/>
      <w:lvlJc w:val="start"/>
      <w:pPr>
        <w:ind w:start="218.70pt" w:hanging="18pt"/>
      </w:pPr>
      <w:rPr>
        <w:rFonts w:ascii="Wingdings" w:hAnsi="Wingdings" w:hint="default"/>
      </w:rPr>
    </w:lvl>
    <w:lvl w:ilvl="6" w:tplc="04080001" w:tentative="1">
      <w:start w:val="1"/>
      <w:numFmt w:val="bullet"/>
      <w:lvlText w:val=""/>
      <w:lvlJc w:val="start"/>
      <w:pPr>
        <w:ind w:start="254.70pt" w:hanging="18pt"/>
      </w:pPr>
      <w:rPr>
        <w:rFonts w:ascii="Symbol" w:hAnsi="Symbol" w:hint="default"/>
      </w:rPr>
    </w:lvl>
    <w:lvl w:ilvl="7" w:tplc="04080003" w:tentative="1">
      <w:start w:val="1"/>
      <w:numFmt w:val="bullet"/>
      <w:lvlText w:val="o"/>
      <w:lvlJc w:val="start"/>
      <w:pPr>
        <w:ind w:start="290.70pt" w:hanging="18pt"/>
      </w:pPr>
      <w:rPr>
        <w:rFonts w:ascii="Courier New" w:hAnsi="Courier New" w:cs="Courier New" w:hint="default"/>
      </w:rPr>
    </w:lvl>
    <w:lvl w:ilvl="8" w:tplc="04080005" w:tentative="1">
      <w:start w:val="1"/>
      <w:numFmt w:val="bullet"/>
      <w:lvlText w:val=""/>
      <w:lvlJc w:val="start"/>
      <w:pPr>
        <w:ind w:start="326.70pt" w:hanging="18pt"/>
      </w:pPr>
      <w:rPr>
        <w:rFonts w:ascii="Wingdings" w:hAnsi="Wingdings" w:hint="default"/>
      </w:rPr>
    </w:lvl>
  </w:abstractNum>
  <w:abstractNum w:abstractNumId="12">
    <w:nsid w:val="2FE52788"/>
    <w:multiLevelType w:val="hybridMultilevel"/>
    <w:tmpl w:val="AD2C034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3">
    <w:nsid w:val="369F356B"/>
    <w:multiLevelType w:val="hybridMultilevel"/>
    <w:tmpl w:val="FB70BF9C"/>
    <w:lvl w:ilvl="0" w:tplc="04080001">
      <w:start w:val="1"/>
      <w:numFmt w:val="bullet"/>
      <w:lvlText w:val=""/>
      <w:lvlJc w:val="start"/>
      <w:pPr>
        <w:ind w:start="38.70pt" w:hanging="18pt"/>
      </w:pPr>
      <w:rPr>
        <w:rFonts w:ascii="Symbol" w:hAnsi="Symbol" w:hint="default"/>
      </w:rPr>
    </w:lvl>
    <w:lvl w:ilvl="1" w:tplc="04080003" w:tentative="1">
      <w:start w:val="1"/>
      <w:numFmt w:val="bullet"/>
      <w:lvlText w:val="o"/>
      <w:lvlJc w:val="start"/>
      <w:pPr>
        <w:ind w:start="74.70pt" w:hanging="18pt"/>
      </w:pPr>
      <w:rPr>
        <w:rFonts w:ascii="Courier New" w:hAnsi="Courier New" w:cs="Courier New" w:hint="default"/>
      </w:rPr>
    </w:lvl>
    <w:lvl w:ilvl="2" w:tplc="04080005" w:tentative="1">
      <w:start w:val="1"/>
      <w:numFmt w:val="bullet"/>
      <w:lvlText w:val=""/>
      <w:lvlJc w:val="start"/>
      <w:pPr>
        <w:ind w:start="110.70pt" w:hanging="18pt"/>
      </w:pPr>
      <w:rPr>
        <w:rFonts w:ascii="Wingdings" w:hAnsi="Wingdings" w:hint="default"/>
      </w:rPr>
    </w:lvl>
    <w:lvl w:ilvl="3" w:tplc="04080001" w:tentative="1">
      <w:start w:val="1"/>
      <w:numFmt w:val="bullet"/>
      <w:lvlText w:val=""/>
      <w:lvlJc w:val="start"/>
      <w:pPr>
        <w:ind w:start="146.70pt" w:hanging="18pt"/>
      </w:pPr>
      <w:rPr>
        <w:rFonts w:ascii="Symbol" w:hAnsi="Symbol" w:hint="default"/>
      </w:rPr>
    </w:lvl>
    <w:lvl w:ilvl="4" w:tplc="04080003" w:tentative="1">
      <w:start w:val="1"/>
      <w:numFmt w:val="bullet"/>
      <w:lvlText w:val="o"/>
      <w:lvlJc w:val="start"/>
      <w:pPr>
        <w:ind w:start="182.70pt" w:hanging="18pt"/>
      </w:pPr>
      <w:rPr>
        <w:rFonts w:ascii="Courier New" w:hAnsi="Courier New" w:cs="Courier New" w:hint="default"/>
      </w:rPr>
    </w:lvl>
    <w:lvl w:ilvl="5" w:tplc="04080005" w:tentative="1">
      <w:start w:val="1"/>
      <w:numFmt w:val="bullet"/>
      <w:lvlText w:val=""/>
      <w:lvlJc w:val="start"/>
      <w:pPr>
        <w:ind w:start="218.70pt" w:hanging="18pt"/>
      </w:pPr>
      <w:rPr>
        <w:rFonts w:ascii="Wingdings" w:hAnsi="Wingdings" w:hint="default"/>
      </w:rPr>
    </w:lvl>
    <w:lvl w:ilvl="6" w:tplc="04080001" w:tentative="1">
      <w:start w:val="1"/>
      <w:numFmt w:val="bullet"/>
      <w:lvlText w:val=""/>
      <w:lvlJc w:val="start"/>
      <w:pPr>
        <w:ind w:start="254.70pt" w:hanging="18pt"/>
      </w:pPr>
      <w:rPr>
        <w:rFonts w:ascii="Symbol" w:hAnsi="Symbol" w:hint="default"/>
      </w:rPr>
    </w:lvl>
    <w:lvl w:ilvl="7" w:tplc="04080003" w:tentative="1">
      <w:start w:val="1"/>
      <w:numFmt w:val="bullet"/>
      <w:lvlText w:val="o"/>
      <w:lvlJc w:val="start"/>
      <w:pPr>
        <w:ind w:start="290.70pt" w:hanging="18pt"/>
      </w:pPr>
      <w:rPr>
        <w:rFonts w:ascii="Courier New" w:hAnsi="Courier New" w:cs="Courier New" w:hint="default"/>
      </w:rPr>
    </w:lvl>
    <w:lvl w:ilvl="8" w:tplc="04080005" w:tentative="1">
      <w:start w:val="1"/>
      <w:numFmt w:val="bullet"/>
      <w:lvlText w:val=""/>
      <w:lvlJc w:val="start"/>
      <w:pPr>
        <w:ind w:start="326.70pt" w:hanging="18pt"/>
      </w:pPr>
      <w:rPr>
        <w:rFonts w:ascii="Wingdings" w:hAnsi="Wingdings" w:hint="default"/>
      </w:rPr>
    </w:lvl>
  </w:abstractNum>
  <w:abstractNum w:abstractNumId="14">
    <w:nsid w:val="417C7119"/>
    <w:multiLevelType w:val="hybridMultilevel"/>
    <w:tmpl w:val="15C234E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nsid w:val="42492F08"/>
    <w:multiLevelType w:val="hybridMultilevel"/>
    <w:tmpl w:val="1ED4025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6">
    <w:nsid w:val="432115B0"/>
    <w:multiLevelType w:val="hybridMultilevel"/>
    <w:tmpl w:val="63BEFAB8"/>
    <w:lvl w:ilvl="0" w:tplc="04080001">
      <w:start w:val="1"/>
      <w:numFmt w:val="bullet"/>
      <w:lvlText w:val=""/>
      <w:lvlJc w:val="start"/>
      <w:pPr>
        <w:ind w:start="38pt" w:hanging="18pt"/>
      </w:pPr>
      <w:rPr>
        <w:rFonts w:ascii="Symbol" w:hAnsi="Symbol" w:hint="default"/>
      </w:rPr>
    </w:lvl>
    <w:lvl w:ilvl="1" w:tplc="04080003" w:tentative="1">
      <w:start w:val="1"/>
      <w:numFmt w:val="bullet"/>
      <w:lvlText w:val="o"/>
      <w:lvlJc w:val="start"/>
      <w:pPr>
        <w:ind w:start="74pt" w:hanging="18pt"/>
      </w:pPr>
      <w:rPr>
        <w:rFonts w:ascii="Courier New" w:hAnsi="Courier New" w:cs="Courier New" w:hint="default"/>
      </w:rPr>
    </w:lvl>
    <w:lvl w:ilvl="2" w:tplc="04080005" w:tentative="1">
      <w:start w:val="1"/>
      <w:numFmt w:val="bullet"/>
      <w:lvlText w:val=""/>
      <w:lvlJc w:val="start"/>
      <w:pPr>
        <w:ind w:start="110pt" w:hanging="18pt"/>
      </w:pPr>
      <w:rPr>
        <w:rFonts w:ascii="Wingdings" w:hAnsi="Wingdings" w:hint="default"/>
      </w:rPr>
    </w:lvl>
    <w:lvl w:ilvl="3" w:tplc="04080001" w:tentative="1">
      <w:start w:val="1"/>
      <w:numFmt w:val="bullet"/>
      <w:lvlText w:val=""/>
      <w:lvlJc w:val="start"/>
      <w:pPr>
        <w:ind w:start="146pt" w:hanging="18pt"/>
      </w:pPr>
      <w:rPr>
        <w:rFonts w:ascii="Symbol" w:hAnsi="Symbol" w:hint="default"/>
      </w:rPr>
    </w:lvl>
    <w:lvl w:ilvl="4" w:tplc="04080003" w:tentative="1">
      <w:start w:val="1"/>
      <w:numFmt w:val="bullet"/>
      <w:lvlText w:val="o"/>
      <w:lvlJc w:val="start"/>
      <w:pPr>
        <w:ind w:start="182pt" w:hanging="18pt"/>
      </w:pPr>
      <w:rPr>
        <w:rFonts w:ascii="Courier New" w:hAnsi="Courier New" w:cs="Courier New" w:hint="default"/>
      </w:rPr>
    </w:lvl>
    <w:lvl w:ilvl="5" w:tplc="04080005" w:tentative="1">
      <w:start w:val="1"/>
      <w:numFmt w:val="bullet"/>
      <w:lvlText w:val=""/>
      <w:lvlJc w:val="start"/>
      <w:pPr>
        <w:ind w:start="218pt" w:hanging="18pt"/>
      </w:pPr>
      <w:rPr>
        <w:rFonts w:ascii="Wingdings" w:hAnsi="Wingdings" w:hint="default"/>
      </w:rPr>
    </w:lvl>
    <w:lvl w:ilvl="6" w:tplc="04080001" w:tentative="1">
      <w:start w:val="1"/>
      <w:numFmt w:val="bullet"/>
      <w:lvlText w:val=""/>
      <w:lvlJc w:val="start"/>
      <w:pPr>
        <w:ind w:start="254pt" w:hanging="18pt"/>
      </w:pPr>
      <w:rPr>
        <w:rFonts w:ascii="Symbol" w:hAnsi="Symbol" w:hint="default"/>
      </w:rPr>
    </w:lvl>
    <w:lvl w:ilvl="7" w:tplc="04080003" w:tentative="1">
      <w:start w:val="1"/>
      <w:numFmt w:val="bullet"/>
      <w:lvlText w:val="o"/>
      <w:lvlJc w:val="start"/>
      <w:pPr>
        <w:ind w:start="290pt" w:hanging="18pt"/>
      </w:pPr>
      <w:rPr>
        <w:rFonts w:ascii="Courier New" w:hAnsi="Courier New" w:cs="Courier New" w:hint="default"/>
      </w:rPr>
    </w:lvl>
    <w:lvl w:ilvl="8" w:tplc="04080005" w:tentative="1">
      <w:start w:val="1"/>
      <w:numFmt w:val="bullet"/>
      <w:lvlText w:val=""/>
      <w:lvlJc w:val="start"/>
      <w:pPr>
        <w:ind w:start="326pt" w:hanging="18pt"/>
      </w:pPr>
      <w:rPr>
        <w:rFonts w:ascii="Wingdings" w:hAnsi="Wingdings" w:hint="default"/>
      </w:rPr>
    </w:lvl>
  </w:abstractNum>
  <w:abstractNum w:abstractNumId="17">
    <w:nsid w:val="4A11429A"/>
    <w:multiLevelType w:val="hybridMultilevel"/>
    <w:tmpl w:val="BD7A9C76"/>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8">
    <w:nsid w:val="4A9915C3"/>
    <w:multiLevelType w:val="multilevel"/>
    <w:tmpl w:val="3DFA2856"/>
    <w:lvl w:ilvl="0">
      <w:start w:val="1"/>
      <w:numFmt w:val="decimal"/>
      <w:lvlText w:val="%1"/>
      <w:lvlJc w:val="start"/>
      <w:pPr>
        <w:ind w:start="21.60pt" w:hanging="21.60pt"/>
      </w:pPr>
      <w:rPr>
        <w:rFonts w:hint="default"/>
        <w:color w:val="993300"/>
        <w:sz w:val="56"/>
      </w:rPr>
    </w:lvl>
    <w:lvl w:ilvl="1">
      <w:start w:val="1"/>
      <w:numFmt w:val="decimal"/>
      <w:pStyle w:val="2"/>
      <w:lvlText w:val="%1.%2"/>
      <w:lvlJc w:val="star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start"/>
      <w:pPr>
        <w:ind w:start="21.80pt" w:hanging="21.80pt"/>
      </w:pPr>
      <w:rPr>
        <w:rFonts w:hint="default"/>
      </w:rPr>
    </w:lvl>
    <w:lvl w:ilvl="3">
      <w:start w:val="1"/>
      <w:numFmt w:val="decimal"/>
      <w:pStyle w:val="4"/>
      <w:lvlText w:val="%1.%2.%3.%4"/>
      <w:lvlJc w:val="start"/>
      <w:pPr>
        <w:ind w:start="29pt" w:hanging="43.20pt"/>
      </w:pPr>
      <w:rPr>
        <w:rFonts w:hint="default"/>
      </w:rPr>
    </w:lvl>
    <w:lvl w:ilvl="4">
      <w:start w:val="1"/>
      <w:numFmt w:val="decimal"/>
      <w:pStyle w:val="5"/>
      <w:lvlText w:val="%1.%2.%3.%4.%5"/>
      <w:lvlJc w:val="start"/>
      <w:pPr>
        <w:ind w:start="36.20pt" w:hanging="50.40pt"/>
      </w:pPr>
      <w:rPr>
        <w:rFonts w:hint="default"/>
      </w:rPr>
    </w:lvl>
    <w:lvl w:ilvl="5">
      <w:start w:val="1"/>
      <w:numFmt w:val="decimal"/>
      <w:pStyle w:val="6"/>
      <w:lvlText w:val="%1.%2.%3.%4.%5.%6"/>
      <w:lvlJc w:val="start"/>
      <w:pPr>
        <w:ind w:start="43.40pt" w:hanging="57.60pt"/>
      </w:pPr>
      <w:rPr>
        <w:rFonts w:hint="default"/>
      </w:rPr>
    </w:lvl>
    <w:lvl w:ilvl="6">
      <w:start w:val="1"/>
      <w:numFmt w:val="decimal"/>
      <w:pStyle w:val="7"/>
      <w:lvlText w:val="%1.%2.%3.%4.%5.%6.%7"/>
      <w:lvlJc w:val="start"/>
      <w:pPr>
        <w:ind w:start="50.60pt" w:hanging="64.80pt"/>
      </w:pPr>
      <w:rPr>
        <w:rFonts w:hint="default"/>
      </w:rPr>
    </w:lvl>
    <w:lvl w:ilvl="7">
      <w:start w:val="1"/>
      <w:numFmt w:val="decimal"/>
      <w:pStyle w:val="8"/>
      <w:lvlText w:val="%1.%2.%3.%4.%5.%6.%7.%8"/>
      <w:lvlJc w:val="start"/>
      <w:pPr>
        <w:ind w:start="57.80pt" w:hanging="72pt"/>
      </w:pPr>
      <w:rPr>
        <w:rFonts w:hint="default"/>
      </w:rPr>
    </w:lvl>
    <w:lvl w:ilvl="8">
      <w:start w:val="1"/>
      <w:numFmt w:val="decimal"/>
      <w:pStyle w:val="9"/>
      <w:lvlText w:val="%1.%2.%3.%4.%5.%6.%7.%8.%9"/>
      <w:lvlJc w:val="start"/>
      <w:pPr>
        <w:ind w:start="65pt" w:hanging="79.20pt"/>
      </w:pPr>
      <w:rPr>
        <w:rFonts w:hint="default"/>
      </w:rPr>
    </w:lvl>
  </w:abstractNum>
  <w:abstractNum w:abstractNumId="19">
    <w:nsid w:val="4D981535"/>
    <w:multiLevelType w:val="hybridMultilevel"/>
    <w:tmpl w:val="796C9094"/>
    <w:lvl w:ilvl="0" w:tplc="4B40664A">
      <w:start w:val="1"/>
      <w:numFmt w:val="decimal"/>
      <w:pStyle w:val="Chap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nsid w:val="53C450CB"/>
    <w:multiLevelType w:val="hybridMultilevel"/>
    <w:tmpl w:val="6EF2BF0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1">
    <w:nsid w:val="543B16DC"/>
    <w:multiLevelType w:val="hybridMultilevel"/>
    <w:tmpl w:val="59A8E31E"/>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2">
    <w:nsid w:val="558D5CF8"/>
    <w:multiLevelType w:val="hybridMultilevel"/>
    <w:tmpl w:val="A32A311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nsid w:val="5AE12CAD"/>
    <w:multiLevelType w:val="hybridMultilevel"/>
    <w:tmpl w:val="3804756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nsid w:val="5B965021"/>
    <w:multiLevelType w:val="hybridMultilevel"/>
    <w:tmpl w:val="ACC8EE0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5">
    <w:nsid w:val="5ED012A8"/>
    <w:multiLevelType w:val="hybridMultilevel"/>
    <w:tmpl w:val="C90C75E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6">
    <w:nsid w:val="66103754"/>
    <w:multiLevelType w:val="hybridMultilevel"/>
    <w:tmpl w:val="C3565AD8"/>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7">
    <w:nsid w:val="66AA482D"/>
    <w:multiLevelType w:val="hybridMultilevel"/>
    <w:tmpl w:val="434893F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8">
    <w:nsid w:val="690E7A2C"/>
    <w:multiLevelType w:val="hybridMultilevel"/>
    <w:tmpl w:val="8FE0F2E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9">
    <w:nsid w:val="6FC816F6"/>
    <w:multiLevelType w:val="hybridMultilevel"/>
    <w:tmpl w:val="308823E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0">
    <w:nsid w:val="74151244"/>
    <w:multiLevelType w:val="multilevel"/>
    <w:tmpl w:val="9FE22296"/>
    <w:lvl w:ilvl="0">
      <w:start w:val="1"/>
      <w:numFmt w:val="decimal"/>
      <w:pStyle w:val="1"/>
      <w:lvlText w:val="%1."/>
      <w:lvlJc w:val="start"/>
      <w:pPr>
        <w:ind w:start="36pt" w:hanging="18pt"/>
      </w:pPr>
      <w:rPr>
        <w:rFonts w:hint="default"/>
        <w:color w:val="FFFFFF" w:themeColor="background1"/>
      </w:rPr>
    </w:lvl>
    <w:lvl w:ilvl="1">
      <w:start w:val="2"/>
      <w:numFmt w:val="decimal"/>
      <w:isLgl/>
      <w:lvlText w:val="%1.%2"/>
      <w:lvlJc w:val="start"/>
      <w:pPr>
        <w:ind w:start="51pt" w:hanging="33pt"/>
      </w:pPr>
      <w:rPr>
        <w:rFonts w:hint="default"/>
      </w:rPr>
    </w:lvl>
    <w:lvl w:ilvl="2">
      <w:start w:val="5"/>
      <w:numFmt w:val="decimal"/>
      <w:isLgl/>
      <w:lvlText w:val="%1.%2.%3"/>
      <w:lvlJc w:val="start"/>
      <w:pPr>
        <w:ind w:start="54pt" w:hanging="36pt"/>
      </w:pPr>
      <w:rPr>
        <w:rFonts w:hint="default"/>
      </w:rPr>
    </w:lvl>
    <w:lvl w:ilvl="3">
      <w:start w:val="1"/>
      <w:numFmt w:val="decimal"/>
      <w:isLgl/>
      <w:lvlText w:val="%1.%2.%3.%4"/>
      <w:lvlJc w:val="start"/>
      <w:pPr>
        <w:ind w:start="54pt" w:hanging="36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72pt" w:hanging="54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90pt" w:hanging="72pt"/>
      </w:pPr>
      <w:rPr>
        <w:rFonts w:hint="default"/>
      </w:rPr>
    </w:lvl>
    <w:lvl w:ilvl="8">
      <w:start w:val="1"/>
      <w:numFmt w:val="decimal"/>
      <w:isLgl/>
      <w:lvlText w:val="%1.%2.%3.%4.%5.%6.%7.%8.%9"/>
      <w:lvlJc w:val="start"/>
      <w:pPr>
        <w:ind w:start="90pt" w:hanging="72pt"/>
      </w:pPr>
      <w:rPr>
        <w:rFonts w:hint="default"/>
      </w:rPr>
    </w:lvl>
  </w:abstractNum>
  <w:abstractNum w:abstractNumId="31">
    <w:nsid w:val="74412ADF"/>
    <w:multiLevelType w:val="hybridMultilevel"/>
    <w:tmpl w:val="EDAC8F2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2">
    <w:nsid w:val="756D1F44"/>
    <w:multiLevelType w:val="hybridMultilevel"/>
    <w:tmpl w:val="7BC6BCB2"/>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3">
    <w:nsid w:val="76C96007"/>
    <w:multiLevelType w:val="hybridMultilevel"/>
    <w:tmpl w:val="8EB42A00"/>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nsid w:val="78D713BA"/>
    <w:multiLevelType w:val="hybridMultilevel"/>
    <w:tmpl w:val="D80A80D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5">
    <w:nsid w:val="7BCA4641"/>
    <w:multiLevelType w:val="hybridMultilevel"/>
    <w:tmpl w:val="C3565288"/>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6">
    <w:nsid w:val="7C5A5145"/>
    <w:multiLevelType w:val="hybridMultilevel"/>
    <w:tmpl w:val="1D80FE86"/>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7">
    <w:nsid w:val="7D61552F"/>
    <w:multiLevelType w:val="hybridMultilevel"/>
    <w:tmpl w:val="71DED89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8">
    <w:nsid w:val="7DF204CB"/>
    <w:multiLevelType w:val="hybridMultilevel"/>
    <w:tmpl w:val="2FBC872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9">
    <w:nsid w:val="7FDC7EEC"/>
    <w:multiLevelType w:val="hybridMultilevel"/>
    <w:tmpl w:val="1026D30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8"/>
  </w:num>
  <w:num w:numId="2">
    <w:abstractNumId w:val="19"/>
  </w:num>
  <w:num w:numId="3">
    <w:abstractNumId w:val="30"/>
  </w:num>
  <w:num w:numId="4">
    <w:abstractNumId w:val="2"/>
  </w:num>
  <w:num w:numId="5">
    <w:abstractNumId w:val="28"/>
  </w:num>
  <w:num w:numId="6">
    <w:abstractNumId w:val="37"/>
  </w:num>
  <w:num w:numId="7">
    <w:abstractNumId w:val="24"/>
  </w:num>
  <w:num w:numId="8">
    <w:abstractNumId w:val="34"/>
  </w:num>
  <w:num w:numId="9">
    <w:abstractNumId w:val="11"/>
  </w:num>
  <w:num w:numId="10">
    <w:abstractNumId w:val="13"/>
  </w:num>
  <w:num w:numId="11">
    <w:abstractNumId w:val="27"/>
  </w:num>
  <w:num w:numId="12">
    <w:abstractNumId w:val="4"/>
  </w:num>
  <w:num w:numId="13">
    <w:abstractNumId w:val="25"/>
  </w:num>
  <w:num w:numId="14">
    <w:abstractNumId w:val="14"/>
  </w:num>
  <w:num w:numId="15">
    <w:abstractNumId w:val="32"/>
  </w:num>
  <w:num w:numId="16">
    <w:abstractNumId w:val="33"/>
  </w:num>
  <w:num w:numId="17">
    <w:abstractNumId w:val="36"/>
  </w:num>
  <w:num w:numId="18">
    <w:abstractNumId w:val="16"/>
  </w:num>
  <w:num w:numId="19">
    <w:abstractNumId w:val="31"/>
  </w:num>
  <w:num w:numId="20">
    <w:abstractNumId w:val="26"/>
  </w:num>
  <w:num w:numId="21">
    <w:abstractNumId w:val="1"/>
  </w:num>
  <w:num w:numId="22">
    <w:abstractNumId w:val="22"/>
  </w:num>
  <w:num w:numId="23">
    <w:abstractNumId w:val="9"/>
  </w:num>
  <w:num w:numId="24">
    <w:abstractNumId w:val="21"/>
  </w:num>
  <w:num w:numId="25">
    <w:abstractNumId w:val="5"/>
  </w:num>
  <w:num w:numId="26">
    <w:abstractNumId w:val="8"/>
  </w:num>
  <w:num w:numId="27">
    <w:abstractNumId w:val="7"/>
  </w:num>
  <w:num w:numId="28">
    <w:abstractNumId w:val="6"/>
  </w:num>
  <w:num w:numId="29">
    <w:abstractNumId w:val="29"/>
  </w:num>
  <w:num w:numId="30">
    <w:abstractNumId w:val="20"/>
  </w:num>
  <w:num w:numId="31">
    <w:abstractNumId w:val="10"/>
  </w:num>
  <w:num w:numId="32">
    <w:abstractNumId w:val="39"/>
  </w:num>
  <w:num w:numId="33">
    <w:abstractNumId w:val="17"/>
  </w:num>
  <w:num w:numId="34">
    <w:abstractNumId w:val="3"/>
  </w:num>
  <w:num w:numId="35">
    <w:abstractNumId w:val="12"/>
  </w:num>
  <w:num w:numId="36">
    <w:abstractNumId w:val="38"/>
  </w:num>
  <w:num w:numId="37">
    <w:abstractNumId w:val="23"/>
  </w:num>
  <w:num w:numId="38">
    <w:abstractNumId w:val="15"/>
  </w:num>
  <w:num w:numId="39">
    <w:abstractNumId w:val="35"/>
  </w:num>
  <w:num w:numId="40">
    <w:abstractNumId w:val="0"/>
  </w:num>
  <w:numIdMacAtCleanup w:val="40"/>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1sLA0MjU2MzMzsDRS0lEKTi0uzszPAykwMagFAI1BEwktAAAA"/>
  </w:docVars>
  <w:rsids>
    <w:rsidRoot w:val="006A7ADC"/>
    <w:rsid w:val="00000051"/>
    <w:rsid w:val="00000057"/>
    <w:rsid w:val="00000461"/>
    <w:rsid w:val="000005D1"/>
    <w:rsid w:val="0000069B"/>
    <w:rsid w:val="000006A7"/>
    <w:rsid w:val="00000AAC"/>
    <w:rsid w:val="00001001"/>
    <w:rsid w:val="000013BB"/>
    <w:rsid w:val="00001EA7"/>
    <w:rsid w:val="00001FAE"/>
    <w:rsid w:val="00002167"/>
    <w:rsid w:val="00002304"/>
    <w:rsid w:val="000023AB"/>
    <w:rsid w:val="0000298D"/>
    <w:rsid w:val="000029C5"/>
    <w:rsid w:val="00002E4D"/>
    <w:rsid w:val="00002E6C"/>
    <w:rsid w:val="00002E82"/>
    <w:rsid w:val="00003A92"/>
    <w:rsid w:val="00003E46"/>
    <w:rsid w:val="00003E5B"/>
    <w:rsid w:val="00003E8D"/>
    <w:rsid w:val="00004527"/>
    <w:rsid w:val="00005084"/>
    <w:rsid w:val="000055CC"/>
    <w:rsid w:val="00006481"/>
    <w:rsid w:val="0000666B"/>
    <w:rsid w:val="000067CD"/>
    <w:rsid w:val="00006C54"/>
    <w:rsid w:val="00006D44"/>
    <w:rsid w:val="00007630"/>
    <w:rsid w:val="00010087"/>
    <w:rsid w:val="0001027F"/>
    <w:rsid w:val="00010B98"/>
    <w:rsid w:val="0001117E"/>
    <w:rsid w:val="00011478"/>
    <w:rsid w:val="00011606"/>
    <w:rsid w:val="000118DC"/>
    <w:rsid w:val="000124F0"/>
    <w:rsid w:val="00013505"/>
    <w:rsid w:val="00013863"/>
    <w:rsid w:val="00013EF3"/>
    <w:rsid w:val="000145BA"/>
    <w:rsid w:val="000146D2"/>
    <w:rsid w:val="0001475D"/>
    <w:rsid w:val="00014D8C"/>
    <w:rsid w:val="00014EDC"/>
    <w:rsid w:val="00015AB3"/>
    <w:rsid w:val="00015FB1"/>
    <w:rsid w:val="000161FF"/>
    <w:rsid w:val="00016562"/>
    <w:rsid w:val="000165DC"/>
    <w:rsid w:val="00016EA3"/>
    <w:rsid w:val="00016EF8"/>
    <w:rsid w:val="000172A0"/>
    <w:rsid w:val="000172C1"/>
    <w:rsid w:val="000172D3"/>
    <w:rsid w:val="000200E3"/>
    <w:rsid w:val="000207B1"/>
    <w:rsid w:val="00021354"/>
    <w:rsid w:val="00021CDC"/>
    <w:rsid w:val="00021E52"/>
    <w:rsid w:val="0002216B"/>
    <w:rsid w:val="0002235A"/>
    <w:rsid w:val="000225A5"/>
    <w:rsid w:val="00023078"/>
    <w:rsid w:val="000234DF"/>
    <w:rsid w:val="00023872"/>
    <w:rsid w:val="00023B0F"/>
    <w:rsid w:val="00023BD9"/>
    <w:rsid w:val="00023E21"/>
    <w:rsid w:val="000245B6"/>
    <w:rsid w:val="00024764"/>
    <w:rsid w:val="00024959"/>
    <w:rsid w:val="00024985"/>
    <w:rsid w:val="00024E53"/>
    <w:rsid w:val="00025916"/>
    <w:rsid w:val="0002612F"/>
    <w:rsid w:val="00026162"/>
    <w:rsid w:val="00026614"/>
    <w:rsid w:val="00026D7B"/>
    <w:rsid w:val="00026F8B"/>
    <w:rsid w:val="00027704"/>
    <w:rsid w:val="00027B6F"/>
    <w:rsid w:val="00027B97"/>
    <w:rsid w:val="000310FA"/>
    <w:rsid w:val="000315A2"/>
    <w:rsid w:val="00031AB2"/>
    <w:rsid w:val="00031C67"/>
    <w:rsid w:val="00031EFD"/>
    <w:rsid w:val="00032997"/>
    <w:rsid w:val="00032BCA"/>
    <w:rsid w:val="00032CB3"/>
    <w:rsid w:val="0003323C"/>
    <w:rsid w:val="000333BC"/>
    <w:rsid w:val="00033402"/>
    <w:rsid w:val="000336B6"/>
    <w:rsid w:val="000337C9"/>
    <w:rsid w:val="00034082"/>
    <w:rsid w:val="000348B6"/>
    <w:rsid w:val="00034AA8"/>
    <w:rsid w:val="000363E4"/>
    <w:rsid w:val="00036561"/>
    <w:rsid w:val="00036CF2"/>
    <w:rsid w:val="00036EC2"/>
    <w:rsid w:val="00037071"/>
    <w:rsid w:val="00037A34"/>
    <w:rsid w:val="00037C33"/>
    <w:rsid w:val="00037D2B"/>
    <w:rsid w:val="00040604"/>
    <w:rsid w:val="0004098E"/>
    <w:rsid w:val="00040A17"/>
    <w:rsid w:val="0004115D"/>
    <w:rsid w:val="000412D2"/>
    <w:rsid w:val="00041D63"/>
    <w:rsid w:val="000424DB"/>
    <w:rsid w:val="00042507"/>
    <w:rsid w:val="00042713"/>
    <w:rsid w:val="000430C0"/>
    <w:rsid w:val="000431B5"/>
    <w:rsid w:val="00043628"/>
    <w:rsid w:val="00043C78"/>
    <w:rsid w:val="00043CCD"/>
    <w:rsid w:val="000441A5"/>
    <w:rsid w:val="000441F2"/>
    <w:rsid w:val="00044889"/>
    <w:rsid w:val="00044921"/>
    <w:rsid w:val="0004494B"/>
    <w:rsid w:val="000449BB"/>
    <w:rsid w:val="00044D5D"/>
    <w:rsid w:val="00044D80"/>
    <w:rsid w:val="0004551F"/>
    <w:rsid w:val="00045E25"/>
    <w:rsid w:val="00045EFD"/>
    <w:rsid w:val="00045FB4"/>
    <w:rsid w:val="0004635E"/>
    <w:rsid w:val="000463AB"/>
    <w:rsid w:val="00046553"/>
    <w:rsid w:val="000465DA"/>
    <w:rsid w:val="00046699"/>
    <w:rsid w:val="00046F6D"/>
    <w:rsid w:val="00047BE1"/>
    <w:rsid w:val="00050208"/>
    <w:rsid w:val="00051608"/>
    <w:rsid w:val="00052225"/>
    <w:rsid w:val="00052274"/>
    <w:rsid w:val="000525DC"/>
    <w:rsid w:val="00052B91"/>
    <w:rsid w:val="00053222"/>
    <w:rsid w:val="0005335E"/>
    <w:rsid w:val="00053730"/>
    <w:rsid w:val="00053965"/>
    <w:rsid w:val="00053D7B"/>
    <w:rsid w:val="00054477"/>
    <w:rsid w:val="00054717"/>
    <w:rsid w:val="00054EEE"/>
    <w:rsid w:val="00054F87"/>
    <w:rsid w:val="00055591"/>
    <w:rsid w:val="000558BF"/>
    <w:rsid w:val="00055EF4"/>
    <w:rsid w:val="000562F6"/>
    <w:rsid w:val="00056390"/>
    <w:rsid w:val="00056500"/>
    <w:rsid w:val="00056735"/>
    <w:rsid w:val="00056C04"/>
    <w:rsid w:val="00056CAF"/>
    <w:rsid w:val="00056D2C"/>
    <w:rsid w:val="00057189"/>
    <w:rsid w:val="000573F3"/>
    <w:rsid w:val="00057412"/>
    <w:rsid w:val="00057F42"/>
    <w:rsid w:val="00060073"/>
    <w:rsid w:val="0006052F"/>
    <w:rsid w:val="00060A5E"/>
    <w:rsid w:val="00060BF4"/>
    <w:rsid w:val="00061FAE"/>
    <w:rsid w:val="000622FC"/>
    <w:rsid w:val="00062698"/>
    <w:rsid w:val="00062892"/>
    <w:rsid w:val="00063723"/>
    <w:rsid w:val="00064372"/>
    <w:rsid w:val="00064406"/>
    <w:rsid w:val="00065242"/>
    <w:rsid w:val="00065C79"/>
    <w:rsid w:val="00065F21"/>
    <w:rsid w:val="00066269"/>
    <w:rsid w:val="000662D7"/>
    <w:rsid w:val="00066632"/>
    <w:rsid w:val="00066D51"/>
    <w:rsid w:val="00066D7E"/>
    <w:rsid w:val="00067060"/>
    <w:rsid w:val="00067109"/>
    <w:rsid w:val="000678B1"/>
    <w:rsid w:val="000679B6"/>
    <w:rsid w:val="00070739"/>
    <w:rsid w:val="00070F7B"/>
    <w:rsid w:val="00071369"/>
    <w:rsid w:val="000714C5"/>
    <w:rsid w:val="00071701"/>
    <w:rsid w:val="0007186E"/>
    <w:rsid w:val="00071C8B"/>
    <w:rsid w:val="000720CC"/>
    <w:rsid w:val="00072768"/>
    <w:rsid w:val="00072CA4"/>
    <w:rsid w:val="000731E6"/>
    <w:rsid w:val="000733A3"/>
    <w:rsid w:val="00073611"/>
    <w:rsid w:val="000737E9"/>
    <w:rsid w:val="00073E1E"/>
    <w:rsid w:val="00073E5D"/>
    <w:rsid w:val="000741E2"/>
    <w:rsid w:val="000742D8"/>
    <w:rsid w:val="0007439E"/>
    <w:rsid w:val="000743CF"/>
    <w:rsid w:val="00074F99"/>
    <w:rsid w:val="00074FE3"/>
    <w:rsid w:val="0007590F"/>
    <w:rsid w:val="00075A58"/>
    <w:rsid w:val="00075D9E"/>
    <w:rsid w:val="00076287"/>
    <w:rsid w:val="00076680"/>
    <w:rsid w:val="00076787"/>
    <w:rsid w:val="00077144"/>
    <w:rsid w:val="000772F1"/>
    <w:rsid w:val="000778F4"/>
    <w:rsid w:val="00077DE6"/>
    <w:rsid w:val="00077E21"/>
    <w:rsid w:val="0008048F"/>
    <w:rsid w:val="0008049C"/>
    <w:rsid w:val="000809D2"/>
    <w:rsid w:val="00080B25"/>
    <w:rsid w:val="00080DB9"/>
    <w:rsid w:val="000811CD"/>
    <w:rsid w:val="0008121D"/>
    <w:rsid w:val="0008250D"/>
    <w:rsid w:val="00082AF7"/>
    <w:rsid w:val="0008336F"/>
    <w:rsid w:val="0008353C"/>
    <w:rsid w:val="000836FE"/>
    <w:rsid w:val="00083DB5"/>
    <w:rsid w:val="000846B0"/>
    <w:rsid w:val="000846F7"/>
    <w:rsid w:val="00085222"/>
    <w:rsid w:val="00085636"/>
    <w:rsid w:val="00085856"/>
    <w:rsid w:val="00085976"/>
    <w:rsid w:val="00085A9A"/>
    <w:rsid w:val="00085BF8"/>
    <w:rsid w:val="00085D55"/>
    <w:rsid w:val="00086074"/>
    <w:rsid w:val="00086116"/>
    <w:rsid w:val="00086868"/>
    <w:rsid w:val="00086B23"/>
    <w:rsid w:val="00086FB6"/>
    <w:rsid w:val="00087253"/>
    <w:rsid w:val="00087478"/>
    <w:rsid w:val="000877F3"/>
    <w:rsid w:val="00087E3C"/>
    <w:rsid w:val="00090231"/>
    <w:rsid w:val="000905AF"/>
    <w:rsid w:val="00090AB8"/>
    <w:rsid w:val="00090DD5"/>
    <w:rsid w:val="00090EDB"/>
    <w:rsid w:val="000911FB"/>
    <w:rsid w:val="000911FE"/>
    <w:rsid w:val="000914EF"/>
    <w:rsid w:val="0009161E"/>
    <w:rsid w:val="00091B17"/>
    <w:rsid w:val="0009236B"/>
    <w:rsid w:val="00092CA1"/>
    <w:rsid w:val="000933AD"/>
    <w:rsid w:val="0009378E"/>
    <w:rsid w:val="00093796"/>
    <w:rsid w:val="000937BA"/>
    <w:rsid w:val="00093AE4"/>
    <w:rsid w:val="00093D17"/>
    <w:rsid w:val="00094293"/>
    <w:rsid w:val="00094575"/>
    <w:rsid w:val="00094DE7"/>
    <w:rsid w:val="00094F6F"/>
    <w:rsid w:val="00095B8A"/>
    <w:rsid w:val="00095BB9"/>
    <w:rsid w:val="000962C2"/>
    <w:rsid w:val="00096646"/>
    <w:rsid w:val="000968A4"/>
    <w:rsid w:val="00096B45"/>
    <w:rsid w:val="000970D2"/>
    <w:rsid w:val="000972D6"/>
    <w:rsid w:val="000975F8"/>
    <w:rsid w:val="0009791C"/>
    <w:rsid w:val="000A059B"/>
    <w:rsid w:val="000A0668"/>
    <w:rsid w:val="000A075D"/>
    <w:rsid w:val="000A0C8A"/>
    <w:rsid w:val="000A1709"/>
    <w:rsid w:val="000A1DB1"/>
    <w:rsid w:val="000A1EE5"/>
    <w:rsid w:val="000A29CD"/>
    <w:rsid w:val="000A2B23"/>
    <w:rsid w:val="000A2FA0"/>
    <w:rsid w:val="000A3211"/>
    <w:rsid w:val="000A3DB8"/>
    <w:rsid w:val="000A3EFC"/>
    <w:rsid w:val="000A43B7"/>
    <w:rsid w:val="000A5CF4"/>
    <w:rsid w:val="000A5F26"/>
    <w:rsid w:val="000A5F46"/>
    <w:rsid w:val="000A5FD7"/>
    <w:rsid w:val="000A6051"/>
    <w:rsid w:val="000A6648"/>
    <w:rsid w:val="000A6655"/>
    <w:rsid w:val="000A6727"/>
    <w:rsid w:val="000A69EA"/>
    <w:rsid w:val="000A6DEF"/>
    <w:rsid w:val="000A6E86"/>
    <w:rsid w:val="000A737F"/>
    <w:rsid w:val="000A7382"/>
    <w:rsid w:val="000A7A6D"/>
    <w:rsid w:val="000A7D08"/>
    <w:rsid w:val="000B00B5"/>
    <w:rsid w:val="000B06D1"/>
    <w:rsid w:val="000B12A1"/>
    <w:rsid w:val="000B1450"/>
    <w:rsid w:val="000B199F"/>
    <w:rsid w:val="000B23E5"/>
    <w:rsid w:val="000B3238"/>
    <w:rsid w:val="000B32EF"/>
    <w:rsid w:val="000B3DEF"/>
    <w:rsid w:val="000B3E21"/>
    <w:rsid w:val="000B3F75"/>
    <w:rsid w:val="000B40F0"/>
    <w:rsid w:val="000B577C"/>
    <w:rsid w:val="000B5865"/>
    <w:rsid w:val="000B5EC5"/>
    <w:rsid w:val="000B620A"/>
    <w:rsid w:val="000B62DE"/>
    <w:rsid w:val="000B6A51"/>
    <w:rsid w:val="000B6EBC"/>
    <w:rsid w:val="000B7547"/>
    <w:rsid w:val="000B7963"/>
    <w:rsid w:val="000B7C91"/>
    <w:rsid w:val="000B7D61"/>
    <w:rsid w:val="000C162C"/>
    <w:rsid w:val="000C16AE"/>
    <w:rsid w:val="000C195D"/>
    <w:rsid w:val="000C1D2A"/>
    <w:rsid w:val="000C1D31"/>
    <w:rsid w:val="000C1E26"/>
    <w:rsid w:val="000C27B8"/>
    <w:rsid w:val="000C28A5"/>
    <w:rsid w:val="000C2B1E"/>
    <w:rsid w:val="000C2BF0"/>
    <w:rsid w:val="000C316A"/>
    <w:rsid w:val="000C33CF"/>
    <w:rsid w:val="000C36B9"/>
    <w:rsid w:val="000C379B"/>
    <w:rsid w:val="000C387A"/>
    <w:rsid w:val="000C3C51"/>
    <w:rsid w:val="000C4060"/>
    <w:rsid w:val="000C47B4"/>
    <w:rsid w:val="000C488C"/>
    <w:rsid w:val="000C51BE"/>
    <w:rsid w:val="000C533F"/>
    <w:rsid w:val="000C5735"/>
    <w:rsid w:val="000C609A"/>
    <w:rsid w:val="000C612D"/>
    <w:rsid w:val="000C6504"/>
    <w:rsid w:val="000C6614"/>
    <w:rsid w:val="000C6B70"/>
    <w:rsid w:val="000C6F74"/>
    <w:rsid w:val="000C7000"/>
    <w:rsid w:val="000C747E"/>
    <w:rsid w:val="000C752F"/>
    <w:rsid w:val="000C7817"/>
    <w:rsid w:val="000C7A60"/>
    <w:rsid w:val="000C7BE6"/>
    <w:rsid w:val="000C7C12"/>
    <w:rsid w:val="000C7C3D"/>
    <w:rsid w:val="000C7CFB"/>
    <w:rsid w:val="000D0363"/>
    <w:rsid w:val="000D03A2"/>
    <w:rsid w:val="000D04EC"/>
    <w:rsid w:val="000D05E9"/>
    <w:rsid w:val="000D0702"/>
    <w:rsid w:val="000D0A64"/>
    <w:rsid w:val="000D0A6E"/>
    <w:rsid w:val="000D0BC2"/>
    <w:rsid w:val="000D12F2"/>
    <w:rsid w:val="000D21D1"/>
    <w:rsid w:val="000D2A34"/>
    <w:rsid w:val="000D3084"/>
    <w:rsid w:val="000D317A"/>
    <w:rsid w:val="000D3950"/>
    <w:rsid w:val="000D3D32"/>
    <w:rsid w:val="000D3EBF"/>
    <w:rsid w:val="000D40D3"/>
    <w:rsid w:val="000D44F1"/>
    <w:rsid w:val="000D501D"/>
    <w:rsid w:val="000D5BA9"/>
    <w:rsid w:val="000D6421"/>
    <w:rsid w:val="000D6BA2"/>
    <w:rsid w:val="000D6D04"/>
    <w:rsid w:val="000D6E06"/>
    <w:rsid w:val="000D74F9"/>
    <w:rsid w:val="000D768F"/>
    <w:rsid w:val="000D76F6"/>
    <w:rsid w:val="000E0D41"/>
    <w:rsid w:val="000E0D6F"/>
    <w:rsid w:val="000E1359"/>
    <w:rsid w:val="000E1DB6"/>
    <w:rsid w:val="000E2199"/>
    <w:rsid w:val="000E262A"/>
    <w:rsid w:val="000E29F8"/>
    <w:rsid w:val="000E2D23"/>
    <w:rsid w:val="000E37FF"/>
    <w:rsid w:val="000E4462"/>
    <w:rsid w:val="000E4758"/>
    <w:rsid w:val="000E4C16"/>
    <w:rsid w:val="000E51A0"/>
    <w:rsid w:val="000E6213"/>
    <w:rsid w:val="000E6309"/>
    <w:rsid w:val="000E74AF"/>
    <w:rsid w:val="000E74C5"/>
    <w:rsid w:val="000F020E"/>
    <w:rsid w:val="000F04B3"/>
    <w:rsid w:val="000F0838"/>
    <w:rsid w:val="000F0E82"/>
    <w:rsid w:val="000F10ED"/>
    <w:rsid w:val="000F190F"/>
    <w:rsid w:val="000F1F84"/>
    <w:rsid w:val="000F2327"/>
    <w:rsid w:val="000F2754"/>
    <w:rsid w:val="000F2CDF"/>
    <w:rsid w:val="000F337D"/>
    <w:rsid w:val="000F4BE9"/>
    <w:rsid w:val="000F4C99"/>
    <w:rsid w:val="000F4FA2"/>
    <w:rsid w:val="000F5320"/>
    <w:rsid w:val="000F55ED"/>
    <w:rsid w:val="000F5AD3"/>
    <w:rsid w:val="000F6B11"/>
    <w:rsid w:val="000F6C24"/>
    <w:rsid w:val="000F6D0C"/>
    <w:rsid w:val="000F75E3"/>
    <w:rsid w:val="000F7EC2"/>
    <w:rsid w:val="001006DB"/>
    <w:rsid w:val="00100845"/>
    <w:rsid w:val="00100993"/>
    <w:rsid w:val="00100ABE"/>
    <w:rsid w:val="00100F48"/>
    <w:rsid w:val="00101136"/>
    <w:rsid w:val="001013E9"/>
    <w:rsid w:val="001016D0"/>
    <w:rsid w:val="0010183B"/>
    <w:rsid w:val="00101A61"/>
    <w:rsid w:val="00101AD5"/>
    <w:rsid w:val="00101BAD"/>
    <w:rsid w:val="00101DA9"/>
    <w:rsid w:val="00101F02"/>
    <w:rsid w:val="00102224"/>
    <w:rsid w:val="001024D7"/>
    <w:rsid w:val="001037BD"/>
    <w:rsid w:val="00103EFD"/>
    <w:rsid w:val="001044CE"/>
    <w:rsid w:val="00104950"/>
    <w:rsid w:val="00104ED5"/>
    <w:rsid w:val="0010506D"/>
    <w:rsid w:val="0010533B"/>
    <w:rsid w:val="001054D2"/>
    <w:rsid w:val="001055E3"/>
    <w:rsid w:val="001058AE"/>
    <w:rsid w:val="00105A45"/>
    <w:rsid w:val="00105B6D"/>
    <w:rsid w:val="00105D08"/>
    <w:rsid w:val="00105D93"/>
    <w:rsid w:val="00106CAE"/>
    <w:rsid w:val="00106E56"/>
    <w:rsid w:val="00107877"/>
    <w:rsid w:val="00107AA5"/>
    <w:rsid w:val="00107EDA"/>
    <w:rsid w:val="0011015B"/>
    <w:rsid w:val="001103BF"/>
    <w:rsid w:val="00110711"/>
    <w:rsid w:val="0011083F"/>
    <w:rsid w:val="001110CF"/>
    <w:rsid w:val="00111C70"/>
    <w:rsid w:val="00111D0F"/>
    <w:rsid w:val="00111F11"/>
    <w:rsid w:val="0011255E"/>
    <w:rsid w:val="00112B6D"/>
    <w:rsid w:val="00112C8A"/>
    <w:rsid w:val="00113863"/>
    <w:rsid w:val="00114C39"/>
    <w:rsid w:val="001154CF"/>
    <w:rsid w:val="00115A38"/>
    <w:rsid w:val="00115B69"/>
    <w:rsid w:val="00115B77"/>
    <w:rsid w:val="001162BE"/>
    <w:rsid w:val="0011668D"/>
    <w:rsid w:val="001170D8"/>
    <w:rsid w:val="001171D5"/>
    <w:rsid w:val="0011722D"/>
    <w:rsid w:val="00117642"/>
    <w:rsid w:val="001178E4"/>
    <w:rsid w:val="001178E9"/>
    <w:rsid w:val="00117F04"/>
    <w:rsid w:val="00117F0C"/>
    <w:rsid w:val="001203F5"/>
    <w:rsid w:val="00120592"/>
    <w:rsid w:val="00120886"/>
    <w:rsid w:val="00120BC3"/>
    <w:rsid w:val="00120DED"/>
    <w:rsid w:val="001211AE"/>
    <w:rsid w:val="00121373"/>
    <w:rsid w:val="00121468"/>
    <w:rsid w:val="001216A0"/>
    <w:rsid w:val="00121DB3"/>
    <w:rsid w:val="00121F95"/>
    <w:rsid w:val="00122074"/>
    <w:rsid w:val="0012225D"/>
    <w:rsid w:val="00122263"/>
    <w:rsid w:val="00122A54"/>
    <w:rsid w:val="00122F93"/>
    <w:rsid w:val="001236D7"/>
    <w:rsid w:val="0012396D"/>
    <w:rsid w:val="00123AFF"/>
    <w:rsid w:val="00123E94"/>
    <w:rsid w:val="001242D7"/>
    <w:rsid w:val="001244E9"/>
    <w:rsid w:val="00124768"/>
    <w:rsid w:val="00124A81"/>
    <w:rsid w:val="00125018"/>
    <w:rsid w:val="001254C4"/>
    <w:rsid w:val="00125970"/>
    <w:rsid w:val="00125E54"/>
    <w:rsid w:val="00125F62"/>
    <w:rsid w:val="00126759"/>
    <w:rsid w:val="001270A5"/>
    <w:rsid w:val="001272FC"/>
    <w:rsid w:val="0012755A"/>
    <w:rsid w:val="00127616"/>
    <w:rsid w:val="00127F59"/>
    <w:rsid w:val="0013020E"/>
    <w:rsid w:val="001307B8"/>
    <w:rsid w:val="0013089E"/>
    <w:rsid w:val="0013091A"/>
    <w:rsid w:val="00130A81"/>
    <w:rsid w:val="00130D93"/>
    <w:rsid w:val="00130E26"/>
    <w:rsid w:val="00131177"/>
    <w:rsid w:val="00131422"/>
    <w:rsid w:val="00132B9D"/>
    <w:rsid w:val="00133043"/>
    <w:rsid w:val="00134678"/>
    <w:rsid w:val="00134A07"/>
    <w:rsid w:val="00134C1F"/>
    <w:rsid w:val="00134D1B"/>
    <w:rsid w:val="00134EDA"/>
    <w:rsid w:val="0013549C"/>
    <w:rsid w:val="00135774"/>
    <w:rsid w:val="00135A6D"/>
    <w:rsid w:val="00135A95"/>
    <w:rsid w:val="00135C02"/>
    <w:rsid w:val="0013653C"/>
    <w:rsid w:val="00136A69"/>
    <w:rsid w:val="00136BFB"/>
    <w:rsid w:val="00136DF1"/>
    <w:rsid w:val="00136F8A"/>
    <w:rsid w:val="0013712E"/>
    <w:rsid w:val="00140B85"/>
    <w:rsid w:val="00140E36"/>
    <w:rsid w:val="00141050"/>
    <w:rsid w:val="0014111D"/>
    <w:rsid w:val="001416B8"/>
    <w:rsid w:val="001419D1"/>
    <w:rsid w:val="00141BC7"/>
    <w:rsid w:val="00141CB7"/>
    <w:rsid w:val="00141D6C"/>
    <w:rsid w:val="00142170"/>
    <w:rsid w:val="001422B5"/>
    <w:rsid w:val="0014236C"/>
    <w:rsid w:val="00142525"/>
    <w:rsid w:val="001427DC"/>
    <w:rsid w:val="0014292E"/>
    <w:rsid w:val="0014302E"/>
    <w:rsid w:val="0014351C"/>
    <w:rsid w:val="00143572"/>
    <w:rsid w:val="00143A3C"/>
    <w:rsid w:val="00143AC6"/>
    <w:rsid w:val="00143B90"/>
    <w:rsid w:val="00143EFA"/>
    <w:rsid w:val="0014406C"/>
    <w:rsid w:val="00144242"/>
    <w:rsid w:val="001442FC"/>
    <w:rsid w:val="00144CAC"/>
    <w:rsid w:val="00145F3B"/>
    <w:rsid w:val="001469C2"/>
    <w:rsid w:val="00146C22"/>
    <w:rsid w:val="00147C04"/>
    <w:rsid w:val="0015032B"/>
    <w:rsid w:val="00150C8E"/>
    <w:rsid w:val="00151585"/>
    <w:rsid w:val="00151BFA"/>
    <w:rsid w:val="00151FA5"/>
    <w:rsid w:val="00151FE0"/>
    <w:rsid w:val="001522E8"/>
    <w:rsid w:val="00152DF2"/>
    <w:rsid w:val="001531BB"/>
    <w:rsid w:val="001532D4"/>
    <w:rsid w:val="00153CFC"/>
    <w:rsid w:val="001548A6"/>
    <w:rsid w:val="00154D4B"/>
    <w:rsid w:val="001552F1"/>
    <w:rsid w:val="00155426"/>
    <w:rsid w:val="0015583A"/>
    <w:rsid w:val="00155D19"/>
    <w:rsid w:val="00155F21"/>
    <w:rsid w:val="00155FF4"/>
    <w:rsid w:val="001560F3"/>
    <w:rsid w:val="0015660A"/>
    <w:rsid w:val="00156695"/>
    <w:rsid w:val="00156D61"/>
    <w:rsid w:val="00156EAC"/>
    <w:rsid w:val="001572E6"/>
    <w:rsid w:val="00157B8F"/>
    <w:rsid w:val="00157BF3"/>
    <w:rsid w:val="00157C0E"/>
    <w:rsid w:val="00157FDF"/>
    <w:rsid w:val="00160267"/>
    <w:rsid w:val="00160498"/>
    <w:rsid w:val="00160783"/>
    <w:rsid w:val="00160BDF"/>
    <w:rsid w:val="00160C43"/>
    <w:rsid w:val="00160CD8"/>
    <w:rsid w:val="00160F3A"/>
    <w:rsid w:val="00161088"/>
    <w:rsid w:val="001616C7"/>
    <w:rsid w:val="0016207E"/>
    <w:rsid w:val="00162141"/>
    <w:rsid w:val="00162401"/>
    <w:rsid w:val="001624BD"/>
    <w:rsid w:val="00162A26"/>
    <w:rsid w:val="00162ECD"/>
    <w:rsid w:val="001632DD"/>
    <w:rsid w:val="00163A75"/>
    <w:rsid w:val="00163B0D"/>
    <w:rsid w:val="00163C72"/>
    <w:rsid w:val="00163EA1"/>
    <w:rsid w:val="00164630"/>
    <w:rsid w:val="00164C49"/>
    <w:rsid w:val="00164C86"/>
    <w:rsid w:val="001655CF"/>
    <w:rsid w:val="00165F3A"/>
    <w:rsid w:val="001669B6"/>
    <w:rsid w:val="00166BBD"/>
    <w:rsid w:val="00166E67"/>
    <w:rsid w:val="00166F01"/>
    <w:rsid w:val="00167804"/>
    <w:rsid w:val="00167906"/>
    <w:rsid w:val="00167A1B"/>
    <w:rsid w:val="00170982"/>
    <w:rsid w:val="001709B8"/>
    <w:rsid w:val="00170D9E"/>
    <w:rsid w:val="00170DDB"/>
    <w:rsid w:val="00170E14"/>
    <w:rsid w:val="00170E9B"/>
    <w:rsid w:val="001712D4"/>
    <w:rsid w:val="00171A34"/>
    <w:rsid w:val="00171C70"/>
    <w:rsid w:val="001721B7"/>
    <w:rsid w:val="0017276C"/>
    <w:rsid w:val="00172A65"/>
    <w:rsid w:val="00172EA2"/>
    <w:rsid w:val="00172F53"/>
    <w:rsid w:val="001733EC"/>
    <w:rsid w:val="00173640"/>
    <w:rsid w:val="00173DBF"/>
    <w:rsid w:val="0017423D"/>
    <w:rsid w:val="0017506B"/>
    <w:rsid w:val="00175FF6"/>
    <w:rsid w:val="00176828"/>
    <w:rsid w:val="00176BDF"/>
    <w:rsid w:val="00177271"/>
    <w:rsid w:val="00177ACD"/>
    <w:rsid w:val="00177C90"/>
    <w:rsid w:val="00177C98"/>
    <w:rsid w:val="00180328"/>
    <w:rsid w:val="00180330"/>
    <w:rsid w:val="001804A4"/>
    <w:rsid w:val="00180530"/>
    <w:rsid w:val="00180AC5"/>
    <w:rsid w:val="00181366"/>
    <w:rsid w:val="00181DDA"/>
    <w:rsid w:val="00182001"/>
    <w:rsid w:val="00182496"/>
    <w:rsid w:val="00182503"/>
    <w:rsid w:val="001825F2"/>
    <w:rsid w:val="00182B96"/>
    <w:rsid w:val="00182E0D"/>
    <w:rsid w:val="00183877"/>
    <w:rsid w:val="00183FC7"/>
    <w:rsid w:val="00184811"/>
    <w:rsid w:val="001848F8"/>
    <w:rsid w:val="00185909"/>
    <w:rsid w:val="00186147"/>
    <w:rsid w:val="00186315"/>
    <w:rsid w:val="00186355"/>
    <w:rsid w:val="001868D3"/>
    <w:rsid w:val="00187099"/>
    <w:rsid w:val="00187C2F"/>
    <w:rsid w:val="00190375"/>
    <w:rsid w:val="00190658"/>
    <w:rsid w:val="00190F4F"/>
    <w:rsid w:val="001914B4"/>
    <w:rsid w:val="00191508"/>
    <w:rsid w:val="001919E3"/>
    <w:rsid w:val="001920B8"/>
    <w:rsid w:val="001920C9"/>
    <w:rsid w:val="0019297C"/>
    <w:rsid w:val="00192AF8"/>
    <w:rsid w:val="00193158"/>
    <w:rsid w:val="0019330D"/>
    <w:rsid w:val="00193620"/>
    <w:rsid w:val="00193955"/>
    <w:rsid w:val="00193C4F"/>
    <w:rsid w:val="00193F2F"/>
    <w:rsid w:val="00193F7C"/>
    <w:rsid w:val="00194EB5"/>
    <w:rsid w:val="00194FF7"/>
    <w:rsid w:val="0019582F"/>
    <w:rsid w:val="001970B3"/>
    <w:rsid w:val="00197341"/>
    <w:rsid w:val="00197459"/>
    <w:rsid w:val="0019798F"/>
    <w:rsid w:val="00197B03"/>
    <w:rsid w:val="00197F09"/>
    <w:rsid w:val="001A005D"/>
    <w:rsid w:val="001A0771"/>
    <w:rsid w:val="001A0F50"/>
    <w:rsid w:val="001A11D5"/>
    <w:rsid w:val="001A1555"/>
    <w:rsid w:val="001A1615"/>
    <w:rsid w:val="001A2134"/>
    <w:rsid w:val="001A305B"/>
    <w:rsid w:val="001A3609"/>
    <w:rsid w:val="001A3746"/>
    <w:rsid w:val="001A38CB"/>
    <w:rsid w:val="001A3A0F"/>
    <w:rsid w:val="001A4141"/>
    <w:rsid w:val="001A4596"/>
    <w:rsid w:val="001A469D"/>
    <w:rsid w:val="001A5441"/>
    <w:rsid w:val="001A55DA"/>
    <w:rsid w:val="001A61F3"/>
    <w:rsid w:val="001A66F2"/>
    <w:rsid w:val="001A6937"/>
    <w:rsid w:val="001A6DFA"/>
    <w:rsid w:val="001A6FD6"/>
    <w:rsid w:val="001A73A3"/>
    <w:rsid w:val="001A7C17"/>
    <w:rsid w:val="001A7C89"/>
    <w:rsid w:val="001A7DCC"/>
    <w:rsid w:val="001B0127"/>
    <w:rsid w:val="001B071F"/>
    <w:rsid w:val="001B0E5A"/>
    <w:rsid w:val="001B0E8F"/>
    <w:rsid w:val="001B0EAC"/>
    <w:rsid w:val="001B1200"/>
    <w:rsid w:val="001B1419"/>
    <w:rsid w:val="001B1B5A"/>
    <w:rsid w:val="001B1CD8"/>
    <w:rsid w:val="001B1FF5"/>
    <w:rsid w:val="001B2183"/>
    <w:rsid w:val="001B21A3"/>
    <w:rsid w:val="001B287E"/>
    <w:rsid w:val="001B2BD8"/>
    <w:rsid w:val="001B2EC3"/>
    <w:rsid w:val="001B374D"/>
    <w:rsid w:val="001B3931"/>
    <w:rsid w:val="001B41D7"/>
    <w:rsid w:val="001B43CA"/>
    <w:rsid w:val="001B47E0"/>
    <w:rsid w:val="001B4E78"/>
    <w:rsid w:val="001B5093"/>
    <w:rsid w:val="001B5499"/>
    <w:rsid w:val="001B55EE"/>
    <w:rsid w:val="001B56DE"/>
    <w:rsid w:val="001B585B"/>
    <w:rsid w:val="001B647F"/>
    <w:rsid w:val="001B64D7"/>
    <w:rsid w:val="001B696F"/>
    <w:rsid w:val="001B6C83"/>
    <w:rsid w:val="001B6ED5"/>
    <w:rsid w:val="001B7169"/>
    <w:rsid w:val="001B7C7E"/>
    <w:rsid w:val="001C00D9"/>
    <w:rsid w:val="001C07CA"/>
    <w:rsid w:val="001C0A72"/>
    <w:rsid w:val="001C0B4D"/>
    <w:rsid w:val="001C0CDB"/>
    <w:rsid w:val="001C149A"/>
    <w:rsid w:val="001C1BBE"/>
    <w:rsid w:val="001C1C5F"/>
    <w:rsid w:val="001C1CC5"/>
    <w:rsid w:val="001C1EEA"/>
    <w:rsid w:val="001C202D"/>
    <w:rsid w:val="001C29C6"/>
    <w:rsid w:val="001C2A4D"/>
    <w:rsid w:val="001C353B"/>
    <w:rsid w:val="001C3712"/>
    <w:rsid w:val="001C4185"/>
    <w:rsid w:val="001C462B"/>
    <w:rsid w:val="001C4993"/>
    <w:rsid w:val="001C4A16"/>
    <w:rsid w:val="001C525C"/>
    <w:rsid w:val="001C5518"/>
    <w:rsid w:val="001C56EB"/>
    <w:rsid w:val="001C5B51"/>
    <w:rsid w:val="001C5C77"/>
    <w:rsid w:val="001C5D6D"/>
    <w:rsid w:val="001C5F90"/>
    <w:rsid w:val="001C5F91"/>
    <w:rsid w:val="001C6657"/>
    <w:rsid w:val="001C6D82"/>
    <w:rsid w:val="001C79BF"/>
    <w:rsid w:val="001C7F88"/>
    <w:rsid w:val="001D004E"/>
    <w:rsid w:val="001D0C86"/>
    <w:rsid w:val="001D11D7"/>
    <w:rsid w:val="001D1BAC"/>
    <w:rsid w:val="001D1FD5"/>
    <w:rsid w:val="001D265B"/>
    <w:rsid w:val="001D2A8A"/>
    <w:rsid w:val="001D2B15"/>
    <w:rsid w:val="001D32D6"/>
    <w:rsid w:val="001D3926"/>
    <w:rsid w:val="001D39FC"/>
    <w:rsid w:val="001D418B"/>
    <w:rsid w:val="001D4482"/>
    <w:rsid w:val="001D45F1"/>
    <w:rsid w:val="001D4933"/>
    <w:rsid w:val="001D4989"/>
    <w:rsid w:val="001D521A"/>
    <w:rsid w:val="001D53A4"/>
    <w:rsid w:val="001D54FA"/>
    <w:rsid w:val="001D6764"/>
    <w:rsid w:val="001D6AD2"/>
    <w:rsid w:val="001D77F3"/>
    <w:rsid w:val="001D7CA7"/>
    <w:rsid w:val="001D7EB1"/>
    <w:rsid w:val="001D7FE6"/>
    <w:rsid w:val="001E033C"/>
    <w:rsid w:val="001E0476"/>
    <w:rsid w:val="001E0800"/>
    <w:rsid w:val="001E0A51"/>
    <w:rsid w:val="001E0C0A"/>
    <w:rsid w:val="001E113C"/>
    <w:rsid w:val="001E1B58"/>
    <w:rsid w:val="001E1BBD"/>
    <w:rsid w:val="001E1F11"/>
    <w:rsid w:val="001E1F5B"/>
    <w:rsid w:val="001E231D"/>
    <w:rsid w:val="001E27F9"/>
    <w:rsid w:val="001E2B63"/>
    <w:rsid w:val="001E319F"/>
    <w:rsid w:val="001E3EC1"/>
    <w:rsid w:val="001E4B2B"/>
    <w:rsid w:val="001E4B6B"/>
    <w:rsid w:val="001E4D57"/>
    <w:rsid w:val="001E4E41"/>
    <w:rsid w:val="001E5475"/>
    <w:rsid w:val="001E5651"/>
    <w:rsid w:val="001E5925"/>
    <w:rsid w:val="001E5ADF"/>
    <w:rsid w:val="001E5B38"/>
    <w:rsid w:val="001E6558"/>
    <w:rsid w:val="001E6C28"/>
    <w:rsid w:val="001E6CA0"/>
    <w:rsid w:val="001E72F7"/>
    <w:rsid w:val="001E7515"/>
    <w:rsid w:val="001E7529"/>
    <w:rsid w:val="001E75E3"/>
    <w:rsid w:val="001E769B"/>
    <w:rsid w:val="001E779F"/>
    <w:rsid w:val="001E7EDA"/>
    <w:rsid w:val="001E7FA9"/>
    <w:rsid w:val="001F031A"/>
    <w:rsid w:val="001F042F"/>
    <w:rsid w:val="001F0708"/>
    <w:rsid w:val="001F22FE"/>
    <w:rsid w:val="001F2703"/>
    <w:rsid w:val="001F2771"/>
    <w:rsid w:val="001F28B8"/>
    <w:rsid w:val="001F293F"/>
    <w:rsid w:val="001F2E61"/>
    <w:rsid w:val="001F3417"/>
    <w:rsid w:val="001F368C"/>
    <w:rsid w:val="001F39AF"/>
    <w:rsid w:val="001F3A00"/>
    <w:rsid w:val="001F3B81"/>
    <w:rsid w:val="001F3C32"/>
    <w:rsid w:val="001F4AB8"/>
    <w:rsid w:val="001F51EF"/>
    <w:rsid w:val="001F53EF"/>
    <w:rsid w:val="001F5D1F"/>
    <w:rsid w:val="001F6063"/>
    <w:rsid w:val="001F608C"/>
    <w:rsid w:val="001F63DA"/>
    <w:rsid w:val="001F69E9"/>
    <w:rsid w:val="001F7134"/>
    <w:rsid w:val="001F7347"/>
    <w:rsid w:val="001F7420"/>
    <w:rsid w:val="001F7C20"/>
    <w:rsid w:val="0020001C"/>
    <w:rsid w:val="0020008F"/>
    <w:rsid w:val="00200132"/>
    <w:rsid w:val="00200190"/>
    <w:rsid w:val="002003E0"/>
    <w:rsid w:val="002003FB"/>
    <w:rsid w:val="0020126A"/>
    <w:rsid w:val="0020179D"/>
    <w:rsid w:val="002018A9"/>
    <w:rsid w:val="002018B3"/>
    <w:rsid w:val="00201E11"/>
    <w:rsid w:val="00201ED1"/>
    <w:rsid w:val="00201F8F"/>
    <w:rsid w:val="002020D1"/>
    <w:rsid w:val="0020210C"/>
    <w:rsid w:val="002021C0"/>
    <w:rsid w:val="00202544"/>
    <w:rsid w:val="00202957"/>
    <w:rsid w:val="00202F31"/>
    <w:rsid w:val="00203C8D"/>
    <w:rsid w:val="00203D07"/>
    <w:rsid w:val="00204D62"/>
    <w:rsid w:val="002050DB"/>
    <w:rsid w:val="0020540C"/>
    <w:rsid w:val="0020568C"/>
    <w:rsid w:val="00205C55"/>
    <w:rsid w:val="00205C75"/>
    <w:rsid w:val="00205F0B"/>
    <w:rsid w:val="002063F4"/>
    <w:rsid w:val="002071E2"/>
    <w:rsid w:val="00207957"/>
    <w:rsid w:val="00207B8B"/>
    <w:rsid w:val="00207B9A"/>
    <w:rsid w:val="00207E01"/>
    <w:rsid w:val="002104E1"/>
    <w:rsid w:val="002105C5"/>
    <w:rsid w:val="00210D2B"/>
    <w:rsid w:val="0021110D"/>
    <w:rsid w:val="002111E2"/>
    <w:rsid w:val="0021168A"/>
    <w:rsid w:val="0021292F"/>
    <w:rsid w:val="00212A5A"/>
    <w:rsid w:val="00212AC0"/>
    <w:rsid w:val="00212DD3"/>
    <w:rsid w:val="002134BB"/>
    <w:rsid w:val="002134D2"/>
    <w:rsid w:val="00213807"/>
    <w:rsid w:val="00213918"/>
    <w:rsid w:val="002142C5"/>
    <w:rsid w:val="002146F2"/>
    <w:rsid w:val="002147E8"/>
    <w:rsid w:val="00214906"/>
    <w:rsid w:val="00214C09"/>
    <w:rsid w:val="002150DF"/>
    <w:rsid w:val="0021563B"/>
    <w:rsid w:val="0021566E"/>
    <w:rsid w:val="002156C1"/>
    <w:rsid w:val="00215C6A"/>
    <w:rsid w:val="00215EF6"/>
    <w:rsid w:val="0021615A"/>
    <w:rsid w:val="002161C7"/>
    <w:rsid w:val="00216BB8"/>
    <w:rsid w:val="00217165"/>
    <w:rsid w:val="002174CE"/>
    <w:rsid w:val="00217CDC"/>
    <w:rsid w:val="00217F7F"/>
    <w:rsid w:val="00220211"/>
    <w:rsid w:val="002203D5"/>
    <w:rsid w:val="00220586"/>
    <w:rsid w:val="002209F3"/>
    <w:rsid w:val="00220AC7"/>
    <w:rsid w:val="00220C2A"/>
    <w:rsid w:val="002211F1"/>
    <w:rsid w:val="00221779"/>
    <w:rsid w:val="00221BF7"/>
    <w:rsid w:val="00222035"/>
    <w:rsid w:val="002225B7"/>
    <w:rsid w:val="00222E4F"/>
    <w:rsid w:val="002238A7"/>
    <w:rsid w:val="00223E60"/>
    <w:rsid w:val="00224873"/>
    <w:rsid w:val="00224967"/>
    <w:rsid w:val="00224CA9"/>
    <w:rsid w:val="00224DA8"/>
    <w:rsid w:val="00225168"/>
    <w:rsid w:val="002251C7"/>
    <w:rsid w:val="002252F3"/>
    <w:rsid w:val="002256BD"/>
    <w:rsid w:val="00225970"/>
    <w:rsid w:val="00225EB1"/>
    <w:rsid w:val="00226246"/>
    <w:rsid w:val="002265DA"/>
    <w:rsid w:val="0022677F"/>
    <w:rsid w:val="00227078"/>
    <w:rsid w:val="002271DA"/>
    <w:rsid w:val="002271DE"/>
    <w:rsid w:val="00227541"/>
    <w:rsid w:val="00227651"/>
    <w:rsid w:val="002277FF"/>
    <w:rsid w:val="002307C3"/>
    <w:rsid w:val="002308A7"/>
    <w:rsid w:val="002309BE"/>
    <w:rsid w:val="002314A7"/>
    <w:rsid w:val="00231647"/>
    <w:rsid w:val="00231C73"/>
    <w:rsid w:val="00231F83"/>
    <w:rsid w:val="00232635"/>
    <w:rsid w:val="00232AE9"/>
    <w:rsid w:val="00232B85"/>
    <w:rsid w:val="00233D24"/>
    <w:rsid w:val="0023403E"/>
    <w:rsid w:val="00234378"/>
    <w:rsid w:val="00234AD5"/>
    <w:rsid w:val="00234CB3"/>
    <w:rsid w:val="00234D12"/>
    <w:rsid w:val="00234F30"/>
    <w:rsid w:val="002357B6"/>
    <w:rsid w:val="00235A40"/>
    <w:rsid w:val="002370B3"/>
    <w:rsid w:val="0023768C"/>
    <w:rsid w:val="00237738"/>
    <w:rsid w:val="00240321"/>
    <w:rsid w:val="00241058"/>
    <w:rsid w:val="00241185"/>
    <w:rsid w:val="002411D8"/>
    <w:rsid w:val="00241956"/>
    <w:rsid w:val="00242675"/>
    <w:rsid w:val="002428B3"/>
    <w:rsid w:val="00242C87"/>
    <w:rsid w:val="00242EFE"/>
    <w:rsid w:val="002435BE"/>
    <w:rsid w:val="002436B8"/>
    <w:rsid w:val="00243768"/>
    <w:rsid w:val="00243AEA"/>
    <w:rsid w:val="002440B0"/>
    <w:rsid w:val="0024429D"/>
    <w:rsid w:val="00244349"/>
    <w:rsid w:val="002447EF"/>
    <w:rsid w:val="00244A9B"/>
    <w:rsid w:val="00244C5D"/>
    <w:rsid w:val="002451D0"/>
    <w:rsid w:val="002454D7"/>
    <w:rsid w:val="00245584"/>
    <w:rsid w:val="0024595C"/>
    <w:rsid w:val="00245BB2"/>
    <w:rsid w:val="002463D4"/>
    <w:rsid w:val="00246A8D"/>
    <w:rsid w:val="00246B47"/>
    <w:rsid w:val="00246D92"/>
    <w:rsid w:val="002477BD"/>
    <w:rsid w:val="00247C0F"/>
    <w:rsid w:val="00247D8F"/>
    <w:rsid w:val="00250380"/>
    <w:rsid w:val="0025086A"/>
    <w:rsid w:val="002509B0"/>
    <w:rsid w:val="00250A79"/>
    <w:rsid w:val="00250B97"/>
    <w:rsid w:val="00250DE9"/>
    <w:rsid w:val="002512DA"/>
    <w:rsid w:val="00251875"/>
    <w:rsid w:val="00251F84"/>
    <w:rsid w:val="00252831"/>
    <w:rsid w:val="00252A22"/>
    <w:rsid w:val="00252AD1"/>
    <w:rsid w:val="00252DE0"/>
    <w:rsid w:val="00253D76"/>
    <w:rsid w:val="00254004"/>
    <w:rsid w:val="00254089"/>
    <w:rsid w:val="0025417C"/>
    <w:rsid w:val="00254AFC"/>
    <w:rsid w:val="00254B26"/>
    <w:rsid w:val="00254B9A"/>
    <w:rsid w:val="00254E3A"/>
    <w:rsid w:val="0025525F"/>
    <w:rsid w:val="00255420"/>
    <w:rsid w:val="00255888"/>
    <w:rsid w:val="00255BF8"/>
    <w:rsid w:val="002567AD"/>
    <w:rsid w:val="002568D8"/>
    <w:rsid w:val="002569EC"/>
    <w:rsid w:val="00256A2E"/>
    <w:rsid w:val="00256E06"/>
    <w:rsid w:val="00256EDD"/>
    <w:rsid w:val="0025716A"/>
    <w:rsid w:val="00257DB8"/>
    <w:rsid w:val="00257ED6"/>
    <w:rsid w:val="00257EDA"/>
    <w:rsid w:val="002608B7"/>
    <w:rsid w:val="00260967"/>
    <w:rsid w:val="00260F3D"/>
    <w:rsid w:val="002612CC"/>
    <w:rsid w:val="00261630"/>
    <w:rsid w:val="00262110"/>
    <w:rsid w:val="002621AD"/>
    <w:rsid w:val="002626B5"/>
    <w:rsid w:val="00262E6B"/>
    <w:rsid w:val="00262EA4"/>
    <w:rsid w:val="002635E6"/>
    <w:rsid w:val="00263EFD"/>
    <w:rsid w:val="00263FEF"/>
    <w:rsid w:val="002655F2"/>
    <w:rsid w:val="00265640"/>
    <w:rsid w:val="00266416"/>
    <w:rsid w:val="00266AB9"/>
    <w:rsid w:val="002670A1"/>
    <w:rsid w:val="00267671"/>
    <w:rsid w:val="00267C25"/>
    <w:rsid w:val="0027020C"/>
    <w:rsid w:val="00271681"/>
    <w:rsid w:val="002717E7"/>
    <w:rsid w:val="00271AC1"/>
    <w:rsid w:val="00271AE5"/>
    <w:rsid w:val="00271D26"/>
    <w:rsid w:val="00272192"/>
    <w:rsid w:val="00272223"/>
    <w:rsid w:val="00272709"/>
    <w:rsid w:val="002729E5"/>
    <w:rsid w:val="00272DEC"/>
    <w:rsid w:val="00272FAA"/>
    <w:rsid w:val="0027314A"/>
    <w:rsid w:val="002735CC"/>
    <w:rsid w:val="00273F1C"/>
    <w:rsid w:val="00273F2A"/>
    <w:rsid w:val="00274046"/>
    <w:rsid w:val="002742A8"/>
    <w:rsid w:val="002743D0"/>
    <w:rsid w:val="002744F3"/>
    <w:rsid w:val="0027470C"/>
    <w:rsid w:val="0027495A"/>
    <w:rsid w:val="00274F4B"/>
    <w:rsid w:val="002750BE"/>
    <w:rsid w:val="00275159"/>
    <w:rsid w:val="00275989"/>
    <w:rsid w:val="00275A22"/>
    <w:rsid w:val="00275A6C"/>
    <w:rsid w:val="00275B75"/>
    <w:rsid w:val="00275DD3"/>
    <w:rsid w:val="002760D3"/>
    <w:rsid w:val="00276B4E"/>
    <w:rsid w:val="00276B78"/>
    <w:rsid w:val="00276FAF"/>
    <w:rsid w:val="002770B6"/>
    <w:rsid w:val="00277133"/>
    <w:rsid w:val="00277EBB"/>
    <w:rsid w:val="00277FE3"/>
    <w:rsid w:val="00280289"/>
    <w:rsid w:val="00280425"/>
    <w:rsid w:val="002804D2"/>
    <w:rsid w:val="0028050C"/>
    <w:rsid w:val="00280692"/>
    <w:rsid w:val="00280A6D"/>
    <w:rsid w:val="00280EF2"/>
    <w:rsid w:val="00281189"/>
    <w:rsid w:val="0028189E"/>
    <w:rsid w:val="00281EE8"/>
    <w:rsid w:val="00282107"/>
    <w:rsid w:val="002821D0"/>
    <w:rsid w:val="00282595"/>
    <w:rsid w:val="0028277A"/>
    <w:rsid w:val="00282786"/>
    <w:rsid w:val="0028293F"/>
    <w:rsid w:val="00282F98"/>
    <w:rsid w:val="0028369E"/>
    <w:rsid w:val="0028385E"/>
    <w:rsid w:val="002838BA"/>
    <w:rsid w:val="00283FC7"/>
    <w:rsid w:val="00284225"/>
    <w:rsid w:val="00284742"/>
    <w:rsid w:val="00284D0B"/>
    <w:rsid w:val="00285361"/>
    <w:rsid w:val="0028546D"/>
    <w:rsid w:val="0028552E"/>
    <w:rsid w:val="00285553"/>
    <w:rsid w:val="002855BF"/>
    <w:rsid w:val="00285CE8"/>
    <w:rsid w:val="002863C6"/>
    <w:rsid w:val="0028649E"/>
    <w:rsid w:val="00286E74"/>
    <w:rsid w:val="00287782"/>
    <w:rsid w:val="002900C1"/>
    <w:rsid w:val="002905A8"/>
    <w:rsid w:val="002908AE"/>
    <w:rsid w:val="00291015"/>
    <w:rsid w:val="00291C81"/>
    <w:rsid w:val="00291DF7"/>
    <w:rsid w:val="00291E9B"/>
    <w:rsid w:val="00291F1A"/>
    <w:rsid w:val="00291F95"/>
    <w:rsid w:val="00292323"/>
    <w:rsid w:val="00292341"/>
    <w:rsid w:val="002924DB"/>
    <w:rsid w:val="002924F9"/>
    <w:rsid w:val="00292DB4"/>
    <w:rsid w:val="00292FDB"/>
    <w:rsid w:val="00293A63"/>
    <w:rsid w:val="00294530"/>
    <w:rsid w:val="0029523A"/>
    <w:rsid w:val="00295915"/>
    <w:rsid w:val="002961AA"/>
    <w:rsid w:val="002964B7"/>
    <w:rsid w:val="00296821"/>
    <w:rsid w:val="002971D2"/>
    <w:rsid w:val="00297367"/>
    <w:rsid w:val="0029764F"/>
    <w:rsid w:val="00297657"/>
    <w:rsid w:val="00297935"/>
    <w:rsid w:val="00297AD0"/>
    <w:rsid w:val="002A0474"/>
    <w:rsid w:val="002A0790"/>
    <w:rsid w:val="002A0868"/>
    <w:rsid w:val="002A11B0"/>
    <w:rsid w:val="002A1C09"/>
    <w:rsid w:val="002A22C6"/>
    <w:rsid w:val="002A24C7"/>
    <w:rsid w:val="002A2EB1"/>
    <w:rsid w:val="002A2F7B"/>
    <w:rsid w:val="002A32A3"/>
    <w:rsid w:val="002A3334"/>
    <w:rsid w:val="002A34FC"/>
    <w:rsid w:val="002A38AC"/>
    <w:rsid w:val="002A3BFB"/>
    <w:rsid w:val="002A3D6A"/>
    <w:rsid w:val="002A40AB"/>
    <w:rsid w:val="002A4361"/>
    <w:rsid w:val="002A4653"/>
    <w:rsid w:val="002A465B"/>
    <w:rsid w:val="002A4A6F"/>
    <w:rsid w:val="002A55F8"/>
    <w:rsid w:val="002A5694"/>
    <w:rsid w:val="002A5848"/>
    <w:rsid w:val="002A5CC4"/>
    <w:rsid w:val="002A60DD"/>
    <w:rsid w:val="002A631C"/>
    <w:rsid w:val="002A645A"/>
    <w:rsid w:val="002A717F"/>
    <w:rsid w:val="002A7AF5"/>
    <w:rsid w:val="002A7CEC"/>
    <w:rsid w:val="002B097C"/>
    <w:rsid w:val="002B0C35"/>
    <w:rsid w:val="002B0D45"/>
    <w:rsid w:val="002B149F"/>
    <w:rsid w:val="002B1757"/>
    <w:rsid w:val="002B1972"/>
    <w:rsid w:val="002B25B2"/>
    <w:rsid w:val="002B2D03"/>
    <w:rsid w:val="002B33EC"/>
    <w:rsid w:val="002B3702"/>
    <w:rsid w:val="002B3A41"/>
    <w:rsid w:val="002B3EAF"/>
    <w:rsid w:val="002B406F"/>
    <w:rsid w:val="002B40CE"/>
    <w:rsid w:val="002B475C"/>
    <w:rsid w:val="002B48F6"/>
    <w:rsid w:val="002B4DAD"/>
    <w:rsid w:val="002B52B8"/>
    <w:rsid w:val="002B55BB"/>
    <w:rsid w:val="002B5B39"/>
    <w:rsid w:val="002B645D"/>
    <w:rsid w:val="002B661D"/>
    <w:rsid w:val="002B676B"/>
    <w:rsid w:val="002B6AB6"/>
    <w:rsid w:val="002B6FC6"/>
    <w:rsid w:val="002B70C3"/>
    <w:rsid w:val="002B74EE"/>
    <w:rsid w:val="002B752A"/>
    <w:rsid w:val="002B7BC5"/>
    <w:rsid w:val="002C0DBE"/>
    <w:rsid w:val="002C1838"/>
    <w:rsid w:val="002C1962"/>
    <w:rsid w:val="002C1CDF"/>
    <w:rsid w:val="002C225A"/>
    <w:rsid w:val="002C255E"/>
    <w:rsid w:val="002C2785"/>
    <w:rsid w:val="002C29A3"/>
    <w:rsid w:val="002C3135"/>
    <w:rsid w:val="002C35D8"/>
    <w:rsid w:val="002C3885"/>
    <w:rsid w:val="002C388F"/>
    <w:rsid w:val="002C3C5F"/>
    <w:rsid w:val="002C4281"/>
    <w:rsid w:val="002C44B9"/>
    <w:rsid w:val="002C45D4"/>
    <w:rsid w:val="002C480A"/>
    <w:rsid w:val="002C4934"/>
    <w:rsid w:val="002C4AF6"/>
    <w:rsid w:val="002C4DDC"/>
    <w:rsid w:val="002C4DEC"/>
    <w:rsid w:val="002C4F5E"/>
    <w:rsid w:val="002C4FE4"/>
    <w:rsid w:val="002C50EE"/>
    <w:rsid w:val="002C52EA"/>
    <w:rsid w:val="002C5B34"/>
    <w:rsid w:val="002C5E28"/>
    <w:rsid w:val="002C5E7E"/>
    <w:rsid w:val="002C6ED0"/>
    <w:rsid w:val="002C7005"/>
    <w:rsid w:val="002C784E"/>
    <w:rsid w:val="002C7B55"/>
    <w:rsid w:val="002C7C7D"/>
    <w:rsid w:val="002C7CAE"/>
    <w:rsid w:val="002C7D75"/>
    <w:rsid w:val="002C7FCC"/>
    <w:rsid w:val="002D0876"/>
    <w:rsid w:val="002D08F4"/>
    <w:rsid w:val="002D0C18"/>
    <w:rsid w:val="002D0FBD"/>
    <w:rsid w:val="002D0FE8"/>
    <w:rsid w:val="002D10FD"/>
    <w:rsid w:val="002D19C3"/>
    <w:rsid w:val="002D1A16"/>
    <w:rsid w:val="002D1D6F"/>
    <w:rsid w:val="002D2A94"/>
    <w:rsid w:val="002D2C41"/>
    <w:rsid w:val="002D2EB3"/>
    <w:rsid w:val="002D39FD"/>
    <w:rsid w:val="002D3CC7"/>
    <w:rsid w:val="002D4AA7"/>
    <w:rsid w:val="002D52FC"/>
    <w:rsid w:val="002D53FF"/>
    <w:rsid w:val="002D5831"/>
    <w:rsid w:val="002D5D38"/>
    <w:rsid w:val="002D635F"/>
    <w:rsid w:val="002D63A7"/>
    <w:rsid w:val="002D75AE"/>
    <w:rsid w:val="002D7706"/>
    <w:rsid w:val="002D77B5"/>
    <w:rsid w:val="002E005A"/>
    <w:rsid w:val="002E033A"/>
    <w:rsid w:val="002E096C"/>
    <w:rsid w:val="002E09AD"/>
    <w:rsid w:val="002E09C9"/>
    <w:rsid w:val="002E134A"/>
    <w:rsid w:val="002E1502"/>
    <w:rsid w:val="002E1ABA"/>
    <w:rsid w:val="002E2037"/>
    <w:rsid w:val="002E2588"/>
    <w:rsid w:val="002E27F5"/>
    <w:rsid w:val="002E2903"/>
    <w:rsid w:val="002E34CB"/>
    <w:rsid w:val="002E36B9"/>
    <w:rsid w:val="002E39A0"/>
    <w:rsid w:val="002E39B7"/>
    <w:rsid w:val="002E3D8F"/>
    <w:rsid w:val="002E3E25"/>
    <w:rsid w:val="002E3E82"/>
    <w:rsid w:val="002E5C4B"/>
    <w:rsid w:val="002E612E"/>
    <w:rsid w:val="002E7AC4"/>
    <w:rsid w:val="002E7C4F"/>
    <w:rsid w:val="002E7E8D"/>
    <w:rsid w:val="002F0043"/>
    <w:rsid w:val="002F040B"/>
    <w:rsid w:val="002F081D"/>
    <w:rsid w:val="002F0870"/>
    <w:rsid w:val="002F08F9"/>
    <w:rsid w:val="002F0D4B"/>
    <w:rsid w:val="002F0EF8"/>
    <w:rsid w:val="002F0F01"/>
    <w:rsid w:val="002F101C"/>
    <w:rsid w:val="002F13D0"/>
    <w:rsid w:val="002F1CBA"/>
    <w:rsid w:val="002F220D"/>
    <w:rsid w:val="002F3973"/>
    <w:rsid w:val="002F424C"/>
    <w:rsid w:val="002F47BC"/>
    <w:rsid w:val="002F4D99"/>
    <w:rsid w:val="002F53A7"/>
    <w:rsid w:val="002F55B3"/>
    <w:rsid w:val="002F573A"/>
    <w:rsid w:val="002F5A7F"/>
    <w:rsid w:val="002F5BD9"/>
    <w:rsid w:val="002F5D4A"/>
    <w:rsid w:val="002F5FFB"/>
    <w:rsid w:val="002F632C"/>
    <w:rsid w:val="002F6680"/>
    <w:rsid w:val="002F6A8C"/>
    <w:rsid w:val="002F7080"/>
    <w:rsid w:val="002F7895"/>
    <w:rsid w:val="002F7B74"/>
    <w:rsid w:val="002F7E49"/>
    <w:rsid w:val="00300619"/>
    <w:rsid w:val="00300870"/>
    <w:rsid w:val="00300C93"/>
    <w:rsid w:val="00301503"/>
    <w:rsid w:val="00301530"/>
    <w:rsid w:val="0030153A"/>
    <w:rsid w:val="003016F8"/>
    <w:rsid w:val="00301721"/>
    <w:rsid w:val="0030189C"/>
    <w:rsid w:val="003019E2"/>
    <w:rsid w:val="00301A41"/>
    <w:rsid w:val="00301F6E"/>
    <w:rsid w:val="0030253F"/>
    <w:rsid w:val="00302575"/>
    <w:rsid w:val="003025AC"/>
    <w:rsid w:val="00302876"/>
    <w:rsid w:val="003029C5"/>
    <w:rsid w:val="00302D7F"/>
    <w:rsid w:val="00303272"/>
    <w:rsid w:val="003038F4"/>
    <w:rsid w:val="00303D08"/>
    <w:rsid w:val="003044B7"/>
    <w:rsid w:val="00304D5F"/>
    <w:rsid w:val="00304EA3"/>
    <w:rsid w:val="00304FFD"/>
    <w:rsid w:val="00305447"/>
    <w:rsid w:val="003059B8"/>
    <w:rsid w:val="00305FE9"/>
    <w:rsid w:val="00306698"/>
    <w:rsid w:val="00306C2F"/>
    <w:rsid w:val="00307674"/>
    <w:rsid w:val="00307AE0"/>
    <w:rsid w:val="00307BF7"/>
    <w:rsid w:val="00307D52"/>
    <w:rsid w:val="00311022"/>
    <w:rsid w:val="00311C67"/>
    <w:rsid w:val="003133C8"/>
    <w:rsid w:val="003134A2"/>
    <w:rsid w:val="00313B6D"/>
    <w:rsid w:val="0031409F"/>
    <w:rsid w:val="003146BD"/>
    <w:rsid w:val="0031498D"/>
    <w:rsid w:val="003149DA"/>
    <w:rsid w:val="00314D14"/>
    <w:rsid w:val="00314F00"/>
    <w:rsid w:val="00315C6F"/>
    <w:rsid w:val="00316A20"/>
    <w:rsid w:val="00317608"/>
    <w:rsid w:val="00317B5F"/>
    <w:rsid w:val="0032073D"/>
    <w:rsid w:val="0032099E"/>
    <w:rsid w:val="00320BE6"/>
    <w:rsid w:val="00320BEB"/>
    <w:rsid w:val="00320EC4"/>
    <w:rsid w:val="00321F58"/>
    <w:rsid w:val="00322038"/>
    <w:rsid w:val="00322199"/>
    <w:rsid w:val="003225B1"/>
    <w:rsid w:val="003228F0"/>
    <w:rsid w:val="00322ACA"/>
    <w:rsid w:val="003233B5"/>
    <w:rsid w:val="0032356C"/>
    <w:rsid w:val="00324578"/>
    <w:rsid w:val="00324710"/>
    <w:rsid w:val="00324721"/>
    <w:rsid w:val="00324745"/>
    <w:rsid w:val="00324871"/>
    <w:rsid w:val="00324AD2"/>
    <w:rsid w:val="00324B4D"/>
    <w:rsid w:val="00324BF9"/>
    <w:rsid w:val="00324CA4"/>
    <w:rsid w:val="00324FF1"/>
    <w:rsid w:val="00325264"/>
    <w:rsid w:val="00325509"/>
    <w:rsid w:val="00325949"/>
    <w:rsid w:val="00325B1E"/>
    <w:rsid w:val="00325B37"/>
    <w:rsid w:val="00325DAB"/>
    <w:rsid w:val="0032609C"/>
    <w:rsid w:val="003270D3"/>
    <w:rsid w:val="003300C1"/>
    <w:rsid w:val="00330284"/>
    <w:rsid w:val="00330303"/>
    <w:rsid w:val="00330714"/>
    <w:rsid w:val="00330C86"/>
    <w:rsid w:val="00330CE7"/>
    <w:rsid w:val="00331D9E"/>
    <w:rsid w:val="00332C43"/>
    <w:rsid w:val="00332DE1"/>
    <w:rsid w:val="00333289"/>
    <w:rsid w:val="00334EC8"/>
    <w:rsid w:val="0033510A"/>
    <w:rsid w:val="003353ED"/>
    <w:rsid w:val="003354FA"/>
    <w:rsid w:val="00335CA3"/>
    <w:rsid w:val="00336A0F"/>
    <w:rsid w:val="00337154"/>
    <w:rsid w:val="00337422"/>
    <w:rsid w:val="003375E3"/>
    <w:rsid w:val="003379BF"/>
    <w:rsid w:val="003404A0"/>
    <w:rsid w:val="00340DDF"/>
    <w:rsid w:val="00341184"/>
    <w:rsid w:val="0034131C"/>
    <w:rsid w:val="003419D4"/>
    <w:rsid w:val="00341B05"/>
    <w:rsid w:val="00341F72"/>
    <w:rsid w:val="00342407"/>
    <w:rsid w:val="00342DCA"/>
    <w:rsid w:val="00343788"/>
    <w:rsid w:val="003437BB"/>
    <w:rsid w:val="00343AF8"/>
    <w:rsid w:val="00343B66"/>
    <w:rsid w:val="00344044"/>
    <w:rsid w:val="003440DD"/>
    <w:rsid w:val="00344456"/>
    <w:rsid w:val="0034453D"/>
    <w:rsid w:val="00344B61"/>
    <w:rsid w:val="00344FCE"/>
    <w:rsid w:val="0034507A"/>
    <w:rsid w:val="0034512C"/>
    <w:rsid w:val="00345DE6"/>
    <w:rsid w:val="00345E84"/>
    <w:rsid w:val="0034678E"/>
    <w:rsid w:val="00347983"/>
    <w:rsid w:val="00350360"/>
    <w:rsid w:val="0035047E"/>
    <w:rsid w:val="003504F9"/>
    <w:rsid w:val="00350906"/>
    <w:rsid w:val="00350E86"/>
    <w:rsid w:val="0035188F"/>
    <w:rsid w:val="00351993"/>
    <w:rsid w:val="00352429"/>
    <w:rsid w:val="00352618"/>
    <w:rsid w:val="00352B2D"/>
    <w:rsid w:val="00352E73"/>
    <w:rsid w:val="00353237"/>
    <w:rsid w:val="0035345B"/>
    <w:rsid w:val="00354298"/>
    <w:rsid w:val="00354882"/>
    <w:rsid w:val="00354941"/>
    <w:rsid w:val="00354E1F"/>
    <w:rsid w:val="00354F6E"/>
    <w:rsid w:val="00355171"/>
    <w:rsid w:val="003557BE"/>
    <w:rsid w:val="0035592B"/>
    <w:rsid w:val="00355AB9"/>
    <w:rsid w:val="00355D3D"/>
    <w:rsid w:val="003560B0"/>
    <w:rsid w:val="00356147"/>
    <w:rsid w:val="00356632"/>
    <w:rsid w:val="00356F77"/>
    <w:rsid w:val="003575EC"/>
    <w:rsid w:val="00357925"/>
    <w:rsid w:val="00357F41"/>
    <w:rsid w:val="0036045E"/>
    <w:rsid w:val="003606E4"/>
    <w:rsid w:val="00360D75"/>
    <w:rsid w:val="0036109B"/>
    <w:rsid w:val="0036110F"/>
    <w:rsid w:val="00361162"/>
    <w:rsid w:val="00361337"/>
    <w:rsid w:val="0036175D"/>
    <w:rsid w:val="003626E3"/>
    <w:rsid w:val="00362800"/>
    <w:rsid w:val="00362DAF"/>
    <w:rsid w:val="00362DED"/>
    <w:rsid w:val="003632A8"/>
    <w:rsid w:val="0036426E"/>
    <w:rsid w:val="00364A3D"/>
    <w:rsid w:val="00364AC2"/>
    <w:rsid w:val="00364C89"/>
    <w:rsid w:val="00365244"/>
    <w:rsid w:val="003656A2"/>
    <w:rsid w:val="00366E10"/>
    <w:rsid w:val="0036750A"/>
    <w:rsid w:val="00370456"/>
    <w:rsid w:val="00370925"/>
    <w:rsid w:val="00371149"/>
    <w:rsid w:val="003713D3"/>
    <w:rsid w:val="00372696"/>
    <w:rsid w:val="00372973"/>
    <w:rsid w:val="00372D23"/>
    <w:rsid w:val="00372DBC"/>
    <w:rsid w:val="00373865"/>
    <w:rsid w:val="00373A65"/>
    <w:rsid w:val="00373ECE"/>
    <w:rsid w:val="00374328"/>
    <w:rsid w:val="0037450F"/>
    <w:rsid w:val="003745C8"/>
    <w:rsid w:val="00374B5D"/>
    <w:rsid w:val="00374C8F"/>
    <w:rsid w:val="003750FE"/>
    <w:rsid w:val="003753D4"/>
    <w:rsid w:val="0037627A"/>
    <w:rsid w:val="00376401"/>
    <w:rsid w:val="00376D56"/>
    <w:rsid w:val="00377507"/>
    <w:rsid w:val="003776FB"/>
    <w:rsid w:val="00377B23"/>
    <w:rsid w:val="00377DD5"/>
    <w:rsid w:val="00380295"/>
    <w:rsid w:val="00380DC5"/>
    <w:rsid w:val="00380E3E"/>
    <w:rsid w:val="00381177"/>
    <w:rsid w:val="003811C4"/>
    <w:rsid w:val="00381246"/>
    <w:rsid w:val="0038180B"/>
    <w:rsid w:val="00381B9A"/>
    <w:rsid w:val="00381C3F"/>
    <w:rsid w:val="00382485"/>
    <w:rsid w:val="003824F0"/>
    <w:rsid w:val="0038255A"/>
    <w:rsid w:val="00382657"/>
    <w:rsid w:val="00382D97"/>
    <w:rsid w:val="003840E9"/>
    <w:rsid w:val="00384374"/>
    <w:rsid w:val="0038484A"/>
    <w:rsid w:val="00384870"/>
    <w:rsid w:val="003848E0"/>
    <w:rsid w:val="00384BDC"/>
    <w:rsid w:val="00384D0B"/>
    <w:rsid w:val="0038514E"/>
    <w:rsid w:val="003855F0"/>
    <w:rsid w:val="00385867"/>
    <w:rsid w:val="003867E3"/>
    <w:rsid w:val="00386823"/>
    <w:rsid w:val="00386D24"/>
    <w:rsid w:val="00386FDB"/>
    <w:rsid w:val="00387511"/>
    <w:rsid w:val="003875BD"/>
    <w:rsid w:val="0038772C"/>
    <w:rsid w:val="00387772"/>
    <w:rsid w:val="00387776"/>
    <w:rsid w:val="003877D8"/>
    <w:rsid w:val="00387F4E"/>
    <w:rsid w:val="003901B8"/>
    <w:rsid w:val="0039052C"/>
    <w:rsid w:val="00390A99"/>
    <w:rsid w:val="00390C7C"/>
    <w:rsid w:val="00390E76"/>
    <w:rsid w:val="00390EAC"/>
    <w:rsid w:val="00392004"/>
    <w:rsid w:val="003929A4"/>
    <w:rsid w:val="00392B3F"/>
    <w:rsid w:val="003931E9"/>
    <w:rsid w:val="0039331B"/>
    <w:rsid w:val="00393939"/>
    <w:rsid w:val="00393FAE"/>
    <w:rsid w:val="003941A1"/>
    <w:rsid w:val="00394B2F"/>
    <w:rsid w:val="00394CDF"/>
    <w:rsid w:val="0039503C"/>
    <w:rsid w:val="00395877"/>
    <w:rsid w:val="00396082"/>
    <w:rsid w:val="003963B5"/>
    <w:rsid w:val="003969E1"/>
    <w:rsid w:val="00396A6A"/>
    <w:rsid w:val="00396BB1"/>
    <w:rsid w:val="00396E8F"/>
    <w:rsid w:val="003A009D"/>
    <w:rsid w:val="003A0954"/>
    <w:rsid w:val="003A0D96"/>
    <w:rsid w:val="003A0E22"/>
    <w:rsid w:val="003A117A"/>
    <w:rsid w:val="003A161E"/>
    <w:rsid w:val="003A1788"/>
    <w:rsid w:val="003A1D53"/>
    <w:rsid w:val="003A23D1"/>
    <w:rsid w:val="003A2732"/>
    <w:rsid w:val="003A292C"/>
    <w:rsid w:val="003A2EDB"/>
    <w:rsid w:val="003A3074"/>
    <w:rsid w:val="003A3A3D"/>
    <w:rsid w:val="003A3C1F"/>
    <w:rsid w:val="003A42FD"/>
    <w:rsid w:val="003A45B4"/>
    <w:rsid w:val="003A51B8"/>
    <w:rsid w:val="003A569C"/>
    <w:rsid w:val="003A5D05"/>
    <w:rsid w:val="003A5E61"/>
    <w:rsid w:val="003A5EC6"/>
    <w:rsid w:val="003A6054"/>
    <w:rsid w:val="003A60BF"/>
    <w:rsid w:val="003A60DC"/>
    <w:rsid w:val="003A6674"/>
    <w:rsid w:val="003A6BDA"/>
    <w:rsid w:val="003A6F7B"/>
    <w:rsid w:val="003A701B"/>
    <w:rsid w:val="003A7021"/>
    <w:rsid w:val="003A71FA"/>
    <w:rsid w:val="003A7BD3"/>
    <w:rsid w:val="003A7C96"/>
    <w:rsid w:val="003A7D74"/>
    <w:rsid w:val="003B042F"/>
    <w:rsid w:val="003B087E"/>
    <w:rsid w:val="003B0A81"/>
    <w:rsid w:val="003B0B40"/>
    <w:rsid w:val="003B0DE4"/>
    <w:rsid w:val="003B117C"/>
    <w:rsid w:val="003B142E"/>
    <w:rsid w:val="003B1C29"/>
    <w:rsid w:val="003B1C6A"/>
    <w:rsid w:val="003B1EC0"/>
    <w:rsid w:val="003B20D2"/>
    <w:rsid w:val="003B224D"/>
    <w:rsid w:val="003B254E"/>
    <w:rsid w:val="003B2650"/>
    <w:rsid w:val="003B2861"/>
    <w:rsid w:val="003B308C"/>
    <w:rsid w:val="003B3206"/>
    <w:rsid w:val="003B34E3"/>
    <w:rsid w:val="003B4A5D"/>
    <w:rsid w:val="003B4CBA"/>
    <w:rsid w:val="003B54A5"/>
    <w:rsid w:val="003B579C"/>
    <w:rsid w:val="003B5C3A"/>
    <w:rsid w:val="003B60FB"/>
    <w:rsid w:val="003B6731"/>
    <w:rsid w:val="003B7262"/>
    <w:rsid w:val="003B75C0"/>
    <w:rsid w:val="003B7867"/>
    <w:rsid w:val="003B7A4A"/>
    <w:rsid w:val="003B7AF5"/>
    <w:rsid w:val="003B7F37"/>
    <w:rsid w:val="003B7FA5"/>
    <w:rsid w:val="003C1FE3"/>
    <w:rsid w:val="003C26B7"/>
    <w:rsid w:val="003C310B"/>
    <w:rsid w:val="003C3495"/>
    <w:rsid w:val="003C34D4"/>
    <w:rsid w:val="003C380E"/>
    <w:rsid w:val="003C3E6F"/>
    <w:rsid w:val="003C40E5"/>
    <w:rsid w:val="003C4497"/>
    <w:rsid w:val="003C4C8D"/>
    <w:rsid w:val="003C522C"/>
    <w:rsid w:val="003C5493"/>
    <w:rsid w:val="003C54EC"/>
    <w:rsid w:val="003C5802"/>
    <w:rsid w:val="003C5ADA"/>
    <w:rsid w:val="003C61C1"/>
    <w:rsid w:val="003C6A2F"/>
    <w:rsid w:val="003C703E"/>
    <w:rsid w:val="003C7BD4"/>
    <w:rsid w:val="003C7C2E"/>
    <w:rsid w:val="003C7CF0"/>
    <w:rsid w:val="003C7F6B"/>
    <w:rsid w:val="003D02ED"/>
    <w:rsid w:val="003D1147"/>
    <w:rsid w:val="003D138D"/>
    <w:rsid w:val="003D1E84"/>
    <w:rsid w:val="003D1FC2"/>
    <w:rsid w:val="003D208B"/>
    <w:rsid w:val="003D21AF"/>
    <w:rsid w:val="003D23C5"/>
    <w:rsid w:val="003D2E0D"/>
    <w:rsid w:val="003D2E72"/>
    <w:rsid w:val="003D3179"/>
    <w:rsid w:val="003D3484"/>
    <w:rsid w:val="003D3590"/>
    <w:rsid w:val="003D37C6"/>
    <w:rsid w:val="003D38E4"/>
    <w:rsid w:val="003D3DE2"/>
    <w:rsid w:val="003D4E48"/>
    <w:rsid w:val="003D50CD"/>
    <w:rsid w:val="003D512F"/>
    <w:rsid w:val="003D52AE"/>
    <w:rsid w:val="003D582F"/>
    <w:rsid w:val="003D629E"/>
    <w:rsid w:val="003D67C6"/>
    <w:rsid w:val="003D6D11"/>
    <w:rsid w:val="003D7361"/>
    <w:rsid w:val="003D7391"/>
    <w:rsid w:val="003E00FF"/>
    <w:rsid w:val="003E05E4"/>
    <w:rsid w:val="003E0AF8"/>
    <w:rsid w:val="003E1992"/>
    <w:rsid w:val="003E1C3A"/>
    <w:rsid w:val="003E2253"/>
    <w:rsid w:val="003E2DCD"/>
    <w:rsid w:val="003E334F"/>
    <w:rsid w:val="003E37F0"/>
    <w:rsid w:val="003E3882"/>
    <w:rsid w:val="003E392C"/>
    <w:rsid w:val="003E3BB9"/>
    <w:rsid w:val="003E3BD8"/>
    <w:rsid w:val="003E427A"/>
    <w:rsid w:val="003E480B"/>
    <w:rsid w:val="003E4BC1"/>
    <w:rsid w:val="003E6116"/>
    <w:rsid w:val="003E698C"/>
    <w:rsid w:val="003E6F85"/>
    <w:rsid w:val="003E7788"/>
    <w:rsid w:val="003E7812"/>
    <w:rsid w:val="003F03FB"/>
    <w:rsid w:val="003F04AC"/>
    <w:rsid w:val="003F0996"/>
    <w:rsid w:val="003F0C2B"/>
    <w:rsid w:val="003F0F8E"/>
    <w:rsid w:val="003F110F"/>
    <w:rsid w:val="003F1C8A"/>
    <w:rsid w:val="003F1DD3"/>
    <w:rsid w:val="003F24B8"/>
    <w:rsid w:val="003F27B2"/>
    <w:rsid w:val="003F2CAA"/>
    <w:rsid w:val="003F2F95"/>
    <w:rsid w:val="003F321A"/>
    <w:rsid w:val="003F38B3"/>
    <w:rsid w:val="003F3CCA"/>
    <w:rsid w:val="003F3E44"/>
    <w:rsid w:val="003F4033"/>
    <w:rsid w:val="003F411E"/>
    <w:rsid w:val="003F46AA"/>
    <w:rsid w:val="003F4968"/>
    <w:rsid w:val="003F52E1"/>
    <w:rsid w:val="003F5442"/>
    <w:rsid w:val="003F66B1"/>
    <w:rsid w:val="003F6A17"/>
    <w:rsid w:val="003F6D5B"/>
    <w:rsid w:val="003F7248"/>
    <w:rsid w:val="003F764E"/>
    <w:rsid w:val="003F7653"/>
    <w:rsid w:val="003F7C34"/>
    <w:rsid w:val="003F7DE9"/>
    <w:rsid w:val="004000C9"/>
    <w:rsid w:val="004001C1"/>
    <w:rsid w:val="00400DB9"/>
    <w:rsid w:val="0040115C"/>
    <w:rsid w:val="004012B9"/>
    <w:rsid w:val="00401478"/>
    <w:rsid w:val="004018AA"/>
    <w:rsid w:val="0040193B"/>
    <w:rsid w:val="004021B8"/>
    <w:rsid w:val="00402386"/>
    <w:rsid w:val="004025CA"/>
    <w:rsid w:val="0040267B"/>
    <w:rsid w:val="004029B6"/>
    <w:rsid w:val="00402B9B"/>
    <w:rsid w:val="00402C44"/>
    <w:rsid w:val="00402CD2"/>
    <w:rsid w:val="00402EF2"/>
    <w:rsid w:val="00403095"/>
    <w:rsid w:val="0040316A"/>
    <w:rsid w:val="0040329A"/>
    <w:rsid w:val="004032A4"/>
    <w:rsid w:val="004040B7"/>
    <w:rsid w:val="004052E7"/>
    <w:rsid w:val="0040533C"/>
    <w:rsid w:val="004055CC"/>
    <w:rsid w:val="0040570A"/>
    <w:rsid w:val="0040579A"/>
    <w:rsid w:val="00405A4C"/>
    <w:rsid w:val="00405CC8"/>
    <w:rsid w:val="00405F96"/>
    <w:rsid w:val="004066AF"/>
    <w:rsid w:val="00406A28"/>
    <w:rsid w:val="00406B49"/>
    <w:rsid w:val="004071C5"/>
    <w:rsid w:val="00407833"/>
    <w:rsid w:val="00407C47"/>
    <w:rsid w:val="00407DC8"/>
    <w:rsid w:val="004105E5"/>
    <w:rsid w:val="00410740"/>
    <w:rsid w:val="00410D1F"/>
    <w:rsid w:val="00411511"/>
    <w:rsid w:val="00411E01"/>
    <w:rsid w:val="00412422"/>
    <w:rsid w:val="00412C83"/>
    <w:rsid w:val="00412E5E"/>
    <w:rsid w:val="00413465"/>
    <w:rsid w:val="00413935"/>
    <w:rsid w:val="00413A66"/>
    <w:rsid w:val="00414438"/>
    <w:rsid w:val="0041467F"/>
    <w:rsid w:val="004149AA"/>
    <w:rsid w:val="00414D35"/>
    <w:rsid w:val="00414EA3"/>
    <w:rsid w:val="00414FA0"/>
    <w:rsid w:val="00415751"/>
    <w:rsid w:val="0041579A"/>
    <w:rsid w:val="004157A7"/>
    <w:rsid w:val="00416217"/>
    <w:rsid w:val="004166C4"/>
    <w:rsid w:val="00416CC1"/>
    <w:rsid w:val="00416D9D"/>
    <w:rsid w:val="00416E31"/>
    <w:rsid w:val="004170BF"/>
    <w:rsid w:val="00417662"/>
    <w:rsid w:val="00417719"/>
    <w:rsid w:val="004177A8"/>
    <w:rsid w:val="00417B6B"/>
    <w:rsid w:val="00417F4E"/>
    <w:rsid w:val="00420474"/>
    <w:rsid w:val="0042091F"/>
    <w:rsid w:val="00420B86"/>
    <w:rsid w:val="00420C92"/>
    <w:rsid w:val="0042142E"/>
    <w:rsid w:val="00421445"/>
    <w:rsid w:val="00421B35"/>
    <w:rsid w:val="00421C8C"/>
    <w:rsid w:val="00422015"/>
    <w:rsid w:val="0042218A"/>
    <w:rsid w:val="00422390"/>
    <w:rsid w:val="0042257A"/>
    <w:rsid w:val="0042287F"/>
    <w:rsid w:val="00422DA3"/>
    <w:rsid w:val="00422DC5"/>
    <w:rsid w:val="00423338"/>
    <w:rsid w:val="0042333B"/>
    <w:rsid w:val="00423814"/>
    <w:rsid w:val="004240EB"/>
    <w:rsid w:val="00424170"/>
    <w:rsid w:val="00425162"/>
    <w:rsid w:val="004251A1"/>
    <w:rsid w:val="00425446"/>
    <w:rsid w:val="0042570F"/>
    <w:rsid w:val="00425991"/>
    <w:rsid w:val="00425A47"/>
    <w:rsid w:val="00425A99"/>
    <w:rsid w:val="00425B1F"/>
    <w:rsid w:val="00425FA9"/>
    <w:rsid w:val="00426C51"/>
    <w:rsid w:val="00427082"/>
    <w:rsid w:val="00427786"/>
    <w:rsid w:val="0042786C"/>
    <w:rsid w:val="00427C2E"/>
    <w:rsid w:val="00427CF5"/>
    <w:rsid w:val="00427FC8"/>
    <w:rsid w:val="004304CA"/>
    <w:rsid w:val="004308F8"/>
    <w:rsid w:val="0043093A"/>
    <w:rsid w:val="00430CDC"/>
    <w:rsid w:val="00430E7B"/>
    <w:rsid w:val="0043100F"/>
    <w:rsid w:val="004314ED"/>
    <w:rsid w:val="00431502"/>
    <w:rsid w:val="0043159F"/>
    <w:rsid w:val="004317DB"/>
    <w:rsid w:val="00432256"/>
    <w:rsid w:val="0043275C"/>
    <w:rsid w:val="00432900"/>
    <w:rsid w:val="00432A3F"/>
    <w:rsid w:val="00433028"/>
    <w:rsid w:val="00433518"/>
    <w:rsid w:val="004337A9"/>
    <w:rsid w:val="00434303"/>
    <w:rsid w:val="00434681"/>
    <w:rsid w:val="00434EF9"/>
    <w:rsid w:val="004356D7"/>
    <w:rsid w:val="004359D6"/>
    <w:rsid w:val="00435AD7"/>
    <w:rsid w:val="00435CC7"/>
    <w:rsid w:val="004365A1"/>
    <w:rsid w:val="0043723A"/>
    <w:rsid w:val="00437EDB"/>
    <w:rsid w:val="00437FB4"/>
    <w:rsid w:val="00437FDB"/>
    <w:rsid w:val="004402BE"/>
    <w:rsid w:val="00440DB2"/>
    <w:rsid w:val="00441423"/>
    <w:rsid w:val="00441437"/>
    <w:rsid w:val="004416DD"/>
    <w:rsid w:val="00441B24"/>
    <w:rsid w:val="00441DC9"/>
    <w:rsid w:val="00442114"/>
    <w:rsid w:val="0044257F"/>
    <w:rsid w:val="00442B35"/>
    <w:rsid w:val="004431CE"/>
    <w:rsid w:val="00443305"/>
    <w:rsid w:val="004436CF"/>
    <w:rsid w:val="004438BB"/>
    <w:rsid w:val="00443EAA"/>
    <w:rsid w:val="00443F70"/>
    <w:rsid w:val="0044459F"/>
    <w:rsid w:val="004449EA"/>
    <w:rsid w:val="00444C06"/>
    <w:rsid w:val="00444C4F"/>
    <w:rsid w:val="00444C75"/>
    <w:rsid w:val="00445BFF"/>
    <w:rsid w:val="00445CB7"/>
    <w:rsid w:val="00445E4E"/>
    <w:rsid w:val="00445FCA"/>
    <w:rsid w:val="00446348"/>
    <w:rsid w:val="00446364"/>
    <w:rsid w:val="00446B25"/>
    <w:rsid w:val="004475D7"/>
    <w:rsid w:val="0044769E"/>
    <w:rsid w:val="0044796B"/>
    <w:rsid w:val="00450100"/>
    <w:rsid w:val="004502C4"/>
    <w:rsid w:val="00450717"/>
    <w:rsid w:val="00451301"/>
    <w:rsid w:val="00451690"/>
    <w:rsid w:val="004519DE"/>
    <w:rsid w:val="004527F5"/>
    <w:rsid w:val="004529F5"/>
    <w:rsid w:val="0045322C"/>
    <w:rsid w:val="004536DE"/>
    <w:rsid w:val="00453826"/>
    <w:rsid w:val="00453859"/>
    <w:rsid w:val="00453D9F"/>
    <w:rsid w:val="00454339"/>
    <w:rsid w:val="0045478F"/>
    <w:rsid w:val="00454F48"/>
    <w:rsid w:val="00455EFD"/>
    <w:rsid w:val="00455F0E"/>
    <w:rsid w:val="00455F75"/>
    <w:rsid w:val="00456FC9"/>
    <w:rsid w:val="00457738"/>
    <w:rsid w:val="00457830"/>
    <w:rsid w:val="00457D1A"/>
    <w:rsid w:val="00457E6E"/>
    <w:rsid w:val="004600B2"/>
    <w:rsid w:val="004601C7"/>
    <w:rsid w:val="004601DD"/>
    <w:rsid w:val="0046052F"/>
    <w:rsid w:val="0046054B"/>
    <w:rsid w:val="0046094A"/>
    <w:rsid w:val="00462028"/>
    <w:rsid w:val="00462452"/>
    <w:rsid w:val="0046269E"/>
    <w:rsid w:val="004628D7"/>
    <w:rsid w:val="00462D34"/>
    <w:rsid w:val="00462DE9"/>
    <w:rsid w:val="00462E91"/>
    <w:rsid w:val="00463050"/>
    <w:rsid w:val="004630E9"/>
    <w:rsid w:val="0046320F"/>
    <w:rsid w:val="004637F0"/>
    <w:rsid w:val="00463F41"/>
    <w:rsid w:val="0046436B"/>
    <w:rsid w:val="0046450B"/>
    <w:rsid w:val="00464F26"/>
    <w:rsid w:val="004650F7"/>
    <w:rsid w:val="004651A4"/>
    <w:rsid w:val="0046559C"/>
    <w:rsid w:val="004659B7"/>
    <w:rsid w:val="00465C6D"/>
    <w:rsid w:val="00466452"/>
    <w:rsid w:val="004669C4"/>
    <w:rsid w:val="00466A1D"/>
    <w:rsid w:val="00467079"/>
    <w:rsid w:val="004670B4"/>
    <w:rsid w:val="0046787E"/>
    <w:rsid w:val="00467C62"/>
    <w:rsid w:val="0047017D"/>
    <w:rsid w:val="00470222"/>
    <w:rsid w:val="00471563"/>
    <w:rsid w:val="00471843"/>
    <w:rsid w:val="0047233A"/>
    <w:rsid w:val="00472CDB"/>
    <w:rsid w:val="00472D00"/>
    <w:rsid w:val="00472F60"/>
    <w:rsid w:val="00473426"/>
    <w:rsid w:val="004739DF"/>
    <w:rsid w:val="0047406C"/>
    <w:rsid w:val="004743EE"/>
    <w:rsid w:val="004746B5"/>
    <w:rsid w:val="0047481C"/>
    <w:rsid w:val="00474D17"/>
    <w:rsid w:val="00475A9E"/>
    <w:rsid w:val="00475B70"/>
    <w:rsid w:val="004761A3"/>
    <w:rsid w:val="00476A2B"/>
    <w:rsid w:val="004770DC"/>
    <w:rsid w:val="00477215"/>
    <w:rsid w:val="00477343"/>
    <w:rsid w:val="00477753"/>
    <w:rsid w:val="004778A1"/>
    <w:rsid w:val="00477BED"/>
    <w:rsid w:val="00480584"/>
    <w:rsid w:val="004809F6"/>
    <w:rsid w:val="00480CD6"/>
    <w:rsid w:val="00480EC7"/>
    <w:rsid w:val="0048130B"/>
    <w:rsid w:val="00481405"/>
    <w:rsid w:val="00481D2E"/>
    <w:rsid w:val="0048215B"/>
    <w:rsid w:val="0048229C"/>
    <w:rsid w:val="0048276C"/>
    <w:rsid w:val="00482AD6"/>
    <w:rsid w:val="00482BFE"/>
    <w:rsid w:val="00482CF0"/>
    <w:rsid w:val="00482E6B"/>
    <w:rsid w:val="004837E1"/>
    <w:rsid w:val="0048389B"/>
    <w:rsid w:val="004838CB"/>
    <w:rsid w:val="00483E6B"/>
    <w:rsid w:val="004840F9"/>
    <w:rsid w:val="0048440E"/>
    <w:rsid w:val="004846BC"/>
    <w:rsid w:val="0048473D"/>
    <w:rsid w:val="00484908"/>
    <w:rsid w:val="004850E0"/>
    <w:rsid w:val="004852EA"/>
    <w:rsid w:val="004856D9"/>
    <w:rsid w:val="004858E6"/>
    <w:rsid w:val="00485B08"/>
    <w:rsid w:val="00486125"/>
    <w:rsid w:val="00486E8B"/>
    <w:rsid w:val="004870D7"/>
    <w:rsid w:val="00487520"/>
    <w:rsid w:val="004876D0"/>
    <w:rsid w:val="00487827"/>
    <w:rsid w:val="00487998"/>
    <w:rsid w:val="00487A3A"/>
    <w:rsid w:val="00487B86"/>
    <w:rsid w:val="00487E22"/>
    <w:rsid w:val="00487F50"/>
    <w:rsid w:val="0049002D"/>
    <w:rsid w:val="004905DD"/>
    <w:rsid w:val="00490DCC"/>
    <w:rsid w:val="004912BE"/>
    <w:rsid w:val="004913D0"/>
    <w:rsid w:val="004915A0"/>
    <w:rsid w:val="00491CF2"/>
    <w:rsid w:val="00491EB4"/>
    <w:rsid w:val="00491EFE"/>
    <w:rsid w:val="00491FC4"/>
    <w:rsid w:val="004922E3"/>
    <w:rsid w:val="00492F70"/>
    <w:rsid w:val="00493041"/>
    <w:rsid w:val="004930C2"/>
    <w:rsid w:val="004930E0"/>
    <w:rsid w:val="0049382D"/>
    <w:rsid w:val="004938FC"/>
    <w:rsid w:val="004941BD"/>
    <w:rsid w:val="004947B2"/>
    <w:rsid w:val="004947F2"/>
    <w:rsid w:val="00495064"/>
    <w:rsid w:val="00495784"/>
    <w:rsid w:val="004960F1"/>
    <w:rsid w:val="004961DA"/>
    <w:rsid w:val="004964B1"/>
    <w:rsid w:val="004966BD"/>
    <w:rsid w:val="00496827"/>
    <w:rsid w:val="00496887"/>
    <w:rsid w:val="00496DD5"/>
    <w:rsid w:val="00496EAB"/>
    <w:rsid w:val="004977A9"/>
    <w:rsid w:val="00497E73"/>
    <w:rsid w:val="004A05FD"/>
    <w:rsid w:val="004A0BB0"/>
    <w:rsid w:val="004A0D64"/>
    <w:rsid w:val="004A1450"/>
    <w:rsid w:val="004A20AA"/>
    <w:rsid w:val="004A24B2"/>
    <w:rsid w:val="004A2604"/>
    <w:rsid w:val="004A2B43"/>
    <w:rsid w:val="004A2CD8"/>
    <w:rsid w:val="004A35ED"/>
    <w:rsid w:val="004A37F7"/>
    <w:rsid w:val="004A3C76"/>
    <w:rsid w:val="004A42F0"/>
    <w:rsid w:val="004A44AC"/>
    <w:rsid w:val="004A4BCF"/>
    <w:rsid w:val="004A502F"/>
    <w:rsid w:val="004A524F"/>
    <w:rsid w:val="004A5DA2"/>
    <w:rsid w:val="004A5DC1"/>
    <w:rsid w:val="004A66A1"/>
    <w:rsid w:val="004A78F5"/>
    <w:rsid w:val="004A7C32"/>
    <w:rsid w:val="004A7EB2"/>
    <w:rsid w:val="004A7EBB"/>
    <w:rsid w:val="004B02B9"/>
    <w:rsid w:val="004B07B5"/>
    <w:rsid w:val="004B17FE"/>
    <w:rsid w:val="004B25F3"/>
    <w:rsid w:val="004B28C3"/>
    <w:rsid w:val="004B2E8E"/>
    <w:rsid w:val="004B317E"/>
    <w:rsid w:val="004B34CA"/>
    <w:rsid w:val="004B3A95"/>
    <w:rsid w:val="004B3CC8"/>
    <w:rsid w:val="004B3E76"/>
    <w:rsid w:val="004B4763"/>
    <w:rsid w:val="004B47ED"/>
    <w:rsid w:val="004B4846"/>
    <w:rsid w:val="004B4C1F"/>
    <w:rsid w:val="004B54B3"/>
    <w:rsid w:val="004B558A"/>
    <w:rsid w:val="004B5E4B"/>
    <w:rsid w:val="004B68EF"/>
    <w:rsid w:val="004B7388"/>
    <w:rsid w:val="004B776B"/>
    <w:rsid w:val="004B784E"/>
    <w:rsid w:val="004B7900"/>
    <w:rsid w:val="004B7955"/>
    <w:rsid w:val="004B7C40"/>
    <w:rsid w:val="004B7DD2"/>
    <w:rsid w:val="004C029B"/>
    <w:rsid w:val="004C06D6"/>
    <w:rsid w:val="004C0889"/>
    <w:rsid w:val="004C163C"/>
    <w:rsid w:val="004C19C7"/>
    <w:rsid w:val="004C1A9E"/>
    <w:rsid w:val="004C217C"/>
    <w:rsid w:val="004C22EB"/>
    <w:rsid w:val="004C286A"/>
    <w:rsid w:val="004C294E"/>
    <w:rsid w:val="004C3228"/>
    <w:rsid w:val="004C3CC4"/>
    <w:rsid w:val="004C4A16"/>
    <w:rsid w:val="004C4EF3"/>
    <w:rsid w:val="004C56F3"/>
    <w:rsid w:val="004C576C"/>
    <w:rsid w:val="004C5EC6"/>
    <w:rsid w:val="004C6103"/>
    <w:rsid w:val="004C7432"/>
    <w:rsid w:val="004C7EC2"/>
    <w:rsid w:val="004D0663"/>
    <w:rsid w:val="004D0F57"/>
    <w:rsid w:val="004D143E"/>
    <w:rsid w:val="004D1DC0"/>
    <w:rsid w:val="004D2F95"/>
    <w:rsid w:val="004D30D4"/>
    <w:rsid w:val="004D451B"/>
    <w:rsid w:val="004D453C"/>
    <w:rsid w:val="004D4EDB"/>
    <w:rsid w:val="004D5D79"/>
    <w:rsid w:val="004D6CF8"/>
    <w:rsid w:val="004D70C4"/>
    <w:rsid w:val="004D7626"/>
    <w:rsid w:val="004D77E0"/>
    <w:rsid w:val="004D7A0D"/>
    <w:rsid w:val="004D7C65"/>
    <w:rsid w:val="004D7FD4"/>
    <w:rsid w:val="004E00C8"/>
    <w:rsid w:val="004E0993"/>
    <w:rsid w:val="004E0AD9"/>
    <w:rsid w:val="004E2219"/>
    <w:rsid w:val="004E2A02"/>
    <w:rsid w:val="004E2E3E"/>
    <w:rsid w:val="004E3649"/>
    <w:rsid w:val="004E39B6"/>
    <w:rsid w:val="004E3EE2"/>
    <w:rsid w:val="004E4703"/>
    <w:rsid w:val="004E4783"/>
    <w:rsid w:val="004E479F"/>
    <w:rsid w:val="004E4A30"/>
    <w:rsid w:val="004E52DE"/>
    <w:rsid w:val="004E53E0"/>
    <w:rsid w:val="004E544E"/>
    <w:rsid w:val="004E5686"/>
    <w:rsid w:val="004E578D"/>
    <w:rsid w:val="004E6363"/>
    <w:rsid w:val="004E6797"/>
    <w:rsid w:val="004E6B10"/>
    <w:rsid w:val="004E70A3"/>
    <w:rsid w:val="004E72F8"/>
    <w:rsid w:val="004E754A"/>
    <w:rsid w:val="004E7BF4"/>
    <w:rsid w:val="004F02EF"/>
    <w:rsid w:val="004F0CF9"/>
    <w:rsid w:val="004F0FD8"/>
    <w:rsid w:val="004F11E9"/>
    <w:rsid w:val="004F1264"/>
    <w:rsid w:val="004F2066"/>
    <w:rsid w:val="004F24F2"/>
    <w:rsid w:val="004F2BE7"/>
    <w:rsid w:val="004F2FB2"/>
    <w:rsid w:val="004F413F"/>
    <w:rsid w:val="004F4976"/>
    <w:rsid w:val="004F4B18"/>
    <w:rsid w:val="004F5097"/>
    <w:rsid w:val="004F50EC"/>
    <w:rsid w:val="004F52D5"/>
    <w:rsid w:val="004F52E3"/>
    <w:rsid w:val="004F532F"/>
    <w:rsid w:val="004F6124"/>
    <w:rsid w:val="004F63A0"/>
    <w:rsid w:val="004F6898"/>
    <w:rsid w:val="004F69EE"/>
    <w:rsid w:val="004F716E"/>
    <w:rsid w:val="004F739D"/>
    <w:rsid w:val="004F74E0"/>
    <w:rsid w:val="0050005B"/>
    <w:rsid w:val="0050046A"/>
    <w:rsid w:val="00500758"/>
    <w:rsid w:val="00500963"/>
    <w:rsid w:val="00501E2E"/>
    <w:rsid w:val="00502307"/>
    <w:rsid w:val="005026AF"/>
    <w:rsid w:val="005026C5"/>
    <w:rsid w:val="00502D16"/>
    <w:rsid w:val="00502D6A"/>
    <w:rsid w:val="00502DD0"/>
    <w:rsid w:val="00502F44"/>
    <w:rsid w:val="00502FD4"/>
    <w:rsid w:val="00503030"/>
    <w:rsid w:val="0050357F"/>
    <w:rsid w:val="0050398A"/>
    <w:rsid w:val="00503CDE"/>
    <w:rsid w:val="00503E41"/>
    <w:rsid w:val="00503EE9"/>
    <w:rsid w:val="005041C0"/>
    <w:rsid w:val="00504A23"/>
    <w:rsid w:val="00504B85"/>
    <w:rsid w:val="00505286"/>
    <w:rsid w:val="00505642"/>
    <w:rsid w:val="0050573F"/>
    <w:rsid w:val="00505898"/>
    <w:rsid w:val="0050594D"/>
    <w:rsid w:val="0050620F"/>
    <w:rsid w:val="00506247"/>
    <w:rsid w:val="0050627F"/>
    <w:rsid w:val="005063FF"/>
    <w:rsid w:val="00506E8E"/>
    <w:rsid w:val="005074EE"/>
    <w:rsid w:val="00507714"/>
    <w:rsid w:val="00507FBD"/>
    <w:rsid w:val="00510017"/>
    <w:rsid w:val="005107A2"/>
    <w:rsid w:val="0051093F"/>
    <w:rsid w:val="00511353"/>
    <w:rsid w:val="00511557"/>
    <w:rsid w:val="00511D3D"/>
    <w:rsid w:val="00511D90"/>
    <w:rsid w:val="00511E77"/>
    <w:rsid w:val="00511FCE"/>
    <w:rsid w:val="005121AC"/>
    <w:rsid w:val="00512592"/>
    <w:rsid w:val="00512AA5"/>
    <w:rsid w:val="00513299"/>
    <w:rsid w:val="00513463"/>
    <w:rsid w:val="00513D33"/>
    <w:rsid w:val="00513E1D"/>
    <w:rsid w:val="00514157"/>
    <w:rsid w:val="00514799"/>
    <w:rsid w:val="005154B0"/>
    <w:rsid w:val="00515BE1"/>
    <w:rsid w:val="00515C0A"/>
    <w:rsid w:val="00515E51"/>
    <w:rsid w:val="00516799"/>
    <w:rsid w:val="00516959"/>
    <w:rsid w:val="00516B21"/>
    <w:rsid w:val="00516FFB"/>
    <w:rsid w:val="005175C7"/>
    <w:rsid w:val="005176D0"/>
    <w:rsid w:val="005178AE"/>
    <w:rsid w:val="00520307"/>
    <w:rsid w:val="00520855"/>
    <w:rsid w:val="00520AB8"/>
    <w:rsid w:val="00520D06"/>
    <w:rsid w:val="00520FFC"/>
    <w:rsid w:val="005211F8"/>
    <w:rsid w:val="0052130E"/>
    <w:rsid w:val="00521EF9"/>
    <w:rsid w:val="00521F05"/>
    <w:rsid w:val="00522043"/>
    <w:rsid w:val="00522F66"/>
    <w:rsid w:val="0052301A"/>
    <w:rsid w:val="00523354"/>
    <w:rsid w:val="00523C47"/>
    <w:rsid w:val="00523DC1"/>
    <w:rsid w:val="0052413C"/>
    <w:rsid w:val="0052427E"/>
    <w:rsid w:val="00524C1E"/>
    <w:rsid w:val="00524C85"/>
    <w:rsid w:val="00524F26"/>
    <w:rsid w:val="005254A9"/>
    <w:rsid w:val="00525804"/>
    <w:rsid w:val="0052593A"/>
    <w:rsid w:val="005268D9"/>
    <w:rsid w:val="00526A83"/>
    <w:rsid w:val="005271A7"/>
    <w:rsid w:val="00527268"/>
    <w:rsid w:val="00527728"/>
    <w:rsid w:val="00527779"/>
    <w:rsid w:val="00527B9C"/>
    <w:rsid w:val="00527D4B"/>
    <w:rsid w:val="00530079"/>
    <w:rsid w:val="00530194"/>
    <w:rsid w:val="0053026E"/>
    <w:rsid w:val="005309AE"/>
    <w:rsid w:val="005312D8"/>
    <w:rsid w:val="005316F6"/>
    <w:rsid w:val="005326C5"/>
    <w:rsid w:val="00532E86"/>
    <w:rsid w:val="00533527"/>
    <w:rsid w:val="00533AFB"/>
    <w:rsid w:val="0053401A"/>
    <w:rsid w:val="005341FA"/>
    <w:rsid w:val="00534440"/>
    <w:rsid w:val="00534A5B"/>
    <w:rsid w:val="00534ACC"/>
    <w:rsid w:val="00535082"/>
    <w:rsid w:val="00535DC2"/>
    <w:rsid w:val="00535FBC"/>
    <w:rsid w:val="00536225"/>
    <w:rsid w:val="005362C7"/>
    <w:rsid w:val="00536831"/>
    <w:rsid w:val="00536D70"/>
    <w:rsid w:val="005373F4"/>
    <w:rsid w:val="005377BB"/>
    <w:rsid w:val="00537E27"/>
    <w:rsid w:val="0054029A"/>
    <w:rsid w:val="0054097B"/>
    <w:rsid w:val="00540985"/>
    <w:rsid w:val="00540A85"/>
    <w:rsid w:val="00540AD7"/>
    <w:rsid w:val="00540B96"/>
    <w:rsid w:val="00540E66"/>
    <w:rsid w:val="00540F82"/>
    <w:rsid w:val="005410C1"/>
    <w:rsid w:val="005410E3"/>
    <w:rsid w:val="00541380"/>
    <w:rsid w:val="00541456"/>
    <w:rsid w:val="005416D1"/>
    <w:rsid w:val="00542451"/>
    <w:rsid w:val="00542BAB"/>
    <w:rsid w:val="00543409"/>
    <w:rsid w:val="0054346C"/>
    <w:rsid w:val="00543B86"/>
    <w:rsid w:val="00543DAD"/>
    <w:rsid w:val="00544625"/>
    <w:rsid w:val="0054486B"/>
    <w:rsid w:val="005448E4"/>
    <w:rsid w:val="00544D8E"/>
    <w:rsid w:val="005450F9"/>
    <w:rsid w:val="005456A3"/>
    <w:rsid w:val="00545AE2"/>
    <w:rsid w:val="005460B9"/>
    <w:rsid w:val="005462AC"/>
    <w:rsid w:val="005465A7"/>
    <w:rsid w:val="00546639"/>
    <w:rsid w:val="00546D11"/>
    <w:rsid w:val="00547227"/>
    <w:rsid w:val="0054731D"/>
    <w:rsid w:val="0054737A"/>
    <w:rsid w:val="0054765F"/>
    <w:rsid w:val="00550003"/>
    <w:rsid w:val="005500D9"/>
    <w:rsid w:val="00550301"/>
    <w:rsid w:val="00551816"/>
    <w:rsid w:val="0055183B"/>
    <w:rsid w:val="00552263"/>
    <w:rsid w:val="005525E6"/>
    <w:rsid w:val="0055260D"/>
    <w:rsid w:val="00552882"/>
    <w:rsid w:val="005529D7"/>
    <w:rsid w:val="00552DDD"/>
    <w:rsid w:val="00552EC0"/>
    <w:rsid w:val="00552FAD"/>
    <w:rsid w:val="00553001"/>
    <w:rsid w:val="005535CE"/>
    <w:rsid w:val="005537D3"/>
    <w:rsid w:val="00553D52"/>
    <w:rsid w:val="00554BB6"/>
    <w:rsid w:val="00554D5F"/>
    <w:rsid w:val="0055523A"/>
    <w:rsid w:val="00555732"/>
    <w:rsid w:val="00555974"/>
    <w:rsid w:val="00555D8D"/>
    <w:rsid w:val="00555E04"/>
    <w:rsid w:val="005563AD"/>
    <w:rsid w:val="005566BB"/>
    <w:rsid w:val="00556BF8"/>
    <w:rsid w:val="00556FEB"/>
    <w:rsid w:val="005570ED"/>
    <w:rsid w:val="00560801"/>
    <w:rsid w:val="0056096E"/>
    <w:rsid w:val="00561134"/>
    <w:rsid w:val="005618E1"/>
    <w:rsid w:val="00561C3C"/>
    <w:rsid w:val="005620A1"/>
    <w:rsid w:val="0056287E"/>
    <w:rsid w:val="005628B2"/>
    <w:rsid w:val="00563858"/>
    <w:rsid w:val="005638EE"/>
    <w:rsid w:val="00563A73"/>
    <w:rsid w:val="005640DA"/>
    <w:rsid w:val="0056435B"/>
    <w:rsid w:val="00564368"/>
    <w:rsid w:val="00564DF5"/>
    <w:rsid w:val="00564EE5"/>
    <w:rsid w:val="005661C5"/>
    <w:rsid w:val="005662E9"/>
    <w:rsid w:val="00566363"/>
    <w:rsid w:val="005666AB"/>
    <w:rsid w:val="0056691B"/>
    <w:rsid w:val="00566A10"/>
    <w:rsid w:val="00566BE2"/>
    <w:rsid w:val="00566DA5"/>
    <w:rsid w:val="00566DDC"/>
    <w:rsid w:val="0056769E"/>
    <w:rsid w:val="0056797A"/>
    <w:rsid w:val="00570706"/>
    <w:rsid w:val="00570ACF"/>
    <w:rsid w:val="0057159F"/>
    <w:rsid w:val="005718EE"/>
    <w:rsid w:val="00571BC9"/>
    <w:rsid w:val="0057291C"/>
    <w:rsid w:val="00572A25"/>
    <w:rsid w:val="0057476B"/>
    <w:rsid w:val="0057480A"/>
    <w:rsid w:val="0057521A"/>
    <w:rsid w:val="005755A7"/>
    <w:rsid w:val="00576489"/>
    <w:rsid w:val="0057669C"/>
    <w:rsid w:val="0057695D"/>
    <w:rsid w:val="00576CEF"/>
    <w:rsid w:val="00577280"/>
    <w:rsid w:val="0057744B"/>
    <w:rsid w:val="00577C3D"/>
    <w:rsid w:val="00577E00"/>
    <w:rsid w:val="00580053"/>
    <w:rsid w:val="00580DC6"/>
    <w:rsid w:val="00580E2D"/>
    <w:rsid w:val="00581804"/>
    <w:rsid w:val="005819B9"/>
    <w:rsid w:val="00581A8A"/>
    <w:rsid w:val="00581DC9"/>
    <w:rsid w:val="00581FD4"/>
    <w:rsid w:val="005826C6"/>
    <w:rsid w:val="005829E0"/>
    <w:rsid w:val="00582CE4"/>
    <w:rsid w:val="0058395B"/>
    <w:rsid w:val="00583BE7"/>
    <w:rsid w:val="00584334"/>
    <w:rsid w:val="005843E1"/>
    <w:rsid w:val="00584655"/>
    <w:rsid w:val="00584C0C"/>
    <w:rsid w:val="00585207"/>
    <w:rsid w:val="00585987"/>
    <w:rsid w:val="00586BE8"/>
    <w:rsid w:val="00586C35"/>
    <w:rsid w:val="00586C3A"/>
    <w:rsid w:val="0058734B"/>
    <w:rsid w:val="005873C9"/>
    <w:rsid w:val="00587695"/>
    <w:rsid w:val="0058786A"/>
    <w:rsid w:val="00587EED"/>
    <w:rsid w:val="00590091"/>
    <w:rsid w:val="0059094C"/>
    <w:rsid w:val="00590C98"/>
    <w:rsid w:val="0059109F"/>
    <w:rsid w:val="005913E7"/>
    <w:rsid w:val="00591506"/>
    <w:rsid w:val="0059169F"/>
    <w:rsid w:val="00591B8C"/>
    <w:rsid w:val="00591F68"/>
    <w:rsid w:val="0059248B"/>
    <w:rsid w:val="00592CA9"/>
    <w:rsid w:val="00592CDC"/>
    <w:rsid w:val="00593193"/>
    <w:rsid w:val="00593E46"/>
    <w:rsid w:val="00594011"/>
    <w:rsid w:val="00594524"/>
    <w:rsid w:val="00595539"/>
    <w:rsid w:val="00595A53"/>
    <w:rsid w:val="00595BA0"/>
    <w:rsid w:val="00595E35"/>
    <w:rsid w:val="005960C8"/>
    <w:rsid w:val="00596630"/>
    <w:rsid w:val="00596AE8"/>
    <w:rsid w:val="00596B29"/>
    <w:rsid w:val="00596BB6"/>
    <w:rsid w:val="00597830"/>
    <w:rsid w:val="005978FC"/>
    <w:rsid w:val="005A02DB"/>
    <w:rsid w:val="005A10A0"/>
    <w:rsid w:val="005A1889"/>
    <w:rsid w:val="005A1A7B"/>
    <w:rsid w:val="005A24E5"/>
    <w:rsid w:val="005A2747"/>
    <w:rsid w:val="005A2B84"/>
    <w:rsid w:val="005A2BF4"/>
    <w:rsid w:val="005A36AE"/>
    <w:rsid w:val="005A3710"/>
    <w:rsid w:val="005A39EF"/>
    <w:rsid w:val="005A43EE"/>
    <w:rsid w:val="005A49B3"/>
    <w:rsid w:val="005A4DCE"/>
    <w:rsid w:val="005A4E6D"/>
    <w:rsid w:val="005A518B"/>
    <w:rsid w:val="005A536D"/>
    <w:rsid w:val="005A541C"/>
    <w:rsid w:val="005A5462"/>
    <w:rsid w:val="005A574D"/>
    <w:rsid w:val="005A5D33"/>
    <w:rsid w:val="005A5D5B"/>
    <w:rsid w:val="005A5F23"/>
    <w:rsid w:val="005A63D3"/>
    <w:rsid w:val="005A67EA"/>
    <w:rsid w:val="005A6DCB"/>
    <w:rsid w:val="005A6F38"/>
    <w:rsid w:val="005A7693"/>
    <w:rsid w:val="005A79FB"/>
    <w:rsid w:val="005A7A29"/>
    <w:rsid w:val="005A7C4C"/>
    <w:rsid w:val="005A7DC8"/>
    <w:rsid w:val="005B0A4A"/>
    <w:rsid w:val="005B0C43"/>
    <w:rsid w:val="005B1135"/>
    <w:rsid w:val="005B11A4"/>
    <w:rsid w:val="005B1DB9"/>
    <w:rsid w:val="005B23DC"/>
    <w:rsid w:val="005B2A5F"/>
    <w:rsid w:val="005B34EA"/>
    <w:rsid w:val="005B3660"/>
    <w:rsid w:val="005B3748"/>
    <w:rsid w:val="005B436C"/>
    <w:rsid w:val="005B438F"/>
    <w:rsid w:val="005B464E"/>
    <w:rsid w:val="005B4706"/>
    <w:rsid w:val="005B5132"/>
    <w:rsid w:val="005B5353"/>
    <w:rsid w:val="005B5460"/>
    <w:rsid w:val="005B56F2"/>
    <w:rsid w:val="005B5E86"/>
    <w:rsid w:val="005B6ABD"/>
    <w:rsid w:val="005B6DB3"/>
    <w:rsid w:val="005B71BC"/>
    <w:rsid w:val="005B78AC"/>
    <w:rsid w:val="005C00C3"/>
    <w:rsid w:val="005C0501"/>
    <w:rsid w:val="005C0692"/>
    <w:rsid w:val="005C1502"/>
    <w:rsid w:val="005C19D1"/>
    <w:rsid w:val="005C1F1C"/>
    <w:rsid w:val="005C1F89"/>
    <w:rsid w:val="005C2585"/>
    <w:rsid w:val="005C2790"/>
    <w:rsid w:val="005C28EA"/>
    <w:rsid w:val="005C404C"/>
    <w:rsid w:val="005C4655"/>
    <w:rsid w:val="005C47BF"/>
    <w:rsid w:val="005C4A80"/>
    <w:rsid w:val="005C4CA8"/>
    <w:rsid w:val="005C535E"/>
    <w:rsid w:val="005C59C4"/>
    <w:rsid w:val="005C653A"/>
    <w:rsid w:val="005C6ADB"/>
    <w:rsid w:val="005C7583"/>
    <w:rsid w:val="005C7B0F"/>
    <w:rsid w:val="005C7F32"/>
    <w:rsid w:val="005D0262"/>
    <w:rsid w:val="005D06FA"/>
    <w:rsid w:val="005D0745"/>
    <w:rsid w:val="005D07A0"/>
    <w:rsid w:val="005D0D83"/>
    <w:rsid w:val="005D0EC3"/>
    <w:rsid w:val="005D185E"/>
    <w:rsid w:val="005D222F"/>
    <w:rsid w:val="005D26B1"/>
    <w:rsid w:val="005D28C1"/>
    <w:rsid w:val="005D2E0E"/>
    <w:rsid w:val="005D2FEE"/>
    <w:rsid w:val="005D371B"/>
    <w:rsid w:val="005D3C18"/>
    <w:rsid w:val="005D3C55"/>
    <w:rsid w:val="005D46F9"/>
    <w:rsid w:val="005D4752"/>
    <w:rsid w:val="005D4F93"/>
    <w:rsid w:val="005D4FD0"/>
    <w:rsid w:val="005D57BD"/>
    <w:rsid w:val="005D5E8A"/>
    <w:rsid w:val="005D615F"/>
    <w:rsid w:val="005D61E4"/>
    <w:rsid w:val="005D62FB"/>
    <w:rsid w:val="005D663F"/>
    <w:rsid w:val="005D68D2"/>
    <w:rsid w:val="005D6D2E"/>
    <w:rsid w:val="005D76B9"/>
    <w:rsid w:val="005D77DA"/>
    <w:rsid w:val="005D788A"/>
    <w:rsid w:val="005D7895"/>
    <w:rsid w:val="005D7AED"/>
    <w:rsid w:val="005D7AF3"/>
    <w:rsid w:val="005D7E16"/>
    <w:rsid w:val="005D7E55"/>
    <w:rsid w:val="005E005D"/>
    <w:rsid w:val="005E02EC"/>
    <w:rsid w:val="005E08D4"/>
    <w:rsid w:val="005E0DD6"/>
    <w:rsid w:val="005E0DF8"/>
    <w:rsid w:val="005E136F"/>
    <w:rsid w:val="005E1733"/>
    <w:rsid w:val="005E219D"/>
    <w:rsid w:val="005E28FF"/>
    <w:rsid w:val="005E331C"/>
    <w:rsid w:val="005E354B"/>
    <w:rsid w:val="005E3A97"/>
    <w:rsid w:val="005E3B1A"/>
    <w:rsid w:val="005E4AD6"/>
    <w:rsid w:val="005E5146"/>
    <w:rsid w:val="005E5405"/>
    <w:rsid w:val="005E56CC"/>
    <w:rsid w:val="005E570A"/>
    <w:rsid w:val="005E63B6"/>
    <w:rsid w:val="005E6893"/>
    <w:rsid w:val="005E68E0"/>
    <w:rsid w:val="005E6E9C"/>
    <w:rsid w:val="005E7A4F"/>
    <w:rsid w:val="005F012B"/>
    <w:rsid w:val="005F032C"/>
    <w:rsid w:val="005F0710"/>
    <w:rsid w:val="005F0755"/>
    <w:rsid w:val="005F0A53"/>
    <w:rsid w:val="005F17A3"/>
    <w:rsid w:val="005F1CC5"/>
    <w:rsid w:val="005F1FBA"/>
    <w:rsid w:val="005F2037"/>
    <w:rsid w:val="005F26A4"/>
    <w:rsid w:val="005F2A7D"/>
    <w:rsid w:val="005F2D16"/>
    <w:rsid w:val="005F3264"/>
    <w:rsid w:val="005F396E"/>
    <w:rsid w:val="005F3DEC"/>
    <w:rsid w:val="005F3E5E"/>
    <w:rsid w:val="005F485D"/>
    <w:rsid w:val="005F4937"/>
    <w:rsid w:val="005F4CAC"/>
    <w:rsid w:val="005F50B5"/>
    <w:rsid w:val="005F50EB"/>
    <w:rsid w:val="005F62CF"/>
    <w:rsid w:val="005F62FD"/>
    <w:rsid w:val="005F644E"/>
    <w:rsid w:val="005F6738"/>
    <w:rsid w:val="005F6A8A"/>
    <w:rsid w:val="005F711C"/>
    <w:rsid w:val="005F77F5"/>
    <w:rsid w:val="005F7A53"/>
    <w:rsid w:val="005F7E2D"/>
    <w:rsid w:val="005F7E5B"/>
    <w:rsid w:val="005F7F3F"/>
    <w:rsid w:val="005F7F6E"/>
    <w:rsid w:val="00600526"/>
    <w:rsid w:val="0060072E"/>
    <w:rsid w:val="006008CD"/>
    <w:rsid w:val="00600B63"/>
    <w:rsid w:val="00601651"/>
    <w:rsid w:val="006016B9"/>
    <w:rsid w:val="00601BAF"/>
    <w:rsid w:val="006025E5"/>
    <w:rsid w:val="00602D33"/>
    <w:rsid w:val="00602F87"/>
    <w:rsid w:val="006030C3"/>
    <w:rsid w:val="00603244"/>
    <w:rsid w:val="0060325D"/>
    <w:rsid w:val="006035FE"/>
    <w:rsid w:val="00603BA7"/>
    <w:rsid w:val="0060437B"/>
    <w:rsid w:val="006045B9"/>
    <w:rsid w:val="00604F1C"/>
    <w:rsid w:val="00605200"/>
    <w:rsid w:val="006053E5"/>
    <w:rsid w:val="0060580B"/>
    <w:rsid w:val="00605B08"/>
    <w:rsid w:val="00605CF7"/>
    <w:rsid w:val="00606436"/>
    <w:rsid w:val="00606901"/>
    <w:rsid w:val="00606D62"/>
    <w:rsid w:val="00606FC6"/>
    <w:rsid w:val="006075C7"/>
    <w:rsid w:val="006078B8"/>
    <w:rsid w:val="00607DE5"/>
    <w:rsid w:val="0061032F"/>
    <w:rsid w:val="00610CA2"/>
    <w:rsid w:val="00610FFB"/>
    <w:rsid w:val="00611145"/>
    <w:rsid w:val="006111D0"/>
    <w:rsid w:val="00612C63"/>
    <w:rsid w:val="00612D1C"/>
    <w:rsid w:val="00612F63"/>
    <w:rsid w:val="0061327C"/>
    <w:rsid w:val="00613330"/>
    <w:rsid w:val="006138F7"/>
    <w:rsid w:val="00614264"/>
    <w:rsid w:val="00614920"/>
    <w:rsid w:val="00614D9C"/>
    <w:rsid w:val="00616188"/>
    <w:rsid w:val="0061642E"/>
    <w:rsid w:val="006168AB"/>
    <w:rsid w:val="00616B37"/>
    <w:rsid w:val="00616DE5"/>
    <w:rsid w:val="00616E66"/>
    <w:rsid w:val="00616FA0"/>
    <w:rsid w:val="00617002"/>
    <w:rsid w:val="006179DA"/>
    <w:rsid w:val="00617A8D"/>
    <w:rsid w:val="00620032"/>
    <w:rsid w:val="00620735"/>
    <w:rsid w:val="00621039"/>
    <w:rsid w:val="00621055"/>
    <w:rsid w:val="0062130D"/>
    <w:rsid w:val="006218B7"/>
    <w:rsid w:val="00622653"/>
    <w:rsid w:val="006227BC"/>
    <w:rsid w:val="00622833"/>
    <w:rsid w:val="00622DF8"/>
    <w:rsid w:val="0062325B"/>
    <w:rsid w:val="00623587"/>
    <w:rsid w:val="00623697"/>
    <w:rsid w:val="00623A0D"/>
    <w:rsid w:val="00623CF1"/>
    <w:rsid w:val="00623DC9"/>
    <w:rsid w:val="00623EEE"/>
    <w:rsid w:val="00623F0A"/>
    <w:rsid w:val="00623F58"/>
    <w:rsid w:val="00624474"/>
    <w:rsid w:val="006255BA"/>
    <w:rsid w:val="00625E02"/>
    <w:rsid w:val="00626064"/>
    <w:rsid w:val="006261EA"/>
    <w:rsid w:val="00626681"/>
    <w:rsid w:val="00626B9F"/>
    <w:rsid w:val="00626F99"/>
    <w:rsid w:val="006271DA"/>
    <w:rsid w:val="00627CE0"/>
    <w:rsid w:val="00627DA3"/>
    <w:rsid w:val="0063046C"/>
    <w:rsid w:val="006306A9"/>
    <w:rsid w:val="006307A7"/>
    <w:rsid w:val="00630A61"/>
    <w:rsid w:val="00630B2D"/>
    <w:rsid w:val="00630EE5"/>
    <w:rsid w:val="00631B31"/>
    <w:rsid w:val="00631B3F"/>
    <w:rsid w:val="006321BD"/>
    <w:rsid w:val="006325AB"/>
    <w:rsid w:val="00632BC3"/>
    <w:rsid w:val="00632D02"/>
    <w:rsid w:val="0063306C"/>
    <w:rsid w:val="006334FD"/>
    <w:rsid w:val="0063350D"/>
    <w:rsid w:val="0063384C"/>
    <w:rsid w:val="00633A1A"/>
    <w:rsid w:val="00633D19"/>
    <w:rsid w:val="006342B8"/>
    <w:rsid w:val="006345F9"/>
    <w:rsid w:val="006348D8"/>
    <w:rsid w:val="0063495D"/>
    <w:rsid w:val="00634B72"/>
    <w:rsid w:val="006352FA"/>
    <w:rsid w:val="00635894"/>
    <w:rsid w:val="00635A99"/>
    <w:rsid w:val="00635E12"/>
    <w:rsid w:val="00635FD4"/>
    <w:rsid w:val="0063687D"/>
    <w:rsid w:val="00637442"/>
    <w:rsid w:val="006402E4"/>
    <w:rsid w:val="00640424"/>
    <w:rsid w:val="006408E7"/>
    <w:rsid w:val="00640B09"/>
    <w:rsid w:val="00640B53"/>
    <w:rsid w:val="006410EC"/>
    <w:rsid w:val="0064134B"/>
    <w:rsid w:val="00641681"/>
    <w:rsid w:val="00641E15"/>
    <w:rsid w:val="00641EE4"/>
    <w:rsid w:val="00642CE8"/>
    <w:rsid w:val="00642F82"/>
    <w:rsid w:val="00643306"/>
    <w:rsid w:val="0064388C"/>
    <w:rsid w:val="00643AF0"/>
    <w:rsid w:val="00643B20"/>
    <w:rsid w:val="00643B2F"/>
    <w:rsid w:val="00643D29"/>
    <w:rsid w:val="00644215"/>
    <w:rsid w:val="0064479B"/>
    <w:rsid w:val="006448CE"/>
    <w:rsid w:val="006449CE"/>
    <w:rsid w:val="006449D9"/>
    <w:rsid w:val="00645B78"/>
    <w:rsid w:val="00645E17"/>
    <w:rsid w:val="00646A1B"/>
    <w:rsid w:val="00646B26"/>
    <w:rsid w:val="00647111"/>
    <w:rsid w:val="006474CA"/>
    <w:rsid w:val="00647FCF"/>
    <w:rsid w:val="0065048A"/>
    <w:rsid w:val="006506EF"/>
    <w:rsid w:val="006508CC"/>
    <w:rsid w:val="00651150"/>
    <w:rsid w:val="006512CF"/>
    <w:rsid w:val="00651E26"/>
    <w:rsid w:val="00651F32"/>
    <w:rsid w:val="0065259E"/>
    <w:rsid w:val="006530C5"/>
    <w:rsid w:val="00653B95"/>
    <w:rsid w:val="00653F74"/>
    <w:rsid w:val="0065409A"/>
    <w:rsid w:val="00654231"/>
    <w:rsid w:val="006544DD"/>
    <w:rsid w:val="00654AE1"/>
    <w:rsid w:val="00654E3B"/>
    <w:rsid w:val="0065505F"/>
    <w:rsid w:val="0065572D"/>
    <w:rsid w:val="00656251"/>
    <w:rsid w:val="0065650A"/>
    <w:rsid w:val="006566FC"/>
    <w:rsid w:val="006568FD"/>
    <w:rsid w:val="006569BD"/>
    <w:rsid w:val="00656DEC"/>
    <w:rsid w:val="0065735D"/>
    <w:rsid w:val="0065745E"/>
    <w:rsid w:val="006576DD"/>
    <w:rsid w:val="00657E7D"/>
    <w:rsid w:val="006601B3"/>
    <w:rsid w:val="0066089D"/>
    <w:rsid w:val="00661044"/>
    <w:rsid w:val="006612D0"/>
    <w:rsid w:val="0066146A"/>
    <w:rsid w:val="00661A6D"/>
    <w:rsid w:val="0066206F"/>
    <w:rsid w:val="006623E6"/>
    <w:rsid w:val="00662828"/>
    <w:rsid w:val="00662E3C"/>
    <w:rsid w:val="00662F24"/>
    <w:rsid w:val="00663818"/>
    <w:rsid w:val="00663836"/>
    <w:rsid w:val="006640B4"/>
    <w:rsid w:val="0066506B"/>
    <w:rsid w:val="0066526A"/>
    <w:rsid w:val="00665560"/>
    <w:rsid w:val="006655D0"/>
    <w:rsid w:val="006656F3"/>
    <w:rsid w:val="00665FE5"/>
    <w:rsid w:val="006668E6"/>
    <w:rsid w:val="00666A7F"/>
    <w:rsid w:val="00666E0C"/>
    <w:rsid w:val="00667468"/>
    <w:rsid w:val="006678F9"/>
    <w:rsid w:val="00667C3E"/>
    <w:rsid w:val="00667C40"/>
    <w:rsid w:val="00667EAD"/>
    <w:rsid w:val="006700D2"/>
    <w:rsid w:val="00670725"/>
    <w:rsid w:val="00670B06"/>
    <w:rsid w:val="00670BE9"/>
    <w:rsid w:val="00670F90"/>
    <w:rsid w:val="0067148E"/>
    <w:rsid w:val="006719C7"/>
    <w:rsid w:val="00671AC8"/>
    <w:rsid w:val="00671CBE"/>
    <w:rsid w:val="00671F63"/>
    <w:rsid w:val="00672253"/>
    <w:rsid w:val="00672613"/>
    <w:rsid w:val="00672962"/>
    <w:rsid w:val="00672B38"/>
    <w:rsid w:val="00672E29"/>
    <w:rsid w:val="00672EC0"/>
    <w:rsid w:val="00673369"/>
    <w:rsid w:val="006734E2"/>
    <w:rsid w:val="00673EBD"/>
    <w:rsid w:val="006740D0"/>
    <w:rsid w:val="00674307"/>
    <w:rsid w:val="00674FEE"/>
    <w:rsid w:val="00675A57"/>
    <w:rsid w:val="00675A83"/>
    <w:rsid w:val="00675B6C"/>
    <w:rsid w:val="00675B9D"/>
    <w:rsid w:val="006763B5"/>
    <w:rsid w:val="00676428"/>
    <w:rsid w:val="006764BC"/>
    <w:rsid w:val="00676BB0"/>
    <w:rsid w:val="00677122"/>
    <w:rsid w:val="0067741F"/>
    <w:rsid w:val="0067773F"/>
    <w:rsid w:val="0068041F"/>
    <w:rsid w:val="00680B01"/>
    <w:rsid w:val="00680D67"/>
    <w:rsid w:val="00680EF2"/>
    <w:rsid w:val="006819C4"/>
    <w:rsid w:val="00681C4A"/>
    <w:rsid w:val="00681E8F"/>
    <w:rsid w:val="00682039"/>
    <w:rsid w:val="0068212F"/>
    <w:rsid w:val="00682371"/>
    <w:rsid w:val="00682440"/>
    <w:rsid w:val="006825D8"/>
    <w:rsid w:val="00682C91"/>
    <w:rsid w:val="0068331C"/>
    <w:rsid w:val="00683ADD"/>
    <w:rsid w:val="00683FDF"/>
    <w:rsid w:val="006843AA"/>
    <w:rsid w:val="0068459A"/>
    <w:rsid w:val="00684830"/>
    <w:rsid w:val="00684C1D"/>
    <w:rsid w:val="00685080"/>
    <w:rsid w:val="00685354"/>
    <w:rsid w:val="00685784"/>
    <w:rsid w:val="00685B1E"/>
    <w:rsid w:val="006861F9"/>
    <w:rsid w:val="00686315"/>
    <w:rsid w:val="00686D05"/>
    <w:rsid w:val="00686E8B"/>
    <w:rsid w:val="0068748E"/>
    <w:rsid w:val="006875C5"/>
    <w:rsid w:val="00687ECD"/>
    <w:rsid w:val="00687EF8"/>
    <w:rsid w:val="00687FFB"/>
    <w:rsid w:val="00690917"/>
    <w:rsid w:val="00690C2F"/>
    <w:rsid w:val="00691274"/>
    <w:rsid w:val="0069146D"/>
    <w:rsid w:val="00691B6B"/>
    <w:rsid w:val="00691C97"/>
    <w:rsid w:val="00692594"/>
    <w:rsid w:val="006925CD"/>
    <w:rsid w:val="00692849"/>
    <w:rsid w:val="00692D3A"/>
    <w:rsid w:val="00693C65"/>
    <w:rsid w:val="00693F81"/>
    <w:rsid w:val="00693FDD"/>
    <w:rsid w:val="00694610"/>
    <w:rsid w:val="00695474"/>
    <w:rsid w:val="006955EB"/>
    <w:rsid w:val="00695645"/>
    <w:rsid w:val="00695838"/>
    <w:rsid w:val="00695BF5"/>
    <w:rsid w:val="00695C8B"/>
    <w:rsid w:val="0069617C"/>
    <w:rsid w:val="00696398"/>
    <w:rsid w:val="0069656F"/>
    <w:rsid w:val="006967EE"/>
    <w:rsid w:val="006969C2"/>
    <w:rsid w:val="00696F6B"/>
    <w:rsid w:val="006970DA"/>
    <w:rsid w:val="006972DF"/>
    <w:rsid w:val="006975A6"/>
    <w:rsid w:val="006976D5"/>
    <w:rsid w:val="00697D69"/>
    <w:rsid w:val="006A0307"/>
    <w:rsid w:val="006A053B"/>
    <w:rsid w:val="006A0F05"/>
    <w:rsid w:val="006A1D9B"/>
    <w:rsid w:val="006A21FB"/>
    <w:rsid w:val="006A24BF"/>
    <w:rsid w:val="006A2845"/>
    <w:rsid w:val="006A2890"/>
    <w:rsid w:val="006A2E25"/>
    <w:rsid w:val="006A2E4A"/>
    <w:rsid w:val="006A2F44"/>
    <w:rsid w:val="006A3551"/>
    <w:rsid w:val="006A3978"/>
    <w:rsid w:val="006A39A1"/>
    <w:rsid w:val="006A4210"/>
    <w:rsid w:val="006A43E3"/>
    <w:rsid w:val="006A44CC"/>
    <w:rsid w:val="006A4F42"/>
    <w:rsid w:val="006A53ED"/>
    <w:rsid w:val="006A5424"/>
    <w:rsid w:val="006A5C40"/>
    <w:rsid w:val="006A5C5D"/>
    <w:rsid w:val="006A5F56"/>
    <w:rsid w:val="006A63AE"/>
    <w:rsid w:val="006A64E1"/>
    <w:rsid w:val="006A6FA5"/>
    <w:rsid w:val="006A743B"/>
    <w:rsid w:val="006A7525"/>
    <w:rsid w:val="006A75B8"/>
    <w:rsid w:val="006A7A0F"/>
    <w:rsid w:val="006A7ADC"/>
    <w:rsid w:val="006B0351"/>
    <w:rsid w:val="006B0F7F"/>
    <w:rsid w:val="006B1181"/>
    <w:rsid w:val="006B144C"/>
    <w:rsid w:val="006B16BE"/>
    <w:rsid w:val="006B1739"/>
    <w:rsid w:val="006B1A00"/>
    <w:rsid w:val="006B1CB8"/>
    <w:rsid w:val="006B1D23"/>
    <w:rsid w:val="006B2287"/>
    <w:rsid w:val="006B2BEC"/>
    <w:rsid w:val="006B2E17"/>
    <w:rsid w:val="006B2E87"/>
    <w:rsid w:val="006B4008"/>
    <w:rsid w:val="006B48EB"/>
    <w:rsid w:val="006B4AF0"/>
    <w:rsid w:val="006B4B10"/>
    <w:rsid w:val="006B4E96"/>
    <w:rsid w:val="006B565D"/>
    <w:rsid w:val="006B5C32"/>
    <w:rsid w:val="006B5C67"/>
    <w:rsid w:val="006B5D91"/>
    <w:rsid w:val="006B5F7F"/>
    <w:rsid w:val="006B5F9E"/>
    <w:rsid w:val="006B7476"/>
    <w:rsid w:val="006C00F6"/>
    <w:rsid w:val="006C02E8"/>
    <w:rsid w:val="006C0E76"/>
    <w:rsid w:val="006C108D"/>
    <w:rsid w:val="006C118F"/>
    <w:rsid w:val="006C1308"/>
    <w:rsid w:val="006C1381"/>
    <w:rsid w:val="006C21C8"/>
    <w:rsid w:val="006C2A4A"/>
    <w:rsid w:val="006C2C57"/>
    <w:rsid w:val="006C30D0"/>
    <w:rsid w:val="006C3648"/>
    <w:rsid w:val="006C37B7"/>
    <w:rsid w:val="006C3B76"/>
    <w:rsid w:val="006C3DF7"/>
    <w:rsid w:val="006C44B5"/>
    <w:rsid w:val="006C5818"/>
    <w:rsid w:val="006C60D1"/>
    <w:rsid w:val="006C6136"/>
    <w:rsid w:val="006C637B"/>
    <w:rsid w:val="006C63F8"/>
    <w:rsid w:val="006C6591"/>
    <w:rsid w:val="006C6603"/>
    <w:rsid w:val="006C66C2"/>
    <w:rsid w:val="006C6705"/>
    <w:rsid w:val="006C6766"/>
    <w:rsid w:val="006C676A"/>
    <w:rsid w:val="006C723E"/>
    <w:rsid w:val="006C745D"/>
    <w:rsid w:val="006C7755"/>
    <w:rsid w:val="006C7D5E"/>
    <w:rsid w:val="006C7EE5"/>
    <w:rsid w:val="006D0168"/>
    <w:rsid w:val="006D048B"/>
    <w:rsid w:val="006D0D7A"/>
    <w:rsid w:val="006D1055"/>
    <w:rsid w:val="006D1130"/>
    <w:rsid w:val="006D1F7F"/>
    <w:rsid w:val="006D234F"/>
    <w:rsid w:val="006D270D"/>
    <w:rsid w:val="006D274F"/>
    <w:rsid w:val="006D27B3"/>
    <w:rsid w:val="006D28DD"/>
    <w:rsid w:val="006D2BA7"/>
    <w:rsid w:val="006D2C2E"/>
    <w:rsid w:val="006D3310"/>
    <w:rsid w:val="006D3AF1"/>
    <w:rsid w:val="006D3C3E"/>
    <w:rsid w:val="006D3EB8"/>
    <w:rsid w:val="006D40EC"/>
    <w:rsid w:val="006D4103"/>
    <w:rsid w:val="006D5041"/>
    <w:rsid w:val="006D59A6"/>
    <w:rsid w:val="006D636B"/>
    <w:rsid w:val="006D665D"/>
    <w:rsid w:val="006D71A3"/>
    <w:rsid w:val="006D749E"/>
    <w:rsid w:val="006D74F9"/>
    <w:rsid w:val="006D765F"/>
    <w:rsid w:val="006D77CE"/>
    <w:rsid w:val="006D7A97"/>
    <w:rsid w:val="006D7AB9"/>
    <w:rsid w:val="006E0664"/>
    <w:rsid w:val="006E06D6"/>
    <w:rsid w:val="006E0AB7"/>
    <w:rsid w:val="006E0ABE"/>
    <w:rsid w:val="006E0C91"/>
    <w:rsid w:val="006E0DB8"/>
    <w:rsid w:val="006E125C"/>
    <w:rsid w:val="006E1547"/>
    <w:rsid w:val="006E1802"/>
    <w:rsid w:val="006E1D77"/>
    <w:rsid w:val="006E1F87"/>
    <w:rsid w:val="006E2F85"/>
    <w:rsid w:val="006E309B"/>
    <w:rsid w:val="006E32AD"/>
    <w:rsid w:val="006E35DB"/>
    <w:rsid w:val="006E379F"/>
    <w:rsid w:val="006E3822"/>
    <w:rsid w:val="006E3C37"/>
    <w:rsid w:val="006E3EEC"/>
    <w:rsid w:val="006E43E0"/>
    <w:rsid w:val="006E511C"/>
    <w:rsid w:val="006E5195"/>
    <w:rsid w:val="006E594C"/>
    <w:rsid w:val="006E649A"/>
    <w:rsid w:val="006E661D"/>
    <w:rsid w:val="006E694C"/>
    <w:rsid w:val="006E69A3"/>
    <w:rsid w:val="006E6AD6"/>
    <w:rsid w:val="006E7199"/>
    <w:rsid w:val="006E756A"/>
    <w:rsid w:val="006E7B6A"/>
    <w:rsid w:val="006F04D4"/>
    <w:rsid w:val="006F05D6"/>
    <w:rsid w:val="006F0A79"/>
    <w:rsid w:val="006F0EA8"/>
    <w:rsid w:val="006F0F4B"/>
    <w:rsid w:val="006F1CD8"/>
    <w:rsid w:val="006F1EF9"/>
    <w:rsid w:val="006F2118"/>
    <w:rsid w:val="006F282E"/>
    <w:rsid w:val="006F2B0E"/>
    <w:rsid w:val="006F2B35"/>
    <w:rsid w:val="006F2F83"/>
    <w:rsid w:val="006F3D16"/>
    <w:rsid w:val="006F3D2B"/>
    <w:rsid w:val="006F3EEE"/>
    <w:rsid w:val="006F51E6"/>
    <w:rsid w:val="006F543D"/>
    <w:rsid w:val="006F5516"/>
    <w:rsid w:val="006F5820"/>
    <w:rsid w:val="006F5894"/>
    <w:rsid w:val="006F61F4"/>
    <w:rsid w:val="006F67C8"/>
    <w:rsid w:val="006F687B"/>
    <w:rsid w:val="006F6D2F"/>
    <w:rsid w:val="006F738A"/>
    <w:rsid w:val="006F7394"/>
    <w:rsid w:val="006F744A"/>
    <w:rsid w:val="006F79CD"/>
    <w:rsid w:val="006F7CFB"/>
    <w:rsid w:val="007005F7"/>
    <w:rsid w:val="00700749"/>
    <w:rsid w:val="007007E0"/>
    <w:rsid w:val="00700DEE"/>
    <w:rsid w:val="00701422"/>
    <w:rsid w:val="00701676"/>
    <w:rsid w:val="007017EE"/>
    <w:rsid w:val="00701F07"/>
    <w:rsid w:val="0070225C"/>
    <w:rsid w:val="00702BE5"/>
    <w:rsid w:val="00702E67"/>
    <w:rsid w:val="007032BE"/>
    <w:rsid w:val="00703662"/>
    <w:rsid w:val="007037F6"/>
    <w:rsid w:val="00704071"/>
    <w:rsid w:val="007041F2"/>
    <w:rsid w:val="00704AB5"/>
    <w:rsid w:val="00705617"/>
    <w:rsid w:val="007058D7"/>
    <w:rsid w:val="00705AB5"/>
    <w:rsid w:val="00706C7A"/>
    <w:rsid w:val="0070707D"/>
    <w:rsid w:val="007070CD"/>
    <w:rsid w:val="007075C0"/>
    <w:rsid w:val="00707994"/>
    <w:rsid w:val="007079A0"/>
    <w:rsid w:val="00707B76"/>
    <w:rsid w:val="007102BD"/>
    <w:rsid w:val="00710460"/>
    <w:rsid w:val="0071075C"/>
    <w:rsid w:val="007111C4"/>
    <w:rsid w:val="0071121B"/>
    <w:rsid w:val="007115B2"/>
    <w:rsid w:val="00711911"/>
    <w:rsid w:val="00711DD3"/>
    <w:rsid w:val="00712197"/>
    <w:rsid w:val="0071251C"/>
    <w:rsid w:val="00712559"/>
    <w:rsid w:val="007125A7"/>
    <w:rsid w:val="0071384B"/>
    <w:rsid w:val="00713B64"/>
    <w:rsid w:val="00714269"/>
    <w:rsid w:val="00714DE5"/>
    <w:rsid w:val="00715153"/>
    <w:rsid w:val="0071541F"/>
    <w:rsid w:val="0071588E"/>
    <w:rsid w:val="00715C67"/>
    <w:rsid w:val="00715CCF"/>
    <w:rsid w:val="007165EE"/>
    <w:rsid w:val="00716D9F"/>
    <w:rsid w:val="00717007"/>
    <w:rsid w:val="007172EB"/>
    <w:rsid w:val="00717740"/>
    <w:rsid w:val="00722112"/>
    <w:rsid w:val="00722BA2"/>
    <w:rsid w:val="00722E6C"/>
    <w:rsid w:val="007239F7"/>
    <w:rsid w:val="00723A61"/>
    <w:rsid w:val="007246ED"/>
    <w:rsid w:val="00724F4A"/>
    <w:rsid w:val="007252C5"/>
    <w:rsid w:val="00725AFE"/>
    <w:rsid w:val="00725C2E"/>
    <w:rsid w:val="00725D6B"/>
    <w:rsid w:val="00725DA8"/>
    <w:rsid w:val="00725DAF"/>
    <w:rsid w:val="007262B8"/>
    <w:rsid w:val="007263B8"/>
    <w:rsid w:val="00726B2B"/>
    <w:rsid w:val="00726E00"/>
    <w:rsid w:val="00726FD9"/>
    <w:rsid w:val="0072781D"/>
    <w:rsid w:val="00727C52"/>
    <w:rsid w:val="00727E48"/>
    <w:rsid w:val="0073018C"/>
    <w:rsid w:val="00730995"/>
    <w:rsid w:val="00732102"/>
    <w:rsid w:val="00732187"/>
    <w:rsid w:val="00732278"/>
    <w:rsid w:val="00732811"/>
    <w:rsid w:val="00732A10"/>
    <w:rsid w:val="00732E87"/>
    <w:rsid w:val="0073306A"/>
    <w:rsid w:val="00733733"/>
    <w:rsid w:val="0073388C"/>
    <w:rsid w:val="007338BC"/>
    <w:rsid w:val="00733929"/>
    <w:rsid w:val="0073424E"/>
    <w:rsid w:val="007347D6"/>
    <w:rsid w:val="007349D2"/>
    <w:rsid w:val="00734B73"/>
    <w:rsid w:val="00734FA2"/>
    <w:rsid w:val="00735175"/>
    <w:rsid w:val="00735300"/>
    <w:rsid w:val="0073530D"/>
    <w:rsid w:val="007355B8"/>
    <w:rsid w:val="00735BBE"/>
    <w:rsid w:val="007365D1"/>
    <w:rsid w:val="00736C6B"/>
    <w:rsid w:val="00736EDC"/>
    <w:rsid w:val="007370E3"/>
    <w:rsid w:val="007371CC"/>
    <w:rsid w:val="00737382"/>
    <w:rsid w:val="007376D0"/>
    <w:rsid w:val="007379DA"/>
    <w:rsid w:val="007379E8"/>
    <w:rsid w:val="007408B1"/>
    <w:rsid w:val="007409C0"/>
    <w:rsid w:val="00741247"/>
    <w:rsid w:val="007415FE"/>
    <w:rsid w:val="00741AFB"/>
    <w:rsid w:val="007422E6"/>
    <w:rsid w:val="00743499"/>
    <w:rsid w:val="00743E59"/>
    <w:rsid w:val="0074432E"/>
    <w:rsid w:val="007450E0"/>
    <w:rsid w:val="007454CF"/>
    <w:rsid w:val="00745790"/>
    <w:rsid w:val="007459A7"/>
    <w:rsid w:val="007459DD"/>
    <w:rsid w:val="007460F3"/>
    <w:rsid w:val="00746469"/>
    <w:rsid w:val="007464F6"/>
    <w:rsid w:val="0074668A"/>
    <w:rsid w:val="007467DA"/>
    <w:rsid w:val="00746FB0"/>
    <w:rsid w:val="007472FE"/>
    <w:rsid w:val="00747605"/>
    <w:rsid w:val="00747752"/>
    <w:rsid w:val="00747D9A"/>
    <w:rsid w:val="00750313"/>
    <w:rsid w:val="00750D2D"/>
    <w:rsid w:val="00750E6D"/>
    <w:rsid w:val="00751473"/>
    <w:rsid w:val="007515ED"/>
    <w:rsid w:val="00751779"/>
    <w:rsid w:val="0075181F"/>
    <w:rsid w:val="0075197A"/>
    <w:rsid w:val="00751A1C"/>
    <w:rsid w:val="007520DB"/>
    <w:rsid w:val="0075249C"/>
    <w:rsid w:val="00752687"/>
    <w:rsid w:val="00752AD4"/>
    <w:rsid w:val="00753077"/>
    <w:rsid w:val="00753369"/>
    <w:rsid w:val="007533F7"/>
    <w:rsid w:val="0075368A"/>
    <w:rsid w:val="0075372D"/>
    <w:rsid w:val="00753B84"/>
    <w:rsid w:val="00753C80"/>
    <w:rsid w:val="00753EAB"/>
    <w:rsid w:val="0075406A"/>
    <w:rsid w:val="00754427"/>
    <w:rsid w:val="007544E0"/>
    <w:rsid w:val="00754580"/>
    <w:rsid w:val="007545CE"/>
    <w:rsid w:val="0075489E"/>
    <w:rsid w:val="00754DBA"/>
    <w:rsid w:val="00754FC0"/>
    <w:rsid w:val="00755400"/>
    <w:rsid w:val="00755479"/>
    <w:rsid w:val="0075589B"/>
    <w:rsid w:val="00755B0A"/>
    <w:rsid w:val="00756D05"/>
    <w:rsid w:val="00756D39"/>
    <w:rsid w:val="00757AB2"/>
    <w:rsid w:val="007601FD"/>
    <w:rsid w:val="00760421"/>
    <w:rsid w:val="007606EC"/>
    <w:rsid w:val="00760CEB"/>
    <w:rsid w:val="0076108E"/>
    <w:rsid w:val="007611B8"/>
    <w:rsid w:val="007611BF"/>
    <w:rsid w:val="00762532"/>
    <w:rsid w:val="007626C4"/>
    <w:rsid w:val="00762B19"/>
    <w:rsid w:val="007630FA"/>
    <w:rsid w:val="007636D7"/>
    <w:rsid w:val="00763881"/>
    <w:rsid w:val="007644B7"/>
    <w:rsid w:val="00764580"/>
    <w:rsid w:val="00764992"/>
    <w:rsid w:val="007649CC"/>
    <w:rsid w:val="00764B0D"/>
    <w:rsid w:val="00764B0E"/>
    <w:rsid w:val="00764C98"/>
    <w:rsid w:val="00765209"/>
    <w:rsid w:val="00765232"/>
    <w:rsid w:val="00765260"/>
    <w:rsid w:val="0076596D"/>
    <w:rsid w:val="00765CF6"/>
    <w:rsid w:val="00765F24"/>
    <w:rsid w:val="00766008"/>
    <w:rsid w:val="00766348"/>
    <w:rsid w:val="00766680"/>
    <w:rsid w:val="0076677F"/>
    <w:rsid w:val="00766D46"/>
    <w:rsid w:val="00766DD3"/>
    <w:rsid w:val="00766ED5"/>
    <w:rsid w:val="00766F22"/>
    <w:rsid w:val="00767DD6"/>
    <w:rsid w:val="007703B9"/>
    <w:rsid w:val="0077043B"/>
    <w:rsid w:val="0077053A"/>
    <w:rsid w:val="0077099C"/>
    <w:rsid w:val="00770C85"/>
    <w:rsid w:val="007717F8"/>
    <w:rsid w:val="00771922"/>
    <w:rsid w:val="00771C5D"/>
    <w:rsid w:val="00771EAE"/>
    <w:rsid w:val="00771EEB"/>
    <w:rsid w:val="00772758"/>
    <w:rsid w:val="00772BA0"/>
    <w:rsid w:val="00772D39"/>
    <w:rsid w:val="00772D9D"/>
    <w:rsid w:val="0077367F"/>
    <w:rsid w:val="0077391A"/>
    <w:rsid w:val="00774686"/>
    <w:rsid w:val="007746D3"/>
    <w:rsid w:val="0077492A"/>
    <w:rsid w:val="00774CCB"/>
    <w:rsid w:val="00774D52"/>
    <w:rsid w:val="00774DA7"/>
    <w:rsid w:val="00775201"/>
    <w:rsid w:val="00775862"/>
    <w:rsid w:val="00775C23"/>
    <w:rsid w:val="007769C9"/>
    <w:rsid w:val="00776E4B"/>
    <w:rsid w:val="00776FAF"/>
    <w:rsid w:val="007771EB"/>
    <w:rsid w:val="00777211"/>
    <w:rsid w:val="007777CE"/>
    <w:rsid w:val="00777837"/>
    <w:rsid w:val="00777AD5"/>
    <w:rsid w:val="00777B65"/>
    <w:rsid w:val="00777D5A"/>
    <w:rsid w:val="0078024C"/>
    <w:rsid w:val="00780440"/>
    <w:rsid w:val="007814A8"/>
    <w:rsid w:val="007814B0"/>
    <w:rsid w:val="007814D7"/>
    <w:rsid w:val="007816FB"/>
    <w:rsid w:val="0078190C"/>
    <w:rsid w:val="00781A80"/>
    <w:rsid w:val="007825F0"/>
    <w:rsid w:val="0078282B"/>
    <w:rsid w:val="00782C68"/>
    <w:rsid w:val="00782D51"/>
    <w:rsid w:val="00782D81"/>
    <w:rsid w:val="00783864"/>
    <w:rsid w:val="00783F7E"/>
    <w:rsid w:val="007845C8"/>
    <w:rsid w:val="00785290"/>
    <w:rsid w:val="007853A4"/>
    <w:rsid w:val="007854D1"/>
    <w:rsid w:val="00785563"/>
    <w:rsid w:val="0078578C"/>
    <w:rsid w:val="00785874"/>
    <w:rsid w:val="0078590F"/>
    <w:rsid w:val="00786689"/>
    <w:rsid w:val="00786E5C"/>
    <w:rsid w:val="00787304"/>
    <w:rsid w:val="0078759C"/>
    <w:rsid w:val="007875CD"/>
    <w:rsid w:val="00791435"/>
    <w:rsid w:val="00791617"/>
    <w:rsid w:val="00791735"/>
    <w:rsid w:val="00791F63"/>
    <w:rsid w:val="00792118"/>
    <w:rsid w:val="0079249C"/>
    <w:rsid w:val="007924AD"/>
    <w:rsid w:val="0079252B"/>
    <w:rsid w:val="00792B99"/>
    <w:rsid w:val="007932BF"/>
    <w:rsid w:val="00793A59"/>
    <w:rsid w:val="0079404B"/>
    <w:rsid w:val="00794100"/>
    <w:rsid w:val="007946EF"/>
    <w:rsid w:val="007954C0"/>
    <w:rsid w:val="007958E2"/>
    <w:rsid w:val="00795A18"/>
    <w:rsid w:val="00795AC7"/>
    <w:rsid w:val="00795D04"/>
    <w:rsid w:val="007961FC"/>
    <w:rsid w:val="0079636A"/>
    <w:rsid w:val="007963B3"/>
    <w:rsid w:val="007964B0"/>
    <w:rsid w:val="007965DD"/>
    <w:rsid w:val="00796A0B"/>
    <w:rsid w:val="007972A0"/>
    <w:rsid w:val="00797D32"/>
    <w:rsid w:val="007A0055"/>
    <w:rsid w:val="007A01B0"/>
    <w:rsid w:val="007A16BF"/>
    <w:rsid w:val="007A19AA"/>
    <w:rsid w:val="007A1E42"/>
    <w:rsid w:val="007A1ED4"/>
    <w:rsid w:val="007A29DD"/>
    <w:rsid w:val="007A3882"/>
    <w:rsid w:val="007A4030"/>
    <w:rsid w:val="007A404D"/>
    <w:rsid w:val="007A41C2"/>
    <w:rsid w:val="007A445F"/>
    <w:rsid w:val="007A4489"/>
    <w:rsid w:val="007A496A"/>
    <w:rsid w:val="007A4C8C"/>
    <w:rsid w:val="007A4DCD"/>
    <w:rsid w:val="007A54F1"/>
    <w:rsid w:val="007A5AB9"/>
    <w:rsid w:val="007A5BFB"/>
    <w:rsid w:val="007A5F1F"/>
    <w:rsid w:val="007A5F96"/>
    <w:rsid w:val="007A64AE"/>
    <w:rsid w:val="007A67C1"/>
    <w:rsid w:val="007A6AEE"/>
    <w:rsid w:val="007A732B"/>
    <w:rsid w:val="007A73E9"/>
    <w:rsid w:val="007A76C8"/>
    <w:rsid w:val="007A7CB3"/>
    <w:rsid w:val="007A7D06"/>
    <w:rsid w:val="007B0F90"/>
    <w:rsid w:val="007B1151"/>
    <w:rsid w:val="007B11DB"/>
    <w:rsid w:val="007B2041"/>
    <w:rsid w:val="007B2B41"/>
    <w:rsid w:val="007B30E2"/>
    <w:rsid w:val="007B30F0"/>
    <w:rsid w:val="007B358E"/>
    <w:rsid w:val="007B35A7"/>
    <w:rsid w:val="007B38A1"/>
    <w:rsid w:val="007B40D9"/>
    <w:rsid w:val="007B43EC"/>
    <w:rsid w:val="007B4489"/>
    <w:rsid w:val="007B4CAD"/>
    <w:rsid w:val="007B4EB8"/>
    <w:rsid w:val="007B504D"/>
    <w:rsid w:val="007B5601"/>
    <w:rsid w:val="007B564A"/>
    <w:rsid w:val="007B5758"/>
    <w:rsid w:val="007B5941"/>
    <w:rsid w:val="007B60C8"/>
    <w:rsid w:val="007B662C"/>
    <w:rsid w:val="007B674B"/>
    <w:rsid w:val="007B6D35"/>
    <w:rsid w:val="007B70E3"/>
    <w:rsid w:val="007B725C"/>
    <w:rsid w:val="007B7358"/>
    <w:rsid w:val="007B742D"/>
    <w:rsid w:val="007B750D"/>
    <w:rsid w:val="007B763A"/>
    <w:rsid w:val="007B7690"/>
    <w:rsid w:val="007B7977"/>
    <w:rsid w:val="007C04A8"/>
    <w:rsid w:val="007C0760"/>
    <w:rsid w:val="007C09F6"/>
    <w:rsid w:val="007C0C5A"/>
    <w:rsid w:val="007C13E5"/>
    <w:rsid w:val="007C1419"/>
    <w:rsid w:val="007C191A"/>
    <w:rsid w:val="007C1E0D"/>
    <w:rsid w:val="007C211A"/>
    <w:rsid w:val="007C2472"/>
    <w:rsid w:val="007C2693"/>
    <w:rsid w:val="007C34AF"/>
    <w:rsid w:val="007C369D"/>
    <w:rsid w:val="007C371F"/>
    <w:rsid w:val="007C378A"/>
    <w:rsid w:val="007C4254"/>
    <w:rsid w:val="007C4584"/>
    <w:rsid w:val="007C470C"/>
    <w:rsid w:val="007C4874"/>
    <w:rsid w:val="007C4E08"/>
    <w:rsid w:val="007C4EC7"/>
    <w:rsid w:val="007C56F6"/>
    <w:rsid w:val="007C5893"/>
    <w:rsid w:val="007C6061"/>
    <w:rsid w:val="007C6E56"/>
    <w:rsid w:val="007C7CAB"/>
    <w:rsid w:val="007D0454"/>
    <w:rsid w:val="007D0BC8"/>
    <w:rsid w:val="007D0E6A"/>
    <w:rsid w:val="007D0F3F"/>
    <w:rsid w:val="007D1B6C"/>
    <w:rsid w:val="007D2256"/>
    <w:rsid w:val="007D2413"/>
    <w:rsid w:val="007D262D"/>
    <w:rsid w:val="007D26BB"/>
    <w:rsid w:val="007D26E6"/>
    <w:rsid w:val="007D2DC9"/>
    <w:rsid w:val="007D30D3"/>
    <w:rsid w:val="007D3611"/>
    <w:rsid w:val="007D3622"/>
    <w:rsid w:val="007D395B"/>
    <w:rsid w:val="007D3B0C"/>
    <w:rsid w:val="007D4DE0"/>
    <w:rsid w:val="007D500B"/>
    <w:rsid w:val="007D510C"/>
    <w:rsid w:val="007D5211"/>
    <w:rsid w:val="007D54B5"/>
    <w:rsid w:val="007D560E"/>
    <w:rsid w:val="007D5DDC"/>
    <w:rsid w:val="007D66F3"/>
    <w:rsid w:val="007D67FF"/>
    <w:rsid w:val="007D6CD7"/>
    <w:rsid w:val="007D6F86"/>
    <w:rsid w:val="007D70B1"/>
    <w:rsid w:val="007D7124"/>
    <w:rsid w:val="007D7851"/>
    <w:rsid w:val="007D7F82"/>
    <w:rsid w:val="007E028D"/>
    <w:rsid w:val="007E075E"/>
    <w:rsid w:val="007E0C31"/>
    <w:rsid w:val="007E13FE"/>
    <w:rsid w:val="007E1972"/>
    <w:rsid w:val="007E2BA2"/>
    <w:rsid w:val="007E334E"/>
    <w:rsid w:val="007E3A6B"/>
    <w:rsid w:val="007E3BCC"/>
    <w:rsid w:val="007E3ED2"/>
    <w:rsid w:val="007E3EEA"/>
    <w:rsid w:val="007E425A"/>
    <w:rsid w:val="007E468D"/>
    <w:rsid w:val="007E47C7"/>
    <w:rsid w:val="007E4C11"/>
    <w:rsid w:val="007E4F4E"/>
    <w:rsid w:val="007E573D"/>
    <w:rsid w:val="007E5D65"/>
    <w:rsid w:val="007E61A0"/>
    <w:rsid w:val="007E6287"/>
    <w:rsid w:val="007E6A4B"/>
    <w:rsid w:val="007E6DDF"/>
    <w:rsid w:val="007E778A"/>
    <w:rsid w:val="007E7930"/>
    <w:rsid w:val="007E7D5E"/>
    <w:rsid w:val="007F0394"/>
    <w:rsid w:val="007F062F"/>
    <w:rsid w:val="007F07DA"/>
    <w:rsid w:val="007F0DDB"/>
    <w:rsid w:val="007F1A66"/>
    <w:rsid w:val="007F1BC8"/>
    <w:rsid w:val="007F1E3A"/>
    <w:rsid w:val="007F2075"/>
    <w:rsid w:val="007F2417"/>
    <w:rsid w:val="007F26B5"/>
    <w:rsid w:val="007F3018"/>
    <w:rsid w:val="007F306B"/>
    <w:rsid w:val="007F31E8"/>
    <w:rsid w:val="007F3756"/>
    <w:rsid w:val="007F3A13"/>
    <w:rsid w:val="007F3BE6"/>
    <w:rsid w:val="007F3CAC"/>
    <w:rsid w:val="007F3CE8"/>
    <w:rsid w:val="007F4B41"/>
    <w:rsid w:val="007F4CD4"/>
    <w:rsid w:val="007F4E26"/>
    <w:rsid w:val="007F4E6B"/>
    <w:rsid w:val="007F4EAD"/>
    <w:rsid w:val="007F50EB"/>
    <w:rsid w:val="007F54FD"/>
    <w:rsid w:val="007F56EE"/>
    <w:rsid w:val="007F5754"/>
    <w:rsid w:val="007F580D"/>
    <w:rsid w:val="007F5C3E"/>
    <w:rsid w:val="007F5CA9"/>
    <w:rsid w:val="007F5D3D"/>
    <w:rsid w:val="007F5E22"/>
    <w:rsid w:val="007F5F6D"/>
    <w:rsid w:val="007F64DC"/>
    <w:rsid w:val="007F6519"/>
    <w:rsid w:val="007F69FD"/>
    <w:rsid w:val="007F7047"/>
    <w:rsid w:val="007F71F8"/>
    <w:rsid w:val="007F7504"/>
    <w:rsid w:val="00800159"/>
    <w:rsid w:val="0080077C"/>
    <w:rsid w:val="008009DE"/>
    <w:rsid w:val="00800B6E"/>
    <w:rsid w:val="008012D5"/>
    <w:rsid w:val="00801A72"/>
    <w:rsid w:val="00801ED0"/>
    <w:rsid w:val="0080222A"/>
    <w:rsid w:val="008025DD"/>
    <w:rsid w:val="0080292A"/>
    <w:rsid w:val="00802D25"/>
    <w:rsid w:val="00802DA5"/>
    <w:rsid w:val="00802E4B"/>
    <w:rsid w:val="00802F7F"/>
    <w:rsid w:val="0080325E"/>
    <w:rsid w:val="00803345"/>
    <w:rsid w:val="00803388"/>
    <w:rsid w:val="00803719"/>
    <w:rsid w:val="008039CC"/>
    <w:rsid w:val="00803A4A"/>
    <w:rsid w:val="00803B5E"/>
    <w:rsid w:val="00803FD8"/>
    <w:rsid w:val="008042E8"/>
    <w:rsid w:val="00805290"/>
    <w:rsid w:val="00805358"/>
    <w:rsid w:val="00805537"/>
    <w:rsid w:val="0080571C"/>
    <w:rsid w:val="0080589C"/>
    <w:rsid w:val="00805C08"/>
    <w:rsid w:val="00805D19"/>
    <w:rsid w:val="0080651A"/>
    <w:rsid w:val="0080678F"/>
    <w:rsid w:val="00806B4A"/>
    <w:rsid w:val="00807EB8"/>
    <w:rsid w:val="00810254"/>
    <w:rsid w:val="00810A8E"/>
    <w:rsid w:val="00810FEC"/>
    <w:rsid w:val="00811012"/>
    <w:rsid w:val="008117BF"/>
    <w:rsid w:val="008119E4"/>
    <w:rsid w:val="00811DD6"/>
    <w:rsid w:val="00812279"/>
    <w:rsid w:val="008128E9"/>
    <w:rsid w:val="00812CC8"/>
    <w:rsid w:val="00813134"/>
    <w:rsid w:val="0081343F"/>
    <w:rsid w:val="008140C4"/>
    <w:rsid w:val="00814106"/>
    <w:rsid w:val="00814363"/>
    <w:rsid w:val="00814C6B"/>
    <w:rsid w:val="00814DBC"/>
    <w:rsid w:val="0081571D"/>
    <w:rsid w:val="00815A18"/>
    <w:rsid w:val="00816ABF"/>
    <w:rsid w:val="00816C3E"/>
    <w:rsid w:val="00816D26"/>
    <w:rsid w:val="00817173"/>
    <w:rsid w:val="00817490"/>
    <w:rsid w:val="00817E4D"/>
    <w:rsid w:val="0082016F"/>
    <w:rsid w:val="008208AD"/>
    <w:rsid w:val="008208F3"/>
    <w:rsid w:val="00820ACB"/>
    <w:rsid w:val="00820CAA"/>
    <w:rsid w:val="00820F4E"/>
    <w:rsid w:val="00821969"/>
    <w:rsid w:val="00821C6B"/>
    <w:rsid w:val="008220EE"/>
    <w:rsid w:val="00822269"/>
    <w:rsid w:val="00822386"/>
    <w:rsid w:val="00822C1D"/>
    <w:rsid w:val="00822CE6"/>
    <w:rsid w:val="00822DD5"/>
    <w:rsid w:val="00822EB4"/>
    <w:rsid w:val="00823176"/>
    <w:rsid w:val="00823900"/>
    <w:rsid w:val="00823E31"/>
    <w:rsid w:val="00823E45"/>
    <w:rsid w:val="008243D2"/>
    <w:rsid w:val="008249FA"/>
    <w:rsid w:val="00824E55"/>
    <w:rsid w:val="008250DE"/>
    <w:rsid w:val="00825698"/>
    <w:rsid w:val="008260A6"/>
    <w:rsid w:val="008278EC"/>
    <w:rsid w:val="0083007F"/>
    <w:rsid w:val="0083011F"/>
    <w:rsid w:val="0083064F"/>
    <w:rsid w:val="00830A63"/>
    <w:rsid w:val="00830B2A"/>
    <w:rsid w:val="008310BA"/>
    <w:rsid w:val="008311C5"/>
    <w:rsid w:val="008316CF"/>
    <w:rsid w:val="00831D98"/>
    <w:rsid w:val="00831DD2"/>
    <w:rsid w:val="00831F86"/>
    <w:rsid w:val="00832028"/>
    <w:rsid w:val="00832506"/>
    <w:rsid w:val="00832596"/>
    <w:rsid w:val="008330CC"/>
    <w:rsid w:val="0083310A"/>
    <w:rsid w:val="00833A96"/>
    <w:rsid w:val="00833DF0"/>
    <w:rsid w:val="00833FB7"/>
    <w:rsid w:val="00833FCC"/>
    <w:rsid w:val="00834036"/>
    <w:rsid w:val="0083446A"/>
    <w:rsid w:val="008350D6"/>
    <w:rsid w:val="00835600"/>
    <w:rsid w:val="008356F7"/>
    <w:rsid w:val="00836182"/>
    <w:rsid w:val="00836415"/>
    <w:rsid w:val="00836746"/>
    <w:rsid w:val="0083697A"/>
    <w:rsid w:val="00836AD8"/>
    <w:rsid w:val="00836B34"/>
    <w:rsid w:val="008372FD"/>
    <w:rsid w:val="008373D9"/>
    <w:rsid w:val="00837584"/>
    <w:rsid w:val="008378EA"/>
    <w:rsid w:val="008379BD"/>
    <w:rsid w:val="00840257"/>
    <w:rsid w:val="00840C58"/>
    <w:rsid w:val="00841C13"/>
    <w:rsid w:val="00842C69"/>
    <w:rsid w:val="00842F82"/>
    <w:rsid w:val="008431BA"/>
    <w:rsid w:val="00843331"/>
    <w:rsid w:val="00843534"/>
    <w:rsid w:val="00843DA3"/>
    <w:rsid w:val="00844BA1"/>
    <w:rsid w:val="00844D05"/>
    <w:rsid w:val="00844D95"/>
    <w:rsid w:val="008450DE"/>
    <w:rsid w:val="00845566"/>
    <w:rsid w:val="00845B86"/>
    <w:rsid w:val="00846134"/>
    <w:rsid w:val="00846402"/>
    <w:rsid w:val="008465F9"/>
    <w:rsid w:val="00847175"/>
    <w:rsid w:val="008471EE"/>
    <w:rsid w:val="008476EC"/>
    <w:rsid w:val="008500CA"/>
    <w:rsid w:val="008508E6"/>
    <w:rsid w:val="00850981"/>
    <w:rsid w:val="00851271"/>
    <w:rsid w:val="0085156C"/>
    <w:rsid w:val="0085174E"/>
    <w:rsid w:val="00851CA0"/>
    <w:rsid w:val="00852227"/>
    <w:rsid w:val="008532B0"/>
    <w:rsid w:val="0085338B"/>
    <w:rsid w:val="00853A95"/>
    <w:rsid w:val="00854A00"/>
    <w:rsid w:val="00854E8D"/>
    <w:rsid w:val="00855099"/>
    <w:rsid w:val="0085566B"/>
    <w:rsid w:val="00856647"/>
    <w:rsid w:val="008568CD"/>
    <w:rsid w:val="00856A4A"/>
    <w:rsid w:val="008572CF"/>
    <w:rsid w:val="0085733B"/>
    <w:rsid w:val="0085777E"/>
    <w:rsid w:val="00857DA9"/>
    <w:rsid w:val="00860308"/>
    <w:rsid w:val="008606D5"/>
    <w:rsid w:val="0086090C"/>
    <w:rsid w:val="00860A7A"/>
    <w:rsid w:val="00861361"/>
    <w:rsid w:val="008619AC"/>
    <w:rsid w:val="00861E06"/>
    <w:rsid w:val="0086254A"/>
    <w:rsid w:val="00862650"/>
    <w:rsid w:val="00862ABA"/>
    <w:rsid w:val="008636FE"/>
    <w:rsid w:val="008646A5"/>
    <w:rsid w:val="008650A5"/>
    <w:rsid w:val="00865ECB"/>
    <w:rsid w:val="00865F5A"/>
    <w:rsid w:val="00866578"/>
    <w:rsid w:val="008665B7"/>
    <w:rsid w:val="008669F5"/>
    <w:rsid w:val="00866DE1"/>
    <w:rsid w:val="008679B8"/>
    <w:rsid w:val="00867B13"/>
    <w:rsid w:val="00867CE2"/>
    <w:rsid w:val="00867E61"/>
    <w:rsid w:val="0087055D"/>
    <w:rsid w:val="00871244"/>
    <w:rsid w:val="008714A1"/>
    <w:rsid w:val="008718B6"/>
    <w:rsid w:val="0087198D"/>
    <w:rsid w:val="00872007"/>
    <w:rsid w:val="00872551"/>
    <w:rsid w:val="00872AAA"/>
    <w:rsid w:val="00873015"/>
    <w:rsid w:val="00873231"/>
    <w:rsid w:val="0087350E"/>
    <w:rsid w:val="0087367F"/>
    <w:rsid w:val="0087379B"/>
    <w:rsid w:val="00875FAC"/>
    <w:rsid w:val="00876003"/>
    <w:rsid w:val="008762C6"/>
    <w:rsid w:val="00876484"/>
    <w:rsid w:val="008767AD"/>
    <w:rsid w:val="00876B6F"/>
    <w:rsid w:val="00877439"/>
    <w:rsid w:val="00877A37"/>
    <w:rsid w:val="0088012E"/>
    <w:rsid w:val="008811CE"/>
    <w:rsid w:val="008813D1"/>
    <w:rsid w:val="00881AB9"/>
    <w:rsid w:val="00881C4D"/>
    <w:rsid w:val="008820A0"/>
    <w:rsid w:val="00882352"/>
    <w:rsid w:val="00882553"/>
    <w:rsid w:val="0088262C"/>
    <w:rsid w:val="00882691"/>
    <w:rsid w:val="008829FC"/>
    <w:rsid w:val="00882C72"/>
    <w:rsid w:val="008840AA"/>
    <w:rsid w:val="00884A72"/>
    <w:rsid w:val="00885B5D"/>
    <w:rsid w:val="00885FBA"/>
    <w:rsid w:val="00886167"/>
    <w:rsid w:val="00886362"/>
    <w:rsid w:val="00886D80"/>
    <w:rsid w:val="00886ED3"/>
    <w:rsid w:val="00887069"/>
    <w:rsid w:val="00887409"/>
    <w:rsid w:val="0088752D"/>
    <w:rsid w:val="008878B8"/>
    <w:rsid w:val="00887CA5"/>
    <w:rsid w:val="0089155C"/>
    <w:rsid w:val="00891973"/>
    <w:rsid w:val="0089227E"/>
    <w:rsid w:val="0089249A"/>
    <w:rsid w:val="0089278B"/>
    <w:rsid w:val="00892866"/>
    <w:rsid w:val="00893D2C"/>
    <w:rsid w:val="00893EE5"/>
    <w:rsid w:val="0089424A"/>
    <w:rsid w:val="008947D3"/>
    <w:rsid w:val="00894BEE"/>
    <w:rsid w:val="00895392"/>
    <w:rsid w:val="008954BD"/>
    <w:rsid w:val="00895578"/>
    <w:rsid w:val="00895F02"/>
    <w:rsid w:val="00896564"/>
    <w:rsid w:val="0089685F"/>
    <w:rsid w:val="008968A3"/>
    <w:rsid w:val="00897364"/>
    <w:rsid w:val="00897B06"/>
    <w:rsid w:val="008A01B6"/>
    <w:rsid w:val="008A0259"/>
    <w:rsid w:val="008A044E"/>
    <w:rsid w:val="008A0665"/>
    <w:rsid w:val="008A0836"/>
    <w:rsid w:val="008A0DAE"/>
    <w:rsid w:val="008A0FE3"/>
    <w:rsid w:val="008A12C2"/>
    <w:rsid w:val="008A1652"/>
    <w:rsid w:val="008A1871"/>
    <w:rsid w:val="008A18BF"/>
    <w:rsid w:val="008A193E"/>
    <w:rsid w:val="008A19FC"/>
    <w:rsid w:val="008A1D22"/>
    <w:rsid w:val="008A218C"/>
    <w:rsid w:val="008A28C3"/>
    <w:rsid w:val="008A2A41"/>
    <w:rsid w:val="008A3661"/>
    <w:rsid w:val="008A3B1A"/>
    <w:rsid w:val="008A3E56"/>
    <w:rsid w:val="008A49D2"/>
    <w:rsid w:val="008A4C5B"/>
    <w:rsid w:val="008A4E17"/>
    <w:rsid w:val="008A4F32"/>
    <w:rsid w:val="008A5104"/>
    <w:rsid w:val="008A572E"/>
    <w:rsid w:val="008A5C02"/>
    <w:rsid w:val="008A6068"/>
    <w:rsid w:val="008A6168"/>
    <w:rsid w:val="008A6D45"/>
    <w:rsid w:val="008A7EA1"/>
    <w:rsid w:val="008B02C6"/>
    <w:rsid w:val="008B07CF"/>
    <w:rsid w:val="008B0862"/>
    <w:rsid w:val="008B0A85"/>
    <w:rsid w:val="008B0C54"/>
    <w:rsid w:val="008B15AE"/>
    <w:rsid w:val="008B1B50"/>
    <w:rsid w:val="008B1BFF"/>
    <w:rsid w:val="008B2298"/>
    <w:rsid w:val="008B2916"/>
    <w:rsid w:val="008B30B3"/>
    <w:rsid w:val="008B30E5"/>
    <w:rsid w:val="008B3344"/>
    <w:rsid w:val="008B390C"/>
    <w:rsid w:val="008B393D"/>
    <w:rsid w:val="008B3B88"/>
    <w:rsid w:val="008B3CF6"/>
    <w:rsid w:val="008B517E"/>
    <w:rsid w:val="008B531E"/>
    <w:rsid w:val="008B555A"/>
    <w:rsid w:val="008B563C"/>
    <w:rsid w:val="008B6046"/>
    <w:rsid w:val="008B6398"/>
    <w:rsid w:val="008B68B6"/>
    <w:rsid w:val="008B6905"/>
    <w:rsid w:val="008B6AC8"/>
    <w:rsid w:val="008B701A"/>
    <w:rsid w:val="008B7264"/>
    <w:rsid w:val="008B752C"/>
    <w:rsid w:val="008B753C"/>
    <w:rsid w:val="008B7AC2"/>
    <w:rsid w:val="008C086C"/>
    <w:rsid w:val="008C0B4C"/>
    <w:rsid w:val="008C127B"/>
    <w:rsid w:val="008C1316"/>
    <w:rsid w:val="008C1586"/>
    <w:rsid w:val="008C26B5"/>
    <w:rsid w:val="008C3417"/>
    <w:rsid w:val="008C34D2"/>
    <w:rsid w:val="008C3A21"/>
    <w:rsid w:val="008C5337"/>
    <w:rsid w:val="008C53F0"/>
    <w:rsid w:val="008C57BD"/>
    <w:rsid w:val="008C5854"/>
    <w:rsid w:val="008C5E3F"/>
    <w:rsid w:val="008C62E3"/>
    <w:rsid w:val="008C65D9"/>
    <w:rsid w:val="008C716E"/>
    <w:rsid w:val="008C73CA"/>
    <w:rsid w:val="008C7743"/>
    <w:rsid w:val="008C7D7E"/>
    <w:rsid w:val="008D0371"/>
    <w:rsid w:val="008D05D7"/>
    <w:rsid w:val="008D0755"/>
    <w:rsid w:val="008D10CC"/>
    <w:rsid w:val="008D10F1"/>
    <w:rsid w:val="008D16F0"/>
    <w:rsid w:val="008D1BD1"/>
    <w:rsid w:val="008D2148"/>
    <w:rsid w:val="008D282A"/>
    <w:rsid w:val="008D2DD1"/>
    <w:rsid w:val="008D322B"/>
    <w:rsid w:val="008D3B3A"/>
    <w:rsid w:val="008D3E89"/>
    <w:rsid w:val="008D3EC7"/>
    <w:rsid w:val="008D417C"/>
    <w:rsid w:val="008D43D6"/>
    <w:rsid w:val="008D473C"/>
    <w:rsid w:val="008D47D0"/>
    <w:rsid w:val="008D49DC"/>
    <w:rsid w:val="008D4E9A"/>
    <w:rsid w:val="008D6378"/>
    <w:rsid w:val="008D6E86"/>
    <w:rsid w:val="008D7170"/>
    <w:rsid w:val="008D7F0A"/>
    <w:rsid w:val="008E0167"/>
    <w:rsid w:val="008E06D0"/>
    <w:rsid w:val="008E0899"/>
    <w:rsid w:val="008E16F3"/>
    <w:rsid w:val="008E1A8E"/>
    <w:rsid w:val="008E2656"/>
    <w:rsid w:val="008E2B72"/>
    <w:rsid w:val="008E2C36"/>
    <w:rsid w:val="008E2ECF"/>
    <w:rsid w:val="008E30A2"/>
    <w:rsid w:val="008E32BB"/>
    <w:rsid w:val="008E332B"/>
    <w:rsid w:val="008E376C"/>
    <w:rsid w:val="008E3F3D"/>
    <w:rsid w:val="008E518A"/>
    <w:rsid w:val="008E5336"/>
    <w:rsid w:val="008E55CD"/>
    <w:rsid w:val="008E57C3"/>
    <w:rsid w:val="008E581F"/>
    <w:rsid w:val="008E585D"/>
    <w:rsid w:val="008E5883"/>
    <w:rsid w:val="008E5B0C"/>
    <w:rsid w:val="008E6168"/>
    <w:rsid w:val="008E6553"/>
    <w:rsid w:val="008E69E5"/>
    <w:rsid w:val="008E6ECA"/>
    <w:rsid w:val="008E6F90"/>
    <w:rsid w:val="008E727B"/>
    <w:rsid w:val="008E7565"/>
    <w:rsid w:val="008E7628"/>
    <w:rsid w:val="008E77E0"/>
    <w:rsid w:val="008E7893"/>
    <w:rsid w:val="008E7B77"/>
    <w:rsid w:val="008E7DD1"/>
    <w:rsid w:val="008E7E24"/>
    <w:rsid w:val="008E7E9A"/>
    <w:rsid w:val="008F0824"/>
    <w:rsid w:val="008F0C04"/>
    <w:rsid w:val="008F1472"/>
    <w:rsid w:val="008F1548"/>
    <w:rsid w:val="008F2396"/>
    <w:rsid w:val="008F2450"/>
    <w:rsid w:val="008F3283"/>
    <w:rsid w:val="008F3587"/>
    <w:rsid w:val="008F38CE"/>
    <w:rsid w:val="008F3AB8"/>
    <w:rsid w:val="008F405B"/>
    <w:rsid w:val="008F479C"/>
    <w:rsid w:val="008F4A93"/>
    <w:rsid w:val="008F4C7D"/>
    <w:rsid w:val="008F4C90"/>
    <w:rsid w:val="008F5267"/>
    <w:rsid w:val="008F55B9"/>
    <w:rsid w:val="008F5768"/>
    <w:rsid w:val="008F6987"/>
    <w:rsid w:val="008F6BFA"/>
    <w:rsid w:val="008F70FC"/>
    <w:rsid w:val="008F7535"/>
    <w:rsid w:val="008F78A2"/>
    <w:rsid w:val="009002C6"/>
    <w:rsid w:val="00900B96"/>
    <w:rsid w:val="00901442"/>
    <w:rsid w:val="00901CEC"/>
    <w:rsid w:val="009020C2"/>
    <w:rsid w:val="00902322"/>
    <w:rsid w:val="00903B59"/>
    <w:rsid w:val="00903E49"/>
    <w:rsid w:val="00903EE8"/>
    <w:rsid w:val="00904246"/>
    <w:rsid w:val="00904852"/>
    <w:rsid w:val="00904880"/>
    <w:rsid w:val="0090495D"/>
    <w:rsid w:val="00904B67"/>
    <w:rsid w:val="00905061"/>
    <w:rsid w:val="00905139"/>
    <w:rsid w:val="0090515D"/>
    <w:rsid w:val="009055A4"/>
    <w:rsid w:val="00905B82"/>
    <w:rsid w:val="00905E0B"/>
    <w:rsid w:val="009063B5"/>
    <w:rsid w:val="00906866"/>
    <w:rsid w:val="009073BA"/>
    <w:rsid w:val="00907B4F"/>
    <w:rsid w:val="00907FD7"/>
    <w:rsid w:val="00907FDF"/>
    <w:rsid w:val="009106B3"/>
    <w:rsid w:val="00910A20"/>
    <w:rsid w:val="00910A55"/>
    <w:rsid w:val="00910E92"/>
    <w:rsid w:val="009111BA"/>
    <w:rsid w:val="009119D7"/>
    <w:rsid w:val="00912544"/>
    <w:rsid w:val="009134C7"/>
    <w:rsid w:val="00913D06"/>
    <w:rsid w:val="00913F22"/>
    <w:rsid w:val="00914014"/>
    <w:rsid w:val="0091494E"/>
    <w:rsid w:val="00915667"/>
    <w:rsid w:val="00915CE3"/>
    <w:rsid w:val="00915E1E"/>
    <w:rsid w:val="00915E89"/>
    <w:rsid w:val="0091610B"/>
    <w:rsid w:val="0091612E"/>
    <w:rsid w:val="009162DE"/>
    <w:rsid w:val="00916B14"/>
    <w:rsid w:val="00917A69"/>
    <w:rsid w:val="00917E38"/>
    <w:rsid w:val="00920314"/>
    <w:rsid w:val="00920605"/>
    <w:rsid w:val="009208B4"/>
    <w:rsid w:val="00920BB9"/>
    <w:rsid w:val="00921171"/>
    <w:rsid w:val="00921ED4"/>
    <w:rsid w:val="00922014"/>
    <w:rsid w:val="009220FA"/>
    <w:rsid w:val="00922C75"/>
    <w:rsid w:val="00922CBA"/>
    <w:rsid w:val="00923122"/>
    <w:rsid w:val="0092328C"/>
    <w:rsid w:val="0092387F"/>
    <w:rsid w:val="00923BD1"/>
    <w:rsid w:val="00923F85"/>
    <w:rsid w:val="0092493A"/>
    <w:rsid w:val="00924DC7"/>
    <w:rsid w:val="0092523D"/>
    <w:rsid w:val="009252F6"/>
    <w:rsid w:val="00925A76"/>
    <w:rsid w:val="00925FED"/>
    <w:rsid w:val="009261F7"/>
    <w:rsid w:val="00926E50"/>
    <w:rsid w:val="009270B2"/>
    <w:rsid w:val="009271D9"/>
    <w:rsid w:val="009278DD"/>
    <w:rsid w:val="0092798B"/>
    <w:rsid w:val="00930410"/>
    <w:rsid w:val="00930706"/>
    <w:rsid w:val="00930B19"/>
    <w:rsid w:val="00930EE9"/>
    <w:rsid w:val="009312DE"/>
    <w:rsid w:val="00931598"/>
    <w:rsid w:val="0093196F"/>
    <w:rsid w:val="00931A02"/>
    <w:rsid w:val="00931BB5"/>
    <w:rsid w:val="00931CDF"/>
    <w:rsid w:val="00932132"/>
    <w:rsid w:val="009321C4"/>
    <w:rsid w:val="009328B5"/>
    <w:rsid w:val="00932A72"/>
    <w:rsid w:val="00932FDC"/>
    <w:rsid w:val="00933254"/>
    <w:rsid w:val="00933296"/>
    <w:rsid w:val="00933C80"/>
    <w:rsid w:val="00933FC3"/>
    <w:rsid w:val="00934530"/>
    <w:rsid w:val="0093473F"/>
    <w:rsid w:val="0093510C"/>
    <w:rsid w:val="009351A0"/>
    <w:rsid w:val="009353E5"/>
    <w:rsid w:val="009359A5"/>
    <w:rsid w:val="00935B3A"/>
    <w:rsid w:val="00935E32"/>
    <w:rsid w:val="00935F19"/>
    <w:rsid w:val="00935F48"/>
    <w:rsid w:val="00936006"/>
    <w:rsid w:val="00936476"/>
    <w:rsid w:val="00936530"/>
    <w:rsid w:val="00936E78"/>
    <w:rsid w:val="00936FEB"/>
    <w:rsid w:val="0093704D"/>
    <w:rsid w:val="009373BC"/>
    <w:rsid w:val="0093771A"/>
    <w:rsid w:val="009378A9"/>
    <w:rsid w:val="00937CB1"/>
    <w:rsid w:val="00940061"/>
    <w:rsid w:val="009402FF"/>
    <w:rsid w:val="00940535"/>
    <w:rsid w:val="009405E1"/>
    <w:rsid w:val="00940A71"/>
    <w:rsid w:val="00940D5A"/>
    <w:rsid w:val="00940D9D"/>
    <w:rsid w:val="0094128B"/>
    <w:rsid w:val="009416A5"/>
    <w:rsid w:val="00941917"/>
    <w:rsid w:val="00941CA3"/>
    <w:rsid w:val="00941F0D"/>
    <w:rsid w:val="00942209"/>
    <w:rsid w:val="00942B5C"/>
    <w:rsid w:val="0094322E"/>
    <w:rsid w:val="00943452"/>
    <w:rsid w:val="00943A5B"/>
    <w:rsid w:val="00943B2E"/>
    <w:rsid w:val="00943D91"/>
    <w:rsid w:val="0094402D"/>
    <w:rsid w:val="00944A4F"/>
    <w:rsid w:val="00944B6F"/>
    <w:rsid w:val="009454E6"/>
    <w:rsid w:val="00945A65"/>
    <w:rsid w:val="00945B50"/>
    <w:rsid w:val="00945B7E"/>
    <w:rsid w:val="009460DA"/>
    <w:rsid w:val="009461DE"/>
    <w:rsid w:val="009464CF"/>
    <w:rsid w:val="00946538"/>
    <w:rsid w:val="0094707A"/>
    <w:rsid w:val="009473F0"/>
    <w:rsid w:val="00947512"/>
    <w:rsid w:val="00947820"/>
    <w:rsid w:val="009478C3"/>
    <w:rsid w:val="00947BB5"/>
    <w:rsid w:val="00947D52"/>
    <w:rsid w:val="00947F46"/>
    <w:rsid w:val="00950AF7"/>
    <w:rsid w:val="00950F37"/>
    <w:rsid w:val="00951122"/>
    <w:rsid w:val="009515A8"/>
    <w:rsid w:val="009515DE"/>
    <w:rsid w:val="009516E1"/>
    <w:rsid w:val="00951785"/>
    <w:rsid w:val="00951AAB"/>
    <w:rsid w:val="00951BEF"/>
    <w:rsid w:val="00951CDB"/>
    <w:rsid w:val="00951D4A"/>
    <w:rsid w:val="00951F6E"/>
    <w:rsid w:val="00951F6F"/>
    <w:rsid w:val="009521DE"/>
    <w:rsid w:val="009526D0"/>
    <w:rsid w:val="00952A75"/>
    <w:rsid w:val="00952B66"/>
    <w:rsid w:val="00952E9B"/>
    <w:rsid w:val="009530E6"/>
    <w:rsid w:val="0095321E"/>
    <w:rsid w:val="009534DE"/>
    <w:rsid w:val="0095371C"/>
    <w:rsid w:val="009540FB"/>
    <w:rsid w:val="00954861"/>
    <w:rsid w:val="00954C41"/>
    <w:rsid w:val="00954D0C"/>
    <w:rsid w:val="00954E9F"/>
    <w:rsid w:val="00954EE2"/>
    <w:rsid w:val="009557D5"/>
    <w:rsid w:val="00955B18"/>
    <w:rsid w:val="00955E78"/>
    <w:rsid w:val="00955F84"/>
    <w:rsid w:val="009566B1"/>
    <w:rsid w:val="00956FD0"/>
    <w:rsid w:val="00957619"/>
    <w:rsid w:val="00957674"/>
    <w:rsid w:val="009579E2"/>
    <w:rsid w:val="00957E5F"/>
    <w:rsid w:val="00957E9C"/>
    <w:rsid w:val="009619F4"/>
    <w:rsid w:val="00961B92"/>
    <w:rsid w:val="00961EE2"/>
    <w:rsid w:val="0096201C"/>
    <w:rsid w:val="00962068"/>
    <w:rsid w:val="009621D1"/>
    <w:rsid w:val="009624EA"/>
    <w:rsid w:val="00962782"/>
    <w:rsid w:val="00962B37"/>
    <w:rsid w:val="00962DD9"/>
    <w:rsid w:val="009630F4"/>
    <w:rsid w:val="00963116"/>
    <w:rsid w:val="00963D81"/>
    <w:rsid w:val="009649C5"/>
    <w:rsid w:val="00965315"/>
    <w:rsid w:val="00965861"/>
    <w:rsid w:val="00965A1C"/>
    <w:rsid w:val="00965A9A"/>
    <w:rsid w:val="00965E10"/>
    <w:rsid w:val="00966AEB"/>
    <w:rsid w:val="00966D63"/>
    <w:rsid w:val="009676B4"/>
    <w:rsid w:val="009679E6"/>
    <w:rsid w:val="00970267"/>
    <w:rsid w:val="009703D4"/>
    <w:rsid w:val="009706C4"/>
    <w:rsid w:val="009707CE"/>
    <w:rsid w:val="0097097F"/>
    <w:rsid w:val="00970F3E"/>
    <w:rsid w:val="0097127F"/>
    <w:rsid w:val="00971E15"/>
    <w:rsid w:val="00971F76"/>
    <w:rsid w:val="00971FF5"/>
    <w:rsid w:val="00972936"/>
    <w:rsid w:val="00972F76"/>
    <w:rsid w:val="009734E9"/>
    <w:rsid w:val="00973ED7"/>
    <w:rsid w:val="00974448"/>
    <w:rsid w:val="00974A2B"/>
    <w:rsid w:val="00974C5B"/>
    <w:rsid w:val="00974DBD"/>
    <w:rsid w:val="00975186"/>
    <w:rsid w:val="009751A7"/>
    <w:rsid w:val="0097549D"/>
    <w:rsid w:val="00975B69"/>
    <w:rsid w:val="00975E26"/>
    <w:rsid w:val="00977F94"/>
    <w:rsid w:val="0098011C"/>
    <w:rsid w:val="0098018A"/>
    <w:rsid w:val="00980755"/>
    <w:rsid w:val="00980B39"/>
    <w:rsid w:val="00981471"/>
    <w:rsid w:val="0098157E"/>
    <w:rsid w:val="0098165B"/>
    <w:rsid w:val="00981CD5"/>
    <w:rsid w:val="009821F0"/>
    <w:rsid w:val="009826E3"/>
    <w:rsid w:val="00982D62"/>
    <w:rsid w:val="009835EE"/>
    <w:rsid w:val="00983820"/>
    <w:rsid w:val="00983E33"/>
    <w:rsid w:val="009841CB"/>
    <w:rsid w:val="00984204"/>
    <w:rsid w:val="00984D27"/>
    <w:rsid w:val="0098545B"/>
    <w:rsid w:val="00985499"/>
    <w:rsid w:val="00985783"/>
    <w:rsid w:val="00985883"/>
    <w:rsid w:val="0098641C"/>
    <w:rsid w:val="00986976"/>
    <w:rsid w:val="009869D1"/>
    <w:rsid w:val="00986B0F"/>
    <w:rsid w:val="00986BD0"/>
    <w:rsid w:val="009870B9"/>
    <w:rsid w:val="009871FB"/>
    <w:rsid w:val="00987796"/>
    <w:rsid w:val="0099033C"/>
    <w:rsid w:val="009903A9"/>
    <w:rsid w:val="00990D45"/>
    <w:rsid w:val="00990DFB"/>
    <w:rsid w:val="00990F9E"/>
    <w:rsid w:val="00991055"/>
    <w:rsid w:val="00991284"/>
    <w:rsid w:val="00991344"/>
    <w:rsid w:val="009913EB"/>
    <w:rsid w:val="009918C3"/>
    <w:rsid w:val="00991917"/>
    <w:rsid w:val="00991BFE"/>
    <w:rsid w:val="00991DD6"/>
    <w:rsid w:val="0099323A"/>
    <w:rsid w:val="009932A2"/>
    <w:rsid w:val="00993528"/>
    <w:rsid w:val="009935C0"/>
    <w:rsid w:val="009936BC"/>
    <w:rsid w:val="009937CC"/>
    <w:rsid w:val="0099454B"/>
    <w:rsid w:val="0099491C"/>
    <w:rsid w:val="00994FA6"/>
    <w:rsid w:val="00995160"/>
    <w:rsid w:val="009951E3"/>
    <w:rsid w:val="0099541B"/>
    <w:rsid w:val="0099573B"/>
    <w:rsid w:val="009959CC"/>
    <w:rsid w:val="00995D76"/>
    <w:rsid w:val="00995ED2"/>
    <w:rsid w:val="009967DD"/>
    <w:rsid w:val="00996A73"/>
    <w:rsid w:val="00996BAA"/>
    <w:rsid w:val="009979FF"/>
    <w:rsid w:val="00997F42"/>
    <w:rsid w:val="009A0045"/>
    <w:rsid w:val="009A03B0"/>
    <w:rsid w:val="009A0473"/>
    <w:rsid w:val="009A0A5F"/>
    <w:rsid w:val="009A0A7A"/>
    <w:rsid w:val="009A0BF6"/>
    <w:rsid w:val="009A0FB3"/>
    <w:rsid w:val="009A1410"/>
    <w:rsid w:val="009A181F"/>
    <w:rsid w:val="009A18F7"/>
    <w:rsid w:val="009A1C6B"/>
    <w:rsid w:val="009A216E"/>
    <w:rsid w:val="009A218F"/>
    <w:rsid w:val="009A249F"/>
    <w:rsid w:val="009A25B1"/>
    <w:rsid w:val="009A2DC1"/>
    <w:rsid w:val="009A37A0"/>
    <w:rsid w:val="009A3D37"/>
    <w:rsid w:val="009A4169"/>
    <w:rsid w:val="009A49D3"/>
    <w:rsid w:val="009A4A89"/>
    <w:rsid w:val="009A4DA9"/>
    <w:rsid w:val="009A4F49"/>
    <w:rsid w:val="009A504B"/>
    <w:rsid w:val="009A509B"/>
    <w:rsid w:val="009A5416"/>
    <w:rsid w:val="009A553E"/>
    <w:rsid w:val="009A5671"/>
    <w:rsid w:val="009A59B9"/>
    <w:rsid w:val="009A5FFA"/>
    <w:rsid w:val="009A6257"/>
    <w:rsid w:val="009A6519"/>
    <w:rsid w:val="009A6ED3"/>
    <w:rsid w:val="009A7A44"/>
    <w:rsid w:val="009A7AF6"/>
    <w:rsid w:val="009A7CE7"/>
    <w:rsid w:val="009A7F5A"/>
    <w:rsid w:val="009A7F68"/>
    <w:rsid w:val="009B0324"/>
    <w:rsid w:val="009B03CE"/>
    <w:rsid w:val="009B0A0D"/>
    <w:rsid w:val="009B0A58"/>
    <w:rsid w:val="009B0BA6"/>
    <w:rsid w:val="009B0C0B"/>
    <w:rsid w:val="009B0F98"/>
    <w:rsid w:val="009B21BE"/>
    <w:rsid w:val="009B323C"/>
    <w:rsid w:val="009B3C18"/>
    <w:rsid w:val="009B3CBC"/>
    <w:rsid w:val="009B3EEB"/>
    <w:rsid w:val="009B41E6"/>
    <w:rsid w:val="009B446A"/>
    <w:rsid w:val="009B49D2"/>
    <w:rsid w:val="009B4D97"/>
    <w:rsid w:val="009B4F8E"/>
    <w:rsid w:val="009B52DA"/>
    <w:rsid w:val="009B5826"/>
    <w:rsid w:val="009B585A"/>
    <w:rsid w:val="009B5C31"/>
    <w:rsid w:val="009B5F38"/>
    <w:rsid w:val="009B6364"/>
    <w:rsid w:val="009B63FC"/>
    <w:rsid w:val="009B65A2"/>
    <w:rsid w:val="009B66BF"/>
    <w:rsid w:val="009B67BD"/>
    <w:rsid w:val="009B6926"/>
    <w:rsid w:val="009B6EC6"/>
    <w:rsid w:val="009B7828"/>
    <w:rsid w:val="009C0BF2"/>
    <w:rsid w:val="009C1196"/>
    <w:rsid w:val="009C16AE"/>
    <w:rsid w:val="009C1831"/>
    <w:rsid w:val="009C1CED"/>
    <w:rsid w:val="009C1D34"/>
    <w:rsid w:val="009C1D46"/>
    <w:rsid w:val="009C1FA9"/>
    <w:rsid w:val="009C2524"/>
    <w:rsid w:val="009C2741"/>
    <w:rsid w:val="009C2A30"/>
    <w:rsid w:val="009C3E06"/>
    <w:rsid w:val="009C3EC1"/>
    <w:rsid w:val="009C48EC"/>
    <w:rsid w:val="009C4E08"/>
    <w:rsid w:val="009C4EE0"/>
    <w:rsid w:val="009C50DE"/>
    <w:rsid w:val="009C514E"/>
    <w:rsid w:val="009C5365"/>
    <w:rsid w:val="009C5406"/>
    <w:rsid w:val="009C5790"/>
    <w:rsid w:val="009C5A6E"/>
    <w:rsid w:val="009C5E12"/>
    <w:rsid w:val="009C75CC"/>
    <w:rsid w:val="009C7927"/>
    <w:rsid w:val="009D035E"/>
    <w:rsid w:val="009D046A"/>
    <w:rsid w:val="009D0C3A"/>
    <w:rsid w:val="009D208E"/>
    <w:rsid w:val="009D249B"/>
    <w:rsid w:val="009D2E80"/>
    <w:rsid w:val="009D2F00"/>
    <w:rsid w:val="009D3562"/>
    <w:rsid w:val="009D3AC1"/>
    <w:rsid w:val="009D41DA"/>
    <w:rsid w:val="009D4526"/>
    <w:rsid w:val="009D4771"/>
    <w:rsid w:val="009D4C14"/>
    <w:rsid w:val="009D4D4E"/>
    <w:rsid w:val="009D5011"/>
    <w:rsid w:val="009D52FC"/>
    <w:rsid w:val="009D53A5"/>
    <w:rsid w:val="009D5848"/>
    <w:rsid w:val="009D5C74"/>
    <w:rsid w:val="009D6028"/>
    <w:rsid w:val="009D6774"/>
    <w:rsid w:val="009D6907"/>
    <w:rsid w:val="009D69FD"/>
    <w:rsid w:val="009D716D"/>
    <w:rsid w:val="009D7190"/>
    <w:rsid w:val="009D7D04"/>
    <w:rsid w:val="009E018B"/>
    <w:rsid w:val="009E04EC"/>
    <w:rsid w:val="009E1291"/>
    <w:rsid w:val="009E13F8"/>
    <w:rsid w:val="009E173E"/>
    <w:rsid w:val="009E1A77"/>
    <w:rsid w:val="009E1BA8"/>
    <w:rsid w:val="009E1C98"/>
    <w:rsid w:val="009E22E2"/>
    <w:rsid w:val="009E27BC"/>
    <w:rsid w:val="009E2802"/>
    <w:rsid w:val="009E2D6E"/>
    <w:rsid w:val="009E32F0"/>
    <w:rsid w:val="009E3348"/>
    <w:rsid w:val="009E37A4"/>
    <w:rsid w:val="009E38A6"/>
    <w:rsid w:val="009E3F0B"/>
    <w:rsid w:val="009E3F3F"/>
    <w:rsid w:val="009E417A"/>
    <w:rsid w:val="009E477B"/>
    <w:rsid w:val="009E4AE3"/>
    <w:rsid w:val="009E51D8"/>
    <w:rsid w:val="009E5745"/>
    <w:rsid w:val="009E576E"/>
    <w:rsid w:val="009E62BB"/>
    <w:rsid w:val="009E6449"/>
    <w:rsid w:val="009E6EE9"/>
    <w:rsid w:val="009E720D"/>
    <w:rsid w:val="009E7814"/>
    <w:rsid w:val="009F02B3"/>
    <w:rsid w:val="009F0712"/>
    <w:rsid w:val="009F0C8E"/>
    <w:rsid w:val="009F0DCF"/>
    <w:rsid w:val="009F12D0"/>
    <w:rsid w:val="009F1A4B"/>
    <w:rsid w:val="009F2182"/>
    <w:rsid w:val="009F24D4"/>
    <w:rsid w:val="009F296A"/>
    <w:rsid w:val="009F2CAA"/>
    <w:rsid w:val="009F35CE"/>
    <w:rsid w:val="009F36E5"/>
    <w:rsid w:val="009F3739"/>
    <w:rsid w:val="009F3E52"/>
    <w:rsid w:val="009F427A"/>
    <w:rsid w:val="009F45EF"/>
    <w:rsid w:val="009F483C"/>
    <w:rsid w:val="009F51DB"/>
    <w:rsid w:val="009F534C"/>
    <w:rsid w:val="009F546C"/>
    <w:rsid w:val="009F5A45"/>
    <w:rsid w:val="009F5AB5"/>
    <w:rsid w:val="009F5BC1"/>
    <w:rsid w:val="009F6040"/>
    <w:rsid w:val="009F6A66"/>
    <w:rsid w:val="009F6F8B"/>
    <w:rsid w:val="009F7124"/>
    <w:rsid w:val="009F7ACB"/>
    <w:rsid w:val="009F7CF4"/>
    <w:rsid w:val="00A0041F"/>
    <w:rsid w:val="00A00B7C"/>
    <w:rsid w:val="00A00CBE"/>
    <w:rsid w:val="00A00FFF"/>
    <w:rsid w:val="00A011EF"/>
    <w:rsid w:val="00A014D8"/>
    <w:rsid w:val="00A01D5C"/>
    <w:rsid w:val="00A02177"/>
    <w:rsid w:val="00A0254B"/>
    <w:rsid w:val="00A02E22"/>
    <w:rsid w:val="00A03435"/>
    <w:rsid w:val="00A03B2A"/>
    <w:rsid w:val="00A03BC3"/>
    <w:rsid w:val="00A03D75"/>
    <w:rsid w:val="00A0415C"/>
    <w:rsid w:val="00A04359"/>
    <w:rsid w:val="00A04DDA"/>
    <w:rsid w:val="00A051F7"/>
    <w:rsid w:val="00A05353"/>
    <w:rsid w:val="00A05D9F"/>
    <w:rsid w:val="00A06D9C"/>
    <w:rsid w:val="00A072B2"/>
    <w:rsid w:val="00A0764B"/>
    <w:rsid w:val="00A078AD"/>
    <w:rsid w:val="00A0793C"/>
    <w:rsid w:val="00A079AF"/>
    <w:rsid w:val="00A07BF9"/>
    <w:rsid w:val="00A07C38"/>
    <w:rsid w:val="00A07F4E"/>
    <w:rsid w:val="00A1061D"/>
    <w:rsid w:val="00A1108C"/>
    <w:rsid w:val="00A117BB"/>
    <w:rsid w:val="00A11BCA"/>
    <w:rsid w:val="00A12098"/>
    <w:rsid w:val="00A12979"/>
    <w:rsid w:val="00A12EF2"/>
    <w:rsid w:val="00A13C29"/>
    <w:rsid w:val="00A13D08"/>
    <w:rsid w:val="00A14301"/>
    <w:rsid w:val="00A14698"/>
    <w:rsid w:val="00A14A8C"/>
    <w:rsid w:val="00A14DA7"/>
    <w:rsid w:val="00A15A5D"/>
    <w:rsid w:val="00A15C4B"/>
    <w:rsid w:val="00A15D4F"/>
    <w:rsid w:val="00A16408"/>
    <w:rsid w:val="00A1647C"/>
    <w:rsid w:val="00A1648C"/>
    <w:rsid w:val="00A16CB0"/>
    <w:rsid w:val="00A16EA7"/>
    <w:rsid w:val="00A16F5F"/>
    <w:rsid w:val="00A1736A"/>
    <w:rsid w:val="00A17659"/>
    <w:rsid w:val="00A1786F"/>
    <w:rsid w:val="00A20263"/>
    <w:rsid w:val="00A20AF9"/>
    <w:rsid w:val="00A20BB1"/>
    <w:rsid w:val="00A20BF1"/>
    <w:rsid w:val="00A214D7"/>
    <w:rsid w:val="00A219E4"/>
    <w:rsid w:val="00A21E20"/>
    <w:rsid w:val="00A222D5"/>
    <w:rsid w:val="00A223D6"/>
    <w:rsid w:val="00A228CB"/>
    <w:rsid w:val="00A230F1"/>
    <w:rsid w:val="00A23668"/>
    <w:rsid w:val="00A23B1B"/>
    <w:rsid w:val="00A24354"/>
    <w:rsid w:val="00A24B33"/>
    <w:rsid w:val="00A25098"/>
    <w:rsid w:val="00A254D6"/>
    <w:rsid w:val="00A258AA"/>
    <w:rsid w:val="00A26238"/>
    <w:rsid w:val="00A26BC3"/>
    <w:rsid w:val="00A270A8"/>
    <w:rsid w:val="00A27C03"/>
    <w:rsid w:val="00A27D7D"/>
    <w:rsid w:val="00A27F21"/>
    <w:rsid w:val="00A3017D"/>
    <w:rsid w:val="00A3025F"/>
    <w:rsid w:val="00A307FA"/>
    <w:rsid w:val="00A30901"/>
    <w:rsid w:val="00A309A5"/>
    <w:rsid w:val="00A30ADF"/>
    <w:rsid w:val="00A30DD2"/>
    <w:rsid w:val="00A30ED8"/>
    <w:rsid w:val="00A310EB"/>
    <w:rsid w:val="00A311F3"/>
    <w:rsid w:val="00A314AB"/>
    <w:rsid w:val="00A314C6"/>
    <w:rsid w:val="00A314D5"/>
    <w:rsid w:val="00A3171D"/>
    <w:rsid w:val="00A31866"/>
    <w:rsid w:val="00A31A2E"/>
    <w:rsid w:val="00A31FF7"/>
    <w:rsid w:val="00A32161"/>
    <w:rsid w:val="00A32277"/>
    <w:rsid w:val="00A32635"/>
    <w:rsid w:val="00A32AF9"/>
    <w:rsid w:val="00A331FC"/>
    <w:rsid w:val="00A3364D"/>
    <w:rsid w:val="00A33B0B"/>
    <w:rsid w:val="00A33E16"/>
    <w:rsid w:val="00A33E70"/>
    <w:rsid w:val="00A3425F"/>
    <w:rsid w:val="00A3469A"/>
    <w:rsid w:val="00A3494A"/>
    <w:rsid w:val="00A34AB6"/>
    <w:rsid w:val="00A34AEA"/>
    <w:rsid w:val="00A3541C"/>
    <w:rsid w:val="00A35587"/>
    <w:rsid w:val="00A3563D"/>
    <w:rsid w:val="00A35AAB"/>
    <w:rsid w:val="00A35B61"/>
    <w:rsid w:val="00A35BDC"/>
    <w:rsid w:val="00A3614E"/>
    <w:rsid w:val="00A36275"/>
    <w:rsid w:val="00A3646A"/>
    <w:rsid w:val="00A3662E"/>
    <w:rsid w:val="00A36B83"/>
    <w:rsid w:val="00A371C3"/>
    <w:rsid w:val="00A37755"/>
    <w:rsid w:val="00A37D9D"/>
    <w:rsid w:val="00A37FB5"/>
    <w:rsid w:val="00A406BC"/>
    <w:rsid w:val="00A406EF"/>
    <w:rsid w:val="00A40F88"/>
    <w:rsid w:val="00A411CC"/>
    <w:rsid w:val="00A412BF"/>
    <w:rsid w:val="00A41A06"/>
    <w:rsid w:val="00A41A1E"/>
    <w:rsid w:val="00A41B6A"/>
    <w:rsid w:val="00A41C47"/>
    <w:rsid w:val="00A41CC3"/>
    <w:rsid w:val="00A41D82"/>
    <w:rsid w:val="00A42213"/>
    <w:rsid w:val="00A426C8"/>
    <w:rsid w:val="00A428A5"/>
    <w:rsid w:val="00A42D0A"/>
    <w:rsid w:val="00A42D86"/>
    <w:rsid w:val="00A43130"/>
    <w:rsid w:val="00A4327A"/>
    <w:rsid w:val="00A43522"/>
    <w:rsid w:val="00A43869"/>
    <w:rsid w:val="00A44764"/>
    <w:rsid w:val="00A45070"/>
    <w:rsid w:val="00A45510"/>
    <w:rsid w:val="00A456AD"/>
    <w:rsid w:val="00A45AFE"/>
    <w:rsid w:val="00A45E21"/>
    <w:rsid w:val="00A4612D"/>
    <w:rsid w:val="00A461E3"/>
    <w:rsid w:val="00A469AD"/>
    <w:rsid w:val="00A46B30"/>
    <w:rsid w:val="00A46F53"/>
    <w:rsid w:val="00A4719A"/>
    <w:rsid w:val="00A475CC"/>
    <w:rsid w:val="00A478D3"/>
    <w:rsid w:val="00A47B41"/>
    <w:rsid w:val="00A47B98"/>
    <w:rsid w:val="00A47E3E"/>
    <w:rsid w:val="00A5130E"/>
    <w:rsid w:val="00A51627"/>
    <w:rsid w:val="00A51697"/>
    <w:rsid w:val="00A519F9"/>
    <w:rsid w:val="00A51B0A"/>
    <w:rsid w:val="00A521E3"/>
    <w:rsid w:val="00A52423"/>
    <w:rsid w:val="00A527DB"/>
    <w:rsid w:val="00A52E65"/>
    <w:rsid w:val="00A53092"/>
    <w:rsid w:val="00A5315B"/>
    <w:rsid w:val="00A5329A"/>
    <w:rsid w:val="00A53353"/>
    <w:rsid w:val="00A5380B"/>
    <w:rsid w:val="00A54151"/>
    <w:rsid w:val="00A54A2E"/>
    <w:rsid w:val="00A54E4A"/>
    <w:rsid w:val="00A55A75"/>
    <w:rsid w:val="00A55B82"/>
    <w:rsid w:val="00A55C54"/>
    <w:rsid w:val="00A55E80"/>
    <w:rsid w:val="00A55E97"/>
    <w:rsid w:val="00A55EDE"/>
    <w:rsid w:val="00A55FF5"/>
    <w:rsid w:val="00A5619A"/>
    <w:rsid w:val="00A5637E"/>
    <w:rsid w:val="00A56670"/>
    <w:rsid w:val="00A5693C"/>
    <w:rsid w:val="00A56CC9"/>
    <w:rsid w:val="00A57B97"/>
    <w:rsid w:val="00A57C1B"/>
    <w:rsid w:val="00A57FB7"/>
    <w:rsid w:val="00A60122"/>
    <w:rsid w:val="00A601B5"/>
    <w:rsid w:val="00A60BCB"/>
    <w:rsid w:val="00A61580"/>
    <w:rsid w:val="00A61CA2"/>
    <w:rsid w:val="00A61EEC"/>
    <w:rsid w:val="00A61F08"/>
    <w:rsid w:val="00A625C5"/>
    <w:rsid w:val="00A628DD"/>
    <w:rsid w:val="00A62B4D"/>
    <w:rsid w:val="00A62C02"/>
    <w:rsid w:val="00A630A8"/>
    <w:rsid w:val="00A632CA"/>
    <w:rsid w:val="00A63586"/>
    <w:rsid w:val="00A636CB"/>
    <w:rsid w:val="00A63768"/>
    <w:rsid w:val="00A63A03"/>
    <w:rsid w:val="00A63C3D"/>
    <w:rsid w:val="00A64123"/>
    <w:rsid w:val="00A64EA0"/>
    <w:rsid w:val="00A64F47"/>
    <w:rsid w:val="00A660E0"/>
    <w:rsid w:val="00A66C10"/>
    <w:rsid w:val="00A66D03"/>
    <w:rsid w:val="00A6712D"/>
    <w:rsid w:val="00A67344"/>
    <w:rsid w:val="00A67420"/>
    <w:rsid w:val="00A67653"/>
    <w:rsid w:val="00A67734"/>
    <w:rsid w:val="00A67ADA"/>
    <w:rsid w:val="00A67B3D"/>
    <w:rsid w:val="00A67BE4"/>
    <w:rsid w:val="00A67E87"/>
    <w:rsid w:val="00A700D2"/>
    <w:rsid w:val="00A7012A"/>
    <w:rsid w:val="00A702A1"/>
    <w:rsid w:val="00A702C5"/>
    <w:rsid w:val="00A70A7C"/>
    <w:rsid w:val="00A70E87"/>
    <w:rsid w:val="00A71116"/>
    <w:rsid w:val="00A71278"/>
    <w:rsid w:val="00A718A8"/>
    <w:rsid w:val="00A71C1E"/>
    <w:rsid w:val="00A71F92"/>
    <w:rsid w:val="00A72035"/>
    <w:rsid w:val="00A7209D"/>
    <w:rsid w:val="00A72566"/>
    <w:rsid w:val="00A72645"/>
    <w:rsid w:val="00A726C2"/>
    <w:rsid w:val="00A72839"/>
    <w:rsid w:val="00A72947"/>
    <w:rsid w:val="00A72C28"/>
    <w:rsid w:val="00A73144"/>
    <w:rsid w:val="00A731A0"/>
    <w:rsid w:val="00A73261"/>
    <w:rsid w:val="00A732D2"/>
    <w:rsid w:val="00A73852"/>
    <w:rsid w:val="00A73A1E"/>
    <w:rsid w:val="00A74A8C"/>
    <w:rsid w:val="00A74E7C"/>
    <w:rsid w:val="00A75566"/>
    <w:rsid w:val="00A7575C"/>
    <w:rsid w:val="00A758B5"/>
    <w:rsid w:val="00A75AFE"/>
    <w:rsid w:val="00A75B1A"/>
    <w:rsid w:val="00A75D3D"/>
    <w:rsid w:val="00A765F0"/>
    <w:rsid w:val="00A7685F"/>
    <w:rsid w:val="00A76C52"/>
    <w:rsid w:val="00A77427"/>
    <w:rsid w:val="00A77718"/>
    <w:rsid w:val="00A7786C"/>
    <w:rsid w:val="00A77954"/>
    <w:rsid w:val="00A77CB6"/>
    <w:rsid w:val="00A80965"/>
    <w:rsid w:val="00A80F50"/>
    <w:rsid w:val="00A811DF"/>
    <w:rsid w:val="00A81BF6"/>
    <w:rsid w:val="00A81F43"/>
    <w:rsid w:val="00A81FA4"/>
    <w:rsid w:val="00A82082"/>
    <w:rsid w:val="00A82DC8"/>
    <w:rsid w:val="00A82EAB"/>
    <w:rsid w:val="00A82FCD"/>
    <w:rsid w:val="00A8303E"/>
    <w:rsid w:val="00A839E4"/>
    <w:rsid w:val="00A839F9"/>
    <w:rsid w:val="00A840EF"/>
    <w:rsid w:val="00A849E8"/>
    <w:rsid w:val="00A84F94"/>
    <w:rsid w:val="00A8507C"/>
    <w:rsid w:val="00A856EE"/>
    <w:rsid w:val="00A85C00"/>
    <w:rsid w:val="00A85D82"/>
    <w:rsid w:val="00A86E64"/>
    <w:rsid w:val="00A87312"/>
    <w:rsid w:val="00A87731"/>
    <w:rsid w:val="00A90178"/>
    <w:rsid w:val="00A90B2A"/>
    <w:rsid w:val="00A90D50"/>
    <w:rsid w:val="00A90E23"/>
    <w:rsid w:val="00A91591"/>
    <w:rsid w:val="00A91BF3"/>
    <w:rsid w:val="00A91C1A"/>
    <w:rsid w:val="00A92662"/>
    <w:rsid w:val="00A9277B"/>
    <w:rsid w:val="00A92D14"/>
    <w:rsid w:val="00A92EA1"/>
    <w:rsid w:val="00A9341E"/>
    <w:rsid w:val="00A93802"/>
    <w:rsid w:val="00A938E0"/>
    <w:rsid w:val="00A938ED"/>
    <w:rsid w:val="00A9397B"/>
    <w:rsid w:val="00A94AAD"/>
    <w:rsid w:val="00A94DD2"/>
    <w:rsid w:val="00A94FF0"/>
    <w:rsid w:val="00A9514C"/>
    <w:rsid w:val="00A962CD"/>
    <w:rsid w:val="00A96330"/>
    <w:rsid w:val="00AA0439"/>
    <w:rsid w:val="00AA06BB"/>
    <w:rsid w:val="00AA0DA9"/>
    <w:rsid w:val="00AA0DD2"/>
    <w:rsid w:val="00AA1343"/>
    <w:rsid w:val="00AA1CB7"/>
    <w:rsid w:val="00AA1E23"/>
    <w:rsid w:val="00AA2480"/>
    <w:rsid w:val="00AA30F9"/>
    <w:rsid w:val="00AA32A2"/>
    <w:rsid w:val="00AA339D"/>
    <w:rsid w:val="00AA36A3"/>
    <w:rsid w:val="00AA3B32"/>
    <w:rsid w:val="00AA3DB0"/>
    <w:rsid w:val="00AA4727"/>
    <w:rsid w:val="00AA4E8E"/>
    <w:rsid w:val="00AA4F41"/>
    <w:rsid w:val="00AA50BD"/>
    <w:rsid w:val="00AA6975"/>
    <w:rsid w:val="00AA73AC"/>
    <w:rsid w:val="00AA73BE"/>
    <w:rsid w:val="00AA74FF"/>
    <w:rsid w:val="00AA7D36"/>
    <w:rsid w:val="00AB01C8"/>
    <w:rsid w:val="00AB0683"/>
    <w:rsid w:val="00AB074B"/>
    <w:rsid w:val="00AB0DAD"/>
    <w:rsid w:val="00AB0E40"/>
    <w:rsid w:val="00AB1548"/>
    <w:rsid w:val="00AB1FD0"/>
    <w:rsid w:val="00AB1FE8"/>
    <w:rsid w:val="00AB2097"/>
    <w:rsid w:val="00AB21F8"/>
    <w:rsid w:val="00AB2732"/>
    <w:rsid w:val="00AB2A32"/>
    <w:rsid w:val="00AB3223"/>
    <w:rsid w:val="00AB3806"/>
    <w:rsid w:val="00AB3A4E"/>
    <w:rsid w:val="00AB3CAD"/>
    <w:rsid w:val="00AB3EBD"/>
    <w:rsid w:val="00AB4076"/>
    <w:rsid w:val="00AB4343"/>
    <w:rsid w:val="00AB4780"/>
    <w:rsid w:val="00AB491A"/>
    <w:rsid w:val="00AB4C51"/>
    <w:rsid w:val="00AB4DEF"/>
    <w:rsid w:val="00AB4EF5"/>
    <w:rsid w:val="00AB56C7"/>
    <w:rsid w:val="00AB6948"/>
    <w:rsid w:val="00AB69E3"/>
    <w:rsid w:val="00AB6DF3"/>
    <w:rsid w:val="00AB74F7"/>
    <w:rsid w:val="00AB76BF"/>
    <w:rsid w:val="00AB7DC5"/>
    <w:rsid w:val="00AB7E3C"/>
    <w:rsid w:val="00AC1A54"/>
    <w:rsid w:val="00AC2193"/>
    <w:rsid w:val="00AC22EB"/>
    <w:rsid w:val="00AC279F"/>
    <w:rsid w:val="00AC2E87"/>
    <w:rsid w:val="00AC35C2"/>
    <w:rsid w:val="00AC36B6"/>
    <w:rsid w:val="00AC3A18"/>
    <w:rsid w:val="00AC3B3B"/>
    <w:rsid w:val="00AC3C60"/>
    <w:rsid w:val="00AC3E25"/>
    <w:rsid w:val="00AC49B7"/>
    <w:rsid w:val="00AC51EA"/>
    <w:rsid w:val="00AC5301"/>
    <w:rsid w:val="00AC57C5"/>
    <w:rsid w:val="00AC5F4F"/>
    <w:rsid w:val="00AC6095"/>
    <w:rsid w:val="00AC60EF"/>
    <w:rsid w:val="00AC64BD"/>
    <w:rsid w:val="00AC65A5"/>
    <w:rsid w:val="00AC65FB"/>
    <w:rsid w:val="00AC6714"/>
    <w:rsid w:val="00AC77A9"/>
    <w:rsid w:val="00AC7C5E"/>
    <w:rsid w:val="00AC7E8A"/>
    <w:rsid w:val="00AD0055"/>
    <w:rsid w:val="00AD08B9"/>
    <w:rsid w:val="00AD0988"/>
    <w:rsid w:val="00AD0E88"/>
    <w:rsid w:val="00AD0F0F"/>
    <w:rsid w:val="00AD153B"/>
    <w:rsid w:val="00AD159E"/>
    <w:rsid w:val="00AD1A7D"/>
    <w:rsid w:val="00AD1AE9"/>
    <w:rsid w:val="00AD1C46"/>
    <w:rsid w:val="00AD1DA3"/>
    <w:rsid w:val="00AD1FB7"/>
    <w:rsid w:val="00AD2551"/>
    <w:rsid w:val="00AD275F"/>
    <w:rsid w:val="00AD30E9"/>
    <w:rsid w:val="00AD3277"/>
    <w:rsid w:val="00AD327A"/>
    <w:rsid w:val="00AD3967"/>
    <w:rsid w:val="00AD3C0A"/>
    <w:rsid w:val="00AD3E4C"/>
    <w:rsid w:val="00AD4385"/>
    <w:rsid w:val="00AD4997"/>
    <w:rsid w:val="00AD4A6A"/>
    <w:rsid w:val="00AD4CCC"/>
    <w:rsid w:val="00AD4DF3"/>
    <w:rsid w:val="00AD4EF4"/>
    <w:rsid w:val="00AD5641"/>
    <w:rsid w:val="00AD58C5"/>
    <w:rsid w:val="00AD5B69"/>
    <w:rsid w:val="00AD5DBD"/>
    <w:rsid w:val="00AD5E76"/>
    <w:rsid w:val="00AD60A7"/>
    <w:rsid w:val="00AD61D2"/>
    <w:rsid w:val="00AD65CA"/>
    <w:rsid w:val="00AD6854"/>
    <w:rsid w:val="00AD6A00"/>
    <w:rsid w:val="00AD6AF7"/>
    <w:rsid w:val="00AD6EEE"/>
    <w:rsid w:val="00AD7107"/>
    <w:rsid w:val="00AD7A67"/>
    <w:rsid w:val="00AD7C02"/>
    <w:rsid w:val="00AD7F1E"/>
    <w:rsid w:val="00AE04CE"/>
    <w:rsid w:val="00AE0538"/>
    <w:rsid w:val="00AE08BA"/>
    <w:rsid w:val="00AE110B"/>
    <w:rsid w:val="00AE142B"/>
    <w:rsid w:val="00AE199E"/>
    <w:rsid w:val="00AE1AC9"/>
    <w:rsid w:val="00AE1DC5"/>
    <w:rsid w:val="00AE24A8"/>
    <w:rsid w:val="00AE2830"/>
    <w:rsid w:val="00AE2858"/>
    <w:rsid w:val="00AE28B3"/>
    <w:rsid w:val="00AE2E2F"/>
    <w:rsid w:val="00AE408B"/>
    <w:rsid w:val="00AE411B"/>
    <w:rsid w:val="00AE4459"/>
    <w:rsid w:val="00AE4737"/>
    <w:rsid w:val="00AE48E4"/>
    <w:rsid w:val="00AE5283"/>
    <w:rsid w:val="00AE5A61"/>
    <w:rsid w:val="00AE5A68"/>
    <w:rsid w:val="00AE5C09"/>
    <w:rsid w:val="00AE5F2B"/>
    <w:rsid w:val="00AE6787"/>
    <w:rsid w:val="00AE6933"/>
    <w:rsid w:val="00AE6CA5"/>
    <w:rsid w:val="00AE6F8F"/>
    <w:rsid w:val="00AE7885"/>
    <w:rsid w:val="00AF05CD"/>
    <w:rsid w:val="00AF1326"/>
    <w:rsid w:val="00AF1B99"/>
    <w:rsid w:val="00AF1CE2"/>
    <w:rsid w:val="00AF26C0"/>
    <w:rsid w:val="00AF281D"/>
    <w:rsid w:val="00AF288B"/>
    <w:rsid w:val="00AF3051"/>
    <w:rsid w:val="00AF3193"/>
    <w:rsid w:val="00AF31D1"/>
    <w:rsid w:val="00AF3D69"/>
    <w:rsid w:val="00AF3ED4"/>
    <w:rsid w:val="00AF4402"/>
    <w:rsid w:val="00AF4A73"/>
    <w:rsid w:val="00AF526F"/>
    <w:rsid w:val="00AF5A09"/>
    <w:rsid w:val="00AF5B70"/>
    <w:rsid w:val="00AF5D0D"/>
    <w:rsid w:val="00AF5EC9"/>
    <w:rsid w:val="00AF6024"/>
    <w:rsid w:val="00AF63FB"/>
    <w:rsid w:val="00AF6603"/>
    <w:rsid w:val="00AF7148"/>
    <w:rsid w:val="00AF76FA"/>
    <w:rsid w:val="00AF79F2"/>
    <w:rsid w:val="00B00144"/>
    <w:rsid w:val="00B00488"/>
    <w:rsid w:val="00B00C17"/>
    <w:rsid w:val="00B0103C"/>
    <w:rsid w:val="00B011A4"/>
    <w:rsid w:val="00B01509"/>
    <w:rsid w:val="00B01843"/>
    <w:rsid w:val="00B02474"/>
    <w:rsid w:val="00B02600"/>
    <w:rsid w:val="00B02E20"/>
    <w:rsid w:val="00B02E47"/>
    <w:rsid w:val="00B031CE"/>
    <w:rsid w:val="00B04130"/>
    <w:rsid w:val="00B04424"/>
    <w:rsid w:val="00B045BC"/>
    <w:rsid w:val="00B04E97"/>
    <w:rsid w:val="00B054D8"/>
    <w:rsid w:val="00B05700"/>
    <w:rsid w:val="00B0591A"/>
    <w:rsid w:val="00B05934"/>
    <w:rsid w:val="00B060E3"/>
    <w:rsid w:val="00B0619F"/>
    <w:rsid w:val="00B062C3"/>
    <w:rsid w:val="00B0643F"/>
    <w:rsid w:val="00B06558"/>
    <w:rsid w:val="00B06AD7"/>
    <w:rsid w:val="00B06DAB"/>
    <w:rsid w:val="00B06E7D"/>
    <w:rsid w:val="00B06F95"/>
    <w:rsid w:val="00B1038F"/>
    <w:rsid w:val="00B10616"/>
    <w:rsid w:val="00B11799"/>
    <w:rsid w:val="00B117DB"/>
    <w:rsid w:val="00B11968"/>
    <w:rsid w:val="00B119E6"/>
    <w:rsid w:val="00B11F04"/>
    <w:rsid w:val="00B121EA"/>
    <w:rsid w:val="00B123FB"/>
    <w:rsid w:val="00B12DC0"/>
    <w:rsid w:val="00B12E26"/>
    <w:rsid w:val="00B1330E"/>
    <w:rsid w:val="00B13654"/>
    <w:rsid w:val="00B136A3"/>
    <w:rsid w:val="00B1382C"/>
    <w:rsid w:val="00B13BFC"/>
    <w:rsid w:val="00B13F5C"/>
    <w:rsid w:val="00B146B7"/>
    <w:rsid w:val="00B14765"/>
    <w:rsid w:val="00B1489C"/>
    <w:rsid w:val="00B15283"/>
    <w:rsid w:val="00B15FB6"/>
    <w:rsid w:val="00B16445"/>
    <w:rsid w:val="00B16D2A"/>
    <w:rsid w:val="00B17338"/>
    <w:rsid w:val="00B17459"/>
    <w:rsid w:val="00B17CBD"/>
    <w:rsid w:val="00B17EE6"/>
    <w:rsid w:val="00B2058A"/>
    <w:rsid w:val="00B20808"/>
    <w:rsid w:val="00B20F3A"/>
    <w:rsid w:val="00B20FB5"/>
    <w:rsid w:val="00B21006"/>
    <w:rsid w:val="00B213AA"/>
    <w:rsid w:val="00B216DC"/>
    <w:rsid w:val="00B21E78"/>
    <w:rsid w:val="00B22C53"/>
    <w:rsid w:val="00B23801"/>
    <w:rsid w:val="00B23E2E"/>
    <w:rsid w:val="00B23ED2"/>
    <w:rsid w:val="00B2452D"/>
    <w:rsid w:val="00B24615"/>
    <w:rsid w:val="00B24BA5"/>
    <w:rsid w:val="00B24E13"/>
    <w:rsid w:val="00B24E60"/>
    <w:rsid w:val="00B2547A"/>
    <w:rsid w:val="00B25548"/>
    <w:rsid w:val="00B2606E"/>
    <w:rsid w:val="00B2626F"/>
    <w:rsid w:val="00B263A2"/>
    <w:rsid w:val="00B2641E"/>
    <w:rsid w:val="00B26770"/>
    <w:rsid w:val="00B2705E"/>
    <w:rsid w:val="00B27C49"/>
    <w:rsid w:val="00B30558"/>
    <w:rsid w:val="00B309AC"/>
    <w:rsid w:val="00B30AB8"/>
    <w:rsid w:val="00B30C4C"/>
    <w:rsid w:val="00B30F21"/>
    <w:rsid w:val="00B31174"/>
    <w:rsid w:val="00B31907"/>
    <w:rsid w:val="00B32E2B"/>
    <w:rsid w:val="00B330EA"/>
    <w:rsid w:val="00B33317"/>
    <w:rsid w:val="00B34197"/>
    <w:rsid w:val="00B34315"/>
    <w:rsid w:val="00B346BA"/>
    <w:rsid w:val="00B34BAC"/>
    <w:rsid w:val="00B34EC4"/>
    <w:rsid w:val="00B34F4B"/>
    <w:rsid w:val="00B3609D"/>
    <w:rsid w:val="00B363ED"/>
    <w:rsid w:val="00B36595"/>
    <w:rsid w:val="00B36915"/>
    <w:rsid w:val="00B369B9"/>
    <w:rsid w:val="00B36B05"/>
    <w:rsid w:val="00B36B5C"/>
    <w:rsid w:val="00B36F96"/>
    <w:rsid w:val="00B374B0"/>
    <w:rsid w:val="00B37EFD"/>
    <w:rsid w:val="00B41154"/>
    <w:rsid w:val="00B419ED"/>
    <w:rsid w:val="00B41B95"/>
    <w:rsid w:val="00B41F7E"/>
    <w:rsid w:val="00B42076"/>
    <w:rsid w:val="00B4213A"/>
    <w:rsid w:val="00B42406"/>
    <w:rsid w:val="00B427B2"/>
    <w:rsid w:val="00B429CD"/>
    <w:rsid w:val="00B42B6E"/>
    <w:rsid w:val="00B432B7"/>
    <w:rsid w:val="00B433C4"/>
    <w:rsid w:val="00B43CDA"/>
    <w:rsid w:val="00B440F0"/>
    <w:rsid w:val="00B4554C"/>
    <w:rsid w:val="00B45E7D"/>
    <w:rsid w:val="00B46754"/>
    <w:rsid w:val="00B46AC2"/>
    <w:rsid w:val="00B46D0E"/>
    <w:rsid w:val="00B46DBB"/>
    <w:rsid w:val="00B46DF8"/>
    <w:rsid w:val="00B46F93"/>
    <w:rsid w:val="00B472D7"/>
    <w:rsid w:val="00B47ACC"/>
    <w:rsid w:val="00B47EF3"/>
    <w:rsid w:val="00B47F64"/>
    <w:rsid w:val="00B508BD"/>
    <w:rsid w:val="00B5091E"/>
    <w:rsid w:val="00B50B98"/>
    <w:rsid w:val="00B510BD"/>
    <w:rsid w:val="00B5124A"/>
    <w:rsid w:val="00B51A0E"/>
    <w:rsid w:val="00B52073"/>
    <w:rsid w:val="00B523B8"/>
    <w:rsid w:val="00B524F4"/>
    <w:rsid w:val="00B5264F"/>
    <w:rsid w:val="00B52703"/>
    <w:rsid w:val="00B52F8C"/>
    <w:rsid w:val="00B539BF"/>
    <w:rsid w:val="00B53CBC"/>
    <w:rsid w:val="00B53F53"/>
    <w:rsid w:val="00B543CE"/>
    <w:rsid w:val="00B559EF"/>
    <w:rsid w:val="00B565EF"/>
    <w:rsid w:val="00B5699A"/>
    <w:rsid w:val="00B56B9B"/>
    <w:rsid w:val="00B572AD"/>
    <w:rsid w:val="00B573A4"/>
    <w:rsid w:val="00B5750C"/>
    <w:rsid w:val="00B5790D"/>
    <w:rsid w:val="00B5795C"/>
    <w:rsid w:val="00B5796F"/>
    <w:rsid w:val="00B57F3D"/>
    <w:rsid w:val="00B60225"/>
    <w:rsid w:val="00B60C89"/>
    <w:rsid w:val="00B60FE7"/>
    <w:rsid w:val="00B6121B"/>
    <w:rsid w:val="00B612C0"/>
    <w:rsid w:val="00B61DFD"/>
    <w:rsid w:val="00B61EF6"/>
    <w:rsid w:val="00B621FB"/>
    <w:rsid w:val="00B6287C"/>
    <w:rsid w:val="00B63283"/>
    <w:rsid w:val="00B63462"/>
    <w:rsid w:val="00B64148"/>
    <w:rsid w:val="00B647F6"/>
    <w:rsid w:val="00B6501E"/>
    <w:rsid w:val="00B6553D"/>
    <w:rsid w:val="00B65A45"/>
    <w:rsid w:val="00B65B28"/>
    <w:rsid w:val="00B65F74"/>
    <w:rsid w:val="00B6672B"/>
    <w:rsid w:val="00B66784"/>
    <w:rsid w:val="00B66AA7"/>
    <w:rsid w:val="00B66C01"/>
    <w:rsid w:val="00B66FB4"/>
    <w:rsid w:val="00B6797C"/>
    <w:rsid w:val="00B67AF7"/>
    <w:rsid w:val="00B70299"/>
    <w:rsid w:val="00B70616"/>
    <w:rsid w:val="00B71946"/>
    <w:rsid w:val="00B7218B"/>
    <w:rsid w:val="00B722CD"/>
    <w:rsid w:val="00B72951"/>
    <w:rsid w:val="00B72D14"/>
    <w:rsid w:val="00B72D69"/>
    <w:rsid w:val="00B7326E"/>
    <w:rsid w:val="00B732E5"/>
    <w:rsid w:val="00B7344B"/>
    <w:rsid w:val="00B736FD"/>
    <w:rsid w:val="00B73AE9"/>
    <w:rsid w:val="00B73DED"/>
    <w:rsid w:val="00B74234"/>
    <w:rsid w:val="00B74262"/>
    <w:rsid w:val="00B74D37"/>
    <w:rsid w:val="00B750F1"/>
    <w:rsid w:val="00B75269"/>
    <w:rsid w:val="00B755B3"/>
    <w:rsid w:val="00B75AB9"/>
    <w:rsid w:val="00B75B9E"/>
    <w:rsid w:val="00B75BC4"/>
    <w:rsid w:val="00B76DA3"/>
    <w:rsid w:val="00B77D03"/>
    <w:rsid w:val="00B77E67"/>
    <w:rsid w:val="00B77F7F"/>
    <w:rsid w:val="00B8051C"/>
    <w:rsid w:val="00B80563"/>
    <w:rsid w:val="00B80B6A"/>
    <w:rsid w:val="00B80EB8"/>
    <w:rsid w:val="00B81149"/>
    <w:rsid w:val="00B812A5"/>
    <w:rsid w:val="00B81371"/>
    <w:rsid w:val="00B816B7"/>
    <w:rsid w:val="00B8187A"/>
    <w:rsid w:val="00B81906"/>
    <w:rsid w:val="00B81A7B"/>
    <w:rsid w:val="00B81E61"/>
    <w:rsid w:val="00B81E78"/>
    <w:rsid w:val="00B82222"/>
    <w:rsid w:val="00B82434"/>
    <w:rsid w:val="00B82444"/>
    <w:rsid w:val="00B824FD"/>
    <w:rsid w:val="00B82D92"/>
    <w:rsid w:val="00B83747"/>
    <w:rsid w:val="00B837CC"/>
    <w:rsid w:val="00B8408A"/>
    <w:rsid w:val="00B84113"/>
    <w:rsid w:val="00B84E70"/>
    <w:rsid w:val="00B86079"/>
    <w:rsid w:val="00B86245"/>
    <w:rsid w:val="00B862FF"/>
    <w:rsid w:val="00B868AB"/>
    <w:rsid w:val="00B87018"/>
    <w:rsid w:val="00B87115"/>
    <w:rsid w:val="00B87BF2"/>
    <w:rsid w:val="00B90892"/>
    <w:rsid w:val="00B90A18"/>
    <w:rsid w:val="00B9124A"/>
    <w:rsid w:val="00B914A2"/>
    <w:rsid w:val="00B914EE"/>
    <w:rsid w:val="00B91B7B"/>
    <w:rsid w:val="00B91DF7"/>
    <w:rsid w:val="00B922A7"/>
    <w:rsid w:val="00B92D3B"/>
    <w:rsid w:val="00B92D47"/>
    <w:rsid w:val="00B92D65"/>
    <w:rsid w:val="00B92DBC"/>
    <w:rsid w:val="00B935FD"/>
    <w:rsid w:val="00B94038"/>
    <w:rsid w:val="00B947AC"/>
    <w:rsid w:val="00B94F58"/>
    <w:rsid w:val="00B94F94"/>
    <w:rsid w:val="00B95964"/>
    <w:rsid w:val="00B95AB4"/>
    <w:rsid w:val="00B95C77"/>
    <w:rsid w:val="00B95E66"/>
    <w:rsid w:val="00B95E8D"/>
    <w:rsid w:val="00B96376"/>
    <w:rsid w:val="00B96C16"/>
    <w:rsid w:val="00B976EF"/>
    <w:rsid w:val="00B979A4"/>
    <w:rsid w:val="00B97E93"/>
    <w:rsid w:val="00BA08D4"/>
    <w:rsid w:val="00BA144D"/>
    <w:rsid w:val="00BA14D9"/>
    <w:rsid w:val="00BA1656"/>
    <w:rsid w:val="00BA1698"/>
    <w:rsid w:val="00BA17E4"/>
    <w:rsid w:val="00BA1A5C"/>
    <w:rsid w:val="00BA1DFF"/>
    <w:rsid w:val="00BA21E0"/>
    <w:rsid w:val="00BA249C"/>
    <w:rsid w:val="00BA24CD"/>
    <w:rsid w:val="00BA2578"/>
    <w:rsid w:val="00BA2808"/>
    <w:rsid w:val="00BA2B8C"/>
    <w:rsid w:val="00BA301D"/>
    <w:rsid w:val="00BA3659"/>
    <w:rsid w:val="00BA374A"/>
    <w:rsid w:val="00BA38C8"/>
    <w:rsid w:val="00BA3ACF"/>
    <w:rsid w:val="00BA40A4"/>
    <w:rsid w:val="00BA481A"/>
    <w:rsid w:val="00BA4A6F"/>
    <w:rsid w:val="00BA510B"/>
    <w:rsid w:val="00BA5233"/>
    <w:rsid w:val="00BA535D"/>
    <w:rsid w:val="00BA6AF6"/>
    <w:rsid w:val="00BA6DC2"/>
    <w:rsid w:val="00BA72D5"/>
    <w:rsid w:val="00BA7368"/>
    <w:rsid w:val="00BA751D"/>
    <w:rsid w:val="00BA7651"/>
    <w:rsid w:val="00BA766C"/>
    <w:rsid w:val="00BA77CF"/>
    <w:rsid w:val="00BB050E"/>
    <w:rsid w:val="00BB0B1D"/>
    <w:rsid w:val="00BB0DCD"/>
    <w:rsid w:val="00BB0E4F"/>
    <w:rsid w:val="00BB136F"/>
    <w:rsid w:val="00BB148A"/>
    <w:rsid w:val="00BB17B3"/>
    <w:rsid w:val="00BB1BD8"/>
    <w:rsid w:val="00BB1F5B"/>
    <w:rsid w:val="00BB2035"/>
    <w:rsid w:val="00BB2553"/>
    <w:rsid w:val="00BB2A39"/>
    <w:rsid w:val="00BB34A2"/>
    <w:rsid w:val="00BB35DD"/>
    <w:rsid w:val="00BB3C7B"/>
    <w:rsid w:val="00BB3D54"/>
    <w:rsid w:val="00BB3DFA"/>
    <w:rsid w:val="00BB3E0D"/>
    <w:rsid w:val="00BB3EC7"/>
    <w:rsid w:val="00BB4005"/>
    <w:rsid w:val="00BB4061"/>
    <w:rsid w:val="00BB42DD"/>
    <w:rsid w:val="00BB4595"/>
    <w:rsid w:val="00BB47FF"/>
    <w:rsid w:val="00BB496D"/>
    <w:rsid w:val="00BB4C6C"/>
    <w:rsid w:val="00BB4EBE"/>
    <w:rsid w:val="00BB509B"/>
    <w:rsid w:val="00BB53AE"/>
    <w:rsid w:val="00BB5AB4"/>
    <w:rsid w:val="00BB5BEC"/>
    <w:rsid w:val="00BB5D12"/>
    <w:rsid w:val="00BB5F35"/>
    <w:rsid w:val="00BB61B8"/>
    <w:rsid w:val="00BB6952"/>
    <w:rsid w:val="00BB6BA2"/>
    <w:rsid w:val="00BB6DE3"/>
    <w:rsid w:val="00BB72AC"/>
    <w:rsid w:val="00BB74CC"/>
    <w:rsid w:val="00BB7C6A"/>
    <w:rsid w:val="00BC008F"/>
    <w:rsid w:val="00BC0184"/>
    <w:rsid w:val="00BC04C7"/>
    <w:rsid w:val="00BC06D2"/>
    <w:rsid w:val="00BC1158"/>
    <w:rsid w:val="00BC1363"/>
    <w:rsid w:val="00BC1411"/>
    <w:rsid w:val="00BC14AE"/>
    <w:rsid w:val="00BC18B5"/>
    <w:rsid w:val="00BC1F17"/>
    <w:rsid w:val="00BC20B3"/>
    <w:rsid w:val="00BC2550"/>
    <w:rsid w:val="00BC2559"/>
    <w:rsid w:val="00BC28A1"/>
    <w:rsid w:val="00BC319F"/>
    <w:rsid w:val="00BC3902"/>
    <w:rsid w:val="00BC391D"/>
    <w:rsid w:val="00BC3EDC"/>
    <w:rsid w:val="00BC4090"/>
    <w:rsid w:val="00BC43D7"/>
    <w:rsid w:val="00BC461C"/>
    <w:rsid w:val="00BC4CB5"/>
    <w:rsid w:val="00BC4D5F"/>
    <w:rsid w:val="00BC53C1"/>
    <w:rsid w:val="00BC547C"/>
    <w:rsid w:val="00BC5935"/>
    <w:rsid w:val="00BC5955"/>
    <w:rsid w:val="00BC5F42"/>
    <w:rsid w:val="00BC606E"/>
    <w:rsid w:val="00BC6658"/>
    <w:rsid w:val="00BC70A7"/>
    <w:rsid w:val="00BC75E1"/>
    <w:rsid w:val="00BC7699"/>
    <w:rsid w:val="00BC77B1"/>
    <w:rsid w:val="00BC791D"/>
    <w:rsid w:val="00BD051B"/>
    <w:rsid w:val="00BD07D5"/>
    <w:rsid w:val="00BD0A28"/>
    <w:rsid w:val="00BD0F9C"/>
    <w:rsid w:val="00BD1626"/>
    <w:rsid w:val="00BD2074"/>
    <w:rsid w:val="00BD214B"/>
    <w:rsid w:val="00BD2173"/>
    <w:rsid w:val="00BD240C"/>
    <w:rsid w:val="00BD259E"/>
    <w:rsid w:val="00BD2955"/>
    <w:rsid w:val="00BD2D64"/>
    <w:rsid w:val="00BD30AF"/>
    <w:rsid w:val="00BD3555"/>
    <w:rsid w:val="00BD3EF7"/>
    <w:rsid w:val="00BD4134"/>
    <w:rsid w:val="00BD4209"/>
    <w:rsid w:val="00BD43F4"/>
    <w:rsid w:val="00BD4623"/>
    <w:rsid w:val="00BD468A"/>
    <w:rsid w:val="00BD46FC"/>
    <w:rsid w:val="00BD4C40"/>
    <w:rsid w:val="00BD53F4"/>
    <w:rsid w:val="00BD599F"/>
    <w:rsid w:val="00BD5B9E"/>
    <w:rsid w:val="00BD5C7E"/>
    <w:rsid w:val="00BD5F33"/>
    <w:rsid w:val="00BD5F7A"/>
    <w:rsid w:val="00BD6729"/>
    <w:rsid w:val="00BD69AD"/>
    <w:rsid w:val="00BD6A80"/>
    <w:rsid w:val="00BD70C6"/>
    <w:rsid w:val="00BD71A6"/>
    <w:rsid w:val="00BD7503"/>
    <w:rsid w:val="00BD7D4E"/>
    <w:rsid w:val="00BE005A"/>
    <w:rsid w:val="00BE0150"/>
    <w:rsid w:val="00BE08B3"/>
    <w:rsid w:val="00BE0A1E"/>
    <w:rsid w:val="00BE101B"/>
    <w:rsid w:val="00BE12E8"/>
    <w:rsid w:val="00BE16EF"/>
    <w:rsid w:val="00BE19FE"/>
    <w:rsid w:val="00BE1E46"/>
    <w:rsid w:val="00BE2074"/>
    <w:rsid w:val="00BE214B"/>
    <w:rsid w:val="00BE26BF"/>
    <w:rsid w:val="00BE2D1A"/>
    <w:rsid w:val="00BE2FD3"/>
    <w:rsid w:val="00BE3204"/>
    <w:rsid w:val="00BE3231"/>
    <w:rsid w:val="00BE3A61"/>
    <w:rsid w:val="00BE3AF9"/>
    <w:rsid w:val="00BE4C7C"/>
    <w:rsid w:val="00BE4E94"/>
    <w:rsid w:val="00BE4FA6"/>
    <w:rsid w:val="00BE502F"/>
    <w:rsid w:val="00BE52AE"/>
    <w:rsid w:val="00BE532D"/>
    <w:rsid w:val="00BE53BB"/>
    <w:rsid w:val="00BE59FB"/>
    <w:rsid w:val="00BE5D48"/>
    <w:rsid w:val="00BE695B"/>
    <w:rsid w:val="00BE75A6"/>
    <w:rsid w:val="00BE7628"/>
    <w:rsid w:val="00BE76DC"/>
    <w:rsid w:val="00BE77A8"/>
    <w:rsid w:val="00BE77F8"/>
    <w:rsid w:val="00BF00CE"/>
    <w:rsid w:val="00BF02B6"/>
    <w:rsid w:val="00BF09D8"/>
    <w:rsid w:val="00BF0A72"/>
    <w:rsid w:val="00BF10BE"/>
    <w:rsid w:val="00BF137F"/>
    <w:rsid w:val="00BF1476"/>
    <w:rsid w:val="00BF2156"/>
    <w:rsid w:val="00BF2C57"/>
    <w:rsid w:val="00BF31A2"/>
    <w:rsid w:val="00BF320B"/>
    <w:rsid w:val="00BF351A"/>
    <w:rsid w:val="00BF3AF7"/>
    <w:rsid w:val="00BF42BF"/>
    <w:rsid w:val="00BF4356"/>
    <w:rsid w:val="00BF48A8"/>
    <w:rsid w:val="00BF5821"/>
    <w:rsid w:val="00BF5A1C"/>
    <w:rsid w:val="00BF5A6C"/>
    <w:rsid w:val="00BF6012"/>
    <w:rsid w:val="00BF6A43"/>
    <w:rsid w:val="00BF6D2A"/>
    <w:rsid w:val="00BF6F83"/>
    <w:rsid w:val="00BF70FD"/>
    <w:rsid w:val="00BF7165"/>
    <w:rsid w:val="00BF73FD"/>
    <w:rsid w:val="00BF7486"/>
    <w:rsid w:val="00BF7B89"/>
    <w:rsid w:val="00BF7C06"/>
    <w:rsid w:val="00BF7E2C"/>
    <w:rsid w:val="00C00413"/>
    <w:rsid w:val="00C00447"/>
    <w:rsid w:val="00C00944"/>
    <w:rsid w:val="00C00A6D"/>
    <w:rsid w:val="00C012C7"/>
    <w:rsid w:val="00C015C2"/>
    <w:rsid w:val="00C01E20"/>
    <w:rsid w:val="00C0220F"/>
    <w:rsid w:val="00C02FD9"/>
    <w:rsid w:val="00C0357E"/>
    <w:rsid w:val="00C04447"/>
    <w:rsid w:val="00C045F1"/>
    <w:rsid w:val="00C047B4"/>
    <w:rsid w:val="00C05259"/>
    <w:rsid w:val="00C052BA"/>
    <w:rsid w:val="00C054CC"/>
    <w:rsid w:val="00C07220"/>
    <w:rsid w:val="00C07493"/>
    <w:rsid w:val="00C07825"/>
    <w:rsid w:val="00C07EE7"/>
    <w:rsid w:val="00C07F96"/>
    <w:rsid w:val="00C10534"/>
    <w:rsid w:val="00C10D1F"/>
    <w:rsid w:val="00C10FEF"/>
    <w:rsid w:val="00C1155F"/>
    <w:rsid w:val="00C1198D"/>
    <w:rsid w:val="00C11D94"/>
    <w:rsid w:val="00C12D38"/>
    <w:rsid w:val="00C12F51"/>
    <w:rsid w:val="00C1342A"/>
    <w:rsid w:val="00C138E3"/>
    <w:rsid w:val="00C13D5B"/>
    <w:rsid w:val="00C13F36"/>
    <w:rsid w:val="00C1422F"/>
    <w:rsid w:val="00C143BC"/>
    <w:rsid w:val="00C14B6B"/>
    <w:rsid w:val="00C151E5"/>
    <w:rsid w:val="00C15282"/>
    <w:rsid w:val="00C15450"/>
    <w:rsid w:val="00C15599"/>
    <w:rsid w:val="00C15BB0"/>
    <w:rsid w:val="00C15DEE"/>
    <w:rsid w:val="00C15FB6"/>
    <w:rsid w:val="00C160BF"/>
    <w:rsid w:val="00C16127"/>
    <w:rsid w:val="00C162B5"/>
    <w:rsid w:val="00C16AD3"/>
    <w:rsid w:val="00C16DA4"/>
    <w:rsid w:val="00C16F33"/>
    <w:rsid w:val="00C17295"/>
    <w:rsid w:val="00C173E2"/>
    <w:rsid w:val="00C1750F"/>
    <w:rsid w:val="00C2046D"/>
    <w:rsid w:val="00C2071C"/>
    <w:rsid w:val="00C208AA"/>
    <w:rsid w:val="00C20B87"/>
    <w:rsid w:val="00C21193"/>
    <w:rsid w:val="00C21414"/>
    <w:rsid w:val="00C21E88"/>
    <w:rsid w:val="00C21EDE"/>
    <w:rsid w:val="00C21F7D"/>
    <w:rsid w:val="00C21FFE"/>
    <w:rsid w:val="00C2235B"/>
    <w:rsid w:val="00C22382"/>
    <w:rsid w:val="00C2297E"/>
    <w:rsid w:val="00C22D36"/>
    <w:rsid w:val="00C22E3A"/>
    <w:rsid w:val="00C231D6"/>
    <w:rsid w:val="00C23286"/>
    <w:rsid w:val="00C2331F"/>
    <w:rsid w:val="00C2344D"/>
    <w:rsid w:val="00C23ABC"/>
    <w:rsid w:val="00C23CB7"/>
    <w:rsid w:val="00C23DC8"/>
    <w:rsid w:val="00C24737"/>
    <w:rsid w:val="00C24756"/>
    <w:rsid w:val="00C24AF3"/>
    <w:rsid w:val="00C25299"/>
    <w:rsid w:val="00C255F9"/>
    <w:rsid w:val="00C26518"/>
    <w:rsid w:val="00C265FD"/>
    <w:rsid w:val="00C273BD"/>
    <w:rsid w:val="00C275DD"/>
    <w:rsid w:val="00C30456"/>
    <w:rsid w:val="00C306B4"/>
    <w:rsid w:val="00C30779"/>
    <w:rsid w:val="00C30810"/>
    <w:rsid w:val="00C308D2"/>
    <w:rsid w:val="00C31005"/>
    <w:rsid w:val="00C315BA"/>
    <w:rsid w:val="00C317A3"/>
    <w:rsid w:val="00C317F6"/>
    <w:rsid w:val="00C31D8B"/>
    <w:rsid w:val="00C32358"/>
    <w:rsid w:val="00C32983"/>
    <w:rsid w:val="00C32E4C"/>
    <w:rsid w:val="00C333AA"/>
    <w:rsid w:val="00C3361E"/>
    <w:rsid w:val="00C33650"/>
    <w:rsid w:val="00C33930"/>
    <w:rsid w:val="00C33B22"/>
    <w:rsid w:val="00C340DE"/>
    <w:rsid w:val="00C35363"/>
    <w:rsid w:val="00C35611"/>
    <w:rsid w:val="00C356B9"/>
    <w:rsid w:val="00C3573B"/>
    <w:rsid w:val="00C359DC"/>
    <w:rsid w:val="00C35A5F"/>
    <w:rsid w:val="00C3626D"/>
    <w:rsid w:val="00C36306"/>
    <w:rsid w:val="00C36AFC"/>
    <w:rsid w:val="00C36BB7"/>
    <w:rsid w:val="00C37014"/>
    <w:rsid w:val="00C3714A"/>
    <w:rsid w:val="00C37B52"/>
    <w:rsid w:val="00C400EC"/>
    <w:rsid w:val="00C4091E"/>
    <w:rsid w:val="00C41005"/>
    <w:rsid w:val="00C4136C"/>
    <w:rsid w:val="00C41B96"/>
    <w:rsid w:val="00C41C62"/>
    <w:rsid w:val="00C4289E"/>
    <w:rsid w:val="00C429EF"/>
    <w:rsid w:val="00C42BE5"/>
    <w:rsid w:val="00C438E3"/>
    <w:rsid w:val="00C4398A"/>
    <w:rsid w:val="00C439FA"/>
    <w:rsid w:val="00C43AB6"/>
    <w:rsid w:val="00C43B13"/>
    <w:rsid w:val="00C440D3"/>
    <w:rsid w:val="00C44384"/>
    <w:rsid w:val="00C447C2"/>
    <w:rsid w:val="00C44C5F"/>
    <w:rsid w:val="00C44E97"/>
    <w:rsid w:val="00C45AB7"/>
    <w:rsid w:val="00C46065"/>
    <w:rsid w:val="00C46242"/>
    <w:rsid w:val="00C46411"/>
    <w:rsid w:val="00C46782"/>
    <w:rsid w:val="00C46B21"/>
    <w:rsid w:val="00C46C88"/>
    <w:rsid w:val="00C47658"/>
    <w:rsid w:val="00C503AA"/>
    <w:rsid w:val="00C5050B"/>
    <w:rsid w:val="00C50E1F"/>
    <w:rsid w:val="00C50EB6"/>
    <w:rsid w:val="00C510EA"/>
    <w:rsid w:val="00C513D5"/>
    <w:rsid w:val="00C51CAD"/>
    <w:rsid w:val="00C52F6F"/>
    <w:rsid w:val="00C530ED"/>
    <w:rsid w:val="00C531BB"/>
    <w:rsid w:val="00C535AF"/>
    <w:rsid w:val="00C535B1"/>
    <w:rsid w:val="00C53730"/>
    <w:rsid w:val="00C547D2"/>
    <w:rsid w:val="00C548DF"/>
    <w:rsid w:val="00C54BF0"/>
    <w:rsid w:val="00C54D98"/>
    <w:rsid w:val="00C554AF"/>
    <w:rsid w:val="00C55E40"/>
    <w:rsid w:val="00C55FB9"/>
    <w:rsid w:val="00C56586"/>
    <w:rsid w:val="00C56A98"/>
    <w:rsid w:val="00C56EEA"/>
    <w:rsid w:val="00C57066"/>
    <w:rsid w:val="00C5721D"/>
    <w:rsid w:val="00C574CD"/>
    <w:rsid w:val="00C575B0"/>
    <w:rsid w:val="00C57914"/>
    <w:rsid w:val="00C57A23"/>
    <w:rsid w:val="00C57DE8"/>
    <w:rsid w:val="00C60246"/>
    <w:rsid w:val="00C602B6"/>
    <w:rsid w:val="00C60874"/>
    <w:rsid w:val="00C60B98"/>
    <w:rsid w:val="00C61757"/>
    <w:rsid w:val="00C617A3"/>
    <w:rsid w:val="00C61802"/>
    <w:rsid w:val="00C61843"/>
    <w:rsid w:val="00C61865"/>
    <w:rsid w:val="00C61ED1"/>
    <w:rsid w:val="00C61FDF"/>
    <w:rsid w:val="00C6249E"/>
    <w:rsid w:val="00C62824"/>
    <w:rsid w:val="00C62AF8"/>
    <w:rsid w:val="00C6313C"/>
    <w:rsid w:val="00C63817"/>
    <w:rsid w:val="00C63AB6"/>
    <w:rsid w:val="00C63BF3"/>
    <w:rsid w:val="00C64393"/>
    <w:rsid w:val="00C646F7"/>
    <w:rsid w:val="00C64ABA"/>
    <w:rsid w:val="00C64FC6"/>
    <w:rsid w:val="00C6569C"/>
    <w:rsid w:val="00C656F8"/>
    <w:rsid w:val="00C65A40"/>
    <w:rsid w:val="00C65C15"/>
    <w:rsid w:val="00C65CDA"/>
    <w:rsid w:val="00C65D54"/>
    <w:rsid w:val="00C65DE2"/>
    <w:rsid w:val="00C6615A"/>
    <w:rsid w:val="00C66CB6"/>
    <w:rsid w:val="00C678BC"/>
    <w:rsid w:val="00C70244"/>
    <w:rsid w:val="00C70C4A"/>
    <w:rsid w:val="00C70D1F"/>
    <w:rsid w:val="00C710B1"/>
    <w:rsid w:val="00C716E6"/>
    <w:rsid w:val="00C71D17"/>
    <w:rsid w:val="00C71D2A"/>
    <w:rsid w:val="00C72314"/>
    <w:rsid w:val="00C72A97"/>
    <w:rsid w:val="00C7312C"/>
    <w:rsid w:val="00C731AB"/>
    <w:rsid w:val="00C73296"/>
    <w:rsid w:val="00C73453"/>
    <w:rsid w:val="00C736EA"/>
    <w:rsid w:val="00C7397B"/>
    <w:rsid w:val="00C73996"/>
    <w:rsid w:val="00C73BCD"/>
    <w:rsid w:val="00C73BDD"/>
    <w:rsid w:val="00C743ED"/>
    <w:rsid w:val="00C744C1"/>
    <w:rsid w:val="00C74BB8"/>
    <w:rsid w:val="00C759F3"/>
    <w:rsid w:val="00C772AB"/>
    <w:rsid w:val="00C779CB"/>
    <w:rsid w:val="00C779F7"/>
    <w:rsid w:val="00C80184"/>
    <w:rsid w:val="00C801CA"/>
    <w:rsid w:val="00C807CC"/>
    <w:rsid w:val="00C80BE0"/>
    <w:rsid w:val="00C814A7"/>
    <w:rsid w:val="00C8151E"/>
    <w:rsid w:val="00C8241E"/>
    <w:rsid w:val="00C824B3"/>
    <w:rsid w:val="00C825D5"/>
    <w:rsid w:val="00C82770"/>
    <w:rsid w:val="00C82882"/>
    <w:rsid w:val="00C83067"/>
    <w:rsid w:val="00C8319B"/>
    <w:rsid w:val="00C83313"/>
    <w:rsid w:val="00C83348"/>
    <w:rsid w:val="00C835FB"/>
    <w:rsid w:val="00C8380D"/>
    <w:rsid w:val="00C8386B"/>
    <w:rsid w:val="00C8389D"/>
    <w:rsid w:val="00C83A50"/>
    <w:rsid w:val="00C84218"/>
    <w:rsid w:val="00C84579"/>
    <w:rsid w:val="00C84B31"/>
    <w:rsid w:val="00C84B6F"/>
    <w:rsid w:val="00C85501"/>
    <w:rsid w:val="00C85881"/>
    <w:rsid w:val="00C86362"/>
    <w:rsid w:val="00C86E63"/>
    <w:rsid w:val="00C86F3F"/>
    <w:rsid w:val="00C871C6"/>
    <w:rsid w:val="00C87776"/>
    <w:rsid w:val="00C90088"/>
    <w:rsid w:val="00C90B24"/>
    <w:rsid w:val="00C90DC7"/>
    <w:rsid w:val="00C90F2E"/>
    <w:rsid w:val="00C90F6C"/>
    <w:rsid w:val="00C9112E"/>
    <w:rsid w:val="00C91256"/>
    <w:rsid w:val="00C918F7"/>
    <w:rsid w:val="00C9191D"/>
    <w:rsid w:val="00C9194B"/>
    <w:rsid w:val="00C91D9A"/>
    <w:rsid w:val="00C91EAB"/>
    <w:rsid w:val="00C920E9"/>
    <w:rsid w:val="00C92A8E"/>
    <w:rsid w:val="00C92F02"/>
    <w:rsid w:val="00C93B63"/>
    <w:rsid w:val="00C94E58"/>
    <w:rsid w:val="00C952D0"/>
    <w:rsid w:val="00C9551A"/>
    <w:rsid w:val="00C95560"/>
    <w:rsid w:val="00C95EEB"/>
    <w:rsid w:val="00C96396"/>
    <w:rsid w:val="00C96A9A"/>
    <w:rsid w:val="00C976E3"/>
    <w:rsid w:val="00C976F5"/>
    <w:rsid w:val="00C9791F"/>
    <w:rsid w:val="00C97B67"/>
    <w:rsid w:val="00C97C13"/>
    <w:rsid w:val="00CA00CA"/>
    <w:rsid w:val="00CA04EB"/>
    <w:rsid w:val="00CA0B10"/>
    <w:rsid w:val="00CA0DA5"/>
    <w:rsid w:val="00CA0DF5"/>
    <w:rsid w:val="00CA0E6D"/>
    <w:rsid w:val="00CA15AF"/>
    <w:rsid w:val="00CA1ABE"/>
    <w:rsid w:val="00CA1BDC"/>
    <w:rsid w:val="00CA1CC0"/>
    <w:rsid w:val="00CA1D5D"/>
    <w:rsid w:val="00CA2C06"/>
    <w:rsid w:val="00CA3654"/>
    <w:rsid w:val="00CA3E24"/>
    <w:rsid w:val="00CA42BE"/>
    <w:rsid w:val="00CA4C17"/>
    <w:rsid w:val="00CA4F4C"/>
    <w:rsid w:val="00CA4F9C"/>
    <w:rsid w:val="00CA580A"/>
    <w:rsid w:val="00CA58AB"/>
    <w:rsid w:val="00CA5FBA"/>
    <w:rsid w:val="00CA626C"/>
    <w:rsid w:val="00CA6394"/>
    <w:rsid w:val="00CA65B2"/>
    <w:rsid w:val="00CA6964"/>
    <w:rsid w:val="00CA6CB5"/>
    <w:rsid w:val="00CA713A"/>
    <w:rsid w:val="00CA714B"/>
    <w:rsid w:val="00CA7319"/>
    <w:rsid w:val="00CA7619"/>
    <w:rsid w:val="00CA7757"/>
    <w:rsid w:val="00CB0388"/>
    <w:rsid w:val="00CB0795"/>
    <w:rsid w:val="00CB0B5C"/>
    <w:rsid w:val="00CB0D85"/>
    <w:rsid w:val="00CB0DD0"/>
    <w:rsid w:val="00CB0E7C"/>
    <w:rsid w:val="00CB1380"/>
    <w:rsid w:val="00CB18AE"/>
    <w:rsid w:val="00CB260E"/>
    <w:rsid w:val="00CB271E"/>
    <w:rsid w:val="00CB2BE0"/>
    <w:rsid w:val="00CB2CCD"/>
    <w:rsid w:val="00CB2DEB"/>
    <w:rsid w:val="00CB30F3"/>
    <w:rsid w:val="00CB3E69"/>
    <w:rsid w:val="00CB4206"/>
    <w:rsid w:val="00CB4211"/>
    <w:rsid w:val="00CB4271"/>
    <w:rsid w:val="00CB44E1"/>
    <w:rsid w:val="00CB4603"/>
    <w:rsid w:val="00CB476B"/>
    <w:rsid w:val="00CB5B5F"/>
    <w:rsid w:val="00CB5BA4"/>
    <w:rsid w:val="00CB5C11"/>
    <w:rsid w:val="00CB6156"/>
    <w:rsid w:val="00CB627D"/>
    <w:rsid w:val="00CB6763"/>
    <w:rsid w:val="00CB7069"/>
    <w:rsid w:val="00CB7B40"/>
    <w:rsid w:val="00CC0276"/>
    <w:rsid w:val="00CC0953"/>
    <w:rsid w:val="00CC0EA8"/>
    <w:rsid w:val="00CC0FF5"/>
    <w:rsid w:val="00CC10E0"/>
    <w:rsid w:val="00CC19C4"/>
    <w:rsid w:val="00CC263C"/>
    <w:rsid w:val="00CC299F"/>
    <w:rsid w:val="00CC2BC9"/>
    <w:rsid w:val="00CC2D8F"/>
    <w:rsid w:val="00CC342A"/>
    <w:rsid w:val="00CC38D9"/>
    <w:rsid w:val="00CC3A1A"/>
    <w:rsid w:val="00CC3C18"/>
    <w:rsid w:val="00CC42AC"/>
    <w:rsid w:val="00CC4525"/>
    <w:rsid w:val="00CC568A"/>
    <w:rsid w:val="00CC614E"/>
    <w:rsid w:val="00CC62DC"/>
    <w:rsid w:val="00CC6AEC"/>
    <w:rsid w:val="00CC71D4"/>
    <w:rsid w:val="00CC724A"/>
    <w:rsid w:val="00CC7439"/>
    <w:rsid w:val="00CC749B"/>
    <w:rsid w:val="00CC74FB"/>
    <w:rsid w:val="00CC7742"/>
    <w:rsid w:val="00CD018F"/>
    <w:rsid w:val="00CD01DA"/>
    <w:rsid w:val="00CD0D57"/>
    <w:rsid w:val="00CD0ED9"/>
    <w:rsid w:val="00CD0FDC"/>
    <w:rsid w:val="00CD10B8"/>
    <w:rsid w:val="00CD136A"/>
    <w:rsid w:val="00CD16C6"/>
    <w:rsid w:val="00CD19EB"/>
    <w:rsid w:val="00CD1CEF"/>
    <w:rsid w:val="00CD1FF8"/>
    <w:rsid w:val="00CD218D"/>
    <w:rsid w:val="00CD281B"/>
    <w:rsid w:val="00CD28CE"/>
    <w:rsid w:val="00CD2A66"/>
    <w:rsid w:val="00CD31E9"/>
    <w:rsid w:val="00CD3434"/>
    <w:rsid w:val="00CD38BD"/>
    <w:rsid w:val="00CD39EE"/>
    <w:rsid w:val="00CD3B34"/>
    <w:rsid w:val="00CD3FC9"/>
    <w:rsid w:val="00CD4045"/>
    <w:rsid w:val="00CD411D"/>
    <w:rsid w:val="00CD498E"/>
    <w:rsid w:val="00CD49AF"/>
    <w:rsid w:val="00CD4A74"/>
    <w:rsid w:val="00CD51D9"/>
    <w:rsid w:val="00CD51E9"/>
    <w:rsid w:val="00CD5FC5"/>
    <w:rsid w:val="00CD646A"/>
    <w:rsid w:val="00CD6AEC"/>
    <w:rsid w:val="00CD6DB7"/>
    <w:rsid w:val="00CD6EF4"/>
    <w:rsid w:val="00CD706E"/>
    <w:rsid w:val="00CD73FB"/>
    <w:rsid w:val="00CD79F6"/>
    <w:rsid w:val="00CE08C2"/>
    <w:rsid w:val="00CE1858"/>
    <w:rsid w:val="00CE1B8F"/>
    <w:rsid w:val="00CE1D83"/>
    <w:rsid w:val="00CE282A"/>
    <w:rsid w:val="00CE2973"/>
    <w:rsid w:val="00CE3063"/>
    <w:rsid w:val="00CE30E6"/>
    <w:rsid w:val="00CE3140"/>
    <w:rsid w:val="00CE3537"/>
    <w:rsid w:val="00CE3D43"/>
    <w:rsid w:val="00CE4575"/>
    <w:rsid w:val="00CE4657"/>
    <w:rsid w:val="00CE4989"/>
    <w:rsid w:val="00CE4ABA"/>
    <w:rsid w:val="00CE4B51"/>
    <w:rsid w:val="00CE4D5E"/>
    <w:rsid w:val="00CE5144"/>
    <w:rsid w:val="00CE5566"/>
    <w:rsid w:val="00CE56BF"/>
    <w:rsid w:val="00CE5714"/>
    <w:rsid w:val="00CE571A"/>
    <w:rsid w:val="00CE6DC5"/>
    <w:rsid w:val="00CE7C98"/>
    <w:rsid w:val="00CF081C"/>
    <w:rsid w:val="00CF0935"/>
    <w:rsid w:val="00CF0E4C"/>
    <w:rsid w:val="00CF1196"/>
    <w:rsid w:val="00CF11FB"/>
    <w:rsid w:val="00CF12B6"/>
    <w:rsid w:val="00CF1355"/>
    <w:rsid w:val="00CF142A"/>
    <w:rsid w:val="00CF196C"/>
    <w:rsid w:val="00CF19AD"/>
    <w:rsid w:val="00CF1D6C"/>
    <w:rsid w:val="00CF25D2"/>
    <w:rsid w:val="00CF27E3"/>
    <w:rsid w:val="00CF2C54"/>
    <w:rsid w:val="00CF3021"/>
    <w:rsid w:val="00CF35F0"/>
    <w:rsid w:val="00CF37F6"/>
    <w:rsid w:val="00CF4389"/>
    <w:rsid w:val="00CF438B"/>
    <w:rsid w:val="00CF513B"/>
    <w:rsid w:val="00CF53F8"/>
    <w:rsid w:val="00CF5447"/>
    <w:rsid w:val="00CF545A"/>
    <w:rsid w:val="00CF59FB"/>
    <w:rsid w:val="00CF6094"/>
    <w:rsid w:val="00CF6A8A"/>
    <w:rsid w:val="00CF6B8C"/>
    <w:rsid w:val="00CF6CE7"/>
    <w:rsid w:val="00CF72D6"/>
    <w:rsid w:val="00CF776D"/>
    <w:rsid w:val="00CF7A5A"/>
    <w:rsid w:val="00CF7AC9"/>
    <w:rsid w:val="00CF7D4C"/>
    <w:rsid w:val="00CF7DD5"/>
    <w:rsid w:val="00D00571"/>
    <w:rsid w:val="00D013E0"/>
    <w:rsid w:val="00D014EB"/>
    <w:rsid w:val="00D01927"/>
    <w:rsid w:val="00D01C58"/>
    <w:rsid w:val="00D02273"/>
    <w:rsid w:val="00D025DB"/>
    <w:rsid w:val="00D028D7"/>
    <w:rsid w:val="00D02A02"/>
    <w:rsid w:val="00D02E6B"/>
    <w:rsid w:val="00D0347A"/>
    <w:rsid w:val="00D039DF"/>
    <w:rsid w:val="00D03A55"/>
    <w:rsid w:val="00D03BDF"/>
    <w:rsid w:val="00D04253"/>
    <w:rsid w:val="00D0441F"/>
    <w:rsid w:val="00D0462C"/>
    <w:rsid w:val="00D04822"/>
    <w:rsid w:val="00D04903"/>
    <w:rsid w:val="00D04A64"/>
    <w:rsid w:val="00D057B4"/>
    <w:rsid w:val="00D05AD3"/>
    <w:rsid w:val="00D05AE1"/>
    <w:rsid w:val="00D05DF9"/>
    <w:rsid w:val="00D0625F"/>
    <w:rsid w:val="00D063DA"/>
    <w:rsid w:val="00D0697B"/>
    <w:rsid w:val="00D071BB"/>
    <w:rsid w:val="00D0731F"/>
    <w:rsid w:val="00D07480"/>
    <w:rsid w:val="00D07C86"/>
    <w:rsid w:val="00D07FA4"/>
    <w:rsid w:val="00D1003F"/>
    <w:rsid w:val="00D101FC"/>
    <w:rsid w:val="00D102A6"/>
    <w:rsid w:val="00D10C4E"/>
    <w:rsid w:val="00D10D6B"/>
    <w:rsid w:val="00D112B8"/>
    <w:rsid w:val="00D11984"/>
    <w:rsid w:val="00D11AEE"/>
    <w:rsid w:val="00D11BDE"/>
    <w:rsid w:val="00D12398"/>
    <w:rsid w:val="00D12C3F"/>
    <w:rsid w:val="00D12F16"/>
    <w:rsid w:val="00D13205"/>
    <w:rsid w:val="00D13468"/>
    <w:rsid w:val="00D13514"/>
    <w:rsid w:val="00D13752"/>
    <w:rsid w:val="00D138EF"/>
    <w:rsid w:val="00D14489"/>
    <w:rsid w:val="00D14AC1"/>
    <w:rsid w:val="00D14B2F"/>
    <w:rsid w:val="00D14B43"/>
    <w:rsid w:val="00D153FB"/>
    <w:rsid w:val="00D15613"/>
    <w:rsid w:val="00D15A0A"/>
    <w:rsid w:val="00D15CB4"/>
    <w:rsid w:val="00D15FA2"/>
    <w:rsid w:val="00D1605C"/>
    <w:rsid w:val="00D165A1"/>
    <w:rsid w:val="00D16644"/>
    <w:rsid w:val="00D16963"/>
    <w:rsid w:val="00D16D02"/>
    <w:rsid w:val="00D16D14"/>
    <w:rsid w:val="00D175E9"/>
    <w:rsid w:val="00D17B52"/>
    <w:rsid w:val="00D17D7C"/>
    <w:rsid w:val="00D17F8E"/>
    <w:rsid w:val="00D17FA9"/>
    <w:rsid w:val="00D200BE"/>
    <w:rsid w:val="00D200CF"/>
    <w:rsid w:val="00D2011A"/>
    <w:rsid w:val="00D208BA"/>
    <w:rsid w:val="00D20996"/>
    <w:rsid w:val="00D217D2"/>
    <w:rsid w:val="00D219DB"/>
    <w:rsid w:val="00D22009"/>
    <w:rsid w:val="00D2221F"/>
    <w:rsid w:val="00D22320"/>
    <w:rsid w:val="00D22467"/>
    <w:rsid w:val="00D227EC"/>
    <w:rsid w:val="00D22B34"/>
    <w:rsid w:val="00D23089"/>
    <w:rsid w:val="00D23536"/>
    <w:rsid w:val="00D2383D"/>
    <w:rsid w:val="00D23B12"/>
    <w:rsid w:val="00D23F71"/>
    <w:rsid w:val="00D23FD8"/>
    <w:rsid w:val="00D2410B"/>
    <w:rsid w:val="00D24216"/>
    <w:rsid w:val="00D2497A"/>
    <w:rsid w:val="00D24C82"/>
    <w:rsid w:val="00D254D2"/>
    <w:rsid w:val="00D25604"/>
    <w:rsid w:val="00D25628"/>
    <w:rsid w:val="00D256CD"/>
    <w:rsid w:val="00D25803"/>
    <w:rsid w:val="00D25EE8"/>
    <w:rsid w:val="00D26710"/>
    <w:rsid w:val="00D26B59"/>
    <w:rsid w:val="00D272D9"/>
    <w:rsid w:val="00D27949"/>
    <w:rsid w:val="00D30890"/>
    <w:rsid w:val="00D30D5C"/>
    <w:rsid w:val="00D30F26"/>
    <w:rsid w:val="00D315DE"/>
    <w:rsid w:val="00D31C0A"/>
    <w:rsid w:val="00D3254F"/>
    <w:rsid w:val="00D32877"/>
    <w:rsid w:val="00D33A0A"/>
    <w:rsid w:val="00D33CDD"/>
    <w:rsid w:val="00D3486D"/>
    <w:rsid w:val="00D34C79"/>
    <w:rsid w:val="00D35D2C"/>
    <w:rsid w:val="00D36732"/>
    <w:rsid w:val="00D36E05"/>
    <w:rsid w:val="00D379B6"/>
    <w:rsid w:val="00D37B04"/>
    <w:rsid w:val="00D37D51"/>
    <w:rsid w:val="00D40670"/>
    <w:rsid w:val="00D41172"/>
    <w:rsid w:val="00D41496"/>
    <w:rsid w:val="00D41715"/>
    <w:rsid w:val="00D41969"/>
    <w:rsid w:val="00D41E77"/>
    <w:rsid w:val="00D423AA"/>
    <w:rsid w:val="00D42750"/>
    <w:rsid w:val="00D42DEB"/>
    <w:rsid w:val="00D434DD"/>
    <w:rsid w:val="00D43B49"/>
    <w:rsid w:val="00D43CAE"/>
    <w:rsid w:val="00D441E0"/>
    <w:rsid w:val="00D44CBD"/>
    <w:rsid w:val="00D44E94"/>
    <w:rsid w:val="00D4537D"/>
    <w:rsid w:val="00D45386"/>
    <w:rsid w:val="00D45484"/>
    <w:rsid w:val="00D46187"/>
    <w:rsid w:val="00D46FDF"/>
    <w:rsid w:val="00D4759A"/>
    <w:rsid w:val="00D47AFE"/>
    <w:rsid w:val="00D47E62"/>
    <w:rsid w:val="00D519DC"/>
    <w:rsid w:val="00D52944"/>
    <w:rsid w:val="00D52E6F"/>
    <w:rsid w:val="00D53102"/>
    <w:rsid w:val="00D534E2"/>
    <w:rsid w:val="00D537FC"/>
    <w:rsid w:val="00D53F6D"/>
    <w:rsid w:val="00D54425"/>
    <w:rsid w:val="00D54EDE"/>
    <w:rsid w:val="00D55538"/>
    <w:rsid w:val="00D55CE6"/>
    <w:rsid w:val="00D560E1"/>
    <w:rsid w:val="00D56510"/>
    <w:rsid w:val="00D56A2F"/>
    <w:rsid w:val="00D56ADC"/>
    <w:rsid w:val="00D5706E"/>
    <w:rsid w:val="00D571DB"/>
    <w:rsid w:val="00D573A5"/>
    <w:rsid w:val="00D5763B"/>
    <w:rsid w:val="00D57818"/>
    <w:rsid w:val="00D57BFF"/>
    <w:rsid w:val="00D57C96"/>
    <w:rsid w:val="00D57DF5"/>
    <w:rsid w:val="00D57FF1"/>
    <w:rsid w:val="00D60261"/>
    <w:rsid w:val="00D605A5"/>
    <w:rsid w:val="00D6088C"/>
    <w:rsid w:val="00D6090B"/>
    <w:rsid w:val="00D60933"/>
    <w:rsid w:val="00D6098B"/>
    <w:rsid w:val="00D60DC5"/>
    <w:rsid w:val="00D60FDF"/>
    <w:rsid w:val="00D61521"/>
    <w:rsid w:val="00D61970"/>
    <w:rsid w:val="00D61C60"/>
    <w:rsid w:val="00D61CDD"/>
    <w:rsid w:val="00D61FB5"/>
    <w:rsid w:val="00D621C9"/>
    <w:rsid w:val="00D625E9"/>
    <w:rsid w:val="00D62C53"/>
    <w:rsid w:val="00D638CF"/>
    <w:rsid w:val="00D638EF"/>
    <w:rsid w:val="00D63E9A"/>
    <w:rsid w:val="00D64026"/>
    <w:rsid w:val="00D640BA"/>
    <w:rsid w:val="00D6491B"/>
    <w:rsid w:val="00D6494D"/>
    <w:rsid w:val="00D64EF6"/>
    <w:rsid w:val="00D64F7C"/>
    <w:rsid w:val="00D65329"/>
    <w:rsid w:val="00D654FD"/>
    <w:rsid w:val="00D65684"/>
    <w:rsid w:val="00D65E74"/>
    <w:rsid w:val="00D660CE"/>
    <w:rsid w:val="00D66124"/>
    <w:rsid w:val="00D66235"/>
    <w:rsid w:val="00D6623D"/>
    <w:rsid w:val="00D66581"/>
    <w:rsid w:val="00D666A0"/>
    <w:rsid w:val="00D66AA6"/>
    <w:rsid w:val="00D6709E"/>
    <w:rsid w:val="00D67399"/>
    <w:rsid w:val="00D6769D"/>
    <w:rsid w:val="00D67800"/>
    <w:rsid w:val="00D70649"/>
    <w:rsid w:val="00D70759"/>
    <w:rsid w:val="00D709D0"/>
    <w:rsid w:val="00D70C4B"/>
    <w:rsid w:val="00D70F37"/>
    <w:rsid w:val="00D71080"/>
    <w:rsid w:val="00D7112B"/>
    <w:rsid w:val="00D715B5"/>
    <w:rsid w:val="00D71633"/>
    <w:rsid w:val="00D717A5"/>
    <w:rsid w:val="00D71A2E"/>
    <w:rsid w:val="00D72075"/>
    <w:rsid w:val="00D727CE"/>
    <w:rsid w:val="00D72816"/>
    <w:rsid w:val="00D72A28"/>
    <w:rsid w:val="00D72C98"/>
    <w:rsid w:val="00D72CB3"/>
    <w:rsid w:val="00D72DA6"/>
    <w:rsid w:val="00D72E3F"/>
    <w:rsid w:val="00D73226"/>
    <w:rsid w:val="00D734AD"/>
    <w:rsid w:val="00D73AC0"/>
    <w:rsid w:val="00D73B28"/>
    <w:rsid w:val="00D749F0"/>
    <w:rsid w:val="00D75345"/>
    <w:rsid w:val="00D75839"/>
    <w:rsid w:val="00D75937"/>
    <w:rsid w:val="00D75B41"/>
    <w:rsid w:val="00D760C0"/>
    <w:rsid w:val="00D7616A"/>
    <w:rsid w:val="00D76615"/>
    <w:rsid w:val="00D76AB0"/>
    <w:rsid w:val="00D76EE9"/>
    <w:rsid w:val="00D77010"/>
    <w:rsid w:val="00D772FB"/>
    <w:rsid w:val="00D778B9"/>
    <w:rsid w:val="00D77964"/>
    <w:rsid w:val="00D77AEF"/>
    <w:rsid w:val="00D80084"/>
    <w:rsid w:val="00D80249"/>
    <w:rsid w:val="00D8030A"/>
    <w:rsid w:val="00D80B1D"/>
    <w:rsid w:val="00D81044"/>
    <w:rsid w:val="00D811C3"/>
    <w:rsid w:val="00D81440"/>
    <w:rsid w:val="00D819A0"/>
    <w:rsid w:val="00D81FE8"/>
    <w:rsid w:val="00D82C20"/>
    <w:rsid w:val="00D82CE6"/>
    <w:rsid w:val="00D82FE2"/>
    <w:rsid w:val="00D838F3"/>
    <w:rsid w:val="00D839BD"/>
    <w:rsid w:val="00D83A36"/>
    <w:rsid w:val="00D83A46"/>
    <w:rsid w:val="00D83CE9"/>
    <w:rsid w:val="00D83CF1"/>
    <w:rsid w:val="00D83D89"/>
    <w:rsid w:val="00D84106"/>
    <w:rsid w:val="00D84AB0"/>
    <w:rsid w:val="00D84F4D"/>
    <w:rsid w:val="00D84FBB"/>
    <w:rsid w:val="00D85255"/>
    <w:rsid w:val="00D854F9"/>
    <w:rsid w:val="00D8638A"/>
    <w:rsid w:val="00D86585"/>
    <w:rsid w:val="00D867E3"/>
    <w:rsid w:val="00D86D15"/>
    <w:rsid w:val="00D86EA2"/>
    <w:rsid w:val="00D871EF"/>
    <w:rsid w:val="00D875EE"/>
    <w:rsid w:val="00D87676"/>
    <w:rsid w:val="00D87A87"/>
    <w:rsid w:val="00D87B21"/>
    <w:rsid w:val="00D87B69"/>
    <w:rsid w:val="00D87D7C"/>
    <w:rsid w:val="00D87E33"/>
    <w:rsid w:val="00D87F66"/>
    <w:rsid w:val="00D90639"/>
    <w:rsid w:val="00D90D68"/>
    <w:rsid w:val="00D91045"/>
    <w:rsid w:val="00D91231"/>
    <w:rsid w:val="00D913D6"/>
    <w:rsid w:val="00D91401"/>
    <w:rsid w:val="00D91572"/>
    <w:rsid w:val="00D91C44"/>
    <w:rsid w:val="00D91DCE"/>
    <w:rsid w:val="00D926FA"/>
    <w:rsid w:val="00D92AC3"/>
    <w:rsid w:val="00D92D2E"/>
    <w:rsid w:val="00D93018"/>
    <w:rsid w:val="00D9319B"/>
    <w:rsid w:val="00D93256"/>
    <w:rsid w:val="00D933F9"/>
    <w:rsid w:val="00D9382A"/>
    <w:rsid w:val="00D93CFB"/>
    <w:rsid w:val="00D9430D"/>
    <w:rsid w:val="00D9439E"/>
    <w:rsid w:val="00D94581"/>
    <w:rsid w:val="00D95038"/>
    <w:rsid w:val="00D95374"/>
    <w:rsid w:val="00D9548B"/>
    <w:rsid w:val="00D956AA"/>
    <w:rsid w:val="00D95C49"/>
    <w:rsid w:val="00D96815"/>
    <w:rsid w:val="00D96A72"/>
    <w:rsid w:val="00D96E99"/>
    <w:rsid w:val="00D971DB"/>
    <w:rsid w:val="00D97A41"/>
    <w:rsid w:val="00DA073C"/>
    <w:rsid w:val="00DA0EC1"/>
    <w:rsid w:val="00DA1981"/>
    <w:rsid w:val="00DA1AA9"/>
    <w:rsid w:val="00DA2463"/>
    <w:rsid w:val="00DA25B3"/>
    <w:rsid w:val="00DA2B01"/>
    <w:rsid w:val="00DA2EAA"/>
    <w:rsid w:val="00DA2F73"/>
    <w:rsid w:val="00DA317C"/>
    <w:rsid w:val="00DA3C7B"/>
    <w:rsid w:val="00DA4276"/>
    <w:rsid w:val="00DA4932"/>
    <w:rsid w:val="00DA495B"/>
    <w:rsid w:val="00DA49BA"/>
    <w:rsid w:val="00DA4F7B"/>
    <w:rsid w:val="00DA5105"/>
    <w:rsid w:val="00DA57D1"/>
    <w:rsid w:val="00DA581E"/>
    <w:rsid w:val="00DA5EFB"/>
    <w:rsid w:val="00DA6000"/>
    <w:rsid w:val="00DA6745"/>
    <w:rsid w:val="00DA6A97"/>
    <w:rsid w:val="00DA6ADF"/>
    <w:rsid w:val="00DA6FA9"/>
    <w:rsid w:val="00DA7408"/>
    <w:rsid w:val="00DA7DE6"/>
    <w:rsid w:val="00DA7E39"/>
    <w:rsid w:val="00DA7F34"/>
    <w:rsid w:val="00DA7F36"/>
    <w:rsid w:val="00DB04C2"/>
    <w:rsid w:val="00DB0B05"/>
    <w:rsid w:val="00DB16A0"/>
    <w:rsid w:val="00DB16AF"/>
    <w:rsid w:val="00DB175A"/>
    <w:rsid w:val="00DB1781"/>
    <w:rsid w:val="00DB19D3"/>
    <w:rsid w:val="00DB1FE4"/>
    <w:rsid w:val="00DB280D"/>
    <w:rsid w:val="00DB31DF"/>
    <w:rsid w:val="00DB3A87"/>
    <w:rsid w:val="00DB3D5A"/>
    <w:rsid w:val="00DB4105"/>
    <w:rsid w:val="00DB4DB1"/>
    <w:rsid w:val="00DB4F9C"/>
    <w:rsid w:val="00DB50B1"/>
    <w:rsid w:val="00DB58BD"/>
    <w:rsid w:val="00DB5CE2"/>
    <w:rsid w:val="00DB5D13"/>
    <w:rsid w:val="00DB5D82"/>
    <w:rsid w:val="00DB62AA"/>
    <w:rsid w:val="00DB6544"/>
    <w:rsid w:val="00DB65B8"/>
    <w:rsid w:val="00DB6849"/>
    <w:rsid w:val="00DB6859"/>
    <w:rsid w:val="00DB6AAB"/>
    <w:rsid w:val="00DB6B67"/>
    <w:rsid w:val="00DB6FB9"/>
    <w:rsid w:val="00DB7F8F"/>
    <w:rsid w:val="00DC01D2"/>
    <w:rsid w:val="00DC059D"/>
    <w:rsid w:val="00DC0658"/>
    <w:rsid w:val="00DC07F2"/>
    <w:rsid w:val="00DC2480"/>
    <w:rsid w:val="00DC28B9"/>
    <w:rsid w:val="00DC2B7C"/>
    <w:rsid w:val="00DC301B"/>
    <w:rsid w:val="00DC3116"/>
    <w:rsid w:val="00DC311F"/>
    <w:rsid w:val="00DC3575"/>
    <w:rsid w:val="00DC3792"/>
    <w:rsid w:val="00DC3A50"/>
    <w:rsid w:val="00DC3FD5"/>
    <w:rsid w:val="00DC451B"/>
    <w:rsid w:val="00DC454C"/>
    <w:rsid w:val="00DC4570"/>
    <w:rsid w:val="00DC4B85"/>
    <w:rsid w:val="00DC4D9A"/>
    <w:rsid w:val="00DC5114"/>
    <w:rsid w:val="00DC52C5"/>
    <w:rsid w:val="00DC57D4"/>
    <w:rsid w:val="00DC5FE5"/>
    <w:rsid w:val="00DC6D06"/>
    <w:rsid w:val="00DC6FFC"/>
    <w:rsid w:val="00DC76CF"/>
    <w:rsid w:val="00DC7BC6"/>
    <w:rsid w:val="00DC7E5B"/>
    <w:rsid w:val="00DC7F14"/>
    <w:rsid w:val="00DD11AC"/>
    <w:rsid w:val="00DD1CB7"/>
    <w:rsid w:val="00DD2173"/>
    <w:rsid w:val="00DD2FE1"/>
    <w:rsid w:val="00DD3233"/>
    <w:rsid w:val="00DD38C4"/>
    <w:rsid w:val="00DD3CAB"/>
    <w:rsid w:val="00DD4269"/>
    <w:rsid w:val="00DD4416"/>
    <w:rsid w:val="00DD44D5"/>
    <w:rsid w:val="00DD4B2F"/>
    <w:rsid w:val="00DD4E64"/>
    <w:rsid w:val="00DD4F49"/>
    <w:rsid w:val="00DD5959"/>
    <w:rsid w:val="00DD5AD7"/>
    <w:rsid w:val="00DD5B12"/>
    <w:rsid w:val="00DD5D65"/>
    <w:rsid w:val="00DD5E11"/>
    <w:rsid w:val="00DD6140"/>
    <w:rsid w:val="00DD6CA5"/>
    <w:rsid w:val="00DD6D50"/>
    <w:rsid w:val="00DD721C"/>
    <w:rsid w:val="00DD788A"/>
    <w:rsid w:val="00DE02D3"/>
    <w:rsid w:val="00DE03B4"/>
    <w:rsid w:val="00DE0919"/>
    <w:rsid w:val="00DE0D8A"/>
    <w:rsid w:val="00DE1113"/>
    <w:rsid w:val="00DE11A6"/>
    <w:rsid w:val="00DE11CD"/>
    <w:rsid w:val="00DE17AD"/>
    <w:rsid w:val="00DE2A74"/>
    <w:rsid w:val="00DE33E7"/>
    <w:rsid w:val="00DE35C5"/>
    <w:rsid w:val="00DE3829"/>
    <w:rsid w:val="00DE392D"/>
    <w:rsid w:val="00DE409B"/>
    <w:rsid w:val="00DE4312"/>
    <w:rsid w:val="00DE464E"/>
    <w:rsid w:val="00DE4BF6"/>
    <w:rsid w:val="00DE5233"/>
    <w:rsid w:val="00DE53AB"/>
    <w:rsid w:val="00DE53E3"/>
    <w:rsid w:val="00DE556A"/>
    <w:rsid w:val="00DE58EB"/>
    <w:rsid w:val="00DE5ACD"/>
    <w:rsid w:val="00DE5C52"/>
    <w:rsid w:val="00DE6300"/>
    <w:rsid w:val="00DE65C5"/>
    <w:rsid w:val="00DE66ED"/>
    <w:rsid w:val="00DE7187"/>
    <w:rsid w:val="00DE7580"/>
    <w:rsid w:val="00DE7CBD"/>
    <w:rsid w:val="00DE7F07"/>
    <w:rsid w:val="00DF030C"/>
    <w:rsid w:val="00DF06B9"/>
    <w:rsid w:val="00DF06D9"/>
    <w:rsid w:val="00DF0795"/>
    <w:rsid w:val="00DF09B7"/>
    <w:rsid w:val="00DF0E4C"/>
    <w:rsid w:val="00DF162A"/>
    <w:rsid w:val="00DF1803"/>
    <w:rsid w:val="00DF18C0"/>
    <w:rsid w:val="00DF1D06"/>
    <w:rsid w:val="00DF1DC2"/>
    <w:rsid w:val="00DF1F3E"/>
    <w:rsid w:val="00DF2869"/>
    <w:rsid w:val="00DF2A5F"/>
    <w:rsid w:val="00DF2B95"/>
    <w:rsid w:val="00DF2CF2"/>
    <w:rsid w:val="00DF2EDF"/>
    <w:rsid w:val="00DF32E1"/>
    <w:rsid w:val="00DF3678"/>
    <w:rsid w:val="00DF39A6"/>
    <w:rsid w:val="00DF3DE6"/>
    <w:rsid w:val="00DF3F92"/>
    <w:rsid w:val="00DF4210"/>
    <w:rsid w:val="00DF478F"/>
    <w:rsid w:val="00DF4870"/>
    <w:rsid w:val="00DF5C7D"/>
    <w:rsid w:val="00DF5DB1"/>
    <w:rsid w:val="00E00089"/>
    <w:rsid w:val="00E00189"/>
    <w:rsid w:val="00E00392"/>
    <w:rsid w:val="00E0044D"/>
    <w:rsid w:val="00E00B86"/>
    <w:rsid w:val="00E00FA1"/>
    <w:rsid w:val="00E01247"/>
    <w:rsid w:val="00E01621"/>
    <w:rsid w:val="00E016FA"/>
    <w:rsid w:val="00E01889"/>
    <w:rsid w:val="00E02828"/>
    <w:rsid w:val="00E02D9C"/>
    <w:rsid w:val="00E03005"/>
    <w:rsid w:val="00E030E8"/>
    <w:rsid w:val="00E039AA"/>
    <w:rsid w:val="00E03B80"/>
    <w:rsid w:val="00E03DAC"/>
    <w:rsid w:val="00E042AC"/>
    <w:rsid w:val="00E045FA"/>
    <w:rsid w:val="00E04F18"/>
    <w:rsid w:val="00E05083"/>
    <w:rsid w:val="00E05463"/>
    <w:rsid w:val="00E05692"/>
    <w:rsid w:val="00E05CF6"/>
    <w:rsid w:val="00E063F3"/>
    <w:rsid w:val="00E068AC"/>
    <w:rsid w:val="00E06AEB"/>
    <w:rsid w:val="00E074E1"/>
    <w:rsid w:val="00E07FCF"/>
    <w:rsid w:val="00E104F7"/>
    <w:rsid w:val="00E10C90"/>
    <w:rsid w:val="00E10FDA"/>
    <w:rsid w:val="00E112E8"/>
    <w:rsid w:val="00E11505"/>
    <w:rsid w:val="00E1177B"/>
    <w:rsid w:val="00E117AD"/>
    <w:rsid w:val="00E118EF"/>
    <w:rsid w:val="00E11934"/>
    <w:rsid w:val="00E119D8"/>
    <w:rsid w:val="00E11D7A"/>
    <w:rsid w:val="00E1217F"/>
    <w:rsid w:val="00E1220A"/>
    <w:rsid w:val="00E1254C"/>
    <w:rsid w:val="00E128E6"/>
    <w:rsid w:val="00E13232"/>
    <w:rsid w:val="00E132B7"/>
    <w:rsid w:val="00E134BA"/>
    <w:rsid w:val="00E138B8"/>
    <w:rsid w:val="00E141EF"/>
    <w:rsid w:val="00E148DB"/>
    <w:rsid w:val="00E14ECB"/>
    <w:rsid w:val="00E15608"/>
    <w:rsid w:val="00E15873"/>
    <w:rsid w:val="00E15FA0"/>
    <w:rsid w:val="00E165DD"/>
    <w:rsid w:val="00E16692"/>
    <w:rsid w:val="00E16776"/>
    <w:rsid w:val="00E1798A"/>
    <w:rsid w:val="00E211C5"/>
    <w:rsid w:val="00E218CE"/>
    <w:rsid w:val="00E2216B"/>
    <w:rsid w:val="00E22560"/>
    <w:rsid w:val="00E227CC"/>
    <w:rsid w:val="00E229CA"/>
    <w:rsid w:val="00E22A79"/>
    <w:rsid w:val="00E22B5D"/>
    <w:rsid w:val="00E2322F"/>
    <w:rsid w:val="00E235B4"/>
    <w:rsid w:val="00E24DF8"/>
    <w:rsid w:val="00E2514D"/>
    <w:rsid w:val="00E255B3"/>
    <w:rsid w:val="00E25825"/>
    <w:rsid w:val="00E25854"/>
    <w:rsid w:val="00E25A38"/>
    <w:rsid w:val="00E26807"/>
    <w:rsid w:val="00E26A31"/>
    <w:rsid w:val="00E2753C"/>
    <w:rsid w:val="00E27942"/>
    <w:rsid w:val="00E30640"/>
    <w:rsid w:val="00E30DE9"/>
    <w:rsid w:val="00E30FE3"/>
    <w:rsid w:val="00E31763"/>
    <w:rsid w:val="00E32484"/>
    <w:rsid w:val="00E32485"/>
    <w:rsid w:val="00E32EBC"/>
    <w:rsid w:val="00E3302C"/>
    <w:rsid w:val="00E3342A"/>
    <w:rsid w:val="00E335CF"/>
    <w:rsid w:val="00E338C9"/>
    <w:rsid w:val="00E339F1"/>
    <w:rsid w:val="00E33D28"/>
    <w:rsid w:val="00E33D47"/>
    <w:rsid w:val="00E340E0"/>
    <w:rsid w:val="00E34344"/>
    <w:rsid w:val="00E356EC"/>
    <w:rsid w:val="00E35789"/>
    <w:rsid w:val="00E35958"/>
    <w:rsid w:val="00E35D6A"/>
    <w:rsid w:val="00E36281"/>
    <w:rsid w:val="00E364DD"/>
    <w:rsid w:val="00E36734"/>
    <w:rsid w:val="00E36B8E"/>
    <w:rsid w:val="00E36D23"/>
    <w:rsid w:val="00E36F07"/>
    <w:rsid w:val="00E3751A"/>
    <w:rsid w:val="00E37531"/>
    <w:rsid w:val="00E37871"/>
    <w:rsid w:val="00E379BA"/>
    <w:rsid w:val="00E37B31"/>
    <w:rsid w:val="00E37F11"/>
    <w:rsid w:val="00E400D1"/>
    <w:rsid w:val="00E40313"/>
    <w:rsid w:val="00E40AEA"/>
    <w:rsid w:val="00E40EBD"/>
    <w:rsid w:val="00E41FA6"/>
    <w:rsid w:val="00E4212E"/>
    <w:rsid w:val="00E421A9"/>
    <w:rsid w:val="00E42976"/>
    <w:rsid w:val="00E42F63"/>
    <w:rsid w:val="00E43112"/>
    <w:rsid w:val="00E4369E"/>
    <w:rsid w:val="00E43BB9"/>
    <w:rsid w:val="00E44224"/>
    <w:rsid w:val="00E44517"/>
    <w:rsid w:val="00E44DA8"/>
    <w:rsid w:val="00E45521"/>
    <w:rsid w:val="00E457DF"/>
    <w:rsid w:val="00E45B9D"/>
    <w:rsid w:val="00E468BB"/>
    <w:rsid w:val="00E46D89"/>
    <w:rsid w:val="00E47186"/>
    <w:rsid w:val="00E47CB7"/>
    <w:rsid w:val="00E47FC6"/>
    <w:rsid w:val="00E500DD"/>
    <w:rsid w:val="00E501A8"/>
    <w:rsid w:val="00E503F8"/>
    <w:rsid w:val="00E50415"/>
    <w:rsid w:val="00E511F8"/>
    <w:rsid w:val="00E5169B"/>
    <w:rsid w:val="00E519B9"/>
    <w:rsid w:val="00E519F4"/>
    <w:rsid w:val="00E51BB0"/>
    <w:rsid w:val="00E5205B"/>
    <w:rsid w:val="00E52232"/>
    <w:rsid w:val="00E52EF9"/>
    <w:rsid w:val="00E536EA"/>
    <w:rsid w:val="00E53A58"/>
    <w:rsid w:val="00E53D6C"/>
    <w:rsid w:val="00E54057"/>
    <w:rsid w:val="00E5440E"/>
    <w:rsid w:val="00E54B42"/>
    <w:rsid w:val="00E54E31"/>
    <w:rsid w:val="00E556AD"/>
    <w:rsid w:val="00E5581D"/>
    <w:rsid w:val="00E56005"/>
    <w:rsid w:val="00E561D4"/>
    <w:rsid w:val="00E56F4F"/>
    <w:rsid w:val="00E57135"/>
    <w:rsid w:val="00E57BD2"/>
    <w:rsid w:val="00E57EF5"/>
    <w:rsid w:val="00E61311"/>
    <w:rsid w:val="00E61642"/>
    <w:rsid w:val="00E61CD0"/>
    <w:rsid w:val="00E61EB3"/>
    <w:rsid w:val="00E6220A"/>
    <w:rsid w:val="00E622EF"/>
    <w:rsid w:val="00E62405"/>
    <w:rsid w:val="00E6319A"/>
    <w:rsid w:val="00E636AA"/>
    <w:rsid w:val="00E64881"/>
    <w:rsid w:val="00E64E9F"/>
    <w:rsid w:val="00E651CF"/>
    <w:rsid w:val="00E652FC"/>
    <w:rsid w:val="00E65F57"/>
    <w:rsid w:val="00E66920"/>
    <w:rsid w:val="00E66BF9"/>
    <w:rsid w:val="00E66D92"/>
    <w:rsid w:val="00E671A3"/>
    <w:rsid w:val="00E67BFF"/>
    <w:rsid w:val="00E7026C"/>
    <w:rsid w:val="00E704C7"/>
    <w:rsid w:val="00E70ECE"/>
    <w:rsid w:val="00E71490"/>
    <w:rsid w:val="00E71E27"/>
    <w:rsid w:val="00E71F6D"/>
    <w:rsid w:val="00E7279C"/>
    <w:rsid w:val="00E72A67"/>
    <w:rsid w:val="00E72C5E"/>
    <w:rsid w:val="00E72D81"/>
    <w:rsid w:val="00E72E72"/>
    <w:rsid w:val="00E73204"/>
    <w:rsid w:val="00E739CC"/>
    <w:rsid w:val="00E73C85"/>
    <w:rsid w:val="00E73D0B"/>
    <w:rsid w:val="00E73FA1"/>
    <w:rsid w:val="00E745FB"/>
    <w:rsid w:val="00E74B91"/>
    <w:rsid w:val="00E74E3C"/>
    <w:rsid w:val="00E75434"/>
    <w:rsid w:val="00E75E29"/>
    <w:rsid w:val="00E763EC"/>
    <w:rsid w:val="00E766A0"/>
    <w:rsid w:val="00E766FE"/>
    <w:rsid w:val="00E76ACE"/>
    <w:rsid w:val="00E76C5E"/>
    <w:rsid w:val="00E76D2E"/>
    <w:rsid w:val="00E76F24"/>
    <w:rsid w:val="00E76F7D"/>
    <w:rsid w:val="00E7705A"/>
    <w:rsid w:val="00E77139"/>
    <w:rsid w:val="00E77159"/>
    <w:rsid w:val="00E77705"/>
    <w:rsid w:val="00E77962"/>
    <w:rsid w:val="00E779B9"/>
    <w:rsid w:val="00E801DF"/>
    <w:rsid w:val="00E805E2"/>
    <w:rsid w:val="00E80970"/>
    <w:rsid w:val="00E813E1"/>
    <w:rsid w:val="00E8177A"/>
    <w:rsid w:val="00E824A7"/>
    <w:rsid w:val="00E829B8"/>
    <w:rsid w:val="00E82B13"/>
    <w:rsid w:val="00E82BAD"/>
    <w:rsid w:val="00E8358A"/>
    <w:rsid w:val="00E83855"/>
    <w:rsid w:val="00E839E7"/>
    <w:rsid w:val="00E83CFA"/>
    <w:rsid w:val="00E8464C"/>
    <w:rsid w:val="00E84ED0"/>
    <w:rsid w:val="00E85007"/>
    <w:rsid w:val="00E86491"/>
    <w:rsid w:val="00E86565"/>
    <w:rsid w:val="00E86576"/>
    <w:rsid w:val="00E8692B"/>
    <w:rsid w:val="00E86D1B"/>
    <w:rsid w:val="00E86EE7"/>
    <w:rsid w:val="00E87696"/>
    <w:rsid w:val="00E8772F"/>
    <w:rsid w:val="00E879B9"/>
    <w:rsid w:val="00E87BD6"/>
    <w:rsid w:val="00E900BA"/>
    <w:rsid w:val="00E90246"/>
    <w:rsid w:val="00E906FE"/>
    <w:rsid w:val="00E90707"/>
    <w:rsid w:val="00E909C7"/>
    <w:rsid w:val="00E90D9C"/>
    <w:rsid w:val="00E90E97"/>
    <w:rsid w:val="00E91158"/>
    <w:rsid w:val="00E91207"/>
    <w:rsid w:val="00E91DEF"/>
    <w:rsid w:val="00E91FB0"/>
    <w:rsid w:val="00E92BDB"/>
    <w:rsid w:val="00E93265"/>
    <w:rsid w:val="00E936CD"/>
    <w:rsid w:val="00E93BDD"/>
    <w:rsid w:val="00E9427B"/>
    <w:rsid w:val="00E943D6"/>
    <w:rsid w:val="00E94FB9"/>
    <w:rsid w:val="00E94FD2"/>
    <w:rsid w:val="00E9518C"/>
    <w:rsid w:val="00E953E4"/>
    <w:rsid w:val="00E9542B"/>
    <w:rsid w:val="00E9590D"/>
    <w:rsid w:val="00E95BC5"/>
    <w:rsid w:val="00E96448"/>
    <w:rsid w:val="00E9697A"/>
    <w:rsid w:val="00E96B2B"/>
    <w:rsid w:val="00E97237"/>
    <w:rsid w:val="00E97574"/>
    <w:rsid w:val="00E975A6"/>
    <w:rsid w:val="00E9799C"/>
    <w:rsid w:val="00E97E27"/>
    <w:rsid w:val="00EA00E5"/>
    <w:rsid w:val="00EA0899"/>
    <w:rsid w:val="00EA0FE2"/>
    <w:rsid w:val="00EA111B"/>
    <w:rsid w:val="00EA12FC"/>
    <w:rsid w:val="00EA17EF"/>
    <w:rsid w:val="00EA2D56"/>
    <w:rsid w:val="00EA2F84"/>
    <w:rsid w:val="00EA301E"/>
    <w:rsid w:val="00EA307B"/>
    <w:rsid w:val="00EA35DE"/>
    <w:rsid w:val="00EA3B56"/>
    <w:rsid w:val="00EA3DF0"/>
    <w:rsid w:val="00EA46F2"/>
    <w:rsid w:val="00EA4DD3"/>
    <w:rsid w:val="00EA4F16"/>
    <w:rsid w:val="00EA4F52"/>
    <w:rsid w:val="00EA52AC"/>
    <w:rsid w:val="00EA584C"/>
    <w:rsid w:val="00EA5976"/>
    <w:rsid w:val="00EA5FAD"/>
    <w:rsid w:val="00EA647F"/>
    <w:rsid w:val="00EA6848"/>
    <w:rsid w:val="00EA6F4B"/>
    <w:rsid w:val="00EA7A40"/>
    <w:rsid w:val="00EB0470"/>
    <w:rsid w:val="00EB05F8"/>
    <w:rsid w:val="00EB0B44"/>
    <w:rsid w:val="00EB1932"/>
    <w:rsid w:val="00EB1D86"/>
    <w:rsid w:val="00EB2C3A"/>
    <w:rsid w:val="00EB2D6D"/>
    <w:rsid w:val="00EB2D8D"/>
    <w:rsid w:val="00EB2E27"/>
    <w:rsid w:val="00EB33F6"/>
    <w:rsid w:val="00EB38B2"/>
    <w:rsid w:val="00EB41A2"/>
    <w:rsid w:val="00EB492B"/>
    <w:rsid w:val="00EB4967"/>
    <w:rsid w:val="00EB4FEF"/>
    <w:rsid w:val="00EB518F"/>
    <w:rsid w:val="00EB5424"/>
    <w:rsid w:val="00EB5554"/>
    <w:rsid w:val="00EB5B5D"/>
    <w:rsid w:val="00EB5CDF"/>
    <w:rsid w:val="00EB5D6B"/>
    <w:rsid w:val="00EB5F67"/>
    <w:rsid w:val="00EB6392"/>
    <w:rsid w:val="00EB6BCB"/>
    <w:rsid w:val="00EB70A1"/>
    <w:rsid w:val="00EB722A"/>
    <w:rsid w:val="00EB7634"/>
    <w:rsid w:val="00EB77FC"/>
    <w:rsid w:val="00EB794C"/>
    <w:rsid w:val="00EB7D58"/>
    <w:rsid w:val="00EB7D59"/>
    <w:rsid w:val="00EB7E2E"/>
    <w:rsid w:val="00EB7EA8"/>
    <w:rsid w:val="00EB7FA3"/>
    <w:rsid w:val="00EC0492"/>
    <w:rsid w:val="00EC0613"/>
    <w:rsid w:val="00EC0634"/>
    <w:rsid w:val="00EC0DA6"/>
    <w:rsid w:val="00EC0E56"/>
    <w:rsid w:val="00EC0F36"/>
    <w:rsid w:val="00EC0F3F"/>
    <w:rsid w:val="00EC249E"/>
    <w:rsid w:val="00EC2BA4"/>
    <w:rsid w:val="00EC4199"/>
    <w:rsid w:val="00EC4346"/>
    <w:rsid w:val="00EC4C4B"/>
    <w:rsid w:val="00EC4D14"/>
    <w:rsid w:val="00EC4DCB"/>
    <w:rsid w:val="00EC5026"/>
    <w:rsid w:val="00EC51E5"/>
    <w:rsid w:val="00EC5318"/>
    <w:rsid w:val="00EC5B01"/>
    <w:rsid w:val="00EC714A"/>
    <w:rsid w:val="00EC7707"/>
    <w:rsid w:val="00EC7758"/>
    <w:rsid w:val="00EC78D2"/>
    <w:rsid w:val="00EC78DE"/>
    <w:rsid w:val="00EC7A3C"/>
    <w:rsid w:val="00ED100A"/>
    <w:rsid w:val="00ED18FC"/>
    <w:rsid w:val="00ED1AE6"/>
    <w:rsid w:val="00ED1BA2"/>
    <w:rsid w:val="00ED270F"/>
    <w:rsid w:val="00ED27FE"/>
    <w:rsid w:val="00ED3773"/>
    <w:rsid w:val="00ED3C4A"/>
    <w:rsid w:val="00ED3D4B"/>
    <w:rsid w:val="00ED5285"/>
    <w:rsid w:val="00ED58F0"/>
    <w:rsid w:val="00ED5C35"/>
    <w:rsid w:val="00ED66EF"/>
    <w:rsid w:val="00ED68C9"/>
    <w:rsid w:val="00ED7A9F"/>
    <w:rsid w:val="00EE0330"/>
    <w:rsid w:val="00EE063D"/>
    <w:rsid w:val="00EE0AE6"/>
    <w:rsid w:val="00EE0E88"/>
    <w:rsid w:val="00EE13D4"/>
    <w:rsid w:val="00EE16CB"/>
    <w:rsid w:val="00EE1814"/>
    <w:rsid w:val="00EE1E2A"/>
    <w:rsid w:val="00EE2AEE"/>
    <w:rsid w:val="00EE33A3"/>
    <w:rsid w:val="00EE36B4"/>
    <w:rsid w:val="00EE387A"/>
    <w:rsid w:val="00EE3DF6"/>
    <w:rsid w:val="00EE4208"/>
    <w:rsid w:val="00EE437A"/>
    <w:rsid w:val="00EE46F0"/>
    <w:rsid w:val="00EE4730"/>
    <w:rsid w:val="00EE552C"/>
    <w:rsid w:val="00EE60E9"/>
    <w:rsid w:val="00EE69AA"/>
    <w:rsid w:val="00EE6B43"/>
    <w:rsid w:val="00EE6C4B"/>
    <w:rsid w:val="00EE6DD7"/>
    <w:rsid w:val="00EE7439"/>
    <w:rsid w:val="00EE75C2"/>
    <w:rsid w:val="00EE7B36"/>
    <w:rsid w:val="00EF02A3"/>
    <w:rsid w:val="00EF03C0"/>
    <w:rsid w:val="00EF0563"/>
    <w:rsid w:val="00EF095B"/>
    <w:rsid w:val="00EF09DA"/>
    <w:rsid w:val="00EF0E95"/>
    <w:rsid w:val="00EF1221"/>
    <w:rsid w:val="00EF1A17"/>
    <w:rsid w:val="00EF2004"/>
    <w:rsid w:val="00EF209B"/>
    <w:rsid w:val="00EF2510"/>
    <w:rsid w:val="00EF25C5"/>
    <w:rsid w:val="00EF3239"/>
    <w:rsid w:val="00EF32CE"/>
    <w:rsid w:val="00EF3558"/>
    <w:rsid w:val="00EF3732"/>
    <w:rsid w:val="00EF3FD7"/>
    <w:rsid w:val="00EF49C8"/>
    <w:rsid w:val="00EF4E6D"/>
    <w:rsid w:val="00EF559E"/>
    <w:rsid w:val="00EF562B"/>
    <w:rsid w:val="00EF664B"/>
    <w:rsid w:val="00EF66CF"/>
    <w:rsid w:val="00EF70B1"/>
    <w:rsid w:val="00EF71B7"/>
    <w:rsid w:val="00EF72F8"/>
    <w:rsid w:val="00EF7417"/>
    <w:rsid w:val="00EF790C"/>
    <w:rsid w:val="00EF7F78"/>
    <w:rsid w:val="00F00759"/>
    <w:rsid w:val="00F00971"/>
    <w:rsid w:val="00F00F65"/>
    <w:rsid w:val="00F00FF6"/>
    <w:rsid w:val="00F01517"/>
    <w:rsid w:val="00F019A4"/>
    <w:rsid w:val="00F01B78"/>
    <w:rsid w:val="00F027D1"/>
    <w:rsid w:val="00F029BB"/>
    <w:rsid w:val="00F03033"/>
    <w:rsid w:val="00F03315"/>
    <w:rsid w:val="00F04AC1"/>
    <w:rsid w:val="00F04B4F"/>
    <w:rsid w:val="00F04C69"/>
    <w:rsid w:val="00F051A7"/>
    <w:rsid w:val="00F0581E"/>
    <w:rsid w:val="00F05BB2"/>
    <w:rsid w:val="00F05D51"/>
    <w:rsid w:val="00F05D79"/>
    <w:rsid w:val="00F05EBE"/>
    <w:rsid w:val="00F05FBB"/>
    <w:rsid w:val="00F062C0"/>
    <w:rsid w:val="00F063E7"/>
    <w:rsid w:val="00F06451"/>
    <w:rsid w:val="00F06A51"/>
    <w:rsid w:val="00F07602"/>
    <w:rsid w:val="00F07751"/>
    <w:rsid w:val="00F101FA"/>
    <w:rsid w:val="00F10815"/>
    <w:rsid w:val="00F10E6B"/>
    <w:rsid w:val="00F10F25"/>
    <w:rsid w:val="00F11128"/>
    <w:rsid w:val="00F11706"/>
    <w:rsid w:val="00F1179B"/>
    <w:rsid w:val="00F118D6"/>
    <w:rsid w:val="00F11B7B"/>
    <w:rsid w:val="00F1206E"/>
    <w:rsid w:val="00F122DE"/>
    <w:rsid w:val="00F12873"/>
    <w:rsid w:val="00F12D2D"/>
    <w:rsid w:val="00F133DA"/>
    <w:rsid w:val="00F135A7"/>
    <w:rsid w:val="00F13B05"/>
    <w:rsid w:val="00F1418F"/>
    <w:rsid w:val="00F149AC"/>
    <w:rsid w:val="00F15371"/>
    <w:rsid w:val="00F153AF"/>
    <w:rsid w:val="00F15497"/>
    <w:rsid w:val="00F15857"/>
    <w:rsid w:val="00F161F3"/>
    <w:rsid w:val="00F16B73"/>
    <w:rsid w:val="00F16B7E"/>
    <w:rsid w:val="00F17575"/>
    <w:rsid w:val="00F178E9"/>
    <w:rsid w:val="00F17D0C"/>
    <w:rsid w:val="00F17F11"/>
    <w:rsid w:val="00F20019"/>
    <w:rsid w:val="00F20496"/>
    <w:rsid w:val="00F209F1"/>
    <w:rsid w:val="00F20D0C"/>
    <w:rsid w:val="00F20F66"/>
    <w:rsid w:val="00F2128F"/>
    <w:rsid w:val="00F21334"/>
    <w:rsid w:val="00F214C8"/>
    <w:rsid w:val="00F216EB"/>
    <w:rsid w:val="00F21A75"/>
    <w:rsid w:val="00F21F02"/>
    <w:rsid w:val="00F22353"/>
    <w:rsid w:val="00F226F7"/>
    <w:rsid w:val="00F22961"/>
    <w:rsid w:val="00F22BD2"/>
    <w:rsid w:val="00F2309B"/>
    <w:rsid w:val="00F231C4"/>
    <w:rsid w:val="00F23705"/>
    <w:rsid w:val="00F237D6"/>
    <w:rsid w:val="00F23F5E"/>
    <w:rsid w:val="00F26018"/>
    <w:rsid w:val="00F273E5"/>
    <w:rsid w:val="00F27716"/>
    <w:rsid w:val="00F27DE7"/>
    <w:rsid w:val="00F30831"/>
    <w:rsid w:val="00F30A3D"/>
    <w:rsid w:val="00F30EE8"/>
    <w:rsid w:val="00F30EFE"/>
    <w:rsid w:val="00F31F4D"/>
    <w:rsid w:val="00F326B5"/>
    <w:rsid w:val="00F327EE"/>
    <w:rsid w:val="00F3304F"/>
    <w:rsid w:val="00F3352D"/>
    <w:rsid w:val="00F336AF"/>
    <w:rsid w:val="00F33EEA"/>
    <w:rsid w:val="00F33F34"/>
    <w:rsid w:val="00F34327"/>
    <w:rsid w:val="00F34573"/>
    <w:rsid w:val="00F345A4"/>
    <w:rsid w:val="00F36206"/>
    <w:rsid w:val="00F36893"/>
    <w:rsid w:val="00F36BA8"/>
    <w:rsid w:val="00F36E88"/>
    <w:rsid w:val="00F36E9D"/>
    <w:rsid w:val="00F37A93"/>
    <w:rsid w:val="00F37B79"/>
    <w:rsid w:val="00F37D0B"/>
    <w:rsid w:val="00F400AF"/>
    <w:rsid w:val="00F4063F"/>
    <w:rsid w:val="00F40B23"/>
    <w:rsid w:val="00F40BBA"/>
    <w:rsid w:val="00F40C1C"/>
    <w:rsid w:val="00F410D0"/>
    <w:rsid w:val="00F418B1"/>
    <w:rsid w:val="00F41AA5"/>
    <w:rsid w:val="00F41F7F"/>
    <w:rsid w:val="00F43194"/>
    <w:rsid w:val="00F431EF"/>
    <w:rsid w:val="00F433D5"/>
    <w:rsid w:val="00F43494"/>
    <w:rsid w:val="00F43504"/>
    <w:rsid w:val="00F43537"/>
    <w:rsid w:val="00F43654"/>
    <w:rsid w:val="00F437AC"/>
    <w:rsid w:val="00F43B7A"/>
    <w:rsid w:val="00F43FE2"/>
    <w:rsid w:val="00F44099"/>
    <w:rsid w:val="00F441A2"/>
    <w:rsid w:val="00F44895"/>
    <w:rsid w:val="00F44ABA"/>
    <w:rsid w:val="00F44EC3"/>
    <w:rsid w:val="00F45469"/>
    <w:rsid w:val="00F458A2"/>
    <w:rsid w:val="00F45A93"/>
    <w:rsid w:val="00F45F9D"/>
    <w:rsid w:val="00F460B0"/>
    <w:rsid w:val="00F4618B"/>
    <w:rsid w:val="00F46905"/>
    <w:rsid w:val="00F46A69"/>
    <w:rsid w:val="00F479B1"/>
    <w:rsid w:val="00F501C1"/>
    <w:rsid w:val="00F501C2"/>
    <w:rsid w:val="00F5029C"/>
    <w:rsid w:val="00F508CA"/>
    <w:rsid w:val="00F50D8D"/>
    <w:rsid w:val="00F51007"/>
    <w:rsid w:val="00F51ABF"/>
    <w:rsid w:val="00F51C71"/>
    <w:rsid w:val="00F52BE7"/>
    <w:rsid w:val="00F539F4"/>
    <w:rsid w:val="00F53D00"/>
    <w:rsid w:val="00F5431B"/>
    <w:rsid w:val="00F545BB"/>
    <w:rsid w:val="00F54643"/>
    <w:rsid w:val="00F548B0"/>
    <w:rsid w:val="00F54AA1"/>
    <w:rsid w:val="00F54CDC"/>
    <w:rsid w:val="00F54F54"/>
    <w:rsid w:val="00F5557C"/>
    <w:rsid w:val="00F55B18"/>
    <w:rsid w:val="00F56251"/>
    <w:rsid w:val="00F57811"/>
    <w:rsid w:val="00F57FF8"/>
    <w:rsid w:val="00F60210"/>
    <w:rsid w:val="00F6032E"/>
    <w:rsid w:val="00F60348"/>
    <w:rsid w:val="00F60C25"/>
    <w:rsid w:val="00F61778"/>
    <w:rsid w:val="00F617A9"/>
    <w:rsid w:val="00F61BE6"/>
    <w:rsid w:val="00F61E69"/>
    <w:rsid w:val="00F62484"/>
    <w:rsid w:val="00F62806"/>
    <w:rsid w:val="00F628A4"/>
    <w:rsid w:val="00F62AEE"/>
    <w:rsid w:val="00F62BD5"/>
    <w:rsid w:val="00F62ED5"/>
    <w:rsid w:val="00F62F2F"/>
    <w:rsid w:val="00F62F92"/>
    <w:rsid w:val="00F63267"/>
    <w:rsid w:val="00F635EB"/>
    <w:rsid w:val="00F63D27"/>
    <w:rsid w:val="00F63D43"/>
    <w:rsid w:val="00F645BA"/>
    <w:rsid w:val="00F64BE9"/>
    <w:rsid w:val="00F6584A"/>
    <w:rsid w:val="00F65BE4"/>
    <w:rsid w:val="00F65BF1"/>
    <w:rsid w:val="00F65C16"/>
    <w:rsid w:val="00F65C70"/>
    <w:rsid w:val="00F6602E"/>
    <w:rsid w:val="00F660A4"/>
    <w:rsid w:val="00F6635E"/>
    <w:rsid w:val="00F66582"/>
    <w:rsid w:val="00F66ACC"/>
    <w:rsid w:val="00F66B81"/>
    <w:rsid w:val="00F6744A"/>
    <w:rsid w:val="00F679F8"/>
    <w:rsid w:val="00F67B56"/>
    <w:rsid w:val="00F7023A"/>
    <w:rsid w:val="00F703F3"/>
    <w:rsid w:val="00F7046C"/>
    <w:rsid w:val="00F705B9"/>
    <w:rsid w:val="00F70A2C"/>
    <w:rsid w:val="00F711B4"/>
    <w:rsid w:val="00F71787"/>
    <w:rsid w:val="00F71F43"/>
    <w:rsid w:val="00F7262D"/>
    <w:rsid w:val="00F72673"/>
    <w:rsid w:val="00F72848"/>
    <w:rsid w:val="00F72E0A"/>
    <w:rsid w:val="00F73028"/>
    <w:rsid w:val="00F730E7"/>
    <w:rsid w:val="00F731B7"/>
    <w:rsid w:val="00F7367E"/>
    <w:rsid w:val="00F736AC"/>
    <w:rsid w:val="00F73866"/>
    <w:rsid w:val="00F7465D"/>
    <w:rsid w:val="00F748B4"/>
    <w:rsid w:val="00F74B8A"/>
    <w:rsid w:val="00F751C2"/>
    <w:rsid w:val="00F753D7"/>
    <w:rsid w:val="00F75904"/>
    <w:rsid w:val="00F75A3E"/>
    <w:rsid w:val="00F75D74"/>
    <w:rsid w:val="00F76882"/>
    <w:rsid w:val="00F76D8B"/>
    <w:rsid w:val="00F7708F"/>
    <w:rsid w:val="00F77119"/>
    <w:rsid w:val="00F7731A"/>
    <w:rsid w:val="00F773FB"/>
    <w:rsid w:val="00F77608"/>
    <w:rsid w:val="00F77627"/>
    <w:rsid w:val="00F77ED9"/>
    <w:rsid w:val="00F80553"/>
    <w:rsid w:val="00F80906"/>
    <w:rsid w:val="00F80C89"/>
    <w:rsid w:val="00F80D11"/>
    <w:rsid w:val="00F80D90"/>
    <w:rsid w:val="00F80EDE"/>
    <w:rsid w:val="00F8131E"/>
    <w:rsid w:val="00F813B3"/>
    <w:rsid w:val="00F8173F"/>
    <w:rsid w:val="00F81E4E"/>
    <w:rsid w:val="00F826AD"/>
    <w:rsid w:val="00F83053"/>
    <w:rsid w:val="00F83F71"/>
    <w:rsid w:val="00F84927"/>
    <w:rsid w:val="00F854EA"/>
    <w:rsid w:val="00F8556A"/>
    <w:rsid w:val="00F8585B"/>
    <w:rsid w:val="00F85AFE"/>
    <w:rsid w:val="00F86021"/>
    <w:rsid w:val="00F86079"/>
    <w:rsid w:val="00F8608D"/>
    <w:rsid w:val="00F864C2"/>
    <w:rsid w:val="00F87A1B"/>
    <w:rsid w:val="00F87B3A"/>
    <w:rsid w:val="00F87C8E"/>
    <w:rsid w:val="00F87F31"/>
    <w:rsid w:val="00F901DB"/>
    <w:rsid w:val="00F90BF9"/>
    <w:rsid w:val="00F91301"/>
    <w:rsid w:val="00F9152B"/>
    <w:rsid w:val="00F91A9D"/>
    <w:rsid w:val="00F9244C"/>
    <w:rsid w:val="00F92FB1"/>
    <w:rsid w:val="00F93028"/>
    <w:rsid w:val="00F93486"/>
    <w:rsid w:val="00F9368E"/>
    <w:rsid w:val="00F93DF0"/>
    <w:rsid w:val="00F946ED"/>
    <w:rsid w:val="00F94BAE"/>
    <w:rsid w:val="00F94C8F"/>
    <w:rsid w:val="00F9611E"/>
    <w:rsid w:val="00F9620C"/>
    <w:rsid w:val="00F9624D"/>
    <w:rsid w:val="00F962AD"/>
    <w:rsid w:val="00F96E88"/>
    <w:rsid w:val="00F97209"/>
    <w:rsid w:val="00F97370"/>
    <w:rsid w:val="00F97560"/>
    <w:rsid w:val="00F9786D"/>
    <w:rsid w:val="00F97E05"/>
    <w:rsid w:val="00F97E60"/>
    <w:rsid w:val="00FA0040"/>
    <w:rsid w:val="00FA095D"/>
    <w:rsid w:val="00FA0F27"/>
    <w:rsid w:val="00FA0FEB"/>
    <w:rsid w:val="00FA1066"/>
    <w:rsid w:val="00FA1507"/>
    <w:rsid w:val="00FA163B"/>
    <w:rsid w:val="00FA1895"/>
    <w:rsid w:val="00FA1CD9"/>
    <w:rsid w:val="00FA1DBB"/>
    <w:rsid w:val="00FA2264"/>
    <w:rsid w:val="00FA2342"/>
    <w:rsid w:val="00FA35D3"/>
    <w:rsid w:val="00FA3DE5"/>
    <w:rsid w:val="00FA3E68"/>
    <w:rsid w:val="00FA429B"/>
    <w:rsid w:val="00FA472A"/>
    <w:rsid w:val="00FA4E44"/>
    <w:rsid w:val="00FA59BC"/>
    <w:rsid w:val="00FA5B9D"/>
    <w:rsid w:val="00FA6071"/>
    <w:rsid w:val="00FA6247"/>
    <w:rsid w:val="00FA626E"/>
    <w:rsid w:val="00FA6324"/>
    <w:rsid w:val="00FA6B80"/>
    <w:rsid w:val="00FA6EB6"/>
    <w:rsid w:val="00FA6F16"/>
    <w:rsid w:val="00FA71B0"/>
    <w:rsid w:val="00FA79C6"/>
    <w:rsid w:val="00FA7FC4"/>
    <w:rsid w:val="00FB0082"/>
    <w:rsid w:val="00FB062C"/>
    <w:rsid w:val="00FB18C2"/>
    <w:rsid w:val="00FB195F"/>
    <w:rsid w:val="00FB1A09"/>
    <w:rsid w:val="00FB1FED"/>
    <w:rsid w:val="00FB21E0"/>
    <w:rsid w:val="00FB24E5"/>
    <w:rsid w:val="00FB28AB"/>
    <w:rsid w:val="00FB2A28"/>
    <w:rsid w:val="00FB312F"/>
    <w:rsid w:val="00FB361D"/>
    <w:rsid w:val="00FB49F3"/>
    <w:rsid w:val="00FB4EB3"/>
    <w:rsid w:val="00FB5171"/>
    <w:rsid w:val="00FB5614"/>
    <w:rsid w:val="00FB58F3"/>
    <w:rsid w:val="00FB5F5C"/>
    <w:rsid w:val="00FB636D"/>
    <w:rsid w:val="00FB64BA"/>
    <w:rsid w:val="00FB6CA6"/>
    <w:rsid w:val="00FB6EB7"/>
    <w:rsid w:val="00FB708F"/>
    <w:rsid w:val="00FB7F22"/>
    <w:rsid w:val="00FC0018"/>
    <w:rsid w:val="00FC0060"/>
    <w:rsid w:val="00FC02EE"/>
    <w:rsid w:val="00FC031B"/>
    <w:rsid w:val="00FC0763"/>
    <w:rsid w:val="00FC0A4D"/>
    <w:rsid w:val="00FC0C5A"/>
    <w:rsid w:val="00FC0D03"/>
    <w:rsid w:val="00FC1548"/>
    <w:rsid w:val="00FC1650"/>
    <w:rsid w:val="00FC16EF"/>
    <w:rsid w:val="00FC1E4F"/>
    <w:rsid w:val="00FC1F39"/>
    <w:rsid w:val="00FC21CA"/>
    <w:rsid w:val="00FC284D"/>
    <w:rsid w:val="00FC2D8E"/>
    <w:rsid w:val="00FC3470"/>
    <w:rsid w:val="00FC3544"/>
    <w:rsid w:val="00FC3567"/>
    <w:rsid w:val="00FC3992"/>
    <w:rsid w:val="00FC3F05"/>
    <w:rsid w:val="00FC3F33"/>
    <w:rsid w:val="00FC4308"/>
    <w:rsid w:val="00FC4447"/>
    <w:rsid w:val="00FC48A1"/>
    <w:rsid w:val="00FC495D"/>
    <w:rsid w:val="00FC4BCB"/>
    <w:rsid w:val="00FC4FB6"/>
    <w:rsid w:val="00FC55D4"/>
    <w:rsid w:val="00FC5884"/>
    <w:rsid w:val="00FC5BCF"/>
    <w:rsid w:val="00FC5C7A"/>
    <w:rsid w:val="00FC5E78"/>
    <w:rsid w:val="00FC60BC"/>
    <w:rsid w:val="00FC64AB"/>
    <w:rsid w:val="00FC7213"/>
    <w:rsid w:val="00FC7474"/>
    <w:rsid w:val="00FC74E9"/>
    <w:rsid w:val="00FD039D"/>
    <w:rsid w:val="00FD03CD"/>
    <w:rsid w:val="00FD0696"/>
    <w:rsid w:val="00FD0D89"/>
    <w:rsid w:val="00FD0DA4"/>
    <w:rsid w:val="00FD160B"/>
    <w:rsid w:val="00FD1651"/>
    <w:rsid w:val="00FD187C"/>
    <w:rsid w:val="00FD1A6F"/>
    <w:rsid w:val="00FD1F0A"/>
    <w:rsid w:val="00FD2721"/>
    <w:rsid w:val="00FD2770"/>
    <w:rsid w:val="00FD28F7"/>
    <w:rsid w:val="00FD2C43"/>
    <w:rsid w:val="00FD2D9A"/>
    <w:rsid w:val="00FD3151"/>
    <w:rsid w:val="00FD3915"/>
    <w:rsid w:val="00FD3BC1"/>
    <w:rsid w:val="00FD3FFF"/>
    <w:rsid w:val="00FD4113"/>
    <w:rsid w:val="00FD44FA"/>
    <w:rsid w:val="00FD47E5"/>
    <w:rsid w:val="00FD4903"/>
    <w:rsid w:val="00FD493A"/>
    <w:rsid w:val="00FD494D"/>
    <w:rsid w:val="00FD4E3C"/>
    <w:rsid w:val="00FD4F9A"/>
    <w:rsid w:val="00FD6544"/>
    <w:rsid w:val="00FD6608"/>
    <w:rsid w:val="00FD6A6C"/>
    <w:rsid w:val="00FD6F8A"/>
    <w:rsid w:val="00FD6F99"/>
    <w:rsid w:val="00FD70A0"/>
    <w:rsid w:val="00FD7FF4"/>
    <w:rsid w:val="00FE004D"/>
    <w:rsid w:val="00FE0E8A"/>
    <w:rsid w:val="00FE2399"/>
    <w:rsid w:val="00FE2A8A"/>
    <w:rsid w:val="00FE2AB1"/>
    <w:rsid w:val="00FE2E1C"/>
    <w:rsid w:val="00FE3218"/>
    <w:rsid w:val="00FE380F"/>
    <w:rsid w:val="00FE412B"/>
    <w:rsid w:val="00FE45DD"/>
    <w:rsid w:val="00FE47E7"/>
    <w:rsid w:val="00FE495B"/>
    <w:rsid w:val="00FE4C5E"/>
    <w:rsid w:val="00FE5831"/>
    <w:rsid w:val="00FE5BEA"/>
    <w:rsid w:val="00FE5D6D"/>
    <w:rsid w:val="00FE5E27"/>
    <w:rsid w:val="00FE5E93"/>
    <w:rsid w:val="00FE6CE1"/>
    <w:rsid w:val="00FE7423"/>
    <w:rsid w:val="00FE781A"/>
    <w:rsid w:val="00FE7A8C"/>
    <w:rsid w:val="00FE7CC5"/>
    <w:rsid w:val="00FF05FD"/>
    <w:rsid w:val="00FF06D4"/>
    <w:rsid w:val="00FF0E50"/>
    <w:rsid w:val="00FF162F"/>
    <w:rsid w:val="00FF19AA"/>
    <w:rsid w:val="00FF1A0A"/>
    <w:rsid w:val="00FF1B96"/>
    <w:rsid w:val="00FF1E89"/>
    <w:rsid w:val="00FF1EEA"/>
    <w:rsid w:val="00FF2B79"/>
    <w:rsid w:val="00FF2C23"/>
    <w:rsid w:val="00FF32E7"/>
    <w:rsid w:val="00FF32F7"/>
    <w:rsid w:val="00FF35F5"/>
    <w:rsid w:val="00FF3933"/>
    <w:rsid w:val="00FF3AA0"/>
    <w:rsid w:val="00FF3B89"/>
    <w:rsid w:val="00FF3EC1"/>
    <w:rsid w:val="00FF43E6"/>
    <w:rsid w:val="00FF47C0"/>
    <w:rsid w:val="00FF4C8D"/>
    <w:rsid w:val="00FF54A3"/>
    <w:rsid w:val="00FF5619"/>
    <w:rsid w:val="00FF59A6"/>
    <w:rsid w:val="00FF59CB"/>
    <w:rsid w:val="00FF59EE"/>
    <w:rsid w:val="00FF5B9F"/>
    <w:rsid w:val="00FF5F9E"/>
    <w:rsid w:val="00FF6063"/>
    <w:rsid w:val="00FF712A"/>
    <w:rsid w:val="00FF7347"/>
    <w:rsid w:val="00FF7540"/>
    <w:rsid w:val="00FF776E"/>
    <w:rsid w:val="00FF79D6"/>
    <w:rsid w:val="00FF7B18"/>
    <w:rsid w:val="00FF7FF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4:docId w14:val="23A51CBC"/>
  <w15:docId w15:val="{AC2603AC-3C1A-4B8D-8657-842AE6E1E80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8pt" w:line="12.95pt"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486B"/>
    <w:pPr>
      <w:spacing w:before="6pt" w:line="14.15pt" w:lineRule="auto"/>
    </w:pPr>
  </w:style>
  <w:style w:type="paragraph" w:styleId="1">
    <w:name w:val="heading 1"/>
    <w:aliases w:val="Chapter title"/>
    <w:basedOn w:val="a"/>
    <w:next w:val="a"/>
    <w:link w:val="1Char"/>
    <w:autoRedefine/>
    <w:uiPriority w:val="9"/>
    <w:qFormat/>
    <w:rsid w:val="00B47ACC"/>
    <w:pPr>
      <w:keepNext/>
      <w:keepLines/>
      <w:numPr>
        <w:numId w:val="3"/>
      </w:numPr>
      <w:spacing w:before="12pt" w:after="6pt" w:line="13.80pt" w:lineRule="auto"/>
      <w:ind w:start="0.55pt" w:hanging="17.85pt"/>
      <w:jc w:val="start"/>
      <w:outlineLvl w:val="0"/>
    </w:pPr>
    <w:rPr>
      <w:rFonts w:eastAsiaTheme="majorEastAsia" w:cstheme="minorHAnsi"/>
      <w:noProof/>
      <w:spacing w:val="20"/>
      <w:sz w:val="40"/>
      <w:szCs w:val="32"/>
    </w:rPr>
  </w:style>
  <w:style w:type="paragraph" w:styleId="2">
    <w:name w:val="heading 2"/>
    <w:aliases w:val="Section title"/>
    <w:basedOn w:val="a"/>
    <w:next w:val="a"/>
    <w:link w:val="2Char"/>
    <w:autoRedefine/>
    <w:uiPriority w:val="9"/>
    <w:unhideWhenUsed/>
    <w:qFormat/>
    <w:rsid w:val="007454CF"/>
    <w:pPr>
      <w:keepNext/>
      <w:keepLines/>
      <w:numPr>
        <w:ilvl w:val="1"/>
        <w:numId w:val="1"/>
      </w:numPr>
      <w:spacing w:before="12pt" w:after="4pt"/>
      <w:ind w:start="32.90pt" w:hanging="32.90pt"/>
      <w:outlineLvl w:val="1"/>
    </w:pPr>
    <w:rPr>
      <w:rFonts w:eastAsiaTheme="majorEastAsia" w:cstheme="minorHAnsi"/>
      <w:bCs/>
      <w:sz w:val="32"/>
      <w:szCs w:val="26"/>
    </w:rPr>
  </w:style>
  <w:style w:type="paragraph" w:styleId="3">
    <w:name w:val="heading 3"/>
    <w:aliases w:val="Subsection title"/>
    <w:basedOn w:val="a"/>
    <w:next w:val="a"/>
    <w:link w:val="3Char"/>
    <w:autoRedefine/>
    <w:uiPriority w:val="9"/>
    <w:unhideWhenUsed/>
    <w:qFormat/>
    <w:rsid w:val="00CD39EE"/>
    <w:pPr>
      <w:keepNext/>
      <w:keepLines/>
      <w:numPr>
        <w:ilvl w:val="2"/>
        <w:numId w:val="1"/>
      </w:numPr>
      <w:spacing w:before="10pt" w:after="4pt" w:line="13.80pt" w:lineRule="auto"/>
      <w:ind w:start="21.85pt" w:hanging="21.85pt"/>
      <w:outlineLvl w:val="2"/>
    </w:pPr>
    <w:rPr>
      <w:rFonts w:asciiTheme="majorHAnsi" w:eastAsiaTheme="majorEastAsia" w:hAnsiTheme="majorHAnsi" w:cstheme="majorBidi"/>
      <w:b/>
      <w:bCs/>
      <w:sz w:val="28"/>
      <w:szCs w:val="24"/>
    </w:rPr>
  </w:style>
  <w:style w:type="paragraph" w:styleId="4">
    <w:name w:val="heading 4"/>
    <w:basedOn w:val="a"/>
    <w:next w:val="a"/>
    <w:link w:val="4Char"/>
    <w:uiPriority w:val="9"/>
    <w:semiHidden/>
    <w:unhideWhenUsed/>
    <w:rsid w:val="00DE3829"/>
    <w:pPr>
      <w:keepNext/>
      <w:keepLines/>
      <w:numPr>
        <w:ilvl w:val="3"/>
        <w:numId w:val="1"/>
      </w:numPr>
      <w:spacing w:after="0pt"/>
      <w:outlineLvl w:val="3"/>
    </w:pPr>
    <w:rPr>
      <w:rFonts w:asciiTheme="majorHAnsi" w:eastAsiaTheme="majorEastAsia" w:hAnsiTheme="majorHAnsi" w:cstheme="majorBidi"/>
      <w:i/>
      <w:iCs/>
    </w:rPr>
  </w:style>
  <w:style w:type="paragraph" w:styleId="5">
    <w:name w:val="heading 5"/>
    <w:basedOn w:val="a"/>
    <w:next w:val="a"/>
    <w:link w:val="5Char"/>
    <w:uiPriority w:val="9"/>
    <w:semiHidden/>
    <w:unhideWhenUsed/>
    <w:qFormat/>
    <w:rsid w:val="00C83067"/>
    <w:pPr>
      <w:keepNext/>
      <w:keepLines/>
      <w:numPr>
        <w:ilvl w:val="4"/>
        <w:numId w:val="1"/>
      </w:numPr>
      <w:spacing w:after="0pt"/>
      <w:outlineLvl w:val="4"/>
    </w:pPr>
    <w:rPr>
      <w:rFonts w:asciiTheme="majorHAnsi" w:eastAsiaTheme="majorEastAsia" w:hAnsiTheme="majorHAnsi" w:cstheme="majorBidi"/>
      <w:color w:val="A5A5A5" w:themeColor="accent1" w:themeShade="BF"/>
    </w:rPr>
  </w:style>
  <w:style w:type="paragraph" w:styleId="6">
    <w:name w:val="heading 6"/>
    <w:basedOn w:val="a"/>
    <w:next w:val="a"/>
    <w:link w:val="6Char"/>
    <w:uiPriority w:val="9"/>
    <w:semiHidden/>
    <w:unhideWhenUsed/>
    <w:qFormat/>
    <w:rsid w:val="00C83067"/>
    <w:pPr>
      <w:keepNext/>
      <w:keepLines/>
      <w:numPr>
        <w:ilvl w:val="5"/>
        <w:numId w:val="1"/>
      </w:numPr>
      <w:spacing w:after="0pt"/>
      <w:outlineLvl w:val="5"/>
    </w:pPr>
    <w:rPr>
      <w:rFonts w:asciiTheme="majorHAnsi" w:eastAsiaTheme="majorEastAsia" w:hAnsiTheme="majorHAnsi" w:cstheme="majorBidi"/>
      <w:color w:val="6E6E6E" w:themeColor="accent1" w:themeShade="7F"/>
    </w:rPr>
  </w:style>
  <w:style w:type="paragraph" w:styleId="7">
    <w:name w:val="heading 7"/>
    <w:basedOn w:val="a"/>
    <w:next w:val="a"/>
    <w:link w:val="7Char"/>
    <w:uiPriority w:val="9"/>
    <w:semiHidden/>
    <w:unhideWhenUsed/>
    <w:qFormat/>
    <w:rsid w:val="00C83067"/>
    <w:pPr>
      <w:keepNext/>
      <w:keepLines/>
      <w:numPr>
        <w:ilvl w:val="6"/>
        <w:numId w:val="1"/>
      </w:numPr>
      <w:spacing w:after="0pt"/>
      <w:outlineLvl w:val="6"/>
    </w:pPr>
    <w:rPr>
      <w:rFonts w:asciiTheme="majorHAnsi" w:eastAsiaTheme="majorEastAsia" w:hAnsiTheme="majorHAnsi" w:cstheme="majorBidi"/>
      <w:i/>
      <w:iCs/>
      <w:color w:val="6E6E6E" w:themeColor="accent1" w:themeShade="7F"/>
    </w:rPr>
  </w:style>
  <w:style w:type="paragraph" w:styleId="8">
    <w:name w:val="heading 8"/>
    <w:basedOn w:val="a"/>
    <w:next w:val="a"/>
    <w:link w:val="8Char"/>
    <w:uiPriority w:val="9"/>
    <w:semiHidden/>
    <w:unhideWhenUsed/>
    <w:qFormat/>
    <w:rsid w:val="00C83067"/>
    <w:pPr>
      <w:keepNext/>
      <w:keepLines/>
      <w:numPr>
        <w:ilvl w:val="7"/>
        <w:numId w:val="1"/>
      </w:numPr>
      <w:spacing w:after="0pt"/>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C83067"/>
    <w:pPr>
      <w:keepNext/>
      <w:keepLines/>
      <w:numPr>
        <w:ilvl w:val="8"/>
        <w:numId w:val="1"/>
      </w:numPr>
      <w:spacing w:after="0pt"/>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1Char">
    <w:name w:val="Επικεφαλίδα 1 Char"/>
    <w:aliases w:val="Chapter title Char"/>
    <w:basedOn w:val="a0"/>
    <w:link w:val="1"/>
    <w:uiPriority w:val="9"/>
    <w:rsid w:val="00B47ACC"/>
    <w:rPr>
      <w:rFonts w:eastAsiaTheme="majorEastAsia" w:cstheme="minorHAnsi"/>
      <w:noProof/>
      <w:spacing w:val="20"/>
      <w:sz w:val="40"/>
      <w:szCs w:val="32"/>
    </w:rPr>
  </w:style>
  <w:style w:type="character" w:customStyle="1" w:styleId="2Char">
    <w:name w:val="Επικεφαλίδα 2 Char"/>
    <w:aliases w:val="Section title Char"/>
    <w:basedOn w:val="a0"/>
    <w:link w:val="2"/>
    <w:uiPriority w:val="9"/>
    <w:rsid w:val="007454CF"/>
    <w:rPr>
      <w:rFonts w:eastAsiaTheme="majorEastAsia" w:cstheme="minorHAnsi"/>
      <w:bCs/>
      <w:sz w:val="32"/>
      <w:szCs w:val="26"/>
    </w:rPr>
  </w:style>
  <w:style w:type="character" w:customStyle="1" w:styleId="3Char">
    <w:name w:val="Επικεφαλίδα 3 Char"/>
    <w:aliases w:val="Subsection title Char"/>
    <w:basedOn w:val="a0"/>
    <w:link w:val="3"/>
    <w:uiPriority w:val="9"/>
    <w:rsid w:val="00CD39EE"/>
    <w:rPr>
      <w:rFonts w:asciiTheme="majorHAnsi" w:eastAsiaTheme="majorEastAsia" w:hAnsiTheme="majorHAnsi" w:cstheme="majorBidi"/>
      <w:b/>
      <w:bCs/>
      <w:sz w:val="28"/>
      <w:szCs w:val="24"/>
    </w:rPr>
  </w:style>
  <w:style w:type="character" w:customStyle="1" w:styleId="4Char">
    <w:name w:val="Επικεφαλίδα 4 Char"/>
    <w:basedOn w:val="a0"/>
    <w:link w:val="4"/>
    <w:uiPriority w:val="9"/>
    <w:semiHidden/>
    <w:rsid w:val="00DE3829"/>
    <w:rPr>
      <w:rFonts w:asciiTheme="majorHAnsi" w:eastAsiaTheme="majorEastAsia" w:hAnsiTheme="majorHAnsi" w:cstheme="majorBidi"/>
      <w:i/>
      <w:iCs/>
    </w:rPr>
  </w:style>
  <w:style w:type="character" w:customStyle="1" w:styleId="5Char">
    <w:name w:val="Επικεφαλίδα 5 Char"/>
    <w:basedOn w:val="a0"/>
    <w:link w:val="5"/>
    <w:uiPriority w:val="9"/>
    <w:semiHidden/>
    <w:rsid w:val="00C83067"/>
    <w:rPr>
      <w:rFonts w:asciiTheme="majorHAnsi" w:eastAsiaTheme="majorEastAsia" w:hAnsiTheme="majorHAnsi" w:cstheme="majorBidi"/>
      <w:color w:val="A5A5A5" w:themeColor="accent1" w:themeShade="BF"/>
    </w:rPr>
  </w:style>
  <w:style w:type="character" w:customStyle="1" w:styleId="6Char">
    <w:name w:val="Επικεφαλίδα 6 Char"/>
    <w:basedOn w:val="a0"/>
    <w:link w:val="6"/>
    <w:uiPriority w:val="9"/>
    <w:semiHidden/>
    <w:rsid w:val="00C83067"/>
    <w:rPr>
      <w:rFonts w:asciiTheme="majorHAnsi" w:eastAsiaTheme="majorEastAsia" w:hAnsiTheme="majorHAnsi" w:cstheme="majorBidi"/>
      <w:color w:val="6E6E6E" w:themeColor="accent1" w:themeShade="7F"/>
    </w:rPr>
  </w:style>
  <w:style w:type="character" w:customStyle="1" w:styleId="7Char">
    <w:name w:val="Επικεφαλίδα 7 Char"/>
    <w:basedOn w:val="a0"/>
    <w:link w:val="7"/>
    <w:uiPriority w:val="9"/>
    <w:semiHidden/>
    <w:rsid w:val="00C83067"/>
    <w:rPr>
      <w:rFonts w:asciiTheme="majorHAnsi" w:eastAsiaTheme="majorEastAsia" w:hAnsiTheme="majorHAnsi" w:cstheme="majorBidi"/>
      <w:i/>
      <w:iCs/>
      <w:color w:val="6E6E6E" w:themeColor="accent1" w:themeShade="7F"/>
    </w:rPr>
  </w:style>
  <w:style w:type="character" w:customStyle="1" w:styleId="8Char">
    <w:name w:val="Επικεφαλίδα 8 Char"/>
    <w:basedOn w:val="a0"/>
    <w:link w:val="8"/>
    <w:uiPriority w:val="9"/>
    <w:semiHidden/>
    <w:rsid w:val="00C83067"/>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C83067"/>
    <w:rPr>
      <w:rFonts w:asciiTheme="majorHAnsi" w:eastAsiaTheme="majorEastAsia" w:hAnsiTheme="majorHAnsi" w:cstheme="majorBidi"/>
      <w:i/>
      <w:iCs/>
      <w:color w:val="272727" w:themeColor="text1" w:themeTint="D8"/>
      <w:sz w:val="21"/>
      <w:szCs w:val="21"/>
    </w:rPr>
  </w:style>
  <w:style w:type="paragraph" w:styleId="10">
    <w:name w:val="toc 1"/>
    <w:basedOn w:val="a"/>
    <w:next w:val="a"/>
    <w:autoRedefine/>
    <w:uiPriority w:val="39"/>
    <w:unhideWhenUsed/>
    <w:rsid w:val="00390C7C"/>
    <w:pPr>
      <w:spacing w:after="5pt"/>
    </w:pPr>
  </w:style>
  <w:style w:type="paragraph" w:styleId="20">
    <w:name w:val="toc 2"/>
    <w:basedOn w:val="a"/>
    <w:next w:val="a"/>
    <w:autoRedefine/>
    <w:uiPriority w:val="39"/>
    <w:unhideWhenUsed/>
    <w:rsid w:val="00390C7C"/>
    <w:pPr>
      <w:spacing w:after="5pt"/>
      <w:ind w:start="11pt"/>
    </w:pPr>
  </w:style>
  <w:style w:type="paragraph" w:styleId="30">
    <w:name w:val="toc 3"/>
    <w:basedOn w:val="a"/>
    <w:next w:val="a"/>
    <w:autoRedefine/>
    <w:uiPriority w:val="39"/>
    <w:unhideWhenUsed/>
    <w:rsid w:val="00390C7C"/>
    <w:pPr>
      <w:spacing w:after="5pt"/>
      <w:ind w:start="22pt"/>
    </w:pPr>
  </w:style>
  <w:style w:type="character" w:styleId="-">
    <w:name w:val="Hyperlink"/>
    <w:basedOn w:val="a0"/>
    <w:uiPriority w:val="99"/>
    <w:unhideWhenUsed/>
    <w:rsid w:val="00C46411"/>
    <w:rPr>
      <w:color w:val="0070C0"/>
      <w:u w:val="single"/>
    </w:rPr>
  </w:style>
  <w:style w:type="character" w:styleId="a3">
    <w:name w:val="annotation reference"/>
    <w:basedOn w:val="a0"/>
    <w:uiPriority w:val="99"/>
    <w:semiHidden/>
    <w:unhideWhenUsed/>
    <w:rsid w:val="00836AD8"/>
    <w:rPr>
      <w:sz w:val="16"/>
      <w:szCs w:val="16"/>
    </w:rPr>
  </w:style>
  <w:style w:type="paragraph" w:styleId="a4">
    <w:name w:val="annotation text"/>
    <w:basedOn w:val="a"/>
    <w:link w:val="Char"/>
    <w:uiPriority w:val="99"/>
    <w:unhideWhenUsed/>
    <w:rsid w:val="00836AD8"/>
    <w:pPr>
      <w:spacing w:line="12pt" w:lineRule="auto"/>
    </w:pPr>
    <w:rPr>
      <w:sz w:val="20"/>
      <w:szCs w:val="20"/>
    </w:rPr>
  </w:style>
  <w:style w:type="character" w:customStyle="1" w:styleId="Char">
    <w:name w:val="Κείμενο σχολίου Char"/>
    <w:basedOn w:val="a0"/>
    <w:link w:val="a4"/>
    <w:uiPriority w:val="99"/>
    <w:rsid w:val="00836AD8"/>
    <w:rPr>
      <w:sz w:val="20"/>
      <w:szCs w:val="20"/>
    </w:rPr>
  </w:style>
  <w:style w:type="paragraph" w:styleId="a5">
    <w:name w:val="annotation subject"/>
    <w:basedOn w:val="a4"/>
    <w:next w:val="a4"/>
    <w:link w:val="Char0"/>
    <w:uiPriority w:val="99"/>
    <w:semiHidden/>
    <w:unhideWhenUsed/>
    <w:rsid w:val="00836AD8"/>
    <w:rPr>
      <w:b/>
      <w:bCs/>
    </w:rPr>
  </w:style>
  <w:style w:type="character" w:customStyle="1" w:styleId="Char0">
    <w:name w:val="Θέμα σχολίου Char"/>
    <w:basedOn w:val="Char"/>
    <w:link w:val="a5"/>
    <w:uiPriority w:val="99"/>
    <w:semiHidden/>
    <w:rsid w:val="00836AD8"/>
    <w:rPr>
      <w:b/>
      <w:bCs/>
      <w:sz w:val="20"/>
      <w:szCs w:val="20"/>
    </w:rPr>
  </w:style>
  <w:style w:type="paragraph" w:styleId="a6">
    <w:name w:val="Balloon Text"/>
    <w:basedOn w:val="a"/>
    <w:link w:val="Char1"/>
    <w:uiPriority w:val="99"/>
    <w:semiHidden/>
    <w:unhideWhenUsed/>
    <w:rsid w:val="00836AD8"/>
    <w:pPr>
      <w:spacing w:after="0pt" w:line="12pt" w:lineRule="auto"/>
    </w:pPr>
    <w:rPr>
      <w:rFonts w:ascii="Segoe UI" w:hAnsi="Segoe UI" w:cs="Segoe UI"/>
      <w:sz w:val="18"/>
      <w:szCs w:val="18"/>
    </w:rPr>
  </w:style>
  <w:style w:type="character" w:customStyle="1" w:styleId="Char1">
    <w:name w:val="Κείμενο πλαισίου Char"/>
    <w:basedOn w:val="a0"/>
    <w:link w:val="a6"/>
    <w:uiPriority w:val="99"/>
    <w:semiHidden/>
    <w:rsid w:val="00836AD8"/>
    <w:rPr>
      <w:rFonts w:ascii="Segoe UI" w:hAnsi="Segoe UI" w:cs="Segoe UI"/>
      <w:sz w:val="18"/>
      <w:szCs w:val="18"/>
    </w:rPr>
  </w:style>
  <w:style w:type="table" w:styleId="a7">
    <w:name w:val="Table Grid"/>
    <w:basedOn w:val="a1"/>
    <w:uiPriority w:val="39"/>
    <w:rsid w:val="00293A63"/>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character" w:customStyle="1" w:styleId="UnresolvedMention1">
    <w:name w:val="Unresolved Mention1"/>
    <w:basedOn w:val="a0"/>
    <w:uiPriority w:val="99"/>
    <w:semiHidden/>
    <w:unhideWhenUsed/>
    <w:rsid w:val="000A6648"/>
    <w:rPr>
      <w:color w:val="605E5C"/>
      <w:shd w:val="clear" w:color="auto" w:fill="E1DFDD"/>
    </w:rPr>
  </w:style>
  <w:style w:type="paragraph" w:styleId="a8">
    <w:name w:val="List Paragraph"/>
    <w:aliases w:val="Κουκίδες"/>
    <w:basedOn w:val="a"/>
    <w:link w:val="Char2"/>
    <w:uiPriority w:val="34"/>
    <w:qFormat/>
    <w:rsid w:val="007349D2"/>
    <w:pPr>
      <w:contextualSpacing/>
    </w:pPr>
    <w:rPr>
      <w:rFonts w:cstheme="majorHAnsi"/>
      <w:color w:val="000000" w:themeColor="text1"/>
      <w:szCs w:val="44"/>
      <w:lang w:val="en-US"/>
    </w:rPr>
  </w:style>
  <w:style w:type="table" w:customStyle="1" w:styleId="PlainTable51">
    <w:name w:val="Plain Table 51"/>
    <w:basedOn w:val="a1"/>
    <w:uiPriority w:val="45"/>
    <w:rsid w:val="000A6648"/>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paragraph" w:styleId="a9">
    <w:name w:val="Subtitle"/>
    <w:basedOn w:val="a"/>
    <w:next w:val="a"/>
    <w:link w:val="Char3"/>
    <w:uiPriority w:val="11"/>
    <w:qFormat/>
    <w:rsid w:val="00E45521"/>
    <w:pPr>
      <w:numPr>
        <w:ilvl w:val="1"/>
      </w:numPr>
    </w:pPr>
    <w:rPr>
      <w:rFonts w:eastAsiaTheme="minorEastAsia"/>
      <w:color w:val="5A5A5A" w:themeColor="text1" w:themeTint="A5"/>
      <w:spacing w:val="15"/>
    </w:rPr>
  </w:style>
  <w:style w:type="character" w:customStyle="1" w:styleId="Char3">
    <w:name w:val="Υπότιτλος Char"/>
    <w:basedOn w:val="a0"/>
    <w:link w:val="a9"/>
    <w:uiPriority w:val="11"/>
    <w:rsid w:val="00E45521"/>
    <w:rPr>
      <w:rFonts w:eastAsiaTheme="minorEastAsia"/>
      <w:color w:val="5A5A5A" w:themeColor="text1" w:themeTint="A5"/>
      <w:spacing w:val="15"/>
    </w:rPr>
  </w:style>
  <w:style w:type="paragraph" w:styleId="aa">
    <w:name w:val="Title"/>
    <w:basedOn w:val="a"/>
    <w:next w:val="a"/>
    <w:link w:val="Char4"/>
    <w:uiPriority w:val="10"/>
    <w:qFormat/>
    <w:rsid w:val="00EA17EF"/>
    <w:pPr>
      <w:pBdr>
        <w:top w:val="single" w:sz="18" w:space="1" w:color="auto"/>
        <w:bottom w:val="single" w:sz="18" w:space="1" w:color="auto"/>
      </w:pBdr>
      <w:spacing w:line="13.80pt" w:lineRule="auto"/>
      <w:jc w:val="center"/>
    </w:pPr>
    <w:rPr>
      <w:rFonts w:eastAsia="Times New Roman"/>
      <w:sz w:val="48"/>
    </w:rPr>
  </w:style>
  <w:style w:type="character" w:customStyle="1" w:styleId="Char4">
    <w:name w:val="Τίτλος Char"/>
    <w:basedOn w:val="a0"/>
    <w:link w:val="aa"/>
    <w:uiPriority w:val="10"/>
    <w:rsid w:val="00EA17EF"/>
    <w:rPr>
      <w:rFonts w:eastAsia="Times New Roman"/>
      <w:sz w:val="48"/>
    </w:rPr>
  </w:style>
  <w:style w:type="paragraph" w:styleId="ab">
    <w:name w:val="header"/>
    <w:basedOn w:val="a"/>
    <w:link w:val="Char5"/>
    <w:uiPriority w:val="99"/>
    <w:unhideWhenUsed/>
    <w:rsid w:val="005D4F93"/>
    <w:pPr>
      <w:tabs>
        <w:tab w:val="center" w:pos="207.65pt"/>
        <w:tab w:val="end" w:pos="415.30pt"/>
      </w:tabs>
      <w:spacing w:after="0pt" w:line="12pt" w:lineRule="auto"/>
    </w:pPr>
  </w:style>
  <w:style w:type="character" w:customStyle="1" w:styleId="Char5">
    <w:name w:val="Κεφαλίδα Char"/>
    <w:basedOn w:val="a0"/>
    <w:link w:val="ab"/>
    <w:uiPriority w:val="99"/>
    <w:rsid w:val="005D4F93"/>
  </w:style>
  <w:style w:type="paragraph" w:styleId="ac">
    <w:name w:val="footer"/>
    <w:basedOn w:val="a"/>
    <w:link w:val="Char6"/>
    <w:uiPriority w:val="99"/>
    <w:unhideWhenUsed/>
    <w:qFormat/>
    <w:rsid w:val="005D4F93"/>
    <w:pPr>
      <w:tabs>
        <w:tab w:val="center" w:pos="207.65pt"/>
        <w:tab w:val="end" w:pos="415.30pt"/>
      </w:tabs>
      <w:spacing w:after="0pt" w:line="12pt" w:lineRule="auto"/>
    </w:pPr>
  </w:style>
  <w:style w:type="character" w:customStyle="1" w:styleId="Char6">
    <w:name w:val="Υποσέλιδο Char"/>
    <w:basedOn w:val="a0"/>
    <w:link w:val="ac"/>
    <w:uiPriority w:val="99"/>
    <w:rsid w:val="005D4F93"/>
  </w:style>
  <w:style w:type="character" w:styleId="-0">
    <w:name w:val="FollowedHyperlink"/>
    <w:basedOn w:val="a0"/>
    <w:uiPriority w:val="99"/>
    <w:semiHidden/>
    <w:unhideWhenUsed/>
    <w:rsid w:val="006B144C"/>
    <w:rPr>
      <w:color w:val="919191" w:themeColor="followedHyperlink"/>
      <w:u w:val="single"/>
    </w:rPr>
  </w:style>
  <w:style w:type="paragraph" w:styleId="ad">
    <w:name w:val="caption"/>
    <w:basedOn w:val="a"/>
    <w:next w:val="a"/>
    <w:uiPriority w:val="35"/>
    <w:unhideWhenUsed/>
    <w:qFormat/>
    <w:rsid w:val="0054486B"/>
    <w:pPr>
      <w:spacing w:after="6pt" w:line="12pt" w:lineRule="auto"/>
    </w:pPr>
    <w:rPr>
      <w:i/>
      <w:iCs/>
      <w:color w:val="000000" w:themeColor="text2"/>
      <w:sz w:val="18"/>
      <w:szCs w:val="18"/>
    </w:rPr>
  </w:style>
  <w:style w:type="character" w:customStyle="1" w:styleId="tlid-translation">
    <w:name w:val="tlid-translation"/>
    <w:basedOn w:val="a0"/>
    <w:rsid w:val="00161088"/>
  </w:style>
  <w:style w:type="table" w:customStyle="1" w:styleId="GridTable21">
    <w:name w:val="Grid Table 21"/>
    <w:basedOn w:val="a1"/>
    <w:uiPriority w:val="47"/>
    <w:rsid w:val="00771C5D"/>
    <w:pPr>
      <w:spacing w:after="0pt" w:line="12pt" w:lineRule="auto"/>
    </w:pPr>
    <w:tblPr>
      <w:tblStyleRowBandSize w:val="1"/>
      <w:tblStyleColBandSize w:val="1"/>
      <w:tblInd w:w="0pt"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pt" w:type="dxa"/>
        <w:start w:w="5.40pt" w:type="dxa"/>
        <w:bottom w:w="0pt" w:type="dxa"/>
        <w:end w:w="5.40pt"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e">
    <w:name w:val="footnote text"/>
    <w:basedOn w:val="a"/>
    <w:link w:val="Char7"/>
    <w:uiPriority w:val="99"/>
    <w:semiHidden/>
    <w:unhideWhenUsed/>
    <w:rsid w:val="00E52EF9"/>
    <w:pPr>
      <w:spacing w:after="0pt" w:line="12pt" w:lineRule="auto"/>
    </w:pPr>
    <w:rPr>
      <w:sz w:val="20"/>
      <w:szCs w:val="20"/>
    </w:rPr>
  </w:style>
  <w:style w:type="character" w:customStyle="1" w:styleId="Char7">
    <w:name w:val="Κείμενο υποσημείωσης Char"/>
    <w:basedOn w:val="a0"/>
    <w:link w:val="ae"/>
    <w:uiPriority w:val="99"/>
    <w:semiHidden/>
    <w:rsid w:val="00E52EF9"/>
    <w:rPr>
      <w:sz w:val="20"/>
      <w:szCs w:val="20"/>
    </w:rPr>
  </w:style>
  <w:style w:type="character" w:styleId="af">
    <w:name w:val="footnote reference"/>
    <w:basedOn w:val="a0"/>
    <w:uiPriority w:val="99"/>
    <w:semiHidden/>
    <w:unhideWhenUsed/>
    <w:rsid w:val="00E52EF9"/>
    <w:rPr>
      <w:vertAlign w:val="superscript"/>
    </w:rPr>
  </w:style>
  <w:style w:type="character" w:styleId="af0">
    <w:name w:val="endnote reference"/>
    <w:basedOn w:val="a0"/>
    <w:uiPriority w:val="99"/>
    <w:semiHidden/>
    <w:unhideWhenUsed/>
    <w:rsid w:val="004C217C"/>
    <w:rPr>
      <w:vertAlign w:val="superscript"/>
    </w:rPr>
  </w:style>
  <w:style w:type="table" w:customStyle="1" w:styleId="GridTable31">
    <w:name w:val="Grid Table 31"/>
    <w:basedOn w:val="a1"/>
    <w:uiPriority w:val="48"/>
    <w:rsid w:val="001E0800"/>
    <w:pPr>
      <w:spacing w:after="0pt" w:line="12pt" w:lineRule="auto"/>
    </w:pPr>
    <w:tblPr>
      <w:tblStyleRowBandSize w:val="1"/>
      <w:tblStyleColBandSize w:val="1"/>
      <w:tblInd w:w="0pt" w:type="dxa"/>
      <w:tblBorders>
        <w:top w:val="single" w:sz="4" w:space="0" w:color="666666" w:themeColor="text1" w:themeTint="99"/>
        <w:start w:val="single" w:sz="4" w:space="0" w:color="666666" w:themeColor="text1" w:themeTint="99"/>
        <w:bottom w:val="single" w:sz="4" w:space="0" w:color="666666" w:themeColor="text1" w:themeTint="99"/>
        <w:end w:val="single" w:sz="4" w:space="0" w:color="666666" w:themeColor="text1" w:themeTint="99"/>
        <w:insideH w:val="single" w:sz="4" w:space="0" w:color="666666" w:themeColor="text1" w:themeTint="99"/>
        <w:insideV w:val="single" w:sz="4" w:space="0" w:color="666666" w:themeColor="text1" w:themeTint="99"/>
      </w:tblBorders>
      <w:tblCellMar>
        <w:top w:w="0pt" w:type="dxa"/>
        <w:start w:w="5.40pt" w:type="dxa"/>
        <w:bottom w:w="0pt" w:type="dxa"/>
        <w:end w:w="5.40pt" w:type="dxa"/>
      </w:tblCellMar>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mw-headline">
    <w:name w:val="mw-headline"/>
    <w:basedOn w:val="a0"/>
    <w:rsid w:val="001A0F50"/>
  </w:style>
  <w:style w:type="paragraph" w:styleId="40">
    <w:name w:val="toc 4"/>
    <w:basedOn w:val="a"/>
    <w:next w:val="a"/>
    <w:autoRedefine/>
    <w:uiPriority w:val="39"/>
    <w:unhideWhenUsed/>
    <w:rsid w:val="006D3EB8"/>
    <w:pPr>
      <w:spacing w:after="5pt"/>
      <w:ind w:start="33pt"/>
      <w:jc w:val="start"/>
    </w:pPr>
    <w:rPr>
      <w:rFonts w:eastAsiaTheme="minorEastAsia"/>
      <w:lang w:val="en-US"/>
    </w:rPr>
  </w:style>
  <w:style w:type="paragraph" w:styleId="50">
    <w:name w:val="toc 5"/>
    <w:basedOn w:val="a"/>
    <w:next w:val="a"/>
    <w:autoRedefine/>
    <w:uiPriority w:val="39"/>
    <w:unhideWhenUsed/>
    <w:rsid w:val="006D3EB8"/>
    <w:pPr>
      <w:spacing w:after="5pt"/>
      <w:ind w:start="44pt"/>
      <w:jc w:val="start"/>
    </w:pPr>
    <w:rPr>
      <w:rFonts w:eastAsiaTheme="minorEastAsia"/>
      <w:lang w:val="en-US"/>
    </w:rPr>
  </w:style>
  <w:style w:type="paragraph" w:styleId="60">
    <w:name w:val="toc 6"/>
    <w:basedOn w:val="a"/>
    <w:next w:val="a"/>
    <w:autoRedefine/>
    <w:uiPriority w:val="39"/>
    <w:unhideWhenUsed/>
    <w:rsid w:val="006D3EB8"/>
    <w:pPr>
      <w:spacing w:after="5pt"/>
      <w:ind w:start="55pt"/>
      <w:jc w:val="start"/>
    </w:pPr>
    <w:rPr>
      <w:rFonts w:eastAsiaTheme="minorEastAsia"/>
      <w:lang w:val="en-US"/>
    </w:rPr>
  </w:style>
  <w:style w:type="paragraph" w:styleId="70">
    <w:name w:val="toc 7"/>
    <w:basedOn w:val="a"/>
    <w:next w:val="a"/>
    <w:autoRedefine/>
    <w:uiPriority w:val="39"/>
    <w:unhideWhenUsed/>
    <w:rsid w:val="006D3EB8"/>
    <w:pPr>
      <w:spacing w:after="5pt"/>
      <w:ind w:start="66pt"/>
      <w:jc w:val="start"/>
    </w:pPr>
    <w:rPr>
      <w:rFonts w:eastAsiaTheme="minorEastAsia"/>
      <w:lang w:val="en-US"/>
    </w:rPr>
  </w:style>
  <w:style w:type="paragraph" w:styleId="80">
    <w:name w:val="toc 8"/>
    <w:basedOn w:val="a"/>
    <w:next w:val="a"/>
    <w:autoRedefine/>
    <w:uiPriority w:val="39"/>
    <w:unhideWhenUsed/>
    <w:rsid w:val="006D3EB8"/>
    <w:pPr>
      <w:spacing w:after="5pt"/>
      <w:ind w:start="77pt"/>
      <w:jc w:val="start"/>
    </w:pPr>
    <w:rPr>
      <w:rFonts w:eastAsiaTheme="minorEastAsia"/>
      <w:lang w:val="en-US"/>
    </w:rPr>
  </w:style>
  <w:style w:type="paragraph" w:styleId="90">
    <w:name w:val="toc 9"/>
    <w:basedOn w:val="a"/>
    <w:next w:val="a"/>
    <w:autoRedefine/>
    <w:uiPriority w:val="39"/>
    <w:unhideWhenUsed/>
    <w:rsid w:val="006D3EB8"/>
    <w:pPr>
      <w:spacing w:after="5pt"/>
      <w:ind w:start="88pt"/>
      <w:jc w:val="start"/>
    </w:pPr>
    <w:rPr>
      <w:rFonts w:eastAsiaTheme="minorEastAsia"/>
      <w:lang w:val="en-US"/>
    </w:rPr>
  </w:style>
  <w:style w:type="paragraph" w:styleId="af1">
    <w:name w:val="Revision"/>
    <w:hidden/>
    <w:uiPriority w:val="99"/>
    <w:semiHidden/>
    <w:rsid w:val="00F20496"/>
    <w:pPr>
      <w:spacing w:after="0pt" w:line="12pt" w:lineRule="auto"/>
      <w:jc w:val="start"/>
    </w:pPr>
  </w:style>
  <w:style w:type="paragraph" w:styleId="af2">
    <w:name w:val="No Spacing"/>
    <w:uiPriority w:val="1"/>
    <w:qFormat/>
    <w:rsid w:val="0054737A"/>
    <w:pPr>
      <w:spacing w:after="0pt" w:line="12pt" w:lineRule="auto"/>
    </w:pPr>
  </w:style>
  <w:style w:type="paragraph" w:customStyle="1" w:styleId="TableParagraph">
    <w:name w:val="Table Paragraph"/>
    <w:basedOn w:val="a"/>
    <w:uiPriority w:val="1"/>
    <w:qFormat/>
    <w:rsid w:val="00111D0F"/>
    <w:pPr>
      <w:widowControl w:val="0"/>
      <w:autoSpaceDE w:val="0"/>
      <w:autoSpaceDN w:val="0"/>
      <w:spacing w:after="0pt" w:line="12pt" w:lineRule="auto"/>
      <w:jc w:val="start"/>
    </w:pPr>
    <w:rPr>
      <w:rFonts w:ascii="Times New Roman" w:eastAsia="Times New Roman" w:hAnsi="Times New Roman" w:cs="Times New Roman"/>
      <w:lang w:val="en-US"/>
    </w:rPr>
  </w:style>
  <w:style w:type="table" w:styleId="3-1">
    <w:name w:val="Grid Table 3 Accent 1"/>
    <w:basedOn w:val="a1"/>
    <w:uiPriority w:val="48"/>
    <w:rsid w:val="00564368"/>
    <w:pPr>
      <w:spacing w:after="0pt" w:line="12pt" w:lineRule="auto"/>
    </w:pPr>
    <w:tblPr>
      <w:tblStyleRowBandSize w:val="1"/>
      <w:tblStyleColBandSize w:val="1"/>
      <w:tblInd w:w="0pt" w:type="dxa"/>
      <w:tblBorders>
        <w:top w:val="single" w:sz="4" w:space="0" w:color="EAEAEA" w:themeColor="accent1" w:themeTint="99"/>
        <w:start w:val="single" w:sz="4" w:space="0" w:color="EAEAEA" w:themeColor="accent1" w:themeTint="99"/>
        <w:bottom w:val="single" w:sz="4" w:space="0" w:color="EAEAEA" w:themeColor="accent1" w:themeTint="99"/>
        <w:end w:val="single" w:sz="4" w:space="0" w:color="EAEAEA" w:themeColor="accent1" w:themeTint="99"/>
        <w:insideH w:val="single" w:sz="4" w:space="0" w:color="EAEAEA" w:themeColor="accent1" w:themeTint="99"/>
        <w:insideV w:val="single" w:sz="4" w:space="0" w:color="EAEAEA" w:themeColor="accent1" w:themeTint="99"/>
      </w:tblBorders>
      <w:tblCellMar>
        <w:top w:w="0pt" w:type="dxa"/>
        <w:start w:w="5.40pt" w:type="dxa"/>
        <w:bottom w:w="0pt" w:type="dxa"/>
        <w:end w:w="5.40pt" w:type="dxa"/>
      </w:tblCellMar>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41">
    <w:name w:val="Plain Table 4"/>
    <w:basedOn w:val="a1"/>
    <w:uiPriority w:val="44"/>
    <w:rsid w:val="00BA766C"/>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E622EF"/>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character" w:styleId="af3">
    <w:name w:val="Placeholder Text"/>
    <w:basedOn w:val="a0"/>
    <w:uiPriority w:val="99"/>
    <w:semiHidden/>
    <w:rsid w:val="009270B2"/>
    <w:rPr>
      <w:color w:val="808080"/>
    </w:rPr>
  </w:style>
  <w:style w:type="table" w:styleId="1-1">
    <w:name w:val="List Table 1 Light Accent 1"/>
    <w:basedOn w:val="a1"/>
    <w:uiPriority w:val="46"/>
    <w:rsid w:val="00DA1AA9"/>
    <w:pPr>
      <w:spacing w:after="0pt" w:line="12pt" w:lineRule="auto"/>
    </w:pPr>
    <w:tblPr>
      <w:tblStyleRowBandSize w:val="1"/>
      <w:tblStyleColBandSize w:val="1"/>
      <w:tblInd w:w="0pt" w:type="dxa"/>
      <w:tblCellMar>
        <w:top w:w="0pt" w:type="dxa"/>
        <w:start w:w="5.40pt" w:type="dxa"/>
        <w:bottom w:w="0pt" w:type="dxa"/>
        <w:end w:w="5.40pt" w:type="dxa"/>
      </w:tblCellMar>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7-5">
    <w:name w:val="Grid Table 7 Colorful Accent 5"/>
    <w:basedOn w:val="a1"/>
    <w:uiPriority w:val="52"/>
    <w:rsid w:val="00DA1AA9"/>
    <w:pPr>
      <w:spacing w:after="0pt" w:line="12pt" w:lineRule="auto"/>
    </w:pPr>
    <w:rPr>
      <w:color w:val="474747" w:themeColor="accent5" w:themeShade="BF"/>
    </w:rPr>
    <w:tblPr>
      <w:tblStyleRowBandSize w:val="1"/>
      <w:tblStyleColBandSize w:val="1"/>
      <w:tblInd w:w="0pt" w:type="dxa"/>
      <w:tblBorders>
        <w:top w:val="single" w:sz="4" w:space="0" w:color="9F9F9F" w:themeColor="accent5" w:themeTint="99"/>
        <w:start w:val="single" w:sz="4" w:space="0" w:color="9F9F9F" w:themeColor="accent5" w:themeTint="99"/>
        <w:bottom w:val="single" w:sz="4" w:space="0" w:color="9F9F9F" w:themeColor="accent5" w:themeTint="99"/>
        <w:end w:val="single" w:sz="4" w:space="0" w:color="9F9F9F" w:themeColor="accent5" w:themeTint="99"/>
        <w:insideH w:val="single" w:sz="4" w:space="0" w:color="9F9F9F" w:themeColor="accent5" w:themeTint="99"/>
        <w:insideV w:val="single" w:sz="4" w:space="0" w:color="9F9F9F" w:themeColor="accent5" w:themeTint="99"/>
      </w:tblBorders>
      <w:tblCellMar>
        <w:top w:w="0pt" w:type="dxa"/>
        <w:start w:w="5.40pt" w:type="dxa"/>
        <w:bottom w:w="0pt" w:type="dxa"/>
        <w:end w:w="5.40pt" w:type="dxa"/>
      </w:tblCellMar>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character" w:customStyle="1" w:styleId="11">
    <w:name w:val="Ανεπίλυτη αναφορά1"/>
    <w:basedOn w:val="a0"/>
    <w:uiPriority w:val="99"/>
    <w:semiHidden/>
    <w:unhideWhenUsed/>
    <w:rsid w:val="005D68D2"/>
    <w:rPr>
      <w:color w:val="605E5C"/>
      <w:shd w:val="clear" w:color="auto" w:fill="E1DFDD"/>
    </w:rPr>
  </w:style>
  <w:style w:type="table" w:styleId="12">
    <w:name w:val="Grid Table 1 Light"/>
    <w:basedOn w:val="a1"/>
    <w:uiPriority w:val="46"/>
    <w:rsid w:val="00A7575C"/>
    <w:pPr>
      <w:spacing w:after="0pt" w:line="12pt" w:lineRule="auto"/>
    </w:pPr>
    <w:tblPr>
      <w:tblStyleRowBandSize w:val="1"/>
      <w:tblStyleColBandSize w:val="1"/>
      <w:tblInd w:w="0pt" w:type="dxa"/>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CellMar>
        <w:top w:w="0pt" w:type="dxa"/>
        <w:start w:w="5.40pt" w:type="dxa"/>
        <w:bottom w:w="0pt" w:type="dxa"/>
        <w:end w:w="5.40pt"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4">
    <w:name w:val="page number"/>
    <w:basedOn w:val="a0"/>
    <w:uiPriority w:val="99"/>
    <w:semiHidden/>
    <w:unhideWhenUsed/>
    <w:rsid w:val="00E2216B"/>
  </w:style>
  <w:style w:type="character" w:styleId="af5">
    <w:name w:val="Subtle Emphasis"/>
    <w:uiPriority w:val="19"/>
    <w:qFormat/>
    <w:rsid w:val="008B7264"/>
    <w:rPr>
      <w:rFonts w:asciiTheme="minorHAnsi" w:hAnsiTheme="minorHAnsi" w:cstheme="minorHAnsi"/>
      <w:color w:val="auto"/>
      <w:sz w:val="24"/>
      <w:szCs w:val="24"/>
      <w:lang w:val="el-GR"/>
    </w:rPr>
  </w:style>
  <w:style w:type="character" w:styleId="af6">
    <w:name w:val="Intense Reference"/>
    <w:aliases w:val="Bullets"/>
    <w:basedOn w:val="af5"/>
    <w:uiPriority w:val="32"/>
    <w:rsid w:val="00225970"/>
    <w:rPr>
      <w:rFonts w:asciiTheme="minorHAnsi" w:hAnsiTheme="minorHAnsi" w:cstheme="minorHAnsi"/>
      <w:color w:val="auto"/>
      <w:sz w:val="24"/>
      <w:szCs w:val="24"/>
      <w:lang w:val="el-GR"/>
    </w:rPr>
  </w:style>
  <w:style w:type="paragraph" w:customStyle="1" w:styleId="Chapter">
    <w:name w:val="Chapter"/>
    <w:basedOn w:val="a"/>
    <w:link w:val="ChapterChar"/>
    <w:qFormat/>
    <w:rsid w:val="005718EE"/>
    <w:pPr>
      <w:numPr>
        <w:numId w:val="2"/>
      </w:numPr>
      <w:ind w:start="17.85pt" w:hanging="17.85pt"/>
    </w:pPr>
    <w:rPr>
      <w:rFonts w:asciiTheme="majorHAnsi" w:hAnsiTheme="majorHAnsi"/>
      <w:color w:val="993300"/>
      <w:sz w:val="52"/>
    </w:rPr>
  </w:style>
  <w:style w:type="character" w:customStyle="1" w:styleId="Char2">
    <w:name w:val="Παράγραφος λίστας Char"/>
    <w:aliases w:val="Κουκίδες Char"/>
    <w:basedOn w:val="a0"/>
    <w:link w:val="a8"/>
    <w:uiPriority w:val="34"/>
    <w:rsid w:val="007349D2"/>
    <w:rPr>
      <w:rFonts w:cstheme="majorHAnsi"/>
      <w:color w:val="000000" w:themeColor="text1"/>
      <w:szCs w:val="44"/>
      <w:lang w:val="en-US"/>
    </w:rPr>
  </w:style>
  <w:style w:type="character" w:customStyle="1" w:styleId="ChapterChar">
    <w:name w:val="Chapter Char"/>
    <w:basedOn w:val="a0"/>
    <w:link w:val="Chapter"/>
    <w:rsid w:val="005718EE"/>
    <w:rPr>
      <w:rFonts w:asciiTheme="majorHAnsi" w:hAnsiTheme="majorHAnsi"/>
      <w:color w:val="993300"/>
      <w:sz w:val="52"/>
    </w:rPr>
  </w:style>
  <w:style w:type="paragraph" w:styleId="af7">
    <w:name w:val="TOC Heading"/>
    <w:basedOn w:val="1"/>
    <w:next w:val="a"/>
    <w:uiPriority w:val="39"/>
    <w:unhideWhenUsed/>
    <w:qFormat/>
    <w:rsid w:val="00B2547A"/>
    <w:pPr>
      <w:spacing w:after="0pt" w:line="12.95pt" w:lineRule="auto"/>
      <w:outlineLvl w:val="9"/>
    </w:pPr>
    <w:rPr>
      <w:noProof w:val="0"/>
      <w:color w:val="A5A5A5" w:themeColor="accent1" w:themeShade="BF"/>
      <w:spacing w:val="0"/>
      <w:sz w:val="32"/>
      <w:lang w:val="en-US"/>
    </w:rPr>
  </w:style>
  <w:style w:type="character" w:styleId="af8">
    <w:name w:val="line number"/>
    <w:basedOn w:val="a0"/>
    <w:uiPriority w:val="99"/>
    <w:semiHidden/>
    <w:unhideWhenUsed/>
    <w:rsid w:val="00812CC8"/>
  </w:style>
  <w:style w:type="paragraph" w:customStyle="1" w:styleId="Tablenormal">
    <w:name w:val="Table normal"/>
    <w:basedOn w:val="a"/>
    <w:link w:val="TablenormalChar"/>
    <w:qFormat/>
    <w:rsid w:val="00CA2C06"/>
    <w:pPr>
      <w:spacing w:after="0pt"/>
    </w:pPr>
    <w:rPr>
      <w:rFonts w:ascii="Calibri" w:hAnsi="Calibri" w:cs="Calibri"/>
      <w:color w:val="000000"/>
      <w:sz w:val="20"/>
      <w:szCs w:val="20"/>
    </w:rPr>
  </w:style>
  <w:style w:type="paragraph" w:customStyle="1" w:styleId="TableHeader">
    <w:name w:val="Table Header"/>
    <w:basedOn w:val="a"/>
    <w:link w:val="TableHeaderChar"/>
    <w:qFormat/>
    <w:rsid w:val="00CA2C06"/>
    <w:pPr>
      <w:spacing w:after="0pt"/>
      <w:jc w:val="start"/>
    </w:pPr>
    <w:rPr>
      <w:b/>
      <w:bCs/>
      <w:lang w:val="en-US"/>
    </w:rPr>
  </w:style>
  <w:style w:type="character" w:customStyle="1" w:styleId="TablenormalChar">
    <w:name w:val="Table normal Char"/>
    <w:basedOn w:val="a0"/>
    <w:link w:val="Tablenormal"/>
    <w:rsid w:val="00CA2C06"/>
    <w:rPr>
      <w:rFonts w:ascii="Calibri" w:hAnsi="Calibri" w:cs="Calibri"/>
      <w:color w:val="000000"/>
      <w:sz w:val="20"/>
      <w:szCs w:val="20"/>
    </w:rPr>
  </w:style>
  <w:style w:type="character" w:customStyle="1" w:styleId="TableHeaderChar">
    <w:name w:val="Table Header Char"/>
    <w:basedOn w:val="a0"/>
    <w:link w:val="TableHeader"/>
    <w:rsid w:val="00CA2C06"/>
    <w:rPr>
      <w:b/>
      <w:bCs/>
      <w:lang w:val="en-US"/>
    </w:rPr>
  </w:style>
  <w:style w:type="paragraph" w:styleId="Web">
    <w:name w:val="Normal (Web)"/>
    <w:basedOn w:val="a"/>
    <w:uiPriority w:val="99"/>
    <w:unhideWhenUsed/>
    <w:rsid w:val="00A0764B"/>
    <w:pPr>
      <w:spacing w:before="5pt" w:beforeAutospacing="1" w:after="5pt" w:afterAutospacing="1" w:line="12pt" w:lineRule="auto"/>
      <w:jc w:val="start"/>
    </w:pPr>
    <w:rPr>
      <w:rFonts w:ascii="Times New Roman" w:eastAsia="Times New Roman" w:hAnsi="Times New Roman" w:cs="Times New Roman"/>
      <w:sz w:val="24"/>
      <w:szCs w:val="24"/>
      <w:lang w:val="en-US"/>
    </w:rPr>
  </w:style>
  <w:style w:type="character" w:customStyle="1" w:styleId="jlqj4b">
    <w:name w:val="jlqj4b"/>
    <w:basedOn w:val="a0"/>
    <w:rsid w:val="00AE1DC5"/>
  </w:style>
  <w:style w:type="paragraph" w:customStyle="1" w:styleId="Default">
    <w:name w:val="Default"/>
    <w:rsid w:val="001F2771"/>
    <w:pPr>
      <w:autoSpaceDE w:val="0"/>
      <w:autoSpaceDN w:val="0"/>
      <w:adjustRightInd w:val="0"/>
      <w:spacing w:after="0pt" w:line="12pt" w:lineRule="auto"/>
      <w:jc w:val="start"/>
    </w:pPr>
    <w:rPr>
      <w:rFonts w:ascii="Cambria" w:hAnsi="Cambria" w:cs="Cambria"/>
      <w:color w:val="000000"/>
      <w:sz w:val="24"/>
      <w:szCs w:val="24"/>
      <w:lang w:val="en-US"/>
    </w:rPr>
  </w:style>
  <w:style w:type="character" w:customStyle="1" w:styleId="markedcontent">
    <w:name w:val="markedcontent"/>
    <w:basedOn w:val="a0"/>
    <w:rsid w:val="008D1BD1"/>
  </w:style>
  <w:style w:type="paragraph" w:styleId="af9">
    <w:name w:val="endnote text"/>
    <w:basedOn w:val="a"/>
    <w:link w:val="Char8"/>
    <w:uiPriority w:val="99"/>
    <w:semiHidden/>
    <w:unhideWhenUsed/>
    <w:rsid w:val="00901CEC"/>
    <w:pPr>
      <w:spacing w:before="0pt" w:after="0pt" w:line="12pt" w:lineRule="auto"/>
    </w:pPr>
    <w:rPr>
      <w:sz w:val="20"/>
      <w:szCs w:val="20"/>
    </w:rPr>
  </w:style>
  <w:style w:type="character" w:customStyle="1" w:styleId="Char8">
    <w:name w:val="Κείμενο σημείωσης τέλους Char"/>
    <w:basedOn w:val="a0"/>
    <w:link w:val="af9"/>
    <w:uiPriority w:val="99"/>
    <w:semiHidden/>
    <w:rsid w:val="00901CEC"/>
    <w:rPr>
      <w:sz w:val="20"/>
      <w:szCs w:val="20"/>
    </w:rPr>
  </w:style>
  <w:style w:type="table" w:customStyle="1" w:styleId="TableGrid1">
    <w:name w:val="Table Grid1"/>
    <w:basedOn w:val="a1"/>
    <w:next w:val="a7"/>
    <w:uiPriority w:val="39"/>
    <w:rsid w:val="00C208AA"/>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 w:type="table" w:customStyle="1" w:styleId="4-21">
    <w:name w:val="Πίνακας 4 με πλέγμα - Έμφαση 21"/>
    <w:basedOn w:val="a1"/>
    <w:uiPriority w:val="49"/>
    <w:rsid w:val="002F7B74"/>
    <w:pPr>
      <w:spacing w:after="0pt" w:line="12pt" w:lineRule="auto"/>
      <w:jc w:val="start"/>
    </w:pPr>
    <w:rPr>
      <w:lang w:val="en-US"/>
    </w:rPr>
    <w:tblPr>
      <w:tblStyleRowBandSize w:val="1"/>
      <w:tblStyleColBandSize w:val="1"/>
      <w:tblInd w:w="0pt" w:type="dxa"/>
      <w:tblBorders>
        <w:top w:val="single" w:sz="4" w:space="0" w:color="D0D0D0" w:themeColor="accent2" w:themeTint="99"/>
        <w:start w:val="single" w:sz="4" w:space="0" w:color="D0D0D0" w:themeColor="accent2" w:themeTint="99"/>
        <w:bottom w:val="single" w:sz="4" w:space="0" w:color="D0D0D0" w:themeColor="accent2" w:themeTint="99"/>
        <w:end w:val="single" w:sz="4" w:space="0" w:color="D0D0D0" w:themeColor="accent2" w:themeTint="99"/>
        <w:insideH w:val="single" w:sz="4" w:space="0" w:color="D0D0D0" w:themeColor="accent2" w:themeTint="99"/>
        <w:insideV w:val="single" w:sz="4" w:space="0" w:color="D0D0D0" w:themeColor="accent2" w:themeTint="99"/>
      </w:tblBorders>
      <w:tblCellMar>
        <w:top w:w="0pt" w:type="dxa"/>
        <w:start w:w="5.40pt" w:type="dxa"/>
        <w:bottom w:w="0pt" w:type="dxa"/>
        <w:end w:w="5.40pt" w:type="dxa"/>
      </w:tblCellMar>
    </w:tblPr>
    <w:tblStylePr w:type="firstRow">
      <w:rPr>
        <w:b/>
        <w:bCs/>
        <w:color w:val="FFFFFF" w:themeColor="background1"/>
      </w:rPr>
      <w:tblPr/>
      <w:tcPr>
        <w:tcBorders>
          <w:top w:val="single" w:sz="4" w:space="0" w:color="B2B2B2" w:themeColor="accent2"/>
          <w:start w:val="single" w:sz="4" w:space="0" w:color="B2B2B2" w:themeColor="accent2"/>
          <w:bottom w:val="single" w:sz="4" w:space="0" w:color="B2B2B2" w:themeColor="accent2"/>
          <w:end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4-6">
    <w:name w:val="Grid Table 4 Accent 6"/>
    <w:basedOn w:val="a1"/>
    <w:uiPriority w:val="49"/>
    <w:rsid w:val="00A66C10"/>
    <w:pPr>
      <w:spacing w:after="0pt" w:line="12pt" w:lineRule="auto"/>
      <w:jc w:val="start"/>
    </w:pPr>
    <w:rPr>
      <w:lang w:val="en-US"/>
    </w:rPr>
    <w:tblPr>
      <w:tblStyleRowBandSize w:val="1"/>
      <w:tblStyleColBandSize w:val="1"/>
      <w:tblInd w:w="0pt" w:type="dxa"/>
      <w:tblBorders>
        <w:top w:val="single" w:sz="4" w:space="0" w:color="949494" w:themeColor="accent6" w:themeTint="99"/>
        <w:start w:val="single" w:sz="4" w:space="0" w:color="949494" w:themeColor="accent6" w:themeTint="99"/>
        <w:bottom w:val="single" w:sz="4" w:space="0" w:color="949494" w:themeColor="accent6" w:themeTint="99"/>
        <w:end w:val="single" w:sz="4" w:space="0" w:color="949494" w:themeColor="accent6" w:themeTint="99"/>
        <w:insideH w:val="single" w:sz="4" w:space="0" w:color="949494" w:themeColor="accent6" w:themeTint="99"/>
        <w:insideV w:val="single" w:sz="4" w:space="0" w:color="949494" w:themeColor="accent6" w:themeTint="99"/>
      </w:tblBorders>
      <w:tblCellMar>
        <w:top w:w="0pt" w:type="dxa"/>
        <w:start w:w="5.40pt" w:type="dxa"/>
        <w:bottom w:w="0pt" w:type="dxa"/>
        <w:end w:w="5.40pt" w:type="dxa"/>
      </w:tblCellMar>
    </w:tblPr>
    <w:tblStylePr w:type="firstRow">
      <w:rPr>
        <w:b/>
        <w:bCs/>
        <w:color w:val="FFFFFF" w:themeColor="background1"/>
      </w:rPr>
      <w:tblPr/>
      <w:tcPr>
        <w:tcBorders>
          <w:top w:val="single" w:sz="4" w:space="0" w:color="4D4D4D" w:themeColor="accent6"/>
          <w:start w:val="single" w:sz="4" w:space="0" w:color="4D4D4D" w:themeColor="accent6"/>
          <w:bottom w:val="single" w:sz="4" w:space="0" w:color="4D4D4D" w:themeColor="accent6"/>
          <w:end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3412663">
      <w:bodyDiv w:val="1"/>
      <w:marLeft w:val="0pt"/>
      <w:marRight w:val="0pt"/>
      <w:marTop w:val="0pt"/>
      <w:marBottom w:val="0pt"/>
      <w:divBdr>
        <w:top w:val="none" w:sz="0" w:space="0" w:color="auto"/>
        <w:left w:val="none" w:sz="0" w:space="0" w:color="auto"/>
        <w:bottom w:val="none" w:sz="0" w:space="0" w:color="auto"/>
        <w:right w:val="none" w:sz="0" w:space="0" w:color="auto"/>
      </w:divBdr>
    </w:div>
    <w:div w:id="25840342">
      <w:bodyDiv w:val="1"/>
      <w:marLeft w:val="0pt"/>
      <w:marRight w:val="0pt"/>
      <w:marTop w:val="0pt"/>
      <w:marBottom w:val="0pt"/>
      <w:divBdr>
        <w:top w:val="none" w:sz="0" w:space="0" w:color="auto"/>
        <w:left w:val="none" w:sz="0" w:space="0" w:color="auto"/>
        <w:bottom w:val="none" w:sz="0" w:space="0" w:color="auto"/>
        <w:right w:val="none" w:sz="0" w:space="0" w:color="auto"/>
      </w:divBdr>
    </w:div>
    <w:div w:id="57099648">
      <w:bodyDiv w:val="1"/>
      <w:marLeft w:val="0pt"/>
      <w:marRight w:val="0pt"/>
      <w:marTop w:val="0pt"/>
      <w:marBottom w:val="0pt"/>
      <w:divBdr>
        <w:top w:val="none" w:sz="0" w:space="0" w:color="auto"/>
        <w:left w:val="none" w:sz="0" w:space="0" w:color="auto"/>
        <w:bottom w:val="none" w:sz="0" w:space="0" w:color="auto"/>
        <w:right w:val="none" w:sz="0" w:space="0" w:color="auto"/>
      </w:divBdr>
    </w:div>
    <w:div w:id="63794474">
      <w:bodyDiv w:val="1"/>
      <w:marLeft w:val="0pt"/>
      <w:marRight w:val="0pt"/>
      <w:marTop w:val="0pt"/>
      <w:marBottom w:val="0pt"/>
      <w:divBdr>
        <w:top w:val="none" w:sz="0" w:space="0" w:color="auto"/>
        <w:left w:val="none" w:sz="0" w:space="0" w:color="auto"/>
        <w:bottom w:val="none" w:sz="0" w:space="0" w:color="auto"/>
        <w:right w:val="none" w:sz="0" w:space="0" w:color="auto"/>
      </w:divBdr>
    </w:div>
    <w:div w:id="85419457">
      <w:bodyDiv w:val="1"/>
      <w:marLeft w:val="0pt"/>
      <w:marRight w:val="0pt"/>
      <w:marTop w:val="0pt"/>
      <w:marBottom w:val="0pt"/>
      <w:divBdr>
        <w:top w:val="none" w:sz="0" w:space="0" w:color="auto"/>
        <w:left w:val="none" w:sz="0" w:space="0" w:color="auto"/>
        <w:bottom w:val="none" w:sz="0" w:space="0" w:color="auto"/>
        <w:right w:val="none" w:sz="0" w:space="0" w:color="auto"/>
      </w:divBdr>
    </w:div>
    <w:div w:id="89860265">
      <w:bodyDiv w:val="1"/>
      <w:marLeft w:val="0pt"/>
      <w:marRight w:val="0pt"/>
      <w:marTop w:val="0pt"/>
      <w:marBottom w:val="0pt"/>
      <w:divBdr>
        <w:top w:val="none" w:sz="0" w:space="0" w:color="auto"/>
        <w:left w:val="none" w:sz="0" w:space="0" w:color="auto"/>
        <w:bottom w:val="none" w:sz="0" w:space="0" w:color="auto"/>
        <w:right w:val="none" w:sz="0" w:space="0" w:color="auto"/>
      </w:divBdr>
    </w:div>
    <w:div w:id="92555062">
      <w:bodyDiv w:val="1"/>
      <w:marLeft w:val="0pt"/>
      <w:marRight w:val="0pt"/>
      <w:marTop w:val="0pt"/>
      <w:marBottom w:val="0pt"/>
      <w:divBdr>
        <w:top w:val="none" w:sz="0" w:space="0" w:color="auto"/>
        <w:left w:val="none" w:sz="0" w:space="0" w:color="auto"/>
        <w:bottom w:val="none" w:sz="0" w:space="0" w:color="auto"/>
        <w:right w:val="none" w:sz="0" w:space="0" w:color="auto"/>
      </w:divBdr>
    </w:div>
    <w:div w:id="135069714">
      <w:bodyDiv w:val="1"/>
      <w:marLeft w:val="0pt"/>
      <w:marRight w:val="0pt"/>
      <w:marTop w:val="0pt"/>
      <w:marBottom w:val="0pt"/>
      <w:divBdr>
        <w:top w:val="none" w:sz="0" w:space="0" w:color="auto"/>
        <w:left w:val="none" w:sz="0" w:space="0" w:color="auto"/>
        <w:bottom w:val="none" w:sz="0" w:space="0" w:color="auto"/>
        <w:right w:val="none" w:sz="0" w:space="0" w:color="auto"/>
      </w:divBdr>
    </w:div>
    <w:div w:id="142620872">
      <w:bodyDiv w:val="1"/>
      <w:marLeft w:val="0pt"/>
      <w:marRight w:val="0pt"/>
      <w:marTop w:val="0pt"/>
      <w:marBottom w:val="0pt"/>
      <w:divBdr>
        <w:top w:val="none" w:sz="0" w:space="0" w:color="auto"/>
        <w:left w:val="none" w:sz="0" w:space="0" w:color="auto"/>
        <w:bottom w:val="none" w:sz="0" w:space="0" w:color="auto"/>
        <w:right w:val="none" w:sz="0" w:space="0" w:color="auto"/>
      </w:divBdr>
    </w:div>
    <w:div w:id="157380463">
      <w:bodyDiv w:val="1"/>
      <w:marLeft w:val="0pt"/>
      <w:marRight w:val="0pt"/>
      <w:marTop w:val="0pt"/>
      <w:marBottom w:val="0pt"/>
      <w:divBdr>
        <w:top w:val="none" w:sz="0" w:space="0" w:color="auto"/>
        <w:left w:val="none" w:sz="0" w:space="0" w:color="auto"/>
        <w:bottom w:val="none" w:sz="0" w:space="0" w:color="auto"/>
        <w:right w:val="none" w:sz="0" w:space="0" w:color="auto"/>
      </w:divBdr>
    </w:div>
    <w:div w:id="160395412">
      <w:bodyDiv w:val="1"/>
      <w:marLeft w:val="0pt"/>
      <w:marRight w:val="0pt"/>
      <w:marTop w:val="0pt"/>
      <w:marBottom w:val="0pt"/>
      <w:divBdr>
        <w:top w:val="none" w:sz="0" w:space="0" w:color="auto"/>
        <w:left w:val="none" w:sz="0" w:space="0" w:color="auto"/>
        <w:bottom w:val="none" w:sz="0" w:space="0" w:color="auto"/>
        <w:right w:val="none" w:sz="0" w:space="0" w:color="auto"/>
      </w:divBdr>
    </w:div>
    <w:div w:id="161630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3577739">
          <w:marLeft w:val="0pt"/>
          <w:marRight w:val="0pt"/>
          <w:marTop w:val="0pt"/>
          <w:marBottom w:val="18pt"/>
          <w:divBdr>
            <w:top w:val="none" w:sz="0" w:space="0" w:color="auto"/>
            <w:left w:val="none" w:sz="0" w:space="0" w:color="auto"/>
            <w:bottom w:val="none" w:sz="0" w:space="0" w:color="auto"/>
            <w:right w:val="none" w:sz="0" w:space="0" w:color="auto"/>
          </w:divBdr>
          <w:divsChild>
            <w:div w:id="716978871">
              <w:marLeft w:val="0pt"/>
              <w:marRight w:val="0pt"/>
              <w:marTop w:val="0pt"/>
              <w:marBottom w:val="0pt"/>
              <w:divBdr>
                <w:top w:val="none" w:sz="0" w:space="0" w:color="auto"/>
                <w:left w:val="none" w:sz="0" w:space="0" w:color="auto"/>
                <w:bottom w:val="none" w:sz="0" w:space="0" w:color="auto"/>
                <w:right w:val="none" w:sz="0" w:space="0" w:color="auto"/>
              </w:divBdr>
              <w:divsChild>
                <w:div w:id="145516522">
                  <w:marLeft w:val="0pt"/>
                  <w:marRight w:val="0pt"/>
                  <w:marTop w:val="0pt"/>
                  <w:marBottom w:val="0pt"/>
                  <w:divBdr>
                    <w:top w:val="none" w:sz="0" w:space="0" w:color="auto"/>
                    <w:left w:val="none" w:sz="0" w:space="0" w:color="auto"/>
                    <w:bottom w:val="none" w:sz="0" w:space="0" w:color="auto"/>
                    <w:right w:val="none" w:sz="0" w:space="0" w:color="auto"/>
                  </w:divBdr>
                  <w:divsChild>
                    <w:div w:id="117721760">
                      <w:marLeft w:val="0pt"/>
                      <w:marRight w:val="0pt"/>
                      <w:marTop w:val="0pt"/>
                      <w:marBottom w:val="0pt"/>
                      <w:divBdr>
                        <w:top w:val="none" w:sz="0" w:space="0" w:color="auto"/>
                        <w:left w:val="none" w:sz="0" w:space="0" w:color="auto"/>
                        <w:bottom w:val="none" w:sz="0" w:space="0" w:color="auto"/>
                        <w:right w:val="none" w:sz="0" w:space="0" w:color="auto"/>
                      </w:divBdr>
                      <w:divsChild>
                        <w:div w:id="94569802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930894229">
          <w:marLeft w:val="0pt"/>
          <w:marRight w:val="0pt"/>
          <w:marTop w:val="0pt"/>
          <w:marBottom w:val="0pt"/>
          <w:divBdr>
            <w:top w:val="none" w:sz="0" w:space="0" w:color="auto"/>
            <w:left w:val="none" w:sz="0" w:space="0" w:color="auto"/>
            <w:bottom w:val="none" w:sz="0" w:space="0" w:color="auto"/>
            <w:right w:val="none" w:sz="0" w:space="0" w:color="auto"/>
          </w:divBdr>
          <w:divsChild>
            <w:div w:id="1324507306">
              <w:marLeft w:val="0pt"/>
              <w:marRight w:val="0pt"/>
              <w:marTop w:val="0pt"/>
              <w:marBottom w:val="0pt"/>
              <w:divBdr>
                <w:top w:val="none" w:sz="0" w:space="0" w:color="auto"/>
                <w:left w:val="none" w:sz="0" w:space="0" w:color="auto"/>
                <w:bottom w:val="none" w:sz="0" w:space="0" w:color="auto"/>
                <w:right w:val="none" w:sz="0" w:space="0" w:color="auto"/>
              </w:divBdr>
              <w:divsChild>
                <w:div w:id="1854949580">
                  <w:marLeft w:val="0pt"/>
                  <w:marRight w:val="0pt"/>
                  <w:marTop w:val="0pt"/>
                  <w:marBottom w:val="0pt"/>
                  <w:divBdr>
                    <w:top w:val="none" w:sz="0" w:space="0" w:color="auto"/>
                    <w:left w:val="none" w:sz="0" w:space="0" w:color="auto"/>
                    <w:bottom w:val="none" w:sz="0" w:space="0" w:color="auto"/>
                    <w:right w:val="none" w:sz="0" w:space="0" w:color="auto"/>
                  </w:divBdr>
                  <w:divsChild>
                    <w:div w:id="1627613758">
                      <w:marLeft w:val="0pt"/>
                      <w:marRight w:val="0pt"/>
                      <w:marTop w:val="0pt"/>
                      <w:marBottom w:val="0pt"/>
                      <w:divBdr>
                        <w:top w:val="none" w:sz="0" w:space="0" w:color="auto"/>
                        <w:left w:val="none" w:sz="0" w:space="0" w:color="auto"/>
                        <w:bottom w:val="none" w:sz="0" w:space="0" w:color="auto"/>
                        <w:right w:val="none" w:sz="0" w:space="0" w:color="auto"/>
                      </w:divBdr>
                      <w:divsChild>
                        <w:div w:id="583151769">
                          <w:marLeft w:val="0pt"/>
                          <w:marRight w:val="0pt"/>
                          <w:marTop w:val="0pt"/>
                          <w:marBottom w:val="0pt"/>
                          <w:divBdr>
                            <w:top w:val="none" w:sz="0" w:space="0" w:color="auto"/>
                            <w:left w:val="none" w:sz="0" w:space="0" w:color="auto"/>
                            <w:bottom w:val="none" w:sz="0" w:space="0" w:color="auto"/>
                            <w:right w:val="none" w:sz="0" w:space="0" w:color="auto"/>
                          </w:divBdr>
                          <w:divsChild>
                            <w:div w:id="315377183">
                              <w:marLeft w:val="0pt"/>
                              <w:marRight w:val="0pt"/>
                              <w:marTop w:val="0pt"/>
                              <w:marBottom w:val="0pt"/>
                              <w:divBdr>
                                <w:top w:val="none" w:sz="0" w:space="0" w:color="auto"/>
                                <w:left w:val="none" w:sz="0" w:space="0" w:color="auto"/>
                                <w:bottom w:val="none" w:sz="0" w:space="0" w:color="auto"/>
                                <w:right w:val="none" w:sz="0" w:space="0" w:color="auto"/>
                              </w:divBdr>
                              <w:divsChild>
                                <w:div w:id="121505593">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02188">
      <w:bodyDiv w:val="1"/>
      <w:marLeft w:val="0pt"/>
      <w:marRight w:val="0pt"/>
      <w:marTop w:val="0pt"/>
      <w:marBottom w:val="0pt"/>
      <w:divBdr>
        <w:top w:val="none" w:sz="0" w:space="0" w:color="auto"/>
        <w:left w:val="none" w:sz="0" w:space="0" w:color="auto"/>
        <w:bottom w:val="none" w:sz="0" w:space="0" w:color="auto"/>
        <w:right w:val="none" w:sz="0" w:space="0" w:color="auto"/>
      </w:divBdr>
    </w:div>
    <w:div w:id="183789543">
      <w:bodyDiv w:val="1"/>
      <w:marLeft w:val="0pt"/>
      <w:marRight w:val="0pt"/>
      <w:marTop w:val="0pt"/>
      <w:marBottom w:val="0pt"/>
      <w:divBdr>
        <w:top w:val="none" w:sz="0" w:space="0" w:color="auto"/>
        <w:left w:val="none" w:sz="0" w:space="0" w:color="auto"/>
        <w:bottom w:val="none" w:sz="0" w:space="0" w:color="auto"/>
        <w:right w:val="none" w:sz="0" w:space="0" w:color="auto"/>
      </w:divBdr>
    </w:div>
    <w:div w:id="186330372">
      <w:bodyDiv w:val="1"/>
      <w:marLeft w:val="0pt"/>
      <w:marRight w:val="0pt"/>
      <w:marTop w:val="0pt"/>
      <w:marBottom w:val="0pt"/>
      <w:divBdr>
        <w:top w:val="none" w:sz="0" w:space="0" w:color="auto"/>
        <w:left w:val="none" w:sz="0" w:space="0" w:color="auto"/>
        <w:bottom w:val="none" w:sz="0" w:space="0" w:color="auto"/>
        <w:right w:val="none" w:sz="0" w:space="0" w:color="auto"/>
      </w:divBdr>
    </w:div>
    <w:div w:id="207186793">
      <w:bodyDiv w:val="1"/>
      <w:marLeft w:val="0pt"/>
      <w:marRight w:val="0pt"/>
      <w:marTop w:val="0pt"/>
      <w:marBottom w:val="0pt"/>
      <w:divBdr>
        <w:top w:val="none" w:sz="0" w:space="0" w:color="auto"/>
        <w:left w:val="none" w:sz="0" w:space="0" w:color="auto"/>
        <w:bottom w:val="none" w:sz="0" w:space="0" w:color="auto"/>
        <w:right w:val="none" w:sz="0" w:space="0" w:color="auto"/>
      </w:divBdr>
    </w:div>
    <w:div w:id="2314256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597973">
          <w:marLeft w:val="0pt"/>
          <w:marRight w:val="0pt"/>
          <w:marTop w:val="0pt"/>
          <w:marBottom w:val="0pt"/>
          <w:divBdr>
            <w:top w:val="none" w:sz="0" w:space="0" w:color="auto"/>
            <w:left w:val="none" w:sz="0" w:space="0" w:color="auto"/>
            <w:bottom w:val="none" w:sz="0" w:space="0" w:color="auto"/>
            <w:right w:val="none" w:sz="0" w:space="0" w:color="auto"/>
          </w:divBdr>
          <w:divsChild>
            <w:div w:id="225267129">
              <w:marLeft w:val="0pt"/>
              <w:marRight w:val="0pt"/>
              <w:marTop w:val="0pt"/>
              <w:marBottom w:val="0pt"/>
              <w:divBdr>
                <w:top w:val="none" w:sz="0" w:space="0" w:color="auto"/>
                <w:left w:val="none" w:sz="0" w:space="0" w:color="auto"/>
                <w:bottom w:val="none" w:sz="0" w:space="0" w:color="auto"/>
                <w:right w:val="none" w:sz="0" w:space="0" w:color="auto"/>
              </w:divBdr>
            </w:div>
            <w:div w:id="1303925509">
              <w:marLeft w:val="0pt"/>
              <w:marRight w:val="0pt"/>
              <w:marTop w:val="0pt"/>
              <w:marBottom w:val="0pt"/>
              <w:divBdr>
                <w:top w:val="none" w:sz="0" w:space="0" w:color="auto"/>
                <w:left w:val="none" w:sz="0" w:space="0" w:color="auto"/>
                <w:bottom w:val="none" w:sz="0" w:space="0" w:color="auto"/>
                <w:right w:val="none" w:sz="0" w:space="0" w:color="auto"/>
              </w:divBdr>
            </w:div>
          </w:divsChild>
        </w:div>
        <w:div w:id="1210261700">
          <w:marLeft w:val="0pt"/>
          <w:marRight w:val="0pt"/>
          <w:marTop w:val="0pt"/>
          <w:marBottom w:val="0pt"/>
          <w:divBdr>
            <w:top w:val="none" w:sz="0" w:space="0" w:color="auto"/>
            <w:left w:val="none" w:sz="0" w:space="0" w:color="auto"/>
            <w:bottom w:val="none" w:sz="0" w:space="0" w:color="auto"/>
            <w:right w:val="none" w:sz="0" w:space="0" w:color="auto"/>
          </w:divBdr>
          <w:divsChild>
            <w:div w:id="1037269646">
              <w:marLeft w:val="0pt"/>
              <w:marRight w:val="0pt"/>
              <w:marTop w:val="0pt"/>
              <w:marBottom w:val="0pt"/>
              <w:divBdr>
                <w:top w:val="none" w:sz="0" w:space="0" w:color="auto"/>
                <w:left w:val="none" w:sz="0" w:space="0" w:color="auto"/>
                <w:bottom w:val="none" w:sz="0" w:space="0" w:color="auto"/>
                <w:right w:val="none" w:sz="0" w:space="0" w:color="auto"/>
              </w:divBdr>
              <w:divsChild>
                <w:div w:id="1638028607">
                  <w:marLeft w:val="0pt"/>
                  <w:marRight w:val="0pt"/>
                  <w:marTop w:val="0pt"/>
                  <w:marBottom w:val="0pt"/>
                  <w:divBdr>
                    <w:top w:val="none" w:sz="0" w:space="0" w:color="auto"/>
                    <w:left w:val="none" w:sz="0" w:space="0" w:color="auto"/>
                    <w:bottom w:val="none" w:sz="0" w:space="0" w:color="auto"/>
                    <w:right w:val="none" w:sz="0" w:space="0" w:color="auto"/>
                  </w:divBdr>
                  <w:divsChild>
                    <w:div w:id="1817532641">
                      <w:marLeft w:val="0pt"/>
                      <w:marRight w:val="0pt"/>
                      <w:marTop w:val="0pt"/>
                      <w:marBottom w:val="0pt"/>
                      <w:divBdr>
                        <w:top w:val="none" w:sz="0" w:space="0" w:color="auto"/>
                        <w:left w:val="none" w:sz="0" w:space="0" w:color="auto"/>
                        <w:bottom w:val="none" w:sz="0" w:space="0" w:color="auto"/>
                        <w:right w:val="none" w:sz="0" w:space="0" w:color="auto"/>
                      </w:divBdr>
                    </w:div>
                  </w:divsChild>
                </w:div>
                <w:div w:id="1929803279">
                  <w:marLeft w:val="0pt"/>
                  <w:marRight w:val="0pt"/>
                  <w:marTop w:val="0pt"/>
                  <w:marBottom w:val="0pt"/>
                  <w:divBdr>
                    <w:top w:val="none" w:sz="0" w:space="0" w:color="auto"/>
                    <w:left w:val="none" w:sz="0" w:space="0" w:color="auto"/>
                    <w:bottom w:val="none" w:sz="0" w:space="0" w:color="auto"/>
                    <w:right w:val="none" w:sz="0" w:space="0" w:color="auto"/>
                  </w:divBdr>
                  <w:divsChild>
                    <w:div w:id="1053431979">
                      <w:marLeft w:val="0pt"/>
                      <w:marRight w:val="0pt"/>
                      <w:marTop w:val="0pt"/>
                      <w:marBottom w:val="0pt"/>
                      <w:divBdr>
                        <w:top w:val="none" w:sz="0" w:space="0" w:color="auto"/>
                        <w:left w:val="none" w:sz="0" w:space="0" w:color="auto"/>
                        <w:bottom w:val="none" w:sz="0" w:space="0" w:color="auto"/>
                        <w:right w:val="none" w:sz="0" w:space="0" w:color="auto"/>
                      </w:divBdr>
                      <w:divsChild>
                        <w:div w:id="552738823">
                          <w:marLeft w:val="0pt"/>
                          <w:marRight w:val="0pt"/>
                          <w:marTop w:val="0pt"/>
                          <w:marBottom w:val="0pt"/>
                          <w:divBdr>
                            <w:top w:val="none" w:sz="0" w:space="0" w:color="auto"/>
                            <w:left w:val="none" w:sz="0" w:space="0" w:color="auto"/>
                            <w:bottom w:val="none" w:sz="0" w:space="0" w:color="auto"/>
                            <w:right w:val="none" w:sz="0" w:space="0" w:color="auto"/>
                          </w:divBdr>
                          <w:divsChild>
                            <w:div w:id="1413090479">
                              <w:marLeft w:val="0pt"/>
                              <w:marRight w:val="0pt"/>
                              <w:marTop w:val="0pt"/>
                              <w:marBottom w:val="0pt"/>
                              <w:divBdr>
                                <w:top w:val="none" w:sz="0" w:space="0" w:color="auto"/>
                                <w:left w:val="none" w:sz="0" w:space="0" w:color="auto"/>
                                <w:bottom w:val="none" w:sz="0" w:space="0" w:color="auto"/>
                                <w:right w:val="none" w:sz="0" w:space="0" w:color="auto"/>
                              </w:divBdr>
                              <w:divsChild>
                                <w:div w:id="16195998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81940336">
                          <w:marLeft w:val="0pt"/>
                          <w:marRight w:val="0pt"/>
                          <w:marTop w:val="0pt"/>
                          <w:marBottom w:val="0pt"/>
                          <w:divBdr>
                            <w:top w:val="none" w:sz="0" w:space="0" w:color="auto"/>
                            <w:left w:val="none" w:sz="0" w:space="0" w:color="auto"/>
                            <w:bottom w:val="none" w:sz="0" w:space="0" w:color="auto"/>
                            <w:right w:val="none" w:sz="0" w:space="0" w:color="auto"/>
                          </w:divBdr>
                          <w:divsChild>
                            <w:div w:id="1935552420">
                              <w:marLeft w:val="0pt"/>
                              <w:marRight w:val="0pt"/>
                              <w:marTop w:val="0pt"/>
                              <w:marBottom w:val="0pt"/>
                              <w:divBdr>
                                <w:top w:val="none" w:sz="0" w:space="0" w:color="auto"/>
                                <w:left w:val="none" w:sz="0" w:space="0" w:color="auto"/>
                                <w:bottom w:val="none" w:sz="0" w:space="0" w:color="auto"/>
                                <w:right w:val="none" w:sz="0" w:space="0" w:color="auto"/>
                              </w:divBdr>
                              <w:divsChild>
                                <w:div w:id="158383582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18424765">
                          <w:marLeft w:val="0pt"/>
                          <w:marRight w:val="0pt"/>
                          <w:marTop w:val="0pt"/>
                          <w:marBottom w:val="0pt"/>
                          <w:divBdr>
                            <w:top w:val="none" w:sz="0" w:space="0" w:color="auto"/>
                            <w:left w:val="none" w:sz="0" w:space="0" w:color="auto"/>
                            <w:bottom w:val="none" w:sz="0" w:space="0" w:color="auto"/>
                            <w:right w:val="none" w:sz="0" w:space="0" w:color="auto"/>
                          </w:divBdr>
                          <w:divsChild>
                            <w:div w:id="925653611">
                              <w:marLeft w:val="0pt"/>
                              <w:marRight w:val="0pt"/>
                              <w:marTop w:val="0pt"/>
                              <w:marBottom w:val="0pt"/>
                              <w:divBdr>
                                <w:top w:val="none" w:sz="0" w:space="0" w:color="auto"/>
                                <w:left w:val="none" w:sz="0" w:space="0" w:color="auto"/>
                                <w:bottom w:val="none" w:sz="0" w:space="0" w:color="auto"/>
                                <w:right w:val="none" w:sz="0" w:space="0" w:color="auto"/>
                              </w:divBdr>
                              <w:divsChild>
                                <w:div w:id="19429541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265528">
          <w:marLeft w:val="0pt"/>
          <w:marRight w:val="0pt"/>
          <w:marTop w:val="0pt"/>
          <w:marBottom w:val="0pt"/>
          <w:divBdr>
            <w:top w:val="none" w:sz="0" w:space="0" w:color="auto"/>
            <w:left w:val="none" w:sz="0" w:space="0" w:color="auto"/>
            <w:bottom w:val="none" w:sz="0" w:space="0" w:color="auto"/>
            <w:right w:val="none" w:sz="0" w:space="0" w:color="auto"/>
          </w:divBdr>
          <w:divsChild>
            <w:div w:id="644704545">
              <w:marLeft w:val="0pt"/>
              <w:marRight w:val="0pt"/>
              <w:marTop w:val="0pt"/>
              <w:marBottom w:val="0pt"/>
              <w:divBdr>
                <w:top w:val="none" w:sz="0" w:space="0" w:color="auto"/>
                <w:left w:val="none" w:sz="0" w:space="0" w:color="auto"/>
                <w:bottom w:val="none" w:sz="0" w:space="0" w:color="auto"/>
                <w:right w:val="none" w:sz="0" w:space="0" w:color="auto"/>
              </w:divBdr>
              <w:divsChild>
                <w:div w:id="140393384">
                  <w:marLeft w:val="0pt"/>
                  <w:marRight w:val="0pt"/>
                  <w:marTop w:val="0pt"/>
                  <w:marBottom w:val="0pt"/>
                  <w:divBdr>
                    <w:top w:val="none" w:sz="0" w:space="0" w:color="auto"/>
                    <w:left w:val="none" w:sz="0" w:space="0" w:color="auto"/>
                    <w:bottom w:val="none" w:sz="0" w:space="0" w:color="auto"/>
                    <w:right w:val="none" w:sz="0" w:space="0" w:color="auto"/>
                  </w:divBdr>
                  <w:divsChild>
                    <w:div w:id="13788939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63267134">
          <w:marLeft w:val="0pt"/>
          <w:marRight w:val="0pt"/>
          <w:marTop w:val="0pt"/>
          <w:marBottom w:val="0pt"/>
          <w:divBdr>
            <w:top w:val="none" w:sz="0" w:space="0" w:color="auto"/>
            <w:left w:val="none" w:sz="0" w:space="0" w:color="auto"/>
            <w:bottom w:val="none" w:sz="0" w:space="0" w:color="auto"/>
            <w:right w:val="none" w:sz="0" w:space="0" w:color="auto"/>
          </w:divBdr>
          <w:divsChild>
            <w:div w:id="946817733">
              <w:marLeft w:val="0pt"/>
              <w:marRight w:val="0pt"/>
              <w:marTop w:val="0pt"/>
              <w:marBottom w:val="0pt"/>
              <w:divBdr>
                <w:top w:val="none" w:sz="0" w:space="0" w:color="auto"/>
                <w:left w:val="none" w:sz="0" w:space="0" w:color="auto"/>
                <w:bottom w:val="none" w:sz="0" w:space="0" w:color="auto"/>
                <w:right w:val="none" w:sz="0" w:space="0" w:color="auto"/>
              </w:divBdr>
            </w:div>
          </w:divsChild>
        </w:div>
        <w:div w:id="1978297637">
          <w:marLeft w:val="0pt"/>
          <w:marRight w:val="0pt"/>
          <w:marTop w:val="0pt"/>
          <w:marBottom w:val="0pt"/>
          <w:divBdr>
            <w:top w:val="none" w:sz="0" w:space="0" w:color="auto"/>
            <w:left w:val="none" w:sz="0" w:space="0" w:color="auto"/>
            <w:bottom w:val="none" w:sz="0" w:space="0" w:color="auto"/>
            <w:right w:val="none" w:sz="0" w:space="0" w:color="auto"/>
          </w:divBdr>
          <w:divsChild>
            <w:div w:id="1526484216">
              <w:marLeft w:val="0pt"/>
              <w:marRight w:val="0pt"/>
              <w:marTop w:val="0pt"/>
              <w:marBottom w:val="0pt"/>
              <w:divBdr>
                <w:top w:val="none" w:sz="0" w:space="0" w:color="auto"/>
                <w:left w:val="none" w:sz="0" w:space="0" w:color="auto"/>
                <w:bottom w:val="none" w:sz="0" w:space="0" w:color="auto"/>
                <w:right w:val="none" w:sz="0" w:space="0" w:color="auto"/>
              </w:divBdr>
              <w:divsChild>
                <w:div w:id="1634291389">
                  <w:marLeft w:val="0pt"/>
                  <w:marRight w:val="0pt"/>
                  <w:marTop w:val="0pt"/>
                  <w:marBottom w:val="0pt"/>
                  <w:divBdr>
                    <w:top w:val="none" w:sz="0" w:space="0" w:color="auto"/>
                    <w:left w:val="none" w:sz="0" w:space="0" w:color="auto"/>
                    <w:bottom w:val="none" w:sz="0" w:space="0" w:color="auto"/>
                    <w:right w:val="none" w:sz="0" w:space="0" w:color="auto"/>
                  </w:divBdr>
                  <w:divsChild>
                    <w:div w:id="1659722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69958118">
          <w:marLeft w:val="0pt"/>
          <w:marRight w:val="0pt"/>
          <w:marTop w:val="0pt"/>
          <w:marBottom w:val="0pt"/>
          <w:divBdr>
            <w:top w:val="none" w:sz="0" w:space="0" w:color="auto"/>
            <w:left w:val="none" w:sz="0" w:space="0" w:color="auto"/>
            <w:bottom w:val="none" w:sz="0" w:space="0" w:color="auto"/>
            <w:right w:val="none" w:sz="0" w:space="0" w:color="auto"/>
          </w:divBdr>
          <w:divsChild>
            <w:div w:id="3684531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34751290">
      <w:bodyDiv w:val="1"/>
      <w:marLeft w:val="0pt"/>
      <w:marRight w:val="0pt"/>
      <w:marTop w:val="0pt"/>
      <w:marBottom w:val="0pt"/>
      <w:divBdr>
        <w:top w:val="none" w:sz="0" w:space="0" w:color="auto"/>
        <w:left w:val="none" w:sz="0" w:space="0" w:color="auto"/>
        <w:bottom w:val="none" w:sz="0" w:space="0" w:color="auto"/>
        <w:right w:val="none" w:sz="0" w:space="0" w:color="auto"/>
      </w:divBdr>
    </w:div>
    <w:div w:id="239146812">
      <w:bodyDiv w:val="1"/>
      <w:marLeft w:val="0pt"/>
      <w:marRight w:val="0pt"/>
      <w:marTop w:val="0pt"/>
      <w:marBottom w:val="0pt"/>
      <w:divBdr>
        <w:top w:val="none" w:sz="0" w:space="0" w:color="auto"/>
        <w:left w:val="none" w:sz="0" w:space="0" w:color="auto"/>
        <w:bottom w:val="none" w:sz="0" w:space="0" w:color="auto"/>
        <w:right w:val="none" w:sz="0" w:space="0" w:color="auto"/>
      </w:divBdr>
    </w:div>
    <w:div w:id="245917265">
      <w:bodyDiv w:val="1"/>
      <w:marLeft w:val="0pt"/>
      <w:marRight w:val="0pt"/>
      <w:marTop w:val="0pt"/>
      <w:marBottom w:val="0pt"/>
      <w:divBdr>
        <w:top w:val="none" w:sz="0" w:space="0" w:color="auto"/>
        <w:left w:val="none" w:sz="0" w:space="0" w:color="auto"/>
        <w:bottom w:val="none" w:sz="0" w:space="0" w:color="auto"/>
        <w:right w:val="none" w:sz="0" w:space="0" w:color="auto"/>
      </w:divBdr>
    </w:div>
    <w:div w:id="264269840">
      <w:bodyDiv w:val="1"/>
      <w:marLeft w:val="0pt"/>
      <w:marRight w:val="0pt"/>
      <w:marTop w:val="0pt"/>
      <w:marBottom w:val="0pt"/>
      <w:divBdr>
        <w:top w:val="none" w:sz="0" w:space="0" w:color="auto"/>
        <w:left w:val="none" w:sz="0" w:space="0" w:color="auto"/>
        <w:bottom w:val="none" w:sz="0" w:space="0" w:color="auto"/>
        <w:right w:val="none" w:sz="0" w:space="0" w:color="auto"/>
      </w:divBdr>
    </w:div>
    <w:div w:id="268239824">
      <w:bodyDiv w:val="1"/>
      <w:marLeft w:val="0pt"/>
      <w:marRight w:val="0pt"/>
      <w:marTop w:val="0pt"/>
      <w:marBottom w:val="0pt"/>
      <w:divBdr>
        <w:top w:val="none" w:sz="0" w:space="0" w:color="auto"/>
        <w:left w:val="none" w:sz="0" w:space="0" w:color="auto"/>
        <w:bottom w:val="none" w:sz="0" w:space="0" w:color="auto"/>
        <w:right w:val="none" w:sz="0" w:space="0" w:color="auto"/>
      </w:divBdr>
    </w:div>
    <w:div w:id="282932405">
      <w:bodyDiv w:val="1"/>
      <w:marLeft w:val="0pt"/>
      <w:marRight w:val="0pt"/>
      <w:marTop w:val="0pt"/>
      <w:marBottom w:val="0pt"/>
      <w:divBdr>
        <w:top w:val="none" w:sz="0" w:space="0" w:color="auto"/>
        <w:left w:val="none" w:sz="0" w:space="0" w:color="auto"/>
        <w:bottom w:val="none" w:sz="0" w:space="0" w:color="auto"/>
        <w:right w:val="none" w:sz="0" w:space="0" w:color="auto"/>
      </w:divBdr>
    </w:div>
    <w:div w:id="290400131">
      <w:bodyDiv w:val="1"/>
      <w:marLeft w:val="0pt"/>
      <w:marRight w:val="0pt"/>
      <w:marTop w:val="0pt"/>
      <w:marBottom w:val="0pt"/>
      <w:divBdr>
        <w:top w:val="none" w:sz="0" w:space="0" w:color="auto"/>
        <w:left w:val="none" w:sz="0" w:space="0" w:color="auto"/>
        <w:bottom w:val="none" w:sz="0" w:space="0" w:color="auto"/>
        <w:right w:val="none" w:sz="0" w:space="0" w:color="auto"/>
      </w:divBdr>
    </w:div>
    <w:div w:id="323123891">
      <w:bodyDiv w:val="1"/>
      <w:marLeft w:val="0pt"/>
      <w:marRight w:val="0pt"/>
      <w:marTop w:val="0pt"/>
      <w:marBottom w:val="0pt"/>
      <w:divBdr>
        <w:top w:val="none" w:sz="0" w:space="0" w:color="auto"/>
        <w:left w:val="none" w:sz="0" w:space="0" w:color="auto"/>
        <w:bottom w:val="none" w:sz="0" w:space="0" w:color="auto"/>
        <w:right w:val="none" w:sz="0" w:space="0" w:color="auto"/>
      </w:divBdr>
    </w:div>
    <w:div w:id="337388008">
      <w:bodyDiv w:val="1"/>
      <w:marLeft w:val="0pt"/>
      <w:marRight w:val="0pt"/>
      <w:marTop w:val="0pt"/>
      <w:marBottom w:val="0pt"/>
      <w:divBdr>
        <w:top w:val="none" w:sz="0" w:space="0" w:color="auto"/>
        <w:left w:val="none" w:sz="0" w:space="0" w:color="auto"/>
        <w:bottom w:val="none" w:sz="0" w:space="0" w:color="auto"/>
        <w:right w:val="none" w:sz="0" w:space="0" w:color="auto"/>
      </w:divBdr>
    </w:div>
    <w:div w:id="342319084">
      <w:bodyDiv w:val="1"/>
      <w:marLeft w:val="0pt"/>
      <w:marRight w:val="0pt"/>
      <w:marTop w:val="0pt"/>
      <w:marBottom w:val="0pt"/>
      <w:divBdr>
        <w:top w:val="none" w:sz="0" w:space="0" w:color="auto"/>
        <w:left w:val="none" w:sz="0" w:space="0" w:color="auto"/>
        <w:bottom w:val="none" w:sz="0" w:space="0" w:color="auto"/>
        <w:right w:val="none" w:sz="0" w:space="0" w:color="auto"/>
      </w:divBdr>
    </w:div>
    <w:div w:id="351222471">
      <w:bodyDiv w:val="1"/>
      <w:marLeft w:val="0pt"/>
      <w:marRight w:val="0pt"/>
      <w:marTop w:val="0pt"/>
      <w:marBottom w:val="0pt"/>
      <w:divBdr>
        <w:top w:val="none" w:sz="0" w:space="0" w:color="auto"/>
        <w:left w:val="none" w:sz="0" w:space="0" w:color="auto"/>
        <w:bottom w:val="none" w:sz="0" w:space="0" w:color="auto"/>
        <w:right w:val="none" w:sz="0" w:space="0" w:color="auto"/>
      </w:divBdr>
    </w:div>
    <w:div w:id="381637042">
      <w:bodyDiv w:val="1"/>
      <w:marLeft w:val="0pt"/>
      <w:marRight w:val="0pt"/>
      <w:marTop w:val="0pt"/>
      <w:marBottom w:val="0pt"/>
      <w:divBdr>
        <w:top w:val="none" w:sz="0" w:space="0" w:color="auto"/>
        <w:left w:val="none" w:sz="0" w:space="0" w:color="auto"/>
        <w:bottom w:val="none" w:sz="0" w:space="0" w:color="auto"/>
        <w:right w:val="none" w:sz="0" w:space="0" w:color="auto"/>
      </w:divBdr>
    </w:div>
    <w:div w:id="443887102">
      <w:bodyDiv w:val="1"/>
      <w:marLeft w:val="0pt"/>
      <w:marRight w:val="0pt"/>
      <w:marTop w:val="0pt"/>
      <w:marBottom w:val="0pt"/>
      <w:divBdr>
        <w:top w:val="none" w:sz="0" w:space="0" w:color="auto"/>
        <w:left w:val="none" w:sz="0" w:space="0" w:color="auto"/>
        <w:bottom w:val="none" w:sz="0" w:space="0" w:color="auto"/>
        <w:right w:val="none" w:sz="0" w:space="0" w:color="auto"/>
      </w:divBdr>
    </w:div>
    <w:div w:id="460999259">
      <w:bodyDiv w:val="1"/>
      <w:marLeft w:val="0pt"/>
      <w:marRight w:val="0pt"/>
      <w:marTop w:val="0pt"/>
      <w:marBottom w:val="0pt"/>
      <w:divBdr>
        <w:top w:val="none" w:sz="0" w:space="0" w:color="auto"/>
        <w:left w:val="none" w:sz="0" w:space="0" w:color="auto"/>
        <w:bottom w:val="none" w:sz="0" w:space="0" w:color="auto"/>
        <w:right w:val="none" w:sz="0" w:space="0" w:color="auto"/>
      </w:divBdr>
    </w:div>
    <w:div w:id="477302967">
      <w:bodyDiv w:val="1"/>
      <w:marLeft w:val="0pt"/>
      <w:marRight w:val="0pt"/>
      <w:marTop w:val="0pt"/>
      <w:marBottom w:val="0pt"/>
      <w:divBdr>
        <w:top w:val="none" w:sz="0" w:space="0" w:color="auto"/>
        <w:left w:val="none" w:sz="0" w:space="0" w:color="auto"/>
        <w:bottom w:val="none" w:sz="0" w:space="0" w:color="auto"/>
        <w:right w:val="none" w:sz="0" w:space="0" w:color="auto"/>
      </w:divBdr>
    </w:div>
    <w:div w:id="483547341">
      <w:bodyDiv w:val="1"/>
      <w:marLeft w:val="0pt"/>
      <w:marRight w:val="0pt"/>
      <w:marTop w:val="0pt"/>
      <w:marBottom w:val="0pt"/>
      <w:divBdr>
        <w:top w:val="none" w:sz="0" w:space="0" w:color="auto"/>
        <w:left w:val="none" w:sz="0" w:space="0" w:color="auto"/>
        <w:bottom w:val="none" w:sz="0" w:space="0" w:color="auto"/>
        <w:right w:val="none" w:sz="0" w:space="0" w:color="auto"/>
      </w:divBdr>
    </w:div>
    <w:div w:id="496532591">
      <w:bodyDiv w:val="1"/>
      <w:marLeft w:val="0pt"/>
      <w:marRight w:val="0pt"/>
      <w:marTop w:val="0pt"/>
      <w:marBottom w:val="0pt"/>
      <w:divBdr>
        <w:top w:val="none" w:sz="0" w:space="0" w:color="auto"/>
        <w:left w:val="none" w:sz="0" w:space="0" w:color="auto"/>
        <w:bottom w:val="none" w:sz="0" w:space="0" w:color="auto"/>
        <w:right w:val="none" w:sz="0" w:space="0" w:color="auto"/>
      </w:divBdr>
    </w:div>
    <w:div w:id="5166937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4871567">
          <w:marLeft w:val="0pt"/>
          <w:marRight w:val="0pt"/>
          <w:marTop w:val="0pt"/>
          <w:marBottom w:val="0pt"/>
          <w:divBdr>
            <w:top w:val="none" w:sz="0" w:space="0" w:color="auto"/>
            <w:left w:val="none" w:sz="0" w:space="0" w:color="auto"/>
            <w:bottom w:val="none" w:sz="0" w:space="0" w:color="auto"/>
            <w:right w:val="none" w:sz="0" w:space="0" w:color="auto"/>
          </w:divBdr>
        </w:div>
      </w:divsChild>
    </w:div>
    <w:div w:id="521358186">
      <w:bodyDiv w:val="1"/>
      <w:marLeft w:val="0pt"/>
      <w:marRight w:val="0pt"/>
      <w:marTop w:val="0pt"/>
      <w:marBottom w:val="0pt"/>
      <w:divBdr>
        <w:top w:val="none" w:sz="0" w:space="0" w:color="auto"/>
        <w:left w:val="none" w:sz="0" w:space="0" w:color="auto"/>
        <w:bottom w:val="none" w:sz="0" w:space="0" w:color="auto"/>
        <w:right w:val="none" w:sz="0" w:space="0" w:color="auto"/>
      </w:divBdr>
    </w:div>
    <w:div w:id="522475195">
      <w:bodyDiv w:val="1"/>
      <w:marLeft w:val="0pt"/>
      <w:marRight w:val="0pt"/>
      <w:marTop w:val="0pt"/>
      <w:marBottom w:val="0pt"/>
      <w:divBdr>
        <w:top w:val="none" w:sz="0" w:space="0" w:color="auto"/>
        <w:left w:val="none" w:sz="0" w:space="0" w:color="auto"/>
        <w:bottom w:val="none" w:sz="0" w:space="0" w:color="auto"/>
        <w:right w:val="none" w:sz="0" w:space="0" w:color="auto"/>
      </w:divBdr>
    </w:div>
    <w:div w:id="528684030">
      <w:bodyDiv w:val="1"/>
      <w:marLeft w:val="0pt"/>
      <w:marRight w:val="0pt"/>
      <w:marTop w:val="0pt"/>
      <w:marBottom w:val="0pt"/>
      <w:divBdr>
        <w:top w:val="none" w:sz="0" w:space="0" w:color="auto"/>
        <w:left w:val="none" w:sz="0" w:space="0" w:color="auto"/>
        <w:bottom w:val="none" w:sz="0" w:space="0" w:color="auto"/>
        <w:right w:val="none" w:sz="0" w:space="0" w:color="auto"/>
      </w:divBdr>
    </w:div>
    <w:div w:id="5315709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6127596">
          <w:blockQuote w:val="1"/>
          <w:marLeft w:val="36pt"/>
          <w:marRight w:val="36pt"/>
          <w:marTop w:val="5pt"/>
          <w:marBottom w:val="5pt"/>
          <w:divBdr>
            <w:top w:val="none" w:sz="0" w:space="0" w:color="auto"/>
            <w:left w:val="none" w:sz="0" w:space="0" w:color="auto"/>
            <w:bottom w:val="none" w:sz="0" w:space="0" w:color="auto"/>
            <w:right w:val="none" w:sz="0" w:space="0" w:color="auto"/>
          </w:divBdr>
          <w:divsChild>
            <w:div w:id="934838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42207313">
      <w:bodyDiv w:val="1"/>
      <w:marLeft w:val="0pt"/>
      <w:marRight w:val="0pt"/>
      <w:marTop w:val="0pt"/>
      <w:marBottom w:val="0pt"/>
      <w:divBdr>
        <w:top w:val="none" w:sz="0" w:space="0" w:color="auto"/>
        <w:left w:val="none" w:sz="0" w:space="0" w:color="auto"/>
        <w:bottom w:val="none" w:sz="0" w:space="0" w:color="auto"/>
        <w:right w:val="none" w:sz="0" w:space="0" w:color="auto"/>
      </w:divBdr>
    </w:div>
    <w:div w:id="551815777">
      <w:bodyDiv w:val="1"/>
      <w:marLeft w:val="0pt"/>
      <w:marRight w:val="0pt"/>
      <w:marTop w:val="0pt"/>
      <w:marBottom w:val="0pt"/>
      <w:divBdr>
        <w:top w:val="none" w:sz="0" w:space="0" w:color="auto"/>
        <w:left w:val="none" w:sz="0" w:space="0" w:color="auto"/>
        <w:bottom w:val="none" w:sz="0" w:space="0" w:color="auto"/>
        <w:right w:val="none" w:sz="0" w:space="0" w:color="auto"/>
      </w:divBdr>
    </w:div>
    <w:div w:id="584068504">
      <w:bodyDiv w:val="1"/>
      <w:marLeft w:val="0pt"/>
      <w:marRight w:val="0pt"/>
      <w:marTop w:val="0pt"/>
      <w:marBottom w:val="0pt"/>
      <w:divBdr>
        <w:top w:val="none" w:sz="0" w:space="0" w:color="auto"/>
        <w:left w:val="none" w:sz="0" w:space="0" w:color="auto"/>
        <w:bottom w:val="none" w:sz="0" w:space="0" w:color="auto"/>
        <w:right w:val="none" w:sz="0" w:space="0" w:color="auto"/>
      </w:divBdr>
    </w:div>
    <w:div w:id="592208717">
      <w:bodyDiv w:val="1"/>
      <w:marLeft w:val="0pt"/>
      <w:marRight w:val="0pt"/>
      <w:marTop w:val="0pt"/>
      <w:marBottom w:val="0pt"/>
      <w:divBdr>
        <w:top w:val="none" w:sz="0" w:space="0" w:color="auto"/>
        <w:left w:val="none" w:sz="0" w:space="0" w:color="auto"/>
        <w:bottom w:val="none" w:sz="0" w:space="0" w:color="auto"/>
        <w:right w:val="none" w:sz="0" w:space="0" w:color="auto"/>
      </w:divBdr>
    </w:div>
    <w:div w:id="608700791">
      <w:bodyDiv w:val="1"/>
      <w:marLeft w:val="0pt"/>
      <w:marRight w:val="0pt"/>
      <w:marTop w:val="0pt"/>
      <w:marBottom w:val="0pt"/>
      <w:divBdr>
        <w:top w:val="none" w:sz="0" w:space="0" w:color="auto"/>
        <w:left w:val="none" w:sz="0" w:space="0" w:color="auto"/>
        <w:bottom w:val="none" w:sz="0" w:space="0" w:color="auto"/>
        <w:right w:val="none" w:sz="0" w:space="0" w:color="auto"/>
      </w:divBdr>
    </w:div>
    <w:div w:id="619800966">
      <w:bodyDiv w:val="1"/>
      <w:marLeft w:val="0pt"/>
      <w:marRight w:val="0pt"/>
      <w:marTop w:val="0pt"/>
      <w:marBottom w:val="0pt"/>
      <w:divBdr>
        <w:top w:val="none" w:sz="0" w:space="0" w:color="auto"/>
        <w:left w:val="none" w:sz="0" w:space="0" w:color="auto"/>
        <w:bottom w:val="none" w:sz="0" w:space="0" w:color="auto"/>
        <w:right w:val="none" w:sz="0" w:space="0" w:color="auto"/>
      </w:divBdr>
    </w:div>
    <w:div w:id="631709210">
      <w:bodyDiv w:val="1"/>
      <w:marLeft w:val="0pt"/>
      <w:marRight w:val="0pt"/>
      <w:marTop w:val="0pt"/>
      <w:marBottom w:val="0pt"/>
      <w:divBdr>
        <w:top w:val="none" w:sz="0" w:space="0" w:color="auto"/>
        <w:left w:val="none" w:sz="0" w:space="0" w:color="auto"/>
        <w:bottom w:val="none" w:sz="0" w:space="0" w:color="auto"/>
        <w:right w:val="none" w:sz="0" w:space="0" w:color="auto"/>
      </w:divBdr>
    </w:div>
    <w:div w:id="636305051">
      <w:bodyDiv w:val="1"/>
      <w:marLeft w:val="0pt"/>
      <w:marRight w:val="0pt"/>
      <w:marTop w:val="0pt"/>
      <w:marBottom w:val="0pt"/>
      <w:divBdr>
        <w:top w:val="none" w:sz="0" w:space="0" w:color="auto"/>
        <w:left w:val="none" w:sz="0" w:space="0" w:color="auto"/>
        <w:bottom w:val="none" w:sz="0" w:space="0" w:color="auto"/>
        <w:right w:val="none" w:sz="0" w:space="0" w:color="auto"/>
      </w:divBdr>
    </w:div>
    <w:div w:id="6497503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3857788">
          <w:marLeft w:val="0pt"/>
          <w:marRight w:val="0pt"/>
          <w:marTop w:val="0pt"/>
          <w:marBottom w:val="0pt"/>
          <w:divBdr>
            <w:top w:val="none" w:sz="0" w:space="0" w:color="auto"/>
            <w:left w:val="none" w:sz="0" w:space="0" w:color="auto"/>
            <w:bottom w:val="none" w:sz="0" w:space="0" w:color="auto"/>
            <w:right w:val="none" w:sz="0" w:space="0" w:color="auto"/>
          </w:divBdr>
        </w:div>
      </w:divsChild>
    </w:div>
    <w:div w:id="651181561">
      <w:bodyDiv w:val="1"/>
      <w:marLeft w:val="0pt"/>
      <w:marRight w:val="0pt"/>
      <w:marTop w:val="0pt"/>
      <w:marBottom w:val="0pt"/>
      <w:divBdr>
        <w:top w:val="none" w:sz="0" w:space="0" w:color="auto"/>
        <w:left w:val="none" w:sz="0" w:space="0" w:color="auto"/>
        <w:bottom w:val="none" w:sz="0" w:space="0" w:color="auto"/>
        <w:right w:val="none" w:sz="0" w:space="0" w:color="auto"/>
      </w:divBdr>
    </w:div>
    <w:div w:id="730349377">
      <w:bodyDiv w:val="1"/>
      <w:marLeft w:val="0pt"/>
      <w:marRight w:val="0pt"/>
      <w:marTop w:val="0pt"/>
      <w:marBottom w:val="0pt"/>
      <w:divBdr>
        <w:top w:val="none" w:sz="0" w:space="0" w:color="auto"/>
        <w:left w:val="none" w:sz="0" w:space="0" w:color="auto"/>
        <w:bottom w:val="none" w:sz="0" w:space="0" w:color="auto"/>
        <w:right w:val="none" w:sz="0" w:space="0" w:color="auto"/>
      </w:divBdr>
    </w:div>
    <w:div w:id="732584059">
      <w:bodyDiv w:val="1"/>
      <w:marLeft w:val="0pt"/>
      <w:marRight w:val="0pt"/>
      <w:marTop w:val="0pt"/>
      <w:marBottom w:val="0pt"/>
      <w:divBdr>
        <w:top w:val="none" w:sz="0" w:space="0" w:color="auto"/>
        <w:left w:val="none" w:sz="0" w:space="0" w:color="auto"/>
        <w:bottom w:val="none" w:sz="0" w:space="0" w:color="auto"/>
        <w:right w:val="none" w:sz="0" w:space="0" w:color="auto"/>
      </w:divBdr>
    </w:div>
    <w:div w:id="736057263">
      <w:bodyDiv w:val="1"/>
      <w:marLeft w:val="0pt"/>
      <w:marRight w:val="0pt"/>
      <w:marTop w:val="0pt"/>
      <w:marBottom w:val="0pt"/>
      <w:divBdr>
        <w:top w:val="none" w:sz="0" w:space="0" w:color="auto"/>
        <w:left w:val="none" w:sz="0" w:space="0" w:color="auto"/>
        <w:bottom w:val="none" w:sz="0" w:space="0" w:color="auto"/>
        <w:right w:val="none" w:sz="0" w:space="0" w:color="auto"/>
      </w:divBdr>
    </w:div>
    <w:div w:id="746610381">
      <w:bodyDiv w:val="1"/>
      <w:marLeft w:val="0pt"/>
      <w:marRight w:val="0pt"/>
      <w:marTop w:val="0pt"/>
      <w:marBottom w:val="0pt"/>
      <w:divBdr>
        <w:top w:val="none" w:sz="0" w:space="0" w:color="auto"/>
        <w:left w:val="none" w:sz="0" w:space="0" w:color="auto"/>
        <w:bottom w:val="none" w:sz="0" w:space="0" w:color="auto"/>
        <w:right w:val="none" w:sz="0" w:space="0" w:color="auto"/>
      </w:divBdr>
    </w:div>
    <w:div w:id="753160927">
      <w:bodyDiv w:val="1"/>
      <w:marLeft w:val="0pt"/>
      <w:marRight w:val="0pt"/>
      <w:marTop w:val="0pt"/>
      <w:marBottom w:val="0pt"/>
      <w:divBdr>
        <w:top w:val="none" w:sz="0" w:space="0" w:color="auto"/>
        <w:left w:val="none" w:sz="0" w:space="0" w:color="auto"/>
        <w:bottom w:val="none" w:sz="0" w:space="0" w:color="auto"/>
        <w:right w:val="none" w:sz="0" w:space="0" w:color="auto"/>
      </w:divBdr>
    </w:div>
    <w:div w:id="7601822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810932">
          <w:marLeft w:val="0pt"/>
          <w:marRight w:val="0pt"/>
          <w:marTop w:val="0pt"/>
          <w:marBottom w:val="0pt"/>
          <w:divBdr>
            <w:top w:val="none" w:sz="0" w:space="0" w:color="auto"/>
            <w:left w:val="none" w:sz="0" w:space="0" w:color="auto"/>
            <w:bottom w:val="none" w:sz="0" w:space="0" w:color="auto"/>
            <w:right w:val="none" w:sz="0" w:space="0" w:color="auto"/>
          </w:divBdr>
          <w:divsChild>
            <w:div w:id="76682615">
              <w:marLeft w:val="0pt"/>
              <w:marRight w:val="0pt"/>
              <w:marTop w:val="0pt"/>
              <w:marBottom w:val="0pt"/>
              <w:divBdr>
                <w:top w:val="none" w:sz="0" w:space="0" w:color="auto"/>
                <w:left w:val="none" w:sz="0" w:space="0" w:color="auto"/>
                <w:bottom w:val="none" w:sz="0" w:space="0" w:color="auto"/>
                <w:right w:val="none" w:sz="0" w:space="0" w:color="auto"/>
              </w:divBdr>
            </w:div>
          </w:divsChild>
        </w:div>
        <w:div w:id="398402512">
          <w:marLeft w:val="0pt"/>
          <w:marRight w:val="0pt"/>
          <w:marTop w:val="0pt"/>
          <w:marBottom w:val="0pt"/>
          <w:divBdr>
            <w:top w:val="none" w:sz="0" w:space="0" w:color="auto"/>
            <w:left w:val="none" w:sz="0" w:space="0" w:color="auto"/>
            <w:bottom w:val="none" w:sz="0" w:space="0" w:color="auto"/>
            <w:right w:val="none" w:sz="0" w:space="0" w:color="auto"/>
          </w:divBdr>
          <w:divsChild>
            <w:div w:id="436220495">
              <w:marLeft w:val="0pt"/>
              <w:marRight w:val="0pt"/>
              <w:marTop w:val="0pt"/>
              <w:marBottom w:val="0pt"/>
              <w:divBdr>
                <w:top w:val="none" w:sz="0" w:space="0" w:color="auto"/>
                <w:left w:val="none" w:sz="0" w:space="0" w:color="auto"/>
                <w:bottom w:val="none" w:sz="0" w:space="0" w:color="auto"/>
                <w:right w:val="none" w:sz="0" w:space="0" w:color="auto"/>
              </w:divBdr>
              <w:divsChild>
                <w:div w:id="662583077">
                  <w:marLeft w:val="0pt"/>
                  <w:marRight w:val="0pt"/>
                  <w:marTop w:val="0pt"/>
                  <w:marBottom w:val="0pt"/>
                  <w:divBdr>
                    <w:top w:val="none" w:sz="0" w:space="0" w:color="auto"/>
                    <w:left w:val="none" w:sz="0" w:space="0" w:color="auto"/>
                    <w:bottom w:val="none" w:sz="0" w:space="0" w:color="auto"/>
                    <w:right w:val="none" w:sz="0" w:space="0" w:color="auto"/>
                  </w:divBdr>
                  <w:divsChild>
                    <w:div w:id="11378864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32639977">
          <w:marLeft w:val="0pt"/>
          <w:marRight w:val="0pt"/>
          <w:marTop w:val="0pt"/>
          <w:marBottom w:val="0pt"/>
          <w:divBdr>
            <w:top w:val="none" w:sz="0" w:space="0" w:color="auto"/>
            <w:left w:val="none" w:sz="0" w:space="0" w:color="auto"/>
            <w:bottom w:val="none" w:sz="0" w:space="0" w:color="auto"/>
            <w:right w:val="none" w:sz="0" w:space="0" w:color="auto"/>
          </w:divBdr>
          <w:divsChild>
            <w:div w:id="1683778175">
              <w:marLeft w:val="0pt"/>
              <w:marRight w:val="0pt"/>
              <w:marTop w:val="0pt"/>
              <w:marBottom w:val="0pt"/>
              <w:divBdr>
                <w:top w:val="none" w:sz="0" w:space="0" w:color="auto"/>
                <w:left w:val="none" w:sz="0" w:space="0" w:color="auto"/>
                <w:bottom w:val="none" w:sz="0" w:space="0" w:color="auto"/>
                <w:right w:val="none" w:sz="0" w:space="0" w:color="auto"/>
              </w:divBdr>
            </w:div>
          </w:divsChild>
        </w:div>
        <w:div w:id="1060402123">
          <w:marLeft w:val="0pt"/>
          <w:marRight w:val="0pt"/>
          <w:marTop w:val="0pt"/>
          <w:marBottom w:val="0pt"/>
          <w:divBdr>
            <w:top w:val="none" w:sz="0" w:space="0" w:color="auto"/>
            <w:left w:val="none" w:sz="0" w:space="0" w:color="auto"/>
            <w:bottom w:val="none" w:sz="0" w:space="0" w:color="auto"/>
            <w:right w:val="none" w:sz="0" w:space="0" w:color="auto"/>
          </w:divBdr>
          <w:divsChild>
            <w:div w:id="1195844185">
              <w:marLeft w:val="0pt"/>
              <w:marRight w:val="0pt"/>
              <w:marTop w:val="0pt"/>
              <w:marBottom w:val="0pt"/>
              <w:divBdr>
                <w:top w:val="none" w:sz="0" w:space="0" w:color="auto"/>
                <w:left w:val="none" w:sz="0" w:space="0" w:color="auto"/>
                <w:bottom w:val="none" w:sz="0" w:space="0" w:color="auto"/>
                <w:right w:val="none" w:sz="0" w:space="0" w:color="auto"/>
              </w:divBdr>
              <w:divsChild>
                <w:div w:id="1393120861">
                  <w:marLeft w:val="0pt"/>
                  <w:marRight w:val="0pt"/>
                  <w:marTop w:val="0pt"/>
                  <w:marBottom w:val="0pt"/>
                  <w:divBdr>
                    <w:top w:val="none" w:sz="0" w:space="0" w:color="auto"/>
                    <w:left w:val="none" w:sz="0" w:space="0" w:color="auto"/>
                    <w:bottom w:val="none" w:sz="0" w:space="0" w:color="auto"/>
                    <w:right w:val="none" w:sz="0" w:space="0" w:color="auto"/>
                  </w:divBdr>
                  <w:divsChild>
                    <w:div w:id="1696417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387800867">
          <w:marLeft w:val="0pt"/>
          <w:marRight w:val="0pt"/>
          <w:marTop w:val="0pt"/>
          <w:marBottom w:val="0pt"/>
          <w:divBdr>
            <w:top w:val="none" w:sz="0" w:space="0" w:color="auto"/>
            <w:left w:val="none" w:sz="0" w:space="0" w:color="auto"/>
            <w:bottom w:val="none" w:sz="0" w:space="0" w:color="auto"/>
            <w:right w:val="none" w:sz="0" w:space="0" w:color="auto"/>
          </w:divBdr>
          <w:divsChild>
            <w:div w:id="182206877">
              <w:marLeft w:val="0pt"/>
              <w:marRight w:val="0pt"/>
              <w:marTop w:val="0pt"/>
              <w:marBottom w:val="0pt"/>
              <w:divBdr>
                <w:top w:val="none" w:sz="0" w:space="0" w:color="auto"/>
                <w:left w:val="none" w:sz="0" w:space="0" w:color="auto"/>
                <w:bottom w:val="none" w:sz="0" w:space="0" w:color="auto"/>
                <w:right w:val="none" w:sz="0" w:space="0" w:color="auto"/>
              </w:divBdr>
              <w:divsChild>
                <w:div w:id="1540434120">
                  <w:marLeft w:val="0pt"/>
                  <w:marRight w:val="0pt"/>
                  <w:marTop w:val="0pt"/>
                  <w:marBottom w:val="0pt"/>
                  <w:divBdr>
                    <w:top w:val="none" w:sz="0" w:space="0" w:color="auto"/>
                    <w:left w:val="none" w:sz="0" w:space="0" w:color="auto"/>
                    <w:bottom w:val="none" w:sz="0" w:space="0" w:color="auto"/>
                    <w:right w:val="none" w:sz="0" w:space="0" w:color="auto"/>
                  </w:divBdr>
                  <w:divsChild>
                    <w:div w:id="2101564361">
                      <w:marLeft w:val="0pt"/>
                      <w:marRight w:val="0pt"/>
                      <w:marTop w:val="0pt"/>
                      <w:marBottom w:val="0pt"/>
                      <w:divBdr>
                        <w:top w:val="none" w:sz="0" w:space="0" w:color="auto"/>
                        <w:left w:val="none" w:sz="0" w:space="0" w:color="auto"/>
                        <w:bottom w:val="none" w:sz="0" w:space="0" w:color="auto"/>
                        <w:right w:val="none" w:sz="0" w:space="0" w:color="auto"/>
                      </w:divBdr>
                      <w:divsChild>
                        <w:div w:id="1188252808">
                          <w:marLeft w:val="0pt"/>
                          <w:marRight w:val="0pt"/>
                          <w:marTop w:val="0pt"/>
                          <w:marBottom w:val="0pt"/>
                          <w:divBdr>
                            <w:top w:val="none" w:sz="0" w:space="0" w:color="auto"/>
                            <w:left w:val="none" w:sz="0" w:space="0" w:color="auto"/>
                            <w:bottom w:val="none" w:sz="0" w:space="0" w:color="auto"/>
                            <w:right w:val="none" w:sz="0" w:space="0" w:color="auto"/>
                          </w:divBdr>
                          <w:divsChild>
                            <w:div w:id="534082997">
                              <w:marLeft w:val="0pt"/>
                              <w:marRight w:val="0pt"/>
                              <w:marTop w:val="0pt"/>
                              <w:marBottom w:val="0pt"/>
                              <w:divBdr>
                                <w:top w:val="none" w:sz="0" w:space="0" w:color="auto"/>
                                <w:left w:val="none" w:sz="0" w:space="0" w:color="auto"/>
                                <w:bottom w:val="none" w:sz="0" w:space="0" w:color="auto"/>
                                <w:right w:val="none" w:sz="0" w:space="0" w:color="auto"/>
                              </w:divBdr>
                              <w:divsChild>
                                <w:div w:id="2773695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3690603">
                          <w:marLeft w:val="0pt"/>
                          <w:marRight w:val="0pt"/>
                          <w:marTop w:val="0pt"/>
                          <w:marBottom w:val="0pt"/>
                          <w:divBdr>
                            <w:top w:val="none" w:sz="0" w:space="0" w:color="auto"/>
                            <w:left w:val="none" w:sz="0" w:space="0" w:color="auto"/>
                            <w:bottom w:val="none" w:sz="0" w:space="0" w:color="auto"/>
                            <w:right w:val="none" w:sz="0" w:space="0" w:color="auto"/>
                          </w:divBdr>
                          <w:divsChild>
                            <w:div w:id="896091817">
                              <w:marLeft w:val="0pt"/>
                              <w:marRight w:val="0pt"/>
                              <w:marTop w:val="0pt"/>
                              <w:marBottom w:val="0pt"/>
                              <w:divBdr>
                                <w:top w:val="none" w:sz="0" w:space="0" w:color="auto"/>
                                <w:left w:val="none" w:sz="0" w:space="0" w:color="auto"/>
                                <w:bottom w:val="none" w:sz="0" w:space="0" w:color="auto"/>
                                <w:right w:val="none" w:sz="0" w:space="0" w:color="auto"/>
                              </w:divBdr>
                              <w:divsChild>
                                <w:div w:id="10112937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1513391">
                          <w:marLeft w:val="0pt"/>
                          <w:marRight w:val="0pt"/>
                          <w:marTop w:val="0pt"/>
                          <w:marBottom w:val="0pt"/>
                          <w:divBdr>
                            <w:top w:val="none" w:sz="0" w:space="0" w:color="auto"/>
                            <w:left w:val="none" w:sz="0" w:space="0" w:color="auto"/>
                            <w:bottom w:val="none" w:sz="0" w:space="0" w:color="auto"/>
                            <w:right w:val="none" w:sz="0" w:space="0" w:color="auto"/>
                          </w:divBdr>
                          <w:divsChild>
                            <w:div w:id="402332971">
                              <w:marLeft w:val="0pt"/>
                              <w:marRight w:val="0pt"/>
                              <w:marTop w:val="0pt"/>
                              <w:marBottom w:val="0pt"/>
                              <w:divBdr>
                                <w:top w:val="none" w:sz="0" w:space="0" w:color="auto"/>
                                <w:left w:val="none" w:sz="0" w:space="0" w:color="auto"/>
                                <w:bottom w:val="none" w:sz="0" w:space="0" w:color="auto"/>
                                <w:right w:val="none" w:sz="0" w:space="0" w:color="auto"/>
                              </w:divBdr>
                              <w:divsChild>
                                <w:div w:id="122737174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691292427">
                  <w:marLeft w:val="0pt"/>
                  <w:marRight w:val="0pt"/>
                  <w:marTop w:val="0pt"/>
                  <w:marBottom w:val="0pt"/>
                  <w:divBdr>
                    <w:top w:val="none" w:sz="0" w:space="0" w:color="auto"/>
                    <w:left w:val="none" w:sz="0" w:space="0" w:color="auto"/>
                    <w:bottom w:val="none" w:sz="0" w:space="0" w:color="auto"/>
                    <w:right w:val="none" w:sz="0" w:space="0" w:color="auto"/>
                  </w:divBdr>
                  <w:divsChild>
                    <w:div w:id="2200240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35182727">
          <w:marLeft w:val="0pt"/>
          <w:marRight w:val="0pt"/>
          <w:marTop w:val="0pt"/>
          <w:marBottom w:val="0pt"/>
          <w:divBdr>
            <w:top w:val="none" w:sz="0" w:space="0" w:color="auto"/>
            <w:left w:val="none" w:sz="0" w:space="0" w:color="auto"/>
            <w:bottom w:val="none" w:sz="0" w:space="0" w:color="auto"/>
            <w:right w:val="none" w:sz="0" w:space="0" w:color="auto"/>
          </w:divBdr>
          <w:divsChild>
            <w:div w:id="1178349057">
              <w:marLeft w:val="0pt"/>
              <w:marRight w:val="0pt"/>
              <w:marTop w:val="0pt"/>
              <w:marBottom w:val="0pt"/>
              <w:divBdr>
                <w:top w:val="none" w:sz="0" w:space="0" w:color="auto"/>
                <w:left w:val="none" w:sz="0" w:space="0" w:color="auto"/>
                <w:bottom w:val="none" w:sz="0" w:space="0" w:color="auto"/>
                <w:right w:val="none" w:sz="0" w:space="0" w:color="auto"/>
              </w:divBdr>
            </w:div>
            <w:div w:id="17703531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81651983">
      <w:bodyDiv w:val="1"/>
      <w:marLeft w:val="0pt"/>
      <w:marRight w:val="0pt"/>
      <w:marTop w:val="0pt"/>
      <w:marBottom w:val="0pt"/>
      <w:divBdr>
        <w:top w:val="none" w:sz="0" w:space="0" w:color="auto"/>
        <w:left w:val="none" w:sz="0" w:space="0" w:color="auto"/>
        <w:bottom w:val="none" w:sz="0" w:space="0" w:color="auto"/>
        <w:right w:val="none" w:sz="0" w:space="0" w:color="auto"/>
      </w:divBdr>
    </w:div>
    <w:div w:id="788864226">
      <w:bodyDiv w:val="1"/>
      <w:marLeft w:val="0pt"/>
      <w:marRight w:val="0pt"/>
      <w:marTop w:val="0pt"/>
      <w:marBottom w:val="0pt"/>
      <w:divBdr>
        <w:top w:val="none" w:sz="0" w:space="0" w:color="auto"/>
        <w:left w:val="none" w:sz="0" w:space="0" w:color="auto"/>
        <w:bottom w:val="none" w:sz="0" w:space="0" w:color="auto"/>
        <w:right w:val="none" w:sz="0" w:space="0" w:color="auto"/>
      </w:divBdr>
    </w:div>
    <w:div w:id="796484973">
      <w:bodyDiv w:val="1"/>
      <w:marLeft w:val="0pt"/>
      <w:marRight w:val="0pt"/>
      <w:marTop w:val="0pt"/>
      <w:marBottom w:val="0pt"/>
      <w:divBdr>
        <w:top w:val="none" w:sz="0" w:space="0" w:color="auto"/>
        <w:left w:val="none" w:sz="0" w:space="0" w:color="auto"/>
        <w:bottom w:val="none" w:sz="0" w:space="0" w:color="auto"/>
        <w:right w:val="none" w:sz="0" w:space="0" w:color="auto"/>
      </w:divBdr>
    </w:div>
    <w:div w:id="800920236">
      <w:bodyDiv w:val="1"/>
      <w:marLeft w:val="0pt"/>
      <w:marRight w:val="0pt"/>
      <w:marTop w:val="0pt"/>
      <w:marBottom w:val="0pt"/>
      <w:divBdr>
        <w:top w:val="none" w:sz="0" w:space="0" w:color="auto"/>
        <w:left w:val="none" w:sz="0" w:space="0" w:color="auto"/>
        <w:bottom w:val="none" w:sz="0" w:space="0" w:color="auto"/>
        <w:right w:val="none" w:sz="0" w:space="0" w:color="auto"/>
      </w:divBdr>
    </w:div>
    <w:div w:id="813256744">
      <w:bodyDiv w:val="1"/>
      <w:marLeft w:val="0pt"/>
      <w:marRight w:val="0pt"/>
      <w:marTop w:val="0pt"/>
      <w:marBottom w:val="0pt"/>
      <w:divBdr>
        <w:top w:val="none" w:sz="0" w:space="0" w:color="auto"/>
        <w:left w:val="none" w:sz="0" w:space="0" w:color="auto"/>
        <w:bottom w:val="none" w:sz="0" w:space="0" w:color="auto"/>
        <w:right w:val="none" w:sz="0" w:space="0" w:color="auto"/>
      </w:divBdr>
    </w:div>
    <w:div w:id="829954062">
      <w:bodyDiv w:val="1"/>
      <w:marLeft w:val="0pt"/>
      <w:marRight w:val="0pt"/>
      <w:marTop w:val="0pt"/>
      <w:marBottom w:val="0pt"/>
      <w:divBdr>
        <w:top w:val="none" w:sz="0" w:space="0" w:color="auto"/>
        <w:left w:val="none" w:sz="0" w:space="0" w:color="auto"/>
        <w:bottom w:val="none" w:sz="0" w:space="0" w:color="auto"/>
        <w:right w:val="none" w:sz="0" w:space="0" w:color="auto"/>
      </w:divBdr>
    </w:div>
    <w:div w:id="858618162">
      <w:bodyDiv w:val="1"/>
      <w:marLeft w:val="0pt"/>
      <w:marRight w:val="0pt"/>
      <w:marTop w:val="0pt"/>
      <w:marBottom w:val="0pt"/>
      <w:divBdr>
        <w:top w:val="none" w:sz="0" w:space="0" w:color="auto"/>
        <w:left w:val="none" w:sz="0" w:space="0" w:color="auto"/>
        <w:bottom w:val="none" w:sz="0" w:space="0" w:color="auto"/>
        <w:right w:val="none" w:sz="0" w:space="0" w:color="auto"/>
      </w:divBdr>
    </w:div>
    <w:div w:id="887499541">
      <w:bodyDiv w:val="1"/>
      <w:marLeft w:val="0pt"/>
      <w:marRight w:val="0pt"/>
      <w:marTop w:val="0pt"/>
      <w:marBottom w:val="0pt"/>
      <w:divBdr>
        <w:top w:val="none" w:sz="0" w:space="0" w:color="auto"/>
        <w:left w:val="none" w:sz="0" w:space="0" w:color="auto"/>
        <w:bottom w:val="none" w:sz="0" w:space="0" w:color="auto"/>
        <w:right w:val="none" w:sz="0" w:space="0" w:color="auto"/>
      </w:divBdr>
    </w:div>
    <w:div w:id="888959755">
      <w:bodyDiv w:val="1"/>
      <w:marLeft w:val="0pt"/>
      <w:marRight w:val="0pt"/>
      <w:marTop w:val="0pt"/>
      <w:marBottom w:val="0pt"/>
      <w:divBdr>
        <w:top w:val="none" w:sz="0" w:space="0" w:color="auto"/>
        <w:left w:val="none" w:sz="0" w:space="0" w:color="auto"/>
        <w:bottom w:val="none" w:sz="0" w:space="0" w:color="auto"/>
        <w:right w:val="none" w:sz="0" w:space="0" w:color="auto"/>
      </w:divBdr>
    </w:div>
    <w:div w:id="895434564">
      <w:bodyDiv w:val="1"/>
      <w:marLeft w:val="0pt"/>
      <w:marRight w:val="0pt"/>
      <w:marTop w:val="0pt"/>
      <w:marBottom w:val="0pt"/>
      <w:divBdr>
        <w:top w:val="none" w:sz="0" w:space="0" w:color="auto"/>
        <w:left w:val="none" w:sz="0" w:space="0" w:color="auto"/>
        <w:bottom w:val="none" w:sz="0" w:space="0" w:color="auto"/>
        <w:right w:val="none" w:sz="0" w:space="0" w:color="auto"/>
      </w:divBdr>
    </w:div>
    <w:div w:id="895823543">
      <w:bodyDiv w:val="1"/>
      <w:marLeft w:val="0pt"/>
      <w:marRight w:val="0pt"/>
      <w:marTop w:val="0pt"/>
      <w:marBottom w:val="0pt"/>
      <w:divBdr>
        <w:top w:val="none" w:sz="0" w:space="0" w:color="auto"/>
        <w:left w:val="none" w:sz="0" w:space="0" w:color="auto"/>
        <w:bottom w:val="none" w:sz="0" w:space="0" w:color="auto"/>
        <w:right w:val="none" w:sz="0" w:space="0" w:color="auto"/>
      </w:divBdr>
    </w:div>
    <w:div w:id="904995193">
      <w:bodyDiv w:val="1"/>
      <w:marLeft w:val="0pt"/>
      <w:marRight w:val="0pt"/>
      <w:marTop w:val="0pt"/>
      <w:marBottom w:val="0pt"/>
      <w:divBdr>
        <w:top w:val="none" w:sz="0" w:space="0" w:color="auto"/>
        <w:left w:val="none" w:sz="0" w:space="0" w:color="auto"/>
        <w:bottom w:val="none" w:sz="0" w:space="0" w:color="auto"/>
        <w:right w:val="none" w:sz="0" w:space="0" w:color="auto"/>
      </w:divBdr>
    </w:div>
    <w:div w:id="906571620">
      <w:bodyDiv w:val="1"/>
      <w:marLeft w:val="0pt"/>
      <w:marRight w:val="0pt"/>
      <w:marTop w:val="0pt"/>
      <w:marBottom w:val="0pt"/>
      <w:divBdr>
        <w:top w:val="none" w:sz="0" w:space="0" w:color="auto"/>
        <w:left w:val="none" w:sz="0" w:space="0" w:color="auto"/>
        <w:bottom w:val="none" w:sz="0" w:space="0" w:color="auto"/>
        <w:right w:val="none" w:sz="0" w:space="0" w:color="auto"/>
      </w:divBdr>
    </w:div>
    <w:div w:id="931473950">
      <w:bodyDiv w:val="1"/>
      <w:marLeft w:val="0pt"/>
      <w:marRight w:val="0pt"/>
      <w:marTop w:val="0pt"/>
      <w:marBottom w:val="0pt"/>
      <w:divBdr>
        <w:top w:val="none" w:sz="0" w:space="0" w:color="auto"/>
        <w:left w:val="none" w:sz="0" w:space="0" w:color="auto"/>
        <w:bottom w:val="none" w:sz="0" w:space="0" w:color="auto"/>
        <w:right w:val="none" w:sz="0" w:space="0" w:color="auto"/>
      </w:divBdr>
    </w:div>
    <w:div w:id="950236176">
      <w:bodyDiv w:val="1"/>
      <w:marLeft w:val="0pt"/>
      <w:marRight w:val="0pt"/>
      <w:marTop w:val="0pt"/>
      <w:marBottom w:val="0pt"/>
      <w:divBdr>
        <w:top w:val="none" w:sz="0" w:space="0" w:color="auto"/>
        <w:left w:val="none" w:sz="0" w:space="0" w:color="auto"/>
        <w:bottom w:val="none" w:sz="0" w:space="0" w:color="auto"/>
        <w:right w:val="none" w:sz="0" w:space="0" w:color="auto"/>
      </w:divBdr>
    </w:div>
    <w:div w:id="958217943">
      <w:bodyDiv w:val="1"/>
      <w:marLeft w:val="0pt"/>
      <w:marRight w:val="0pt"/>
      <w:marTop w:val="0pt"/>
      <w:marBottom w:val="0pt"/>
      <w:divBdr>
        <w:top w:val="none" w:sz="0" w:space="0" w:color="auto"/>
        <w:left w:val="none" w:sz="0" w:space="0" w:color="auto"/>
        <w:bottom w:val="none" w:sz="0" w:space="0" w:color="auto"/>
        <w:right w:val="none" w:sz="0" w:space="0" w:color="auto"/>
      </w:divBdr>
    </w:div>
    <w:div w:id="962661320">
      <w:bodyDiv w:val="1"/>
      <w:marLeft w:val="0pt"/>
      <w:marRight w:val="0pt"/>
      <w:marTop w:val="0pt"/>
      <w:marBottom w:val="0pt"/>
      <w:divBdr>
        <w:top w:val="none" w:sz="0" w:space="0" w:color="auto"/>
        <w:left w:val="none" w:sz="0" w:space="0" w:color="auto"/>
        <w:bottom w:val="none" w:sz="0" w:space="0" w:color="auto"/>
        <w:right w:val="none" w:sz="0" w:space="0" w:color="auto"/>
      </w:divBdr>
    </w:div>
    <w:div w:id="964039088">
      <w:bodyDiv w:val="1"/>
      <w:marLeft w:val="0pt"/>
      <w:marRight w:val="0pt"/>
      <w:marTop w:val="0pt"/>
      <w:marBottom w:val="0pt"/>
      <w:divBdr>
        <w:top w:val="none" w:sz="0" w:space="0" w:color="auto"/>
        <w:left w:val="none" w:sz="0" w:space="0" w:color="auto"/>
        <w:bottom w:val="none" w:sz="0" w:space="0" w:color="auto"/>
        <w:right w:val="none" w:sz="0" w:space="0" w:color="auto"/>
      </w:divBdr>
    </w:div>
    <w:div w:id="1039087086">
      <w:bodyDiv w:val="1"/>
      <w:marLeft w:val="0pt"/>
      <w:marRight w:val="0pt"/>
      <w:marTop w:val="0pt"/>
      <w:marBottom w:val="0pt"/>
      <w:divBdr>
        <w:top w:val="none" w:sz="0" w:space="0" w:color="auto"/>
        <w:left w:val="none" w:sz="0" w:space="0" w:color="auto"/>
        <w:bottom w:val="none" w:sz="0" w:space="0" w:color="auto"/>
        <w:right w:val="none" w:sz="0" w:space="0" w:color="auto"/>
      </w:divBdr>
    </w:div>
    <w:div w:id="1041708003">
      <w:bodyDiv w:val="1"/>
      <w:marLeft w:val="0pt"/>
      <w:marRight w:val="0pt"/>
      <w:marTop w:val="0pt"/>
      <w:marBottom w:val="0pt"/>
      <w:divBdr>
        <w:top w:val="none" w:sz="0" w:space="0" w:color="auto"/>
        <w:left w:val="none" w:sz="0" w:space="0" w:color="auto"/>
        <w:bottom w:val="none" w:sz="0" w:space="0" w:color="auto"/>
        <w:right w:val="none" w:sz="0" w:space="0" w:color="auto"/>
      </w:divBdr>
    </w:div>
    <w:div w:id="1048534590">
      <w:bodyDiv w:val="1"/>
      <w:marLeft w:val="0pt"/>
      <w:marRight w:val="0pt"/>
      <w:marTop w:val="0pt"/>
      <w:marBottom w:val="0pt"/>
      <w:divBdr>
        <w:top w:val="none" w:sz="0" w:space="0" w:color="auto"/>
        <w:left w:val="none" w:sz="0" w:space="0" w:color="auto"/>
        <w:bottom w:val="none" w:sz="0" w:space="0" w:color="auto"/>
        <w:right w:val="none" w:sz="0" w:space="0" w:color="auto"/>
      </w:divBdr>
    </w:div>
    <w:div w:id="1050113340">
      <w:bodyDiv w:val="1"/>
      <w:marLeft w:val="0pt"/>
      <w:marRight w:val="0pt"/>
      <w:marTop w:val="0pt"/>
      <w:marBottom w:val="0pt"/>
      <w:divBdr>
        <w:top w:val="none" w:sz="0" w:space="0" w:color="auto"/>
        <w:left w:val="none" w:sz="0" w:space="0" w:color="auto"/>
        <w:bottom w:val="none" w:sz="0" w:space="0" w:color="auto"/>
        <w:right w:val="none" w:sz="0" w:space="0" w:color="auto"/>
      </w:divBdr>
    </w:div>
    <w:div w:id="1056393209">
      <w:bodyDiv w:val="1"/>
      <w:marLeft w:val="0pt"/>
      <w:marRight w:val="0pt"/>
      <w:marTop w:val="0pt"/>
      <w:marBottom w:val="0pt"/>
      <w:divBdr>
        <w:top w:val="none" w:sz="0" w:space="0" w:color="auto"/>
        <w:left w:val="none" w:sz="0" w:space="0" w:color="auto"/>
        <w:bottom w:val="none" w:sz="0" w:space="0" w:color="auto"/>
        <w:right w:val="none" w:sz="0" w:space="0" w:color="auto"/>
      </w:divBdr>
    </w:div>
    <w:div w:id="1102804995">
      <w:bodyDiv w:val="1"/>
      <w:marLeft w:val="0pt"/>
      <w:marRight w:val="0pt"/>
      <w:marTop w:val="0pt"/>
      <w:marBottom w:val="0pt"/>
      <w:divBdr>
        <w:top w:val="none" w:sz="0" w:space="0" w:color="auto"/>
        <w:left w:val="none" w:sz="0" w:space="0" w:color="auto"/>
        <w:bottom w:val="none" w:sz="0" w:space="0" w:color="auto"/>
        <w:right w:val="none" w:sz="0" w:space="0" w:color="auto"/>
      </w:divBdr>
    </w:div>
    <w:div w:id="1114254657">
      <w:bodyDiv w:val="1"/>
      <w:marLeft w:val="0pt"/>
      <w:marRight w:val="0pt"/>
      <w:marTop w:val="0pt"/>
      <w:marBottom w:val="0pt"/>
      <w:divBdr>
        <w:top w:val="none" w:sz="0" w:space="0" w:color="auto"/>
        <w:left w:val="none" w:sz="0" w:space="0" w:color="auto"/>
        <w:bottom w:val="none" w:sz="0" w:space="0" w:color="auto"/>
        <w:right w:val="none" w:sz="0" w:space="0" w:color="auto"/>
      </w:divBdr>
    </w:div>
    <w:div w:id="11593433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6499871">
          <w:marLeft w:val="0pt"/>
          <w:marRight w:val="0pt"/>
          <w:marTop w:val="0pt"/>
          <w:marBottom w:val="0pt"/>
          <w:divBdr>
            <w:top w:val="none" w:sz="0" w:space="0" w:color="auto"/>
            <w:left w:val="none" w:sz="0" w:space="0" w:color="auto"/>
            <w:bottom w:val="none" w:sz="0" w:space="0" w:color="auto"/>
            <w:right w:val="none" w:sz="0" w:space="0" w:color="auto"/>
          </w:divBdr>
          <w:divsChild>
            <w:div w:id="1233811689">
              <w:marLeft w:val="0pt"/>
              <w:marRight w:val="0pt"/>
              <w:marTop w:val="0pt"/>
              <w:marBottom w:val="0pt"/>
              <w:divBdr>
                <w:top w:val="none" w:sz="0" w:space="0" w:color="auto"/>
                <w:left w:val="none" w:sz="0" w:space="0" w:color="auto"/>
                <w:bottom w:val="none" w:sz="0" w:space="0" w:color="auto"/>
                <w:right w:val="none" w:sz="0" w:space="0" w:color="auto"/>
              </w:divBdr>
              <w:divsChild>
                <w:div w:id="1268080121">
                  <w:marLeft w:val="0pt"/>
                  <w:marRight w:val="0pt"/>
                  <w:marTop w:val="0pt"/>
                  <w:marBottom w:val="0pt"/>
                  <w:divBdr>
                    <w:top w:val="none" w:sz="0" w:space="0" w:color="auto"/>
                    <w:left w:val="none" w:sz="0" w:space="0" w:color="auto"/>
                    <w:bottom w:val="none" w:sz="0" w:space="0" w:color="auto"/>
                    <w:right w:val="none" w:sz="0" w:space="0" w:color="auto"/>
                  </w:divBdr>
                  <w:divsChild>
                    <w:div w:id="14676979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84927645">
          <w:marLeft w:val="0pt"/>
          <w:marRight w:val="0pt"/>
          <w:marTop w:val="0pt"/>
          <w:marBottom w:val="0pt"/>
          <w:divBdr>
            <w:top w:val="none" w:sz="0" w:space="0" w:color="auto"/>
            <w:left w:val="none" w:sz="0" w:space="0" w:color="auto"/>
            <w:bottom w:val="none" w:sz="0" w:space="0" w:color="auto"/>
            <w:right w:val="none" w:sz="0" w:space="0" w:color="auto"/>
          </w:divBdr>
          <w:divsChild>
            <w:div w:id="213740237">
              <w:marLeft w:val="0pt"/>
              <w:marRight w:val="0pt"/>
              <w:marTop w:val="0pt"/>
              <w:marBottom w:val="0pt"/>
              <w:divBdr>
                <w:top w:val="none" w:sz="0" w:space="0" w:color="auto"/>
                <w:left w:val="none" w:sz="0" w:space="0" w:color="auto"/>
                <w:bottom w:val="none" w:sz="0" w:space="0" w:color="auto"/>
                <w:right w:val="none" w:sz="0" w:space="0" w:color="auto"/>
              </w:divBdr>
              <w:divsChild>
                <w:div w:id="970939837">
                  <w:marLeft w:val="0pt"/>
                  <w:marRight w:val="0pt"/>
                  <w:marTop w:val="0pt"/>
                  <w:marBottom w:val="0pt"/>
                  <w:divBdr>
                    <w:top w:val="none" w:sz="0" w:space="0" w:color="auto"/>
                    <w:left w:val="none" w:sz="0" w:space="0" w:color="auto"/>
                    <w:bottom w:val="none" w:sz="0" w:space="0" w:color="auto"/>
                    <w:right w:val="none" w:sz="0" w:space="0" w:color="auto"/>
                  </w:divBdr>
                  <w:divsChild>
                    <w:div w:id="245772306">
                      <w:marLeft w:val="0pt"/>
                      <w:marRight w:val="0pt"/>
                      <w:marTop w:val="0pt"/>
                      <w:marBottom w:val="0pt"/>
                      <w:divBdr>
                        <w:top w:val="none" w:sz="0" w:space="0" w:color="auto"/>
                        <w:left w:val="none" w:sz="0" w:space="0" w:color="auto"/>
                        <w:bottom w:val="none" w:sz="0" w:space="0" w:color="auto"/>
                        <w:right w:val="none" w:sz="0" w:space="0" w:color="auto"/>
                      </w:divBdr>
                    </w:div>
                  </w:divsChild>
                </w:div>
                <w:div w:id="1742946612">
                  <w:marLeft w:val="0pt"/>
                  <w:marRight w:val="0pt"/>
                  <w:marTop w:val="0pt"/>
                  <w:marBottom w:val="0pt"/>
                  <w:divBdr>
                    <w:top w:val="none" w:sz="0" w:space="0" w:color="auto"/>
                    <w:left w:val="none" w:sz="0" w:space="0" w:color="auto"/>
                    <w:bottom w:val="none" w:sz="0" w:space="0" w:color="auto"/>
                    <w:right w:val="none" w:sz="0" w:space="0" w:color="auto"/>
                  </w:divBdr>
                  <w:divsChild>
                    <w:div w:id="1936983206">
                      <w:marLeft w:val="0pt"/>
                      <w:marRight w:val="0pt"/>
                      <w:marTop w:val="0pt"/>
                      <w:marBottom w:val="0pt"/>
                      <w:divBdr>
                        <w:top w:val="none" w:sz="0" w:space="0" w:color="auto"/>
                        <w:left w:val="none" w:sz="0" w:space="0" w:color="auto"/>
                        <w:bottom w:val="none" w:sz="0" w:space="0" w:color="auto"/>
                        <w:right w:val="none" w:sz="0" w:space="0" w:color="auto"/>
                      </w:divBdr>
                      <w:divsChild>
                        <w:div w:id="810057696">
                          <w:marLeft w:val="0pt"/>
                          <w:marRight w:val="0pt"/>
                          <w:marTop w:val="0pt"/>
                          <w:marBottom w:val="0pt"/>
                          <w:divBdr>
                            <w:top w:val="none" w:sz="0" w:space="0" w:color="auto"/>
                            <w:left w:val="none" w:sz="0" w:space="0" w:color="auto"/>
                            <w:bottom w:val="none" w:sz="0" w:space="0" w:color="auto"/>
                            <w:right w:val="none" w:sz="0" w:space="0" w:color="auto"/>
                          </w:divBdr>
                          <w:divsChild>
                            <w:div w:id="1668824707">
                              <w:marLeft w:val="0pt"/>
                              <w:marRight w:val="0pt"/>
                              <w:marTop w:val="0pt"/>
                              <w:marBottom w:val="0pt"/>
                              <w:divBdr>
                                <w:top w:val="none" w:sz="0" w:space="0" w:color="auto"/>
                                <w:left w:val="none" w:sz="0" w:space="0" w:color="auto"/>
                                <w:bottom w:val="none" w:sz="0" w:space="0" w:color="auto"/>
                                <w:right w:val="none" w:sz="0" w:space="0" w:color="auto"/>
                              </w:divBdr>
                              <w:divsChild>
                                <w:div w:id="6892559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44631905">
                          <w:marLeft w:val="0pt"/>
                          <w:marRight w:val="0pt"/>
                          <w:marTop w:val="0pt"/>
                          <w:marBottom w:val="0pt"/>
                          <w:divBdr>
                            <w:top w:val="none" w:sz="0" w:space="0" w:color="auto"/>
                            <w:left w:val="none" w:sz="0" w:space="0" w:color="auto"/>
                            <w:bottom w:val="none" w:sz="0" w:space="0" w:color="auto"/>
                            <w:right w:val="none" w:sz="0" w:space="0" w:color="auto"/>
                          </w:divBdr>
                          <w:divsChild>
                            <w:div w:id="745497359">
                              <w:marLeft w:val="0pt"/>
                              <w:marRight w:val="0pt"/>
                              <w:marTop w:val="0pt"/>
                              <w:marBottom w:val="0pt"/>
                              <w:divBdr>
                                <w:top w:val="none" w:sz="0" w:space="0" w:color="auto"/>
                                <w:left w:val="none" w:sz="0" w:space="0" w:color="auto"/>
                                <w:bottom w:val="none" w:sz="0" w:space="0" w:color="auto"/>
                                <w:right w:val="none" w:sz="0" w:space="0" w:color="auto"/>
                              </w:divBdr>
                              <w:divsChild>
                                <w:div w:id="20575801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88879516">
                          <w:marLeft w:val="0pt"/>
                          <w:marRight w:val="0pt"/>
                          <w:marTop w:val="0pt"/>
                          <w:marBottom w:val="0pt"/>
                          <w:divBdr>
                            <w:top w:val="none" w:sz="0" w:space="0" w:color="auto"/>
                            <w:left w:val="none" w:sz="0" w:space="0" w:color="auto"/>
                            <w:bottom w:val="none" w:sz="0" w:space="0" w:color="auto"/>
                            <w:right w:val="none" w:sz="0" w:space="0" w:color="auto"/>
                          </w:divBdr>
                          <w:divsChild>
                            <w:div w:id="1051031440">
                              <w:marLeft w:val="0pt"/>
                              <w:marRight w:val="0pt"/>
                              <w:marTop w:val="0pt"/>
                              <w:marBottom w:val="0pt"/>
                              <w:divBdr>
                                <w:top w:val="none" w:sz="0" w:space="0" w:color="auto"/>
                                <w:left w:val="none" w:sz="0" w:space="0" w:color="auto"/>
                                <w:bottom w:val="none" w:sz="0" w:space="0" w:color="auto"/>
                                <w:right w:val="none" w:sz="0" w:space="0" w:color="auto"/>
                              </w:divBdr>
                              <w:divsChild>
                                <w:div w:id="7431132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993447">
          <w:marLeft w:val="0pt"/>
          <w:marRight w:val="0pt"/>
          <w:marTop w:val="0pt"/>
          <w:marBottom w:val="0pt"/>
          <w:divBdr>
            <w:top w:val="none" w:sz="0" w:space="0" w:color="auto"/>
            <w:left w:val="none" w:sz="0" w:space="0" w:color="auto"/>
            <w:bottom w:val="none" w:sz="0" w:space="0" w:color="auto"/>
            <w:right w:val="none" w:sz="0" w:space="0" w:color="auto"/>
          </w:divBdr>
          <w:divsChild>
            <w:div w:id="672034015">
              <w:marLeft w:val="0pt"/>
              <w:marRight w:val="0pt"/>
              <w:marTop w:val="0pt"/>
              <w:marBottom w:val="0pt"/>
              <w:divBdr>
                <w:top w:val="none" w:sz="0" w:space="0" w:color="auto"/>
                <w:left w:val="none" w:sz="0" w:space="0" w:color="auto"/>
                <w:bottom w:val="none" w:sz="0" w:space="0" w:color="auto"/>
                <w:right w:val="none" w:sz="0" w:space="0" w:color="auto"/>
              </w:divBdr>
              <w:divsChild>
                <w:div w:id="73599465">
                  <w:marLeft w:val="0pt"/>
                  <w:marRight w:val="0pt"/>
                  <w:marTop w:val="0pt"/>
                  <w:marBottom w:val="0pt"/>
                  <w:divBdr>
                    <w:top w:val="none" w:sz="0" w:space="0" w:color="auto"/>
                    <w:left w:val="none" w:sz="0" w:space="0" w:color="auto"/>
                    <w:bottom w:val="none" w:sz="0" w:space="0" w:color="auto"/>
                    <w:right w:val="none" w:sz="0" w:space="0" w:color="auto"/>
                  </w:divBdr>
                  <w:divsChild>
                    <w:div w:id="6040041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33772822">
          <w:marLeft w:val="0pt"/>
          <w:marRight w:val="0pt"/>
          <w:marTop w:val="0pt"/>
          <w:marBottom w:val="0pt"/>
          <w:divBdr>
            <w:top w:val="none" w:sz="0" w:space="0" w:color="auto"/>
            <w:left w:val="none" w:sz="0" w:space="0" w:color="auto"/>
            <w:bottom w:val="none" w:sz="0" w:space="0" w:color="auto"/>
            <w:right w:val="none" w:sz="0" w:space="0" w:color="auto"/>
          </w:divBdr>
          <w:divsChild>
            <w:div w:id="1128664124">
              <w:marLeft w:val="0pt"/>
              <w:marRight w:val="0pt"/>
              <w:marTop w:val="0pt"/>
              <w:marBottom w:val="0pt"/>
              <w:divBdr>
                <w:top w:val="none" w:sz="0" w:space="0" w:color="auto"/>
                <w:left w:val="none" w:sz="0" w:space="0" w:color="auto"/>
                <w:bottom w:val="none" w:sz="0" w:space="0" w:color="auto"/>
                <w:right w:val="none" w:sz="0" w:space="0" w:color="auto"/>
              </w:divBdr>
            </w:div>
          </w:divsChild>
        </w:div>
        <w:div w:id="1768311163">
          <w:marLeft w:val="0pt"/>
          <w:marRight w:val="0pt"/>
          <w:marTop w:val="0pt"/>
          <w:marBottom w:val="0pt"/>
          <w:divBdr>
            <w:top w:val="none" w:sz="0" w:space="0" w:color="auto"/>
            <w:left w:val="none" w:sz="0" w:space="0" w:color="auto"/>
            <w:bottom w:val="none" w:sz="0" w:space="0" w:color="auto"/>
            <w:right w:val="none" w:sz="0" w:space="0" w:color="auto"/>
          </w:divBdr>
        </w:div>
        <w:div w:id="2064137354">
          <w:marLeft w:val="0pt"/>
          <w:marRight w:val="0pt"/>
          <w:marTop w:val="0pt"/>
          <w:marBottom w:val="0pt"/>
          <w:divBdr>
            <w:top w:val="none" w:sz="0" w:space="0" w:color="auto"/>
            <w:left w:val="none" w:sz="0" w:space="0" w:color="auto"/>
            <w:bottom w:val="none" w:sz="0" w:space="0" w:color="auto"/>
            <w:right w:val="none" w:sz="0" w:space="0" w:color="auto"/>
          </w:divBdr>
          <w:divsChild>
            <w:div w:id="363020846">
              <w:marLeft w:val="0pt"/>
              <w:marRight w:val="0pt"/>
              <w:marTop w:val="0pt"/>
              <w:marBottom w:val="0pt"/>
              <w:divBdr>
                <w:top w:val="none" w:sz="0" w:space="0" w:color="auto"/>
                <w:left w:val="none" w:sz="0" w:space="0" w:color="auto"/>
                <w:bottom w:val="none" w:sz="0" w:space="0" w:color="auto"/>
                <w:right w:val="none" w:sz="0" w:space="0" w:color="auto"/>
              </w:divBdr>
            </w:div>
          </w:divsChild>
        </w:div>
        <w:div w:id="2127194640">
          <w:marLeft w:val="0pt"/>
          <w:marRight w:val="0pt"/>
          <w:marTop w:val="0pt"/>
          <w:marBottom w:val="0pt"/>
          <w:divBdr>
            <w:top w:val="none" w:sz="0" w:space="0" w:color="auto"/>
            <w:left w:val="none" w:sz="0" w:space="0" w:color="auto"/>
            <w:bottom w:val="none" w:sz="0" w:space="0" w:color="auto"/>
            <w:right w:val="none" w:sz="0" w:space="0" w:color="auto"/>
          </w:divBdr>
          <w:divsChild>
            <w:div w:id="141236029">
              <w:marLeft w:val="0pt"/>
              <w:marRight w:val="0pt"/>
              <w:marTop w:val="0pt"/>
              <w:marBottom w:val="0pt"/>
              <w:divBdr>
                <w:top w:val="none" w:sz="0" w:space="0" w:color="auto"/>
                <w:left w:val="none" w:sz="0" w:space="0" w:color="auto"/>
                <w:bottom w:val="none" w:sz="0" w:space="0" w:color="auto"/>
                <w:right w:val="none" w:sz="0" w:space="0" w:color="auto"/>
              </w:divBdr>
            </w:div>
            <w:div w:id="30952797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78543203">
      <w:bodyDiv w:val="1"/>
      <w:marLeft w:val="0pt"/>
      <w:marRight w:val="0pt"/>
      <w:marTop w:val="0pt"/>
      <w:marBottom w:val="0pt"/>
      <w:divBdr>
        <w:top w:val="none" w:sz="0" w:space="0" w:color="auto"/>
        <w:left w:val="none" w:sz="0" w:space="0" w:color="auto"/>
        <w:bottom w:val="none" w:sz="0" w:space="0" w:color="auto"/>
        <w:right w:val="none" w:sz="0" w:space="0" w:color="auto"/>
      </w:divBdr>
    </w:div>
    <w:div w:id="1182745791">
      <w:bodyDiv w:val="1"/>
      <w:marLeft w:val="0pt"/>
      <w:marRight w:val="0pt"/>
      <w:marTop w:val="0pt"/>
      <w:marBottom w:val="0pt"/>
      <w:divBdr>
        <w:top w:val="none" w:sz="0" w:space="0" w:color="auto"/>
        <w:left w:val="none" w:sz="0" w:space="0" w:color="auto"/>
        <w:bottom w:val="none" w:sz="0" w:space="0" w:color="auto"/>
        <w:right w:val="none" w:sz="0" w:space="0" w:color="auto"/>
      </w:divBdr>
    </w:div>
    <w:div w:id="1195727524">
      <w:bodyDiv w:val="1"/>
      <w:marLeft w:val="0pt"/>
      <w:marRight w:val="0pt"/>
      <w:marTop w:val="0pt"/>
      <w:marBottom w:val="0pt"/>
      <w:divBdr>
        <w:top w:val="none" w:sz="0" w:space="0" w:color="auto"/>
        <w:left w:val="none" w:sz="0" w:space="0" w:color="auto"/>
        <w:bottom w:val="none" w:sz="0" w:space="0" w:color="auto"/>
        <w:right w:val="none" w:sz="0" w:space="0" w:color="auto"/>
      </w:divBdr>
    </w:div>
    <w:div w:id="1216503218">
      <w:bodyDiv w:val="1"/>
      <w:marLeft w:val="0pt"/>
      <w:marRight w:val="0pt"/>
      <w:marTop w:val="0pt"/>
      <w:marBottom w:val="0pt"/>
      <w:divBdr>
        <w:top w:val="none" w:sz="0" w:space="0" w:color="auto"/>
        <w:left w:val="none" w:sz="0" w:space="0" w:color="auto"/>
        <w:bottom w:val="none" w:sz="0" w:space="0" w:color="auto"/>
        <w:right w:val="none" w:sz="0" w:space="0" w:color="auto"/>
      </w:divBdr>
    </w:div>
    <w:div w:id="1283804233">
      <w:bodyDiv w:val="1"/>
      <w:marLeft w:val="0pt"/>
      <w:marRight w:val="0pt"/>
      <w:marTop w:val="0pt"/>
      <w:marBottom w:val="0pt"/>
      <w:divBdr>
        <w:top w:val="none" w:sz="0" w:space="0" w:color="auto"/>
        <w:left w:val="none" w:sz="0" w:space="0" w:color="auto"/>
        <w:bottom w:val="none" w:sz="0" w:space="0" w:color="auto"/>
        <w:right w:val="none" w:sz="0" w:space="0" w:color="auto"/>
      </w:divBdr>
    </w:div>
    <w:div w:id="1285431738">
      <w:bodyDiv w:val="1"/>
      <w:marLeft w:val="0pt"/>
      <w:marRight w:val="0pt"/>
      <w:marTop w:val="0pt"/>
      <w:marBottom w:val="0pt"/>
      <w:divBdr>
        <w:top w:val="none" w:sz="0" w:space="0" w:color="auto"/>
        <w:left w:val="none" w:sz="0" w:space="0" w:color="auto"/>
        <w:bottom w:val="none" w:sz="0" w:space="0" w:color="auto"/>
        <w:right w:val="none" w:sz="0" w:space="0" w:color="auto"/>
      </w:divBdr>
    </w:div>
    <w:div w:id="1299996426">
      <w:bodyDiv w:val="1"/>
      <w:marLeft w:val="0pt"/>
      <w:marRight w:val="0pt"/>
      <w:marTop w:val="0pt"/>
      <w:marBottom w:val="0pt"/>
      <w:divBdr>
        <w:top w:val="none" w:sz="0" w:space="0" w:color="auto"/>
        <w:left w:val="none" w:sz="0" w:space="0" w:color="auto"/>
        <w:bottom w:val="none" w:sz="0" w:space="0" w:color="auto"/>
        <w:right w:val="none" w:sz="0" w:space="0" w:color="auto"/>
      </w:divBdr>
    </w:div>
    <w:div w:id="1300838865">
      <w:bodyDiv w:val="1"/>
      <w:marLeft w:val="0pt"/>
      <w:marRight w:val="0pt"/>
      <w:marTop w:val="0pt"/>
      <w:marBottom w:val="0pt"/>
      <w:divBdr>
        <w:top w:val="none" w:sz="0" w:space="0" w:color="auto"/>
        <w:left w:val="none" w:sz="0" w:space="0" w:color="auto"/>
        <w:bottom w:val="none" w:sz="0" w:space="0" w:color="auto"/>
        <w:right w:val="none" w:sz="0" w:space="0" w:color="auto"/>
      </w:divBdr>
    </w:div>
    <w:div w:id="1304386560">
      <w:bodyDiv w:val="1"/>
      <w:marLeft w:val="0pt"/>
      <w:marRight w:val="0pt"/>
      <w:marTop w:val="0pt"/>
      <w:marBottom w:val="0pt"/>
      <w:divBdr>
        <w:top w:val="none" w:sz="0" w:space="0" w:color="auto"/>
        <w:left w:val="none" w:sz="0" w:space="0" w:color="auto"/>
        <w:bottom w:val="none" w:sz="0" w:space="0" w:color="auto"/>
        <w:right w:val="none" w:sz="0" w:space="0" w:color="auto"/>
      </w:divBdr>
    </w:div>
    <w:div w:id="1315529101">
      <w:bodyDiv w:val="1"/>
      <w:marLeft w:val="0pt"/>
      <w:marRight w:val="0pt"/>
      <w:marTop w:val="0pt"/>
      <w:marBottom w:val="0pt"/>
      <w:divBdr>
        <w:top w:val="none" w:sz="0" w:space="0" w:color="auto"/>
        <w:left w:val="none" w:sz="0" w:space="0" w:color="auto"/>
        <w:bottom w:val="none" w:sz="0" w:space="0" w:color="auto"/>
        <w:right w:val="none" w:sz="0" w:space="0" w:color="auto"/>
      </w:divBdr>
    </w:div>
    <w:div w:id="13271263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9340367">
          <w:marLeft w:val="0pt"/>
          <w:marRight w:val="0pt"/>
          <w:marTop w:val="0pt"/>
          <w:marBottom w:val="0pt"/>
          <w:divBdr>
            <w:top w:val="single" w:sz="2" w:space="0" w:color="auto"/>
            <w:left w:val="single" w:sz="2" w:space="0" w:color="auto"/>
            <w:bottom w:val="single" w:sz="6" w:space="0" w:color="auto"/>
            <w:right w:val="single" w:sz="2" w:space="0" w:color="auto"/>
          </w:divBdr>
          <w:divsChild>
            <w:div w:id="1384016345">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24179205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5428306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764184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6863445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3437924">
      <w:bodyDiv w:val="1"/>
      <w:marLeft w:val="0pt"/>
      <w:marRight w:val="0pt"/>
      <w:marTop w:val="0pt"/>
      <w:marBottom w:val="0pt"/>
      <w:divBdr>
        <w:top w:val="none" w:sz="0" w:space="0" w:color="auto"/>
        <w:left w:val="none" w:sz="0" w:space="0" w:color="auto"/>
        <w:bottom w:val="none" w:sz="0" w:space="0" w:color="auto"/>
        <w:right w:val="none" w:sz="0" w:space="0" w:color="auto"/>
      </w:divBdr>
    </w:div>
    <w:div w:id="1372269119">
      <w:bodyDiv w:val="1"/>
      <w:marLeft w:val="0pt"/>
      <w:marRight w:val="0pt"/>
      <w:marTop w:val="0pt"/>
      <w:marBottom w:val="0pt"/>
      <w:divBdr>
        <w:top w:val="none" w:sz="0" w:space="0" w:color="auto"/>
        <w:left w:val="none" w:sz="0" w:space="0" w:color="auto"/>
        <w:bottom w:val="none" w:sz="0" w:space="0" w:color="auto"/>
        <w:right w:val="none" w:sz="0" w:space="0" w:color="auto"/>
      </w:divBdr>
    </w:div>
    <w:div w:id="1379427922">
      <w:bodyDiv w:val="1"/>
      <w:marLeft w:val="0pt"/>
      <w:marRight w:val="0pt"/>
      <w:marTop w:val="0pt"/>
      <w:marBottom w:val="0pt"/>
      <w:divBdr>
        <w:top w:val="none" w:sz="0" w:space="0" w:color="auto"/>
        <w:left w:val="none" w:sz="0" w:space="0" w:color="auto"/>
        <w:bottom w:val="none" w:sz="0" w:space="0" w:color="auto"/>
        <w:right w:val="none" w:sz="0" w:space="0" w:color="auto"/>
      </w:divBdr>
    </w:div>
    <w:div w:id="1406686213">
      <w:bodyDiv w:val="1"/>
      <w:marLeft w:val="0pt"/>
      <w:marRight w:val="0pt"/>
      <w:marTop w:val="0pt"/>
      <w:marBottom w:val="0pt"/>
      <w:divBdr>
        <w:top w:val="none" w:sz="0" w:space="0" w:color="auto"/>
        <w:left w:val="none" w:sz="0" w:space="0" w:color="auto"/>
        <w:bottom w:val="none" w:sz="0" w:space="0" w:color="auto"/>
        <w:right w:val="none" w:sz="0" w:space="0" w:color="auto"/>
      </w:divBdr>
    </w:div>
    <w:div w:id="14149388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59256404">
          <w:marLeft w:val="0pt"/>
          <w:marRight w:val="0pt"/>
          <w:marTop w:val="0pt"/>
          <w:marBottom w:val="0pt"/>
          <w:divBdr>
            <w:top w:val="none" w:sz="0" w:space="0" w:color="auto"/>
            <w:left w:val="none" w:sz="0" w:space="0" w:color="auto"/>
            <w:bottom w:val="none" w:sz="0" w:space="0" w:color="auto"/>
            <w:right w:val="none" w:sz="0" w:space="0" w:color="auto"/>
          </w:divBdr>
          <w:divsChild>
            <w:div w:id="1078094761">
              <w:marLeft w:val="0pt"/>
              <w:marRight w:val="0pt"/>
              <w:marTop w:val="0pt"/>
              <w:marBottom w:val="0pt"/>
              <w:divBdr>
                <w:top w:val="none" w:sz="0" w:space="0" w:color="auto"/>
                <w:left w:val="none" w:sz="0" w:space="0" w:color="auto"/>
                <w:bottom w:val="none" w:sz="0" w:space="0" w:color="auto"/>
                <w:right w:val="none" w:sz="0" w:space="0" w:color="auto"/>
              </w:divBdr>
              <w:divsChild>
                <w:div w:id="7052548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31511133">
      <w:bodyDiv w:val="1"/>
      <w:marLeft w:val="0pt"/>
      <w:marRight w:val="0pt"/>
      <w:marTop w:val="0pt"/>
      <w:marBottom w:val="0pt"/>
      <w:divBdr>
        <w:top w:val="none" w:sz="0" w:space="0" w:color="auto"/>
        <w:left w:val="none" w:sz="0" w:space="0" w:color="auto"/>
        <w:bottom w:val="none" w:sz="0" w:space="0" w:color="auto"/>
        <w:right w:val="none" w:sz="0" w:space="0" w:color="auto"/>
      </w:divBdr>
    </w:div>
    <w:div w:id="1438058348">
      <w:bodyDiv w:val="1"/>
      <w:marLeft w:val="0pt"/>
      <w:marRight w:val="0pt"/>
      <w:marTop w:val="0pt"/>
      <w:marBottom w:val="0pt"/>
      <w:divBdr>
        <w:top w:val="none" w:sz="0" w:space="0" w:color="auto"/>
        <w:left w:val="none" w:sz="0" w:space="0" w:color="auto"/>
        <w:bottom w:val="none" w:sz="0" w:space="0" w:color="auto"/>
        <w:right w:val="none" w:sz="0" w:space="0" w:color="auto"/>
      </w:divBdr>
    </w:div>
    <w:div w:id="1442460278">
      <w:bodyDiv w:val="1"/>
      <w:marLeft w:val="0pt"/>
      <w:marRight w:val="0pt"/>
      <w:marTop w:val="0pt"/>
      <w:marBottom w:val="0pt"/>
      <w:divBdr>
        <w:top w:val="none" w:sz="0" w:space="0" w:color="auto"/>
        <w:left w:val="none" w:sz="0" w:space="0" w:color="auto"/>
        <w:bottom w:val="none" w:sz="0" w:space="0" w:color="auto"/>
        <w:right w:val="none" w:sz="0" w:space="0" w:color="auto"/>
      </w:divBdr>
    </w:div>
    <w:div w:id="1456411892">
      <w:bodyDiv w:val="1"/>
      <w:marLeft w:val="0pt"/>
      <w:marRight w:val="0pt"/>
      <w:marTop w:val="0pt"/>
      <w:marBottom w:val="0pt"/>
      <w:divBdr>
        <w:top w:val="none" w:sz="0" w:space="0" w:color="auto"/>
        <w:left w:val="none" w:sz="0" w:space="0" w:color="auto"/>
        <w:bottom w:val="none" w:sz="0" w:space="0" w:color="auto"/>
        <w:right w:val="none" w:sz="0" w:space="0" w:color="auto"/>
      </w:divBdr>
    </w:div>
    <w:div w:id="1531606004">
      <w:bodyDiv w:val="1"/>
      <w:marLeft w:val="0pt"/>
      <w:marRight w:val="0pt"/>
      <w:marTop w:val="0pt"/>
      <w:marBottom w:val="0pt"/>
      <w:divBdr>
        <w:top w:val="none" w:sz="0" w:space="0" w:color="auto"/>
        <w:left w:val="none" w:sz="0" w:space="0" w:color="auto"/>
        <w:bottom w:val="none" w:sz="0" w:space="0" w:color="auto"/>
        <w:right w:val="none" w:sz="0" w:space="0" w:color="auto"/>
      </w:divBdr>
    </w:div>
    <w:div w:id="1547987314">
      <w:bodyDiv w:val="1"/>
      <w:marLeft w:val="0pt"/>
      <w:marRight w:val="0pt"/>
      <w:marTop w:val="0pt"/>
      <w:marBottom w:val="0pt"/>
      <w:divBdr>
        <w:top w:val="none" w:sz="0" w:space="0" w:color="auto"/>
        <w:left w:val="none" w:sz="0" w:space="0" w:color="auto"/>
        <w:bottom w:val="none" w:sz="0" w:space="0" w:color="auto"/>
        <w:right w:val="none" w:sz="0" w:space="0" w:color="auto"/>
      </w:divBdr>
    </w:div>
    <w:div w:id="1562980113">
      <w:bodyDiv w:val="1"/>
      <w:marLeft w:val="0pt"/>
      <w:marRight w:val="0pt"/>
      <w:marTop w:val="0pt"/>
      <w:marBottom w:val="0pt"/>
      <w:divBdr>
        <w:top w:val="none" w:sz="0" w:space="0" w:color="auto"/>
        <w:left w:val="none" w:sz="0" w:space="0" w:color="auto"/>
        <w:bottom w:val="none" w:sz="0" w:space="0" w:color="auto"/>
        <w:right w:val="none" w:sz="0" w:space="0" w:color="auto"/>
      </w:divBdr>
    </w:div>
    <w:div w:id="1592852614">
      <w:bodyDiv w:val="1"/>
      <w:marLeft w:val="0pt"/>
      <w:marRight w:val="0pt"/>
      <w:marTop w:val="0pt"/>
      <w:marBottom w:val="0pt"/>
      <w:divBdr>
        <w:top w:val="none" w:sz="0" w:space="0" w:color="auto"/>
        <w:left w:val="none" w:sz="0" w:space="0" w:color="auto"/>
        <w:bottom w:val="none" w:sz="0" w:space="0" w:color="auto"/>
        <w:right w:val="none" w:sz="0" w:space="0" w:color="auto"/>
      </w:divBdr>
    </w:div>
    <w:div w:id="16318564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48796713">
          <w:marLeft w:val="0pt"/>
          <w:marRight w:val="0pt"/>
          <w:marTop w:val="0pt"/>
          <w:marBottom w:val="0pt"/>
          <w:divBdr>
            <w:top w:val="none" w:sz="0" w:space="0" w:color="auto"/>
            <w:left w:val="none" w:sz="0" w:space="0" w:color="auto"/>
            <w:bottom w:val="none" w:sz="0" w:space="0" w:color="auto"/>
            <w:right w:val="none" w:sz="0" w:space="0" w:color="auto"/>
          </w:divBdr>
          <w:divsChild>
            <w:div w:id="1629781909">
              <w:marLeft w:val="0pt"/>
              <w:marRight w:val="0pt"/>
              <w:marTop w:val="0pt"/>
              <w:marBottom w:val="0pt"/>
              <w:divBdr>
                <w:top w:val="none" w:sz="0" w:space="0" w:color="auto"/>
                <w:left w:val="none" w:sz="0" w:space="0" w:color="auto"/>
                <w:bottom w:val="none" w:sz="0" w:space="0" w:color="auto"/>
                <w:right w:val="none" w:sz="0" w:space="0" w:color="auto"/>
              </w:divBdr>
            </w:div>
          </w:divsChild>
        </w:div>
        <w:div w:id="1346129314">
          <w:marLeft w:val="0pt"/>
          <w:marRight w:val="0pt"/>
          <w:marTop w:val="0pt"/>
          <w:marBottom w:val="0pt"/>
          <w:divBdr>
            <w:top w:val="none" w:sz="0" w:space="0" w:color="auto"/>
            <w:left w:val="none" w:sz="0" w:space="0" w:color="auto"/>
            <w:bottom w:val="none" w:sz="0" w:space="0" w:color="auto"/>
            <w:right w:val="none" w:sz="0" w:space="0" w:color="auto"/>
          </w:divBdr>
          <w:divsChild>
            <w:div w:id="1806853459">
              <w:marLeft w:val="0pt"/>
              <w:marRight w:val="0pt"/>
              <w:marTop w:val="0pt"/>
              <w:marBottom w:val="0pt"/>
              <w:divBdr>
                <w:top w:val="none" w:sz="0" w:space="0" w:color="auto"/>
                <w:left w:val="none" w:sz="0" w:space="0" w:color="auto"/>
                <w:bottom w:val="none" w:sz="0" w:space="0" w:color="auto"/>
                <w:right w:val="none" w:sz="0" w:space="0" w:color="auto"/>
              </w:divBdr>
              <w:divsChild>
                <w:div w:id="595602217">
                  <w:marLeft w:val="0pt"/>
                  <w:marRight w:val="0pt"/>
                  <w:marTop w:val="0pt"/>
                  <w:marBottom w:val="0pt"/>
                  <w:divBdr>
                    <w:top w:val="none" w:sz="0" w:space="0" w:color="auto"/>
                    <w:left w:val="none" w:sz="0" w:space="0" w:color="auto"/>
                    <w:bottom w:val="none" w:sz="0" w:space="0" w:color="auto"/>
                    <w:right w:val="none" w:sz="0" w:space="0" w:color="auto"/>
                  </w:divBdr>
                  <w:divsChild>
                    <w:div w:id="10038226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45076867">
          <w:marLeft w:val="0pt"/>
          <w:marRight w:val="0pt"/>
          <w:marTop w:val="0pt"/>
          <w:marBottom w:val="0pt"/>
          <w:divBdr>
            <w:top w:val="none" w:sz="0" w:space="0" w:color="auto"/>
            <w:left w:val="none" w:sz="0" w:space="0" w:color="auto"/>
            <w:bottom w:val="none" w:sz="0" w:space="0" w:color="auto"/>
            <w:right w:val="none" w:sz="0" w:space="0" w:color="auto"/>
          </w:divBdr>
          <w:divsChild>
            <w:div w:id="55469933">
              <w:marLeft w:val="0pt"/>
              <w:marRight w:val="0pt"/>
              <w:marTop w:val="0pt"/>
              <w:marBottom w:val="0pt"/>
              <w:divBdr>
                <w:top w:val="none" w:sz="0" w:space="0" w:color="auto"/>
                <w:left w:val="none" w:sz="0" w:space="0" w:color="auto"/>
                <w:bottom w:val="none" w:sz="0" w:space="0" w:color="auto"/>
                <w:right w:val="none" w:sz="0" w:space="0" w:color="auto"/>
              </w:divBdr>
              <w:divsChild>
                <w:div w:id="1084567145">
                  <w:marLeft w:val="0pt"/>
                  <w:marRight w:val="0pt"/>
                  <w:marTop w:val="0pt"/>
                  <w:marBottom w:val="0pt"/>
                  <w:divBdr>
                    <w:top w:val="none" w:sz="0" w:space="0" w:color="auto"/>
                    <w:left w:val="none" w:sz="0" w:space="0" w:color="auto"/>
                    <w:bottom w:val="none" w:sz="0" w:space="0" w:color="auto"/>
                    <w:right w:val="none" w:sz="0" w:space="0" w:color="auto"/>
                  </w:divBdr>
                  <w:divsChild>
                    <w:div w:id="15597082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450468536">
          <w:marLeft w:val="0pt"/>
          <w:marRight w:val="0pt"/>
          <w:marTop w:val="0pt"/>
          <w:marBottom w:val="0pt"/>
          <w:divBdr>
            <w:top w:val="none" w:sz="0" w:space="0" w:color="auto"/>
            <w:left w:val="none" w:sz="0" w:space="0" w:color="auto"/>
            <w:bottom w:val="none" w:sz="0" w:space="0" w:color="auto"/>
            <w:right w:val="none" w:sz="0" w:space="0" w:color="auto"/>
          </w:divBdr>
          <w:divsChild>
            <w:div w:id="179585204">
              <w:marLeft w:val="0pt"/>
              <w:marRight w:val="0pt"/>
              <w:marTop w:val="0pt"/>
              <w:marBottom w:val="0pt"/>
              <w:divBdr>
                <w:top w:val="none" w:sz="0" w:space="0" w:color="auto"/>
                <w:left w:val="none" w:sz="0" w:space="0" w:color="auto"/>
                <w:bottom w:val="none" w:sz="0" w:space="0" w:color="auto"/>
                <w:right w:val="none" w:sz="0" w:space="0" w:color="auto"/>
              </w:divBdr>
            </w:div>
            <w:div w:id="703024207">
              <w:marLeft w:val="0pt"/>
              <w:marRight w:val="0pt"/>
              <w:marTop w:val="0pt"/>
              <w:marBottom w:val="0pt"/>
              <w:divBdr>
                <w:top w:val="none" w:sz="0" w:space="0" w:color="auto"/>
                <w:left w:val="none" w:sz="0" w:space="0" w:color="auto"/>
                <w:bottom w:val="none" w:sz="0" w:space="0" w:color="auto"/>
                <w:right w:val="none" w:sz="0" w:space="0" w:color="auto"/>
              </w:divBdr>
            </w:div>
          </w:divsChild>
        </w:div>
        <w:div w:id="1464620164">
          <w:marLeft w:val="0pt"/>
          <w:marRight w:val="0pt"/>
          <w:marTop w:val="0pt"/>
          <w:marBottom w:val="0pt"/>
          <w:divBdr>
            <w:top w:val="none" w:sz="0" w:space="0" w:color="auto"/>
            <w:left w:val="none" w:sz="0" w:space="0" w:color="auto"/>
            <w:bottom w:val="none" w:sz="0" w:space="0" w:color="auto"/>
            <w:right w:val="none" w:sz="0" w:space="0" w:color="auto"/>
          </w:divBdr>
          <w:divsChild>
            <w:div w:id="1701392199">
              <w:marLeft w:val="0pt"/>
              <w:marRight w:val="0pt"/>
              <w:marTop w:val="0pt"/>
              <w:marBottom w:val="0pt"/>
              <w:divBdr>
                <w:top w:val="none" w:sz="0" w:space="0" w:color="auto"/>
                <w:left w:val="none" w:sz="0" w:space="0" w:color="auto"/>
                <w:bottom w:val="none" w:sz="0" w:space="0" w:color="auto"/>
                <w:right w:val="none" w:sz="0" w:space="0" w:color="auto"/>
              </w:divBdr>
              <w:divsChild>
                <w:div w:id="80370819">
                  <w:marLeft w:val="0pt"/>
                  <w:marRight w:val="0pt"/>
                  <w:marTop w:val="0pt"/>
                  <w:marBottom w:val="0pt"/>
                  <w:divBdr>
                    <w:top w:val="none" w:sz="0" w:space="0" w:color="auto"/>
                    <w:left w:val="none" w:sz="0" w:space="0" w:color="auto"/>
                    <w:bottom w:val="none" w:sz="0" w:space="0" w:color="auto"/>
                    <w:right w:val="none" w:sz="0" w:space="0" w:color="auto"/>
                  </w:divBdr>
                  <w:divsChild>
                    <w:div w:id="181017502">
                      <w:marLeft w:val="0pt"/>
                      <w:marRight w:val="0pt"/>
                      <w:marTop w:val="0pt"/>
                      <w:marBottom w:val="0pt"/>
                      <w:divBdr>
                        <w:top w:val="none" w:sz="0" w:space="0" w:color="auto"/>
                        <w:left w:val="none" w:sz="0" w:space="0" w:color="auto"/>
                        <w:bottom w:val="none" w:sz="0" w:space="0" w:color="auto"/>
                        <w:right w:val="none" w:sz="0" w:space="0" w:color="auto"/>
                      </w:divBdr>
                    </w:div>
                  </w:divsChild>
                </w:div>
                <w:div w:id="568348206">
                  <w:marLeft w:val="0pt"/>
                  <w:marRight w:val="0pt"/>
                  <w:marTop w:val="0pt"/>
                  <w:marBottom w:val="0pt"/>
                  <w:divBdr>
                    <w:top w:val="none" w:sz="0" w:space="0" w:color="auto"/>
                    <w:left w:val="none" w:sz="0" w:space="0" w:color="auto"/>
                    <w:bottom w:val="none" w:sz="0" w:space="0" w:color="auto"/>
                    <w:right w:val="none" w:sz="0" w:space="0" w:color="auto"/>
                  </w:divBdr>
                  <w:divsChild>
                    <w:div w:id="515727995">
                      <w:marLeft w:val="0pt"/>
                      <w:marRight w:val="0pt"/>
                      <w:marTop w:val="0pt"/>
                      <w:marBottom w:val="0pt"/>
                      <w:divBdr>
                        <w:top w:val="none" w:sz="0" w:space="0" w:color="auto"/>
                        <w:left w:val="none" w:sz="0" w:space="0" w:color="auto"/>
                        <w:bottom w:val="none" w:sz="0" w:space="0" w:color="auto"/>
                        <w:right w:val="none" w:sz="0" w:space="0" w:color="auto"/>
                      </w:divBdr>
                      <w:divsChild>
                        <w:div w:id="391736963">
                          <w:marLeft w:val="0pt"/>
                          <w:marRight w:val="0pt"/>
                          <w:marTop w:val="0pt"/>
                          <w:marBottom w:val="0pt"/>
                          <w:divBdr>
                            <w:top w:val="none" w:sz="0" w:space="0" w:color="auto"/>
                            <w:left w:val="none" w:sz="0" w:space="0" w:color="auto"/>
                            <w:bottom w:val="none" w:sz="0" w:space="0" w:color="auto"/>
                            <w:right w:val="none" w:sz="0" w:space="0" w:color="auto"/>
                          </w:divBdr>
                          <w:divsChild>
                            <w:div w:id="2031836027">
                              <w:marLeft w:val="0pt"/>
                              <w:marRight w:val="0pt"/>
                              <w:marTop w:val="0pt"/>
                              <w:marBottom w:val="0pt"/>
                              <w:divBdr>
                                <w:top w:val="none" w:sz="0" w:space="0" w:color="auto"/>
                                <w:left w:val="none" w:sz="0" w:space="0" w:color="auto"/>
                                <w:bottom w:val="none" w:sz="0" w:space="0" w:color="auto"/>
                                <w:right w:val="none" w:sz="0" w:space="0" w:color="auto"/>
                              </w:divBdr>
                              <w:divsChild>
                                <w:div w:id="3634822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2238370">
                          <w:marLeft w:val="0pt"/>
                          <w:marRight w:val="0pt"/>
                          <w:marTop w:val="0pt"/>
                          <w:marBottom w:val="0pt"/>
                          <w:divBdr>
                            <w:top w:val="none" w:sz="0" w:space="0" w:color="auto"/>
                            <w:left w:val="none" w:sz="0" w:space="0" w:color="auto"/>
                            <w:bottom w:val="none" w:sz="0" w:space="0" w:color="auto"/>
                            <w:right w:val="none" w:sz="0" w:space="0" w:color="auto"/>
                          </w:divBdr>
                          <w:divsChild>
                            <w:div w:id="1782143110">
                              <w:marLeft w:val="0pt"/>
                              <w:marRight w:val="0pt"/>
                              <w:marTop w:val="0pt"/>
                              <w:marBottom w:val="0pt"/>
                              <w:divBdr>
                                <w:top w:val="none" w:sz="0" w:space="0" w:color="auto"/>
                                <w:left w:val="none" w:sz="0" w:space="0" w:color="auto"/>
                                <w:bottom w:val="none" w:sz="0" w:space="0" w:color="auto"/>
                                <w:right w:val="none" w:sz="0" w:space="0" w:color="auto"/>
                              </w:divBdr>
                              <w:divsChild>
                                <w:div w:id="16144844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18668939">
                          <w:marLeft w:val="0pt"/>
                          <w:marRight w:val="0pt"/>
                          <w:marTop w:val="0pt"/>
                          <w:marBottom w:val="0pt"/>
                          <w:divBdr>
                            <w:top w:val="none" w:sz="0" w:space="0" w:color="auto"/>
                            <w:left w:val="none" w:sz="0" w:space="0" w:color="auto"/>
                            <w:bottom w:val="none" w:sz="0" w:space="0" w:color="auto"/>
                            <w:right w:val="none" w:sz="0" w:space="0" w:color="auto"/>
                          </w:divBdr>
                          <w:divsChild>
                            <w:div w:id="1364162490">
                              <w:marLeft w:val="0pt"/>
                              <w:marRight w:val="0pt"/>
                              <w:marTop w:val="0pt"/>
                              <w:marBottom w:val="0pt"/>
                              <w:divBdr>
                                <w:top w:val="none" w:sz="0" w:space="0" w:color="auto"/>
                                <w:left w:val="none" w:sz="0" w:space="0" w:color="auto"/>
                                <w:bottom w:val="none" w:sz="0" w:space="0" w:color="auto"/>
                                <w:right w:val="none" w:sz="0" w:space="0" w:color="auto"/>
                              </w:divBdr>
                              <w:divsChild>
                                <w:div w:id="7800263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629391">
          <w:marLeft w:val="0pt"/>
          <w:marRight w:val="0pt"/>
          <w:marTop w:val="0pt"/>
          <w:marBottom w:val="0pt"/>
          <w:divBdr>
            <w:top w:val="none" w:sz="0" w:space="0" w:color="auto"/>
            <w:left w:val="none" w:sz="0" w:space="0" w:color="auto"/>
            <w:bottom w:val="none" w:sz="0" w:space="0" w:color="auto"/>
            <w:right w:val="none" w:sz="0" w:space="0" w:color="auto"/>
          </w:divBdr>
          <w:divsChild>
            <w:div w:id="19699725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50359052">
      <w:bodyDiv w:val="1"/>
      <w:marLeft w:val="0pt"/>
      <w:marRight w:val="0pt"/>
      <w:marTop w:val="0pt"/>
      <w:marBottom w:val="0pt"/>
      <w:divBdr>
        <w:top w:val="none" w:sz="0" w:space="0" w:color="auto"/>
        <w:left w:val="none" w:sz="0" w:space="0" w:color="auto"/>
        <w:bottom w:val="none" w:sz="0" w:space="0" w:color="auto"/>
        <w:right w:val="none" w:sz="0" w:space="0" w:color="auto"/>
      </w:divBdr>
    </w:div>
    <w:div w:id="1670644068">
      <w:bodyDiv w:val="1"/>
      <w:marLeft w:val="0pt"/>
      <w:marRight w:val="0pt"/>
      <w:marTop w:val="0pt"/>
      <w:marBottom w:val="0pt"/>
      <w:divBdr>
        <w:top w:val="none" w:sz="0" w:space="0" w:color="auto"/>
        <w:left w:val="none" w:sz="0" w:space="0" w:color="auto"/>
        <w:bottom w:val="none" w:sz="0" w:space="0" w:color="auto"/>
        <w:right w:val="none" w:sz="0" w:space="0" w:color="auto"/>
      </w:divBdr>
    </w:div>
    <w:div w:id="1675262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35192">
          <w:marLeft w:val="0pt"/>
          <w:marRight w:val="0pt"/>
          <w:marTop w:val="0pt"/>
          <w:marBottom w:val="0pt"/>
          <w:divBdr>
            <w:top w:val="none" w:sz="0" w:space="0" w:color="auto"/>
            <w:left w:val="none" w:sz="0" w:space="0" w:color="auto"/>
            <w:bottom w:val="none" w:sz="0" w:space="0" w:color="auto"/>
            <w:right w:val="none" w:sz="0" w:space="0" w:color="auto"/>
          </w:divBdr>
          <w:divsChild>
            <w:div w:id="1074400107">
              <w:marLeft w:val="0pt"/>
              <w:marRight w:val="0pt"/>
              <w:marTop w:val="0pt"/>
              <w:marBottom w:val="0pt"/>
              <w:divBdr>
                <w:top w:val="none" w:sz="0" w:space="0" w:color="auto"/>
                <w:left w:val="none" w:sz="0" w:space="0" w:color="auto"/>
                <w:bottom w:val="none" w:sz="0" w:space="0" w:color="auto"/>
                <w:right w:val="none" w:sz="0" w:space="0" w:color="auto"/>
              </w:divBdr>
              <w:divsChild>
                <w:div w:id="664675209">
                  <w:marLeft w:val="0pt"/>
                  <w:marRight w:val="0pt"/>
                  <w:marTop w:val="0pt"/>
                  <w:marBottom w:val="0pt"/>
                  <w:divBdr>
                    <w:top w:val="none" w:sz="0" w:space="0" w:color="auto"/>
                    <w:left w:val="none" w:sz="0" w:space="0" w:color="auto"/>
                    <w:bottom w:val="none" w:sz="0" w:space="0" w:color="auto"/>
                    <w:right w:val="none" w:sz="0" w:space="0" w:color="auto"/>
                  </w:divBdr>
                  <w:divsChild>
                    <w:div w:id="777943840">
                      <w:marLeft w:val="0pt"/>
                      <w:marRight w:val="0pt"/>
                      <w:marTop w:val="0pt"/>
                      <w:marBottom w:val="0pt"/>
                      <w:divBdr>
                        <w:top w:val="none" w:sz="0" w:space="0" w:color="auto"/>
                        <w:left w:val="none" w:sz="0" w:space="0" w:color="auto"/>
                        <w:bottom w:val="none" w:sz="0" w:space="0" w:color="auto"/>
                        <w:right w:val="none" w:sz="0" w:space="0" w:color="auto"/>
                      </w:divBdr>
                      <w:divsChild>
                        <w:div w:id="806315840">
                          <w:marLeft w:val="0pt"/>
                          <w:marRight w:val="0pt"/>
                          <w:marTop w:val="0pt"/>
                          <w:marBottom w:val="0pt"/>
                          <w:divBdr>
                            <w:top w:val="none" w:sz="0" w:space="0" w:color="auto"/>
                            <w:left w:val="none" w:sz="0" w:space="0" w:color="auto"/>
                            <w:bottom w:val="none" w:sz="0" w:space="0" w:color="auto"/>
                            <w:right w:val="none" w:sz="0" w:space="0" w:color="auto"/>
                          </w:divBdr>
                          <w:divsChild>
                            <w:div w:id="1277981769">
                              <w:marLeft w:val="0pt"/>
                              <w:marRight w:val="0pt"/>
                              <w:marTop w:val="0pt"/>
                              <w:marBottom w:val="0pt"/>
                              <w:divBdr>
                                <w:top w:val="none" w:sz="0" w:space="0" w:color="auto"/>
                                <w:left w:val="none" w:sz="0" w:space="0" w:color="auto"/>
                                <w:bottom w:val="none" w:sz="0" w:space="0" w:color="auto"/>
                                <w:right w:val="none" w:sz="0" w:space="0" w:color="auto"/>
                              </w:divBdr>
                              <w:divsChild>
                                <w:div w:id="279189074">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290126">
          <w:marLeft w:val="0pt"/>
          <w:marRight w:val="0pt"/>
          <w:marTop w:val="0pt"/>
          <w:marBottom w:val="18pt"/>
          <w:divBdr>
            <w:top w:val="none" w:sz="0" w:space="0" w:color="auto"/>
            <w:left w:val="none" w:sz="0" w:space="0" w:color="auto"/>
            <w:bottom w:val="none" w:sz="0" w:space="0" w:color="auto"/>
            <w:right w:val="none" w:sz="0" w:space="0" w:color="auto"/>
          </w:divBdr>
          <w:divsChild>
            <w:div w:id="1605068059">
              <w:marLeft w:val="0pt"/>
              <w:marRight w:val="0pt"/>
              <w:marTop w:val="0pt"/>
              <w:marBottom w:val="0pt"/>
              <w:divBdr>
                <w:top w:val="none" w:sz="0" w:space="0" w:color="auto"/>
                <w:left w:val="none" w:sz="0" w:space="0" w:color="auto"/>
                <w:bottom w:val="none" w:sz="0" w:space="0" w:color="auto"/>
                <w:right w:val="none" w:sz="0" w:space="0" w:color="auto"/>
              </w:divBdr>
              <w:divsChild>
                <w:div w:id="387850622">
                  <w:marLeft w:val="0pt"/>
                  <w:marRight w:val="0pt"/>
                  <w:marTop w:val="0pt"/>
                  <w:marBottom w:val="0pt"/>
                  <w:divBdr>
                    <w:top w:val="none" w:sz="0" w:space="0" w:color="auto"/>
                    <w:left w:val="none" w:sz="0" w:space="0" w:color="auto"/>
                    <w:bottom w:val="none" w:sz="0" w:space="0" w:color="auto"/>
                    <w:right w:val="none" w:sz="0" w:space="0" w:color="auto"/>
                  </w:divBdr>
                  <w:divsChild>
                    <w:div w:id="300883817">
                      <w:marLeft w:val="0pt"/>
                      <w:marRight w:val="0pt"/>
                      <w:marTop w:val="0pt"/>
                      <w:marBottom w:val="0pt"/>
                      <w:divBdr>
                        <w:top w:val="none" w:sz="0" w:space="0" w:color="auto"/>
                        <w:left w:val="none" w:sz="0" w:space="0" w:color="auto"/>
                        <w:bottom w:val="none" w:sz="0" w:space="0" w:color="auto"/>
                        <w:right w:val="none" w:sz="0" w:space="0" w:color="auto"/>
                      </w:divBdr>
                      <w:divsChild>
                        <w:div w:id="11749510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694765356">
      <w:bodyDiv w:val="1"/>
      <w:marLeft w:val="0pt"/>
      <w:marRight w:val="0pt"/>
      <w:marTop w:val="0pt"/>
      <w:marBottom w:val="0pt"/>
      <w:divBdr>
        <w:top w:val="none" w:sz="0" w:space="0" w:color="auto"/>
        <w:left w:val="none" w:sz="0" w:space="0" w:color="auto"/>
        <w:bottom w:val="none" w:sz="0" w:space="0" w:color="auto"/>
        <w:right w:val="none" w:sz="0" w:space="0" w:color="auto"/>
      </w:divBdr>
    </w:div>
    <w:div w:id="16967295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957026">
          <w:marLeft w:val="0pt"/>
          <w:marRight w:val="0pt"/>
          <w:marTop w:val="0pt"/>
          <w:marBottom w:val="0pt"/>
          <w:divBdr>
            <w:top w:val="none" w:sz="0" w:space="0" w:color="auto"/>
            <w:left w:val="none" w:sz="0" w:space="0" w:color="auto"/>
            <w:bottom w:val="none" w:sz="0" w:space="0" w:color="auto"/>
            <w:right w:val="none" w:sz="0" w:space="0" w:color="auto"/>
          </w:divBdr>
          <w:divsChild>
            <w:div w:id="758016534">
              <w:marLeft w:val="0pt"/>
              <w:marRight w:val="0pt"/>
              <w:marTop w:val="0pt"/>
              <w:marBottom w:val="0pt"/>
              <w:divBdr>
                <w:top w:val="none" w:sz="0" w:space="0" w:color="auto"/>
                <w:left w:val="none" w:sz="0" w:space="0" w:color="auto"/>
                <w:bottom w:val="none" w:sz="0" w:space="0" w:color="auto"/>
                <w:right w:val="none" w:sz="0" w:space="0" w:color="auto"/>
              </w:divBdr>
              <w:divsChild>
                <w:div w:id="595286520">
                  <w:marLeft w:val="0pt"/>
                  <w:marRight w:val="0pt"/>
                  <w:marTop w:val="0pt"/>
                  <w:marBottom w:val="0pt"/>
                  <w:divBdr>
                    <w:top w:val="none" w:sz="0" w:space="0" w:color="auto"/>
                    <w:left w:val="none" w:sz="0" w:space="0" w:color="auto"/>
                    <w:bottom w:val="none" w:sz="0" w:space="0" w:color="auto"/>
                    <w:right w:val="none" w:sz="0" w:space="0" w:color="auto"/>
                  </w:divBdr>
                  <w:divsChild>
                    <w:div w:id="2012372195">
                      <w:marLeft w:val="0pt"/>
                      <w:marRight w:val="0pt"/>
                      <w:marTop w:val="0pt"/>
                      <w:marBottom w:val="0pt"/>
                      <w:divBdr>
                        <w:top w:val="none" w:sz="0" w:space="0" w:color="auto"/>
                        <w:left w:val="none" w:sz="0" w:space="0" w:color="auto"/>
                        <w:bottom w:val="none" w:sz="0" w:space="0" w:color="auto"/>
                        <w:right w:val="none" w:sz="0" w:space="0" w:color="auto"/>
                      </w:divBdr>
                      <w:divsChild>
                        <w:div w:id="781732192">
                          <w:marLeft w:val="0pt"/>
                          <w:marRight w:val="0pt"/>
                          <w:marTop w:val="0pt"/>
                          <w:marBottom w:val="0pt"/>
                          <w:divBdr>
                            <w:top w:val="none" w:sz="0" w:space="0" w:color="auto"/>
                            <w:left w:val="none" w:sz="0" w:space="0" w:color="auto"/>
                            <w:bottom w:val="none" w:sz="0" w:space="0" w:color="auto"/>
                            <w:right w:val="none" w:sz="0" w:space="0" w:color="auto"/>
                          </w:divBdr>
                          <w:divsChild>
                            <w:div w:id="1855803969">
                              <w:marLeft w:val="0pt"/>
                              <w:marRight w:val="0pt"/>
                              <w:marTop w:val="0pt"/>
                              <w:marBottom w:val="0pt"/>
                              <w:divBdr>
                                <w:top w:val="none" w:sz="0" w:space="0" w:color="auto"/>
                                <w:left w:val="none" w:sz="0" w:space="0" w:color="auto"/>
                                <w:bottom w:val="none" w:sz="0" w:space="0" w:color="auto"/>
                                <w:right w:val="none" w:sz="0" w:space="0" w:color="auto"/>
                              </w:divBdr>
                              <w:divsChild>
                                <w:div w:id="710037125">
                                  <w:marLeft w:val="-54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426475">
          <w:marLeft w:val="0pt"/>
          <w:marRight w:val="0pt"/>
          <w:marTop w:val="0pt"/>
          <w:marBottom w:val="18pt"/>
          <w:divBdr>
            <w:top w:val="none" w:sz="0" w:space="0" w:color="auto"/>
            <w:left w:val="none" w:sz="0" w:space="0" w:color="auto"/>
            <w:bottom w:val="none" w:sz="0" w:space="0" w:color="auto"/>
            <w:right w:val="none" w:sz="0" w:space="0" w:color="auto"/>
          </w:divBdr>
          <w:divsChild>
            <w:div w:id="1510634735">
              <w:marLeft w:val="0pt"/>
              <w:marRight w:val="0pt"/>
              <w:marTop w:val="0pt"/>
              <w:marBottom w:val="0pt"/>
              <w:divBdr>
                <w:top w:val="none" w:sz="0" w:space="0" w:color="auto"/>
                <w:left w:val="none" w:sz="0" w:space="0" w:color="auto"/>
                <w:bottom w:val="none" w:sz="0" w:space="0" w:color="auto"/>
                <w:right w:val="none" w:sz="0" w:space="0" w:color="auto"/>
              </w:divBdr>
              <w:divsChild>
                <w:div w:id="1133213019">
                  <w:marLeft w:val="0pt"/>
                  <w:marRight w:val="0pt"/>
                  <w:marTop w:val="0pt"/>
                  <w:marBottom w:val="0pt"/>
                  <w:divBdr>
                    <w:top w:val="none" w:sz="0" w:space="0" w:color="auto"/>
                    <w:left w:val="none" w:sz="0" w:space="0" w:color="auto"/>
                    <w:bottom w:val="none" w:sz="0" w:space="0" w:color="auto"/>
                    <w:right w:val="none" w:sz="0" w:space="0" w:color="auto"/>
                  </w:divBdr>
                  <w:divsChild>
                    <w:div w:id="902523760">
                      <w:marLeft w:val="0pt"/>
                      <w:marRight w:val="0pt"/>
                      <w:marTop w:val="0pt"/>
                      <w:marBottom w:val="0pt"/>
                      <w:divBdr>
                        <w:top w:val="none" w:sz="0" w:space="0" w:color="auto"/>
                        <w:left w:val="none" w:sz="0" w:space="0" w:color="auto"/>
                        <w:bottom w:val="none" w:sz="0" w:space="0" w:color="auto"/>
                        <w:right w:val="none" w:sz="0" w:space="0" w:color="auto"/>
                      </w:divBdr>
                      <w:divsChild>
                        <w:div w:id="1289242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716809651">
      <w:bodyDiv w:val="1"/>
      <w:marLeft w:val="0pt"/>
      <w:marRight w:val="0pt"/>
      <w:marTop w:val="0pt"/>
      <w:marBottom w:val="0pt"/>
      <w:divBdr>
        <w:top w:val="none" w:sz="0" w:space="0" w:color="auto"/>
        <w:left w:val="none" w:sz="0" w:space="0" w:color="auto"/>
        <w:bottom w:val="none" w:sz="0" w:space="0" w:color="auto"/>
        <w:right w:val="none" w:sz="0" w:space="0" w:color="auto"/>
      </w:divBdr>
    </w:div>
    <w:div w:id="1721782282">
      <w:bodyDiv w:val="1"/>
      <w:marLeft w:val="0pt"/>
      <w:marRight w:val="0pt"/>
      <w:marTop w:val="0pt"/>
      <w:marBottom w:val="0pt"/>
      <w:divBdr>
        <w:top w:val="none" w:sz="0" w:space="0" w:color="auto"/>
        <w:left w:val="none" w:sz="0" w:space="0" w:color="auto"/>
        <w:bottom w:val="none" w:sz="0" w:space="0" w:color="auto"/>
        <w:right w:val="none" w:sz="0" w:space="0" w:color="auto"/>
      </w:divBdr>
    </w:div>
    <w:div w:id="1780173841">
      <w:bodyDiv w:val="1"/>
      <w:marLeft w:val="0pt"/>
      <w:marRight w:val="0pt"/>
      <w:marTop w:val="0pt"/>
      <w:marBottom w:val="0pt"/>
      <w:divBdr>
        <w:top w:val="none" w:sz="0" w:space="0" w:color="auto"/>
        <w:left w:val="none" w:sz="0" w:space="0" w:color="auto"/>
        <w:bottom w:val="none" w:sz="0" w:space="0" w:color="auto"/>
        <w:right w:val="none" w:sz="0" w:space="0" w:color="auto"/>
      </w:divBdr>
    </w:div>
    <w:div w:id="1792433050">
      <w:bodyDiv w:val="1"/>
      <w:marLeft w:val="0pt"/>
      <w:marRight w:val="0pt"/>
      <w:marTop w:val="0pt"/>
      <w:marBottom w:val="0pt"/>
      <w:divBdr>
        <w:top w:val="none" w:sz="0" w:space="0" w:color="auto"/>
        <w:left w:val="none" w:sz="0" w:space="0" w:color="auto"/>
        <w:bottom w:val="none" w:sz="0" w:space="0" w:color="auto"/>
        <w:right w:val="none" w:sz="0" w:space="0" w:color="auto"/>
      </w:divBdr>
    </w:div>
    <w:div w:id="1820268257">
      <w:bodyDiv w:val="1"/>
      <w:marLeft w:val="0pt"/>
      <w:marRight w:val="0pt"/>
      <w:marTop w:val="0pt"/>
      <w:marBottom w:val="0pt"/>
      <w:divBdr>
        <w:top w:val="none" w:sz="0" w:space="0" w:color="auto"/>
        <w:left w:val="none" w:sz="0" w:space="0" w:color="auto"/>
        <w:bottom w:val="none" w:sz="0" w:space="0" w:color="auto"/>
        <w:right w:val="none" w:sz="0" w:space="0" w:color="auto"/>
      </w:divBdr>
    </w:div>
    <w:div w:id="1860047223">
      <w:bodyDiv w:val="1"/>
      <w:marLeft w:val="0pt"/>
      <w:marRight w:val="0pt"/>
      <w:marTop w:val="0pt"/>
      <w:marBottom w:val="0pt"/>
      <w:divBdr>
        <w:top w:val="none" w:sz="0" w:space="0" w:color="auto"/>
        <w:left w:val="none" w:sz="0" w:space="0" w:color="auto"/>
        <w:bottom w:val="none" w:sz="0" w:space="0" w:color="auto"/>
        <w:right w:val="none" w:sz="0" w:space="0" w:color="auto"/>
      </w:divBdr>
    </w:div>
    <w:div w:id="1865291962">
      <w:bodyDiv w:val="1"/>
      <w:marLeft w:val="0pt"/>
      <w:marRight w:val="0pt"/>
      <w:marTop w:val="0pt"/>
      <w:marBottom w:val="0pt"/>
      <w:divBdr>
        <w:top w:val="none" w:sz="0" w:space="0" w:color="auto"/>
        <w:left w:val="none" w:sz="0" w:space="0" w:color="auto"/>
        <w:bottom w:val="none" w:sz="0" w:space="0" w:color="auto"/>
        <w:right w:val="none" w:sz="0" w:space="0" w:color="auto"/>
      </w:divBdr>
    </w:div>
    <w:div w:id="1866749266">
      <w:bodyDiv w:val="1"/>
      <w:marLeft w:val="0pt"/>
      <w:marRight w:val="0pt"/>
      <w:marTop w:val="0pt"/>
      <w:marBottom w:val="0pt"/>
      <w:divBdr>
        <w:top w:val="none" w:sz="0" w:space="0" w:color="auto"/>
        <w:left w:val="none" w:sz="0" w:space="0" w:color="auto"/>
        <w:bottom w:val="none" w:sz="0" w:space="0" w:color="auto"/>
        <w:right w:val="none" w:sz="0" w:space="0" w:color="auto"/>
      </w:divBdr>
    </w:div>
    <w:div w:id="1914848501">
      <w:bodyDiv w:val="1"/>
      <w:marLeft w:val="0pt"/>
      <w:marRight w:val="0pt"/>
      <w:marTop w:val="0pt"/>
      <w:marBottom w:val="0pt"/>
      <w:divBdr>
        <w:top w:val="none" w:sz="0" w:space="0" w:color="auto"/>
        <w:left w:val="none" w:sz="0" w:space="0" w:color="auto"/>
        <w:bottom w:val="none" w:sz="0" w:space="0" w:color="auto"/>
        <w:right w:val="none" w:sz="0" w:space="0" w:color="auto"/>
      </w:divBdr>
    </w:div>
    <w:div w:id="1916821902">
      <w:bodyDiv w:val="1"/>
      <w:marLeft w:val="0pt"/>
      <w:marRight w:val="0pt"/>
      <w:marTop w:val="0pt"/>
      <w:marBottom w:val="0pt"/>
      <w:divBdr>
        <w:top w:val="none" w:sz="0" w:space="0" w:color="auto"/>
        <w:left w:val="none" w:sz="0" w:space="0" w:color="auto"/>
        <w:bottom w:val="none" w:sz="0" w:space="0" w:color="auto"/>
        <w:right w:val="none" w:sz="0" w:space="0" w:color="auto"/>
      </w:divBdr>
    </w:div>
    <w:div w:id="1939554878">
      <w:bodyDiv w:val="1"/>
      <w:marLeft w:val="0pt"/>
      <w:marRight w:val="0pt"/>
      <w:marTop w:val="0pt"/>
      <w:marBottom w:val="0pt"/>
      <w:divBdr>
        <w:top w:val="none" w:sz="0" w:space="0" w:color="auto"/>
        <w:left w:val="none" w:sz="0" w:space="0" w:color="auto"/>
        <w:bottom w:val="none" w:sz="0" w:space="0" w:color="auto"/>
        <w:right w:val="none" w:sz="0" w:space="0" w:color="auto"/>
      </w:divBdr>
    </w:div>
    <w:div w:id="1941721725">
      <w:bodyDiv w:val="1"/>
      <w:marLeft w:val="0pt"/>
      <w:marRight w:val="0pt"/>
      <w:marTop w:val="0pt"/>
      <w:marBottom w:val="0pt"/>
      <w:divBdr>
        <w:top w:val="none" w:sz="0" w:space="0" w:color="auto"/>
        <w:left w:val="none" w:sz="0" w:space="0" w:color="auto"/>
        <w:bottom w:val="none" w:sz="0" w:space="0" w:color="auto"/>
        <w:right w:val="none" w:sz="0" w:space="0" w:color="auto"/>
      </w:divBdr>
    </w:div>
    <w:div w:id="1979801622">
      <w:bodyDiv w:val="1"/>
      <w:marLeft w:val="0pt"/>
      <w:marRight w:val="0pt"/>
      <w:marTop w:val="0pt"/>
      <w:marBottom w:val="0pt"/>
      <w:divBdr>
        <w:top w:val="none" w:sz="0" w:space="0" w:color="auto"/>
        <w:left w:val="none" w:sz="0" w:space="0" w:color="auto"/>
        <w:bottom w:val="none" w:sz="0" w:space="0" w:color="auto"/>
        <w:right w:val="none" w:sz="0" w:space="0" w:color="auto"/>
      </w:divBdr>
    </w:div>
    <w:div w:id="1988241275">
      <w:bodyDiv w:val="1"/>
      <w:marLeft w:val="0pt"/>
      <w:marRight w:val="0pt"/>
      <w:marTop w:val="0pt"/>
      <w:marBottom w:val="0pt"/>
      <w:divBdr>
        <w:top w:val="none" w:sz="0" w:space="0" w:color="auto"/>
        <w:left w:val="none" w:sz="0" w:space="0" w:color="auto"/>
        <w:bottom w:val="none" w:sz="0" w:space="0" w:color="auto"/>
        <w:right w:val="none" w:sz="0" w:space="0" w:color="auto"/>
      </w:divBdr>
    </w:div>
    <w:div w:id="2037342248">
      <w:bodyDiv w:val="1"/>
      <w:marLeft w:val="0pt"/>
      <w:marRight w:val="0pt"/>
      <w:marTop w:val="0pt"/>
      <w:marBottom w:val="0pt"/>
      <w:divBdr>
        <w:top w:val="none" w:sz="0" w:space="0" w:color="auto"/>
        <w:left w:val="none" w:sz="0" w:space="0" w:color="auto"/>
        <w:bottom w:val="none" w:sz="0" w:space="0" w:color="auto"/>
        <w:right w:val="none" w:sz="0" w:space="0" w:color="auto"/>
      </w:divBdr>
    </w:div>
    <w:div w:id="2046439533">
      <w:bodyDiv w:val="1"/>
      <w:marLeft w:val="0pt"/>
      <w:marRight w:val="0pt"/>
      <w:marTop w:val="0pt"/>
      <w:marBottom w:val="0pt"/>
      <w:divBdr>
        <w:top w:val="none" w:sz="0" w:space="0" w:color="auto"/>
        <w:left w:val="none" w:sz="0" w:space="0" w:color="auto"/>
        <w:bottom w:val="none" w:sz="0" w:space="0" w:color="auto"/>
        <w:right w:val="none" w:sz="0" w:space="0" w:color="auto"/>
      </w:divBdr>
    </w:div>
    <w:div w:id="2064523136">
      <w:bodyDiv w:val="1"/>
      <w:marLeft w:val="0pt"/>
      <w:marRight w:val="0pt"/>
      <w:marTop w:val="0pt"/>
      <w:marBottom w:val="0pt"/>
      <w:divBdr>
        <w:top w:val="none" w:sz="0" w:space="0" w:color="auto"/>
        <w:left w:val="none" w:sz="0" w:space="0" w:color="auto"/>
        <w:bottom w:val="none" w:sz="0" w:space="0" w:color="auto"/>
        <w:right w:val="none" w:sz="0" w:space="0" w:color="auto"/>
      </w:divBdr>
    </w:div>
    <w:div w:id="2079210485">
      <w:bodyDiv w:val="1"/>
      <w:marLeft w:val="0pt"/>
      <w:marRight w:val="0pt"/>
      <w:marTop w:val="0pt"/>
      <w:marBottom w:val="0pt"/>
      <w:divBdr>
        <w:top w:val="none" w:sz="0" w:space="0" w:color="auto"/>
        <w:left w:val="none" w:sz="0" w:space="0" w:color="auto"/>
        <w:bottom w:val="none" w:sz="0" w:space="0" w:color="auto"/>
        <w:right w:val="none" w:sz="0" w:space="0" w:color="auto"/>
      </w:divBdr>
    </w:div>
    <w:div w:id="2112433196">
      <w:bodyDiv w:val="1"/>
      <w:marLeft w:val="0pt"/>
      <w:marRight w:val="0pt"/>
      <w:marTop w:val="0pt"/>
      <w:marBottom w:val="0pt"/>
      <w:divBdr>
        <w:top w:val="none" w:sz="0" w:space="0" w:color="auto"/>
        <w:left w:val="none" w:sz="0" w:space="0" w:color="auto"/>
        <w:bottom w:val="none" w:sz="0" w:space="0" w:color="auto"/>
        <w:right w:val="none" w:sz="0" w:space="0" w:color="auto"/>
      </w:divBdr>
    </w:div>
    <w:div w:id="2123642892">
      <w:bodyDiv w:val="1"/>
      <w:marLeft w:val="0pt"/>
      <w:marRight w:val="0pt"/>
      <w:marTop w:val="0pt"/>
      <w:marBottom w:val="0pt"/>
      <w:divBdr>
        <w:top w:val="none" w:sz="0" w:space="0" w:color="auto"/>
        <w:left w:val="none" w:sz="0" w:space="0" w:color="auto"/>
        <w:bottom w:val="none" w:sz="0" w:space="0" w:color="auto"/>
        <w:right w:val="none" w:sz="0" w:space="0" w:color="auto"/>
      </w:divBdr>
    </w:div>
    <w:div w:id="2141681686">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5.png"/><Relationship Id="rId21" Type="http://purl.oclc.org/ooxml/officeDocument/relationships/image" Target="media/image10.png"/><Relationship Id="rId42" Type="http://purl.oclc.org/ooxml/officeDocument/relationships/image" Target="media/image31.png"/><Relationship Id="rId47" Type="http://purl.oclc.org/ooxml/officeDocument/relationships/image" Target="media/image36.png"/><Relationship Id="rId63" Type="http://purl.oclc.org/ooxml/officeDocument/relationships/image" Target="media/image51.png"/><Relationship Id="rId68" Type="http://purl.oclc.org/ooxml/officeDocument/relationships/image" Target="media/image56.png"/><Relationship Id="rId16" Type="http://purl.oclc.org/ooxml/officeDocument/relationships/image" Target="media/image5.png"/><Relationship Id="rId11" Type="http://purl.oclc.org/ooxml/officeDocument/relationships/image" Target="media/image1.png"/><Relationship Id="rId32" Type="http://purl.oclc.org/ooxml/officeDocument/relationships/image" Target="media/image21.gif"/><Relationship Id="rId37" Type="http://purl.oclc.org/ooxml/officeDocument/relationships/image" Target="media/image26.png"/><Relationship Id="rId53" Type="http://purl.oclc.org/ooxml/officeDocument/relationships/image" Target="media/image41.jpeg"/><Relationship Id="rId58" Type="http://purl.oclc.org/ooxml/officeDocument/relationships/image" Target="media/image46.png"/><Relationship Id="rId74" Type="http://purl.oclc.org/ooxml/officeDocument/relationships/image" Target="media/image62.png"/><Relationship Id="rId79" Type="http://purl.oclc.org/ooxml/officeDocument/relationships/header" Target="header1.xml"/><Relationship Id="rId5" Type="http://purl.oclc.org/ooxml/officeDocument/relationships/numbering" Target="numbering.xml"/><Relationship Id="rId61" Type="http://purl.oclc.org/ooxml/officeDocument/relationships/image" Target="media/image49.png"/><Relationship Id="rId19" Type="http://purl.oclc.org/ooxml/officeDocument/relationships/image" Target="media/image8.png"/><Relationship Id="rId14" Type="http://purl.oclc.org/ooxml/officeDocument/relationships/footer" Target="footer1.xml"/><Relationship Id="rId22" Type="http://purl.oclc.org/ooxml/officeDocument/relationships/image" Target="media/image11.png"/><Relationship Id="rId27" Type="http://purl.oclc.org/ooxml/officeDocument/relationships/image" Target="media/image16.png"/><Relationship Id="rId30" Type="http://purl.oclc.org/ooxml/officeDocument/relationships/image" Target="media/image19.png"/><Relationship Id="rId35" Type="http://purl.oclc.org/ooxml/officeDocument/relationships/image" Target="media/image24.png"/><Relationship Id="rId43" Type="http://purl.oclc.org/ooxml/officeDocument/relationships/image" Target="media/image32.png"/><Relationship Id="rId48" Type="http://purl.oclc.org/ooxml/officeDocument/relationships/image" Target="media/image37.png"/><Relationship Id="rId56" Type="http://purl.oclc.org/ooxml/officeDocument/relationships/image" Target="media/image44.jpeg"/><Relationship Id="rId64" Type="http://purl.oclc.org/ooxml/officeDocument/relationships/image" Target="media/image52.png"/><Relationship Id="rId69" Type="http://purl.oclc.org/ooxml/officeDocument/relationships/image" Target="media/image57.png"/><Relationship Id="rId77" Type="http://purl.oclc.org/ooxml/officeDocument/relationships/image" Target="media/image65.png"/><Relationship Id="rId8" Type="http://purl.oclc.org/ooxml/officeDocument/relationships/webSettings" Target="webSettings.xml"/><Relationship Id="rId51" Type="http://purl.oclc.org/ooxml/officeDocument/relationships/image" Target="media/image40.emf"/><Relationship Id="rId72" Type="http://purl.oclc.org/ooxml/officeDocument/relationships/image" Target="media/image60.png"/><Relationship Id="rId80" Type="http://purl.oclc.org/ooxml/officeDocument/relationships/fontTable" Target="fontTable.xml"/><Relationship Id="rId3" Type="http://purl.oclc.org/ooxml/officeDocument/relationships/customXml" Target="../customXml/item3.xml"/><Relationship Id="rId12" Type="http://purl.oclc.org/ooxml/officeDocument/relationships/image" Target="media/image2.png"/><Relationship Id="rId17" Type="http://purl.oclc.org/ooxml/officeDocument/relationships/image" Target="media/image6.png"/><Relationship Id="rId25" Type="http://purl.oclc.org/ooxml/officeDocument/relationships/image" Target="media/image14.png"/><Relationship Id="rId33" Type="http://purl.oclc.org/ooxml/officeDocument/relationships/image" Target="media/image22.png"/><Relationship Id="rId38" Type="http://purl.oclc.org/ooxml/officeDocument/relationships/image" Target="media/image27.png"/><Relationship Id="rId46" Type="http://purl.oclc.org/ooxml/officeDocument/relationships/image" Target="media/image35.png"/><Relationship Id="rId59" Type="http://purl.oclc.org/ooxml/officeDocument/relationships/image" Target="media/image47.jpeg"/><Relationship Id="rId67" Type="http://purl.oclc.org/ooxml/officeDocument/relationships/image" Target="media/image55.png"/><Relationship Id="rId20" Type="http://purl.oclc.org/ooxml/officeDocument/relationships/image" Target="media/image9.emf"/><Relationship Id="rId41" Type="http://purl.oclc.org/ooxml/officeDocument/relationships/image" Target="media/image30.png"/><Relationship Id="rId54" Type="http://purl.oclc.org/ooxml/officeDocument/relationships/image" Target="media/image42.png"/><Relationship Id="rId62" Type="http://purl.oclc.org/ooxml/officeDocument/relationships/image" Target="media/image50.png"/><Relationship Id="rId70" Type="http://purl.oclc.org/ooxml/officeDocument/relationships/image" Target="media/image58.png"/><Relationship Id="rId75" Type="http://purl.oclc.org/ooxml/officeDocument/relationships/image" Target="media/image63.png"/><Relationship Id="rId1" Type="http://purl.oclc.org/ooxml/officeDocument/relationships/customXml" Target="../customXml/item1.xml"/><Relationship Id="rId6" Type="http://purl.oclc.org/ooxml/officeDocument/relationships/styles" Target="styles.xml"/><Relationship Id="rId15" Type="http://purl.oclc.org/ooxml/officeDocument/relationships/image" Target="media/image4.png"/><Relationship Id="rId23" Type="http://purl.oclc.org/ooxml/officeDocument/relationships/image" Target="media/image12.png"/><Relationship Id="rId28" Type="http://purl.oclc.org/ooxml/officeDocument/relationships/image" Target="media/image17.png"/><Relationship Id="rId36" Type="http://purl.oclc.org/ooxml/officeDocument/relationships/image" Target="media/image25.png"/><Relationship Id="rId49" Type="http://purl.oclc.org/ooxml/officeDocument/relationships/image" Target="media/image38.png"/><Relationship Id="rId57" Type="http://purl.oclc.org/ooxml/officeDocument/relationships/image" Target="media/image45.png"/><Relationship Id="rId10" Type="http://purl.oclc.org/ooxml/officeDocument/relationships/endnotes" Target="endnotes.xml"/><Relationship Id="rId31" Type="http://purl.oclc.org/ooxml/officeDocument/relationships/image" Target="media/image20.png"/><Relationship Id="rId44" Type="http://purl.oclc.org/ooxml/officeDocument/relationships/image" Target="media/image33.png"/><Relationship Id="rId52" Type="http://purl.oclc.org/ooxml/officeDocument/relationships/footer" Target="footer2.xml"/><Relationship Id="rId60" Type="http://purl.oclc.org/ooxml/officeDocument/relationships/image" Target="media/image48.png"/><Relationship Id="rId65" Type="http://purl.oclc.org/ooxml/officeDocument/relationships/image" Target="media/image53.png"/><Relationship Id="rId73" Type="http://purl.oclc.org/ooxml/officeDocument/relationships/image" Target="media/image61.png"/><Relationship Id="rId78" Type="http://purl.oclc.org/ooxml/officeDocument/relationships/image" Target="media/image66.png"/><Relationship Id="rId81" Type="http://purl.oclc.org/ooxml/officeDocument/relationships/theme" Target="theme/theme1.xml"/><Relationship Id="rId4" Type="http://purl.oclc.org/ooxml/officeDocument/relationships/customXml" Target="../customXml/item4.xml"/><Relationship Id="rId9" Type="http://purl.oclc.org/ooxml/officeDocument/relationships/footnotes" Target="footnotes.xml"/><Relationship Id="rId13" Type="http://purl.oclc.org/ooxml/officeDocument/relationships/image" Target="media/image3.png"/><Relationship Id="rId18" Type="http://purl.oclc.org/ooxml/officeDocument/relationships/image" Target="media/image7.png"/><Relationship Id="rId39" Type="http://purl.oclc.org/ooxml/officeDocument/relationships/image" Target="media/image28.png"/><Relationship Id="rId34" Type="http://purl.oclc.org/ooxml/officeDocument/relationships/image" Target="media/image23.png"/><Relationship Id="rId50" Type="http://purl.oclc.org/ooxml/officeDocument/relationships/image" Target="media/image39.png"/><Relationship Id="rId55" Type="http://purl.oclc.org/ooxml/officeDocument/relationships/image" Target="media/image43.png"/><Relationship Id="rId76" Type="http://purl.oclc.org/ooxml/officeDocument/relationships/image" Target="media/image64.png"/><Relationship Id="rId7" Type="http://purl.oclc.org/ooxml/officeDocument/relationships/settings" Target="settings.xml"/><Relationship Id="rId71" Type="http://purl.oclc.org/ooxml/officeDocument/relationships/image" Target="media/image59.png"/><Relationship Id="rId2" Type="http://purl.oclc.org/ooxml/officeDocument/relationships/customXml" Target="../customXml/item2.xml"/><Relationship Id="rId29" Type="http://purl.oclc.org/ooxml/officeDocument/relationships/image" Target="media/image18.png"/><Relationship Id="rId24" Type="http://purl.oclc.org/ooxml/officeDocument/relationships/image" Target="media/image13.png"/><Relationship Id="rId40" Type="http://purl.oclc.org/ooxml/officeDocument/relationships/image" Target="media/image29.png"/><Relationship Id="rId45" Type="http://purl.oclc.org/ooxml/officeDocument/relationships/image" Target="media/image34.png"/><Relationship Id="rId66" Type="http://purl.oclc.org/ooxml/officeDocument/relationships/image" Target="media/image54.png"/></Relationships>
</file>

<file path=word/_rels/settings.xml.rels><?xml version="1.0" encoding="UTF-8" standalone="yes"?>
<Relationships xmlns="http://schemas.openxmlformats.org/package/2006/relationships"><Relationship Id="rId1" Type="http://purl.oclc.org/ooxml/officeDocument/relationships/attachedTemplate" Target="file:///C:\Users\ipierros-pc\Desktop\ISLab-MSc-Template-v03.dotx" TargetMode="External"/></Relationships>
</file>

<file path=word/theme/theme1.xml><?xml version="1.0" encoding="utf-8"?>
<a:theme xmlns:a="http://purl.oclc.org/ooxml/drawingml/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D1C56E7866C9274AB6A2AB8F829E0D6E" ma:contentTypeVersion="6" ma:contentTypeDescription="Δημιουργία νέου εγγράφου" ma:contentTypeScope="" ma:versionID="ee8bf0357251506e12cc357c4afa0b2a">
  <xsd:schema xmlns:xsd="http://www.w3.org/2001/XMLSchema" xmlns:xs="http://www.w3.org/2001/XMLSchema" xmlns:p="http://schemas.microsoft.com/office/2006/metadata/properties" xmlns:ns3="844aadcd-8fdc-4424-8d48-640706a620b7" targetNamespace="http://schemas.microsoft.com/office/2006/metadata/properties" ma:root="true" ma:fieldsID="81b2182ac2a51182bd5731f28d895334" ns3:_="">
    <xsd:import namespace="844aadcd-8fdc-4424-8d48-640706a620b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aadcd-8fdc-4424-8d48-640706a620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7A9567F7-6D38-4F88-90DD-98E039CAA6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aadcd-8fdc-4424-8d48-640706a620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purl.oclc.org/ooxml/officeDocument/customXml" ds:itemID="{20DE3260-A023-4927-B7E7-0D2FBD12EEC9}">
  <ds:schemaRefs>
    <ds:schemaRef ds:uri="http://schemas.microsoft.com/office/2006/metadata/properties"/>
    <ds:schemaRef ds:uri="http://schemas.microsoft.com/office/infopath/2007/PartnerControls"/>
  </ds:schemaRefs>
</ds:datastoreItem>
</file>

<file path=customXml/itemProps3.xml><?xml version="1.0" encoding="utf-8"?>
<ds:datastoreItem xmlns:ds="http://purl.oclc.org/ooxml/officeDocument/customXml" ds:itemID="{4BC9138F-D647-4668-BEC8-164C3CF57876}">
  <ds:schemaRefs>
    <ds:schemaRef ds:uri="http://schemas.microsoft.com/sharepoint/v3/contenttype/forms"/>
  </ds:schemaRefs>
</ds:datastoreItem>
</file>

<file path=customXml/itemProps4.xml><?xml version="1.0" encoding="utf-8"?>
<ds:datastoreItem xmlns:ds="http://purl.oclc.org/ooxml/officeDocument/customXml" ds:itemID="{DA05CAF5-98E3-446D-B378-0596E780A67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ISLab-MSc-Template-v03.dotx</Template>
  <TotalTime>14231</TotalTime>
  <Pages>68</Pages>
  <Words>15595</Words>
  <Characters>84213</Characters>
  <Application>Microsoft Office Word</Application>
  <DocSecurity>0</DocSecurity>
  <Lines>701</Lines>
  <Paragraphs>199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Manager>Ioannis Pierros</Manager>
  <Company/>
  <LinksUpToDate>false</LinksUpToDate>
  <CharactersWithSpaces>99609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ipierros-pc</dc:creator>
  <cp:keywords/>
  <dc:description/>
  <cp:lastModifiedBy>Λογαριασμός Microsoft</cp:lastModifiedBy>
  <cp:revision>101</cp:revision>
  <cp:lastPrinted>2022-03-01T17:26:00Z</cp:lastPrinted>
  <dcterms:created xsi:type="dcterms:W3CDTF">2021-12-19T12:31:00Z</dcterms:created>
  <dcterms:modified xsi:type="dcterms:W3CDTF">2023-07-05T06:10:00Z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0x010100D1C56E7866C9274AB6A2AB8F829E0D6E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http://www.zotero.org/styles/association-for-computing-machinery</vt:lpwstr>
  </property>
  <property fmtid="{D5CDD505-2E9C-101B-9397-08002B2CF9AE}" pid="12" name="Mendeley Recent Style Name 4_1">
    <vt:lpwstr>Association for Computing Machinery</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http://www.zotero.org/styles/association-for-computing-machinery</vt:lpwstr>
  </property>
  <property fmtid="{D5CDD505-2E9C-101B-9397-08002B2CF9AE}" pid="24" name="Mendeley Document_1">
    <vt:lpwstr>True</vt:lpwstr>
  </property>
  <property fmtid="{D5CDD505-2E9C-101B-9397-08002B2CF9AE}" pid="25" name="Mendeley Unique User Id_1">
    <vt:lpwstr>40cd8f53-56f7-3015-a8e1-6ca8d786ddb5</vt:lpwstr>
  </property>
</Properties>
</file>