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C64D9" w14:textId="2201295A" w:rsidR="00036BB9" w:rsidRDefault="00036BB9" w:rsidP="00036BB9">
      <w:p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  <w:b/>
        </w:rPr>
      </w:pPr>
      <w:r w:rsidRPr="007260FD">
        <w:rPr>
          <w:rFonts w:ascii="CenturyGothic" w:hAnsi="CenturyGothic" w:cs="CenturyGothic"/>
          <w:b/>
        </w:rPr>
        <w:t xml:space="preserve">Στο παρόν αρχείο θα βρείτε </w:t>
      </w:r>
      <w:r w:rsidR="003E5678">
        <w:rPr>
          <w:rFonts w:ascii="CenturyGothic" w:hAnsi="CenturyGothic" w:cs="CenturyGothic"/>
          <w:b/>
        </w:rPr>
        <w:t xml:space="preserve">τα </w:t>
      </w:r>
      <w:r w:rsidR="000B4030">
        <w:rPr>
          <w:rFonts w:ascii="CenturyGothic" w:hAnsi="CenturyGothic" w:cs="CenturyGothic"/>
          <w:b/>
        </w:rPr>
        <w:t>ζητούμενα</w:t>
      </w:r>
      <w:r w:rsidR="003E5678">
        <w:rPr>
          <w:rFonts w:ascii="CenturyGothic" w:hAnsi="CenturyGothic" w:cs="CenturyGothic"/>
          <w:b/>
        </w:rPr>
        <w:t xml:space="preserve"> της </w:t>
      </w:r>
      <w:r w:rsidR="003E5678" w:rsidRPr="007260FD">
        <w:rPr>
          <w:rFonts w:ascii="CenturyGothic" w:hAnsi="CenturyGothic" w:cs="CenturyGothic"/>
          <w:b/>
        </w:rPr>
        <w:t>Άσκησης 4</w:t>
      </w:r>
      <w:r w:rsidR="00E60E66">
        <w:rPr>
          <w:rFonts w:ascii="CenturyGothic" w:hAnsi="CenturyGothic" w:cs="CenturyGothic"/>
          <w:b/>
        </w:rPr>
        <w:t xml:space="preserve"> για το ακαδ. έτος </w:t>
      </w:r>
      <w:r w:rsidR="00A56727">
        <w:rPr>
          <w:rFonts w:ascii="CenturyGothic" w:hAnsi="CenturyGothic" w:cs="CenturyGothic"/>
          <w:b/>
        </w:rPr>
        <w:t>20</w:t>
      </w:r>
      <w:r w:rsidR="00A47434">
        <w:rPr>
          <w:rFonts w:ascii="CenturyGothic" w:hAnsi="CenturyGothic" w:cs="CenturyGothic"/>
          <w:b/>
        </w:rPr>
        <w:t>2</w:t>
      </w:r>
      <w:r w:rsidR="00587B06">
        <w:rPr>
          <w:rFonts w:ascii="CenturyGothic" w:hAnsi="CenturyGothic" w:cs="CenturyGothic"/>
          <w:b/>
        </w:rPr>
        <w:t>2</w:t>
      </w:r>
      <w:r w:rsidR="00A56727">
        <w:rPr>
          <w:rFonts w:ascii="CenturyGothic" w:hAnsi="CenturyGothic" w:cs="CenturyGothic"/>
          <w:b/>
        </w:rPr>
        <w:t>-20</w:t>
      </w:r>
      <w:r w:rsidR="00A47434">
        <w:rPr>
          <w:rFonts w:ascii="CenturyGothic" w:hAnsi="CenturyGothic" w:cs="CenturyGothic"/>
          <w:b/>
        </w:rPr>
        <w:t>2</w:t>
      </w:r>
      <w:r w:rsidR="00587B06">
        <w:rPr>
          <w:rFonts w:ascii="CenturyGothic" w:hAnsi="CenturyGothic" w:cs="CenturyGothic"/>
          <w:b/>
        </w:rPr>
        <w:t>3</w:t>
      </w:r>
      <w:r w:rsidR="003E5678">
        <w:rPr>
          <w:rFonts w:ascii="CenturyGothic" w:hAnsi="CenturyGothic" w:cs="CenturyGothic"/>
          <w:b/>
        </w:rPr>
        <w:t xml:space="preserve">, καθώς και </w:t>
      </w:r>
      <w:r w:rsidRPr="007260FD">
        <w:rPr>
          <w:rFonts w:ascii="CenturyGothic" w:hAnsi="CenturyGothic" w:cs="CenturyGothic"/>
          <w:b/>
        </w:rPr>
        <w:t xml:space="preserve">χρήσιμες οδηγίες </w:t>
      </w:r>
      <w:r w:rsidR="007260FD">
        <w:rPr>
          <w:rFonts w:ascii="CenturyGothic" w:hAnsi="CenturyGothic" w:cs="CenturyGothic"/>
          <w:b/>
        </w:rPr>
        <w:t xml:space="preserve">για την </w:t>
      </w:r>
      <w:r w:rsidR="0087469E" w:rsidRPr="007260FD">
        <w:rPr>
          <w:rFonts w:ascii="CenturyGothic" w:hAnsi="CenturyGothic" w:cs="CenturyGothic"/>
          <w:b/>
        </w:rPr>
        <w:t>επίλυσ</w:t>
      </w:r>
      <w:r w:rsidR="003E5678">
        <w:rPr>
          <w:rFonts w:ascii="CenturyGothic" w:hAnsi="CenturyGothic" w:cs="CenturyGothic"/>
          <w:b/>
        </w:rPr>
        <w:t>ή</w:t>
      </w:r>
      <w:r w:rsidR="0087469E" w:rsidRPr="007260FD">
        <w:rPr>
          <w:rFonts w:ascii="CenturyGothic" w:hAnsi="CenturyGothic" w:cs="CenturyGothic"/>
          <w:b/>
        </w:rPr>
        <w:t xml:space="preserve"> </w:t>
      </w:r>
      <w:r w:rsidR="003E5678">
        <w:rPr>
          <w:rFonts w:ascii="CenturyGothic" w:hAnsi="CenturyGothic" w:cs="CenturyGothic"/>
          <w:b/>
        </w:rPr>
        <w:t>τ</w:t>
      </w:r>
      <w:r w:rsidR="000B4030">
        <w:rPr>
          <w:rFonts w:ascii="CenturyGothic" w:hAnsi="CenturyGothic" w:cs="CenturyGothic"/>
          <w:b/>
        </w:rPr>
        <w:t>ους</w:t>
      </w:r>
      <w:r w:rsidR="007260FD">
        <w:rPr>
          <w:rFonts w:ascii="CenturyGothic" w:hAnsi="CenturyGothic" w:cs="CenturyGothic"/>
          <w:b/>
        </w:rPr>
        <w:t>.</w:t>
      </w:r>
    </w:p>
    <w:p w14:paraId="06C5B8AB" w14:textId="77777777" w:rsidR="003E5678" w:rsidRPr="00E60E66" w:rsidRDefault="003E5678" w:rsidP="00036BB9">
      <w:p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  <w:b/>
        </w:rPr>
      </w:pPr>
    </w:p>
    <w:p w14:paraId="6A4A37CF" w14:textId="77777777" w:rsidR="006C782B" w:rsidRPr="006C782B" w:rsidRDefault="006C782B" w:rsidP="006C782B">
      <w:p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  <w:b/>
          <w:i/>
        </w:rPr>
      </w:pPr>
      <w:r>
        <w:rPr>
          <w:rFonts w:ascii="CenturyGothic" w:hAnsi="CenturyGothic" w:cs="CenturyGothic"/>
          <w:b/>
          <w:i/>
        </w:rPr>
        <w:t>Ζητούμενα Άσκησης 4</w:t>
      </w:r>
    </w:p>
    <w:p w14:paraId="3C4BE92D" w14:textId="77777777" w:rsidR="006C782B" w:rsidRPr="00E60E66" w:rsidRDefault="006C782B" w:rsidP="00036BB9">
      <w:p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  <w:b/>
        </w:rPr>
      </w:pPr>
    </w:p>
    <w:p w14:paraId="473D292E" w14:textId="77777777" w:rsidR="003E5678" w:rsidRPr="00AA1779" w:rsidRDefault="000B4030" w:rsidP="003E5678">
      <w:p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</w:rPr>
      </w:pPr>
      <w:r>
        <w:rPr>
          <w:rFonts w:ascii="CenturyGothic" w:hAnsi="CenturyGothic" w:cs="CenturyGothic"/>
        </w:rPr>
        <w:t>Ακ</w:t>
      </w:r>
      <w:r w:rsidR="003E5678" w:rsidRPr="00AA1779">
        <w:rPr>
          <w:rFonts w:ascii="CenturyGothic" w:hAnsi="CenturyGothic" w:cs="CenturyGothic"/>
        </w:rPr>
        <w:t xml:space="preserve">ολουθήστε τις οδηγίες που δίνονται στην τελευταία σελίδα της άσκησης στον εργαστηριακό σας οδηγό, </w:t>
      </w:r>
      <w:r w:rsidR="003E5678" w:rsidRPr="007260FD">
        <w:rPr>
          <w:rFonts w:ascii="CenturyGothic" w:hAnsi="CenturyGothic" w:cs="CenturyGothic"/>
          <w:u w:val="single"/>
        </w:rPr>
        <w:t>με τη διαφορά ότι οι προσομ</w:t>
      </w:r>
      <w:r w:rsidR="003600D3">
        <w:rPr>
          <w:rFonts w:ascii="CenturyGothic" w:hAnsi="CenturyGothic" w:cs="CenturyGothic"/>
          <w:u w:val="single"/>
        </w:rPr>
        <w:t>οιώσεις που θα χρειαστεί να εκτ</w:t>
      </w:r>
      <w:r w:rsidR="00AC41AD">
        <w:rPr>
          <w:rFonts w:ascii="CenturyGothic" w:hAnsi="CenturyGothic" w:cs="CenturyGothic"/>
          <w:u w:val="single"/>
        </w:rPr>
        <w:t xml:space="preserve">ελέσετε και να σχολιάσετε/συγκρίνετε </w:t>
      </w:r>
      <w:r w:rsidR="003E5678" w:rsidRPr="007260FD">
        <w:rPr>
          <w:rFonts w:ascii="CenturyGothic" w:hAnsi="CenturyGothic" w:cs="CenturyGothic"/>
          <w:u w:val="single"/>
        </w:rPr>
        <w:t>είναι</w:t>
      </w:r>
      <w:r w:rsidR="003E5678">
        <w:rPr>
          <w:rFonts w:ascii="CenturyGothic" w:hAnsi="CenturyGothic" w:cs="CenturyGothic"/>
          <w:u w:val="single"/>
        </w:rPr>
        <w:t xml:space="preserve"> οι ακόλουθες</w:t>
      </w:r>
      <w:r w:rsidR="003E5678" w:rsidRPr="00F66643">
        <w:rPr>
          <w:rFonts w:ascii="CenturyGothic" w:hAnsi="CenturyGothic" w:cs="CenturyGothic"/>
        </w:rPr>
        <w:t>, ανάλογα</w:t>
      </w:r>
      <w:r w:rsidR="003E5678" w:rsidRPr="003600D3">
        <w:rPr>
          <w:rFonts w:ascii="CenturyGothic" w:hAnsi="CenturyGothic" w:cs="CenturyGothic"/>
        </w:rPr>
        <w:t xml:space="preserve"> με τον λήγοντα του αριθμού μητρώου σας:</w:t>
      </w:r>
    </w:p>
    <w:p w14:paraId="1061AEA4" w14:textId="77777777" w:rsidR="003E5678" w:rsidRDefault="003E5678" w:rsidP="003E5678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Gothic" w:hAnsi="CenturyGothic" w:cs="CenturyGothic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7421"/>
      </w:tblGrid>
      <w:tr w:rsidR="003E5678" w:rsidRPr="00B15F51" w14:paraId="4130F35D" w14:textId="77777777" w:rsidTr="003E5678">
        <w:trPr>
          <w:jc w:val="center"/>
        </w:trPr>
        <w:tc>
          <w:tcPr>
            <w:tcW w:w="1101" w:type="dxa"/>
          </w:tcPr>
          <w:p w14:paraId="0E7596C2" w14:textId="77777777" w:rsidR="003E5678" w:rsidRPr="00B15F51" w:rsidRDefault="003600D3" w:rsidP="00AC755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Gothic" w:hAnsi="CenturyGothic" w:cs="CenturyGothic"/>
                <w:b/>
              </w:rPr>
            </w:pPr>
            <w:r>
              <w:rPr>
                <w:rFonts w:ascii="CenturyGothic" w:hAnsi="CenturyGothic" w:cs="CenturyGothic"/>
                <w:b/>
              </w:rPr>
              <w:t>Λήγων</w:t>
            </w:r>
            <w:r w:rsidR="003E5678" w:rsidRPr="00B15F51">
              <w:rPr>
                <w:rFonts w:ascii="CenturyGothic" w:hAnsi="CenturyGothic" w:cs="CenturyGothic"/>
                <w:b/>
              </w:rPr>
              <w:t xml:space="preserve"> Α.Μ.</w:t>
            </w:r>
          </w:p>
        </w:tc>
        <w:tc>
          <w:tcPr>
            <w:tcW w:w="7421" w:type="dxa"/>
          </w:tcPr>
          <w:p w14:paraId="50254766" w14:textId="77777777" w:rsidR="003E5678" w:rsidRPr="00B15F51" w:rsidRDefault="003E5678" w:rsidP="00AC755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Gothic" w:hAnsi="CenturyGothic" w:cs="CenturyGothic"/>
                <w:b/>
              </w:rPr>
            </w:pPr>
            <w:r w:rsidRPr="00B15F51">
              <w:rPr>
                <w:rFonts w:ascii="CenturyGothic" w:hAnsi="CenturyGothic" w:cs="CenturyGothic"/>
                <w:b/>
              </w:rPr>
              <w:t>Προσομοιώσεις</w:t>
            </w:r>
          </w:p>
        </w:tc>
      </w:tr>
      <w:tr w:rsidR="003E5678" w14:paraId="13FB1398" w14:textId="77777777" w:rsidTr="003E5678">
        <w:trPr>
          <w:jc w:val="center"/>
        </w:trPr>
        <w:tc>
          <w:tcPr>
            <w:tcW w:w="1101" w:type="dxa"/>
          </w:tcPr>
          <w:p w14:paraId="0DF5126D" w14:textId="77777777" w:rsidR="003E5678" w:rsidRPr="00E60E66" w:rsidRDefault="003E5678" w:rsidP="00AC755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Gothic" w:hAnsi="CenturyGothic" w:cs="CenturyGothic"/>
                <w:lang w:val="en-US"/>
              </w:rPr>
            </w:pPr>
            <w:r>
              <w:rPr>
                <w:rFonts w:ascii="CenturyGothic" w:hAnsi="CenturyGothic" w:cs="CenturyGothic"/>
              </w:rPr>
              <w:t>0-</w:t>
            </w:r>
            <w:r w:rsidR="00E60E66">
              <w:rPr>
                <w:rFonts w:ascii="CenturyGothic" w:hAnsi="CenturyGothic" w:cs="CenturyGothic"/>
                <w:lang w:val="en-US"/>
              </w:rPr>
              <w:t>2</w:t>
            </w:r>
          </w:p>
        </w:tc>
        <w:tc>
          <w:tcPr>
            <w:tcW w:w="7421" w:type="dxa"/>
          </w:tcPr>
          <w:p w14:paraId="537A7A76" w14:textId="77777777" w:rsidR="00472AC8" w:rsidRDefault="00472AC8" w:rsidP="00472AC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CenturyGothic" w:hAnsi="CenturyGothic" w:cs="CenturyGothic"/>
              </w:rPr>
            </w:pPr>
            <w:r w:rsidRPr="009766D3">
              <w:rPr>
                <w:rFonts w:ascii="CenturyGothic" w:hAnsi="CenturyGothic" w:cs="CenturyGothic"/>
              </w:rPr>
              <w:t>εξέλιξη ενός ακτινοευαίσθητου ή ενός μέτρια ακτινοευαίσθητου  όγκου (όπως επιλέξετε) χωρίς ακτινοθεραπεία για μία εβδομάδα</w:t>
            </w:r>
          </w:p>
          <w:p w14:paraId="167EA7E1" w14:textId="1CB8D816" w:rsidR="003E5678" w:rsidRPr="00E60E66" w:rsidRDefault="00472AC8" w:rsidP="00472AC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CenturyGothic" w:hAnsi="CenturyGothic" w:cs="CenturyGothic"/>
              </w:rPr>
            </w:pPr>
            <w:r w:rsidRPr="00D14702">
              <w:rPr>
                <w:rFonts w:ascii="CenturyGothic" w:hAnsi="CenturyGothic" w:cs="CenturyGothic"/>
              </w:rPr>
              <w:t>εξέλιξη ενός ακτινοευαίσθητου και ενός μέτρια ακτινοευαίσθητου όγκου με συνήθη κερματισμό για δύο εβδομάδες</w:t>
            </w:r>
          </w:p>
        </w:tc>
      </w:tr>
      <w:tr w:rsidR="003E5678" w14:paraId="18A420C3" w14:textId="77777777" w:rsidTr="003E5678">
        <w:trPr>
          <w:jc w:val="center"/>
        </w:trPr>
        <w:tc>
          <w:tcPr>
            <w:tcW w:w="1101" w:type="dxa"/>
          </w:tcPr>
          <w:p w14:paraId="222B722E" w14:textId="77777777" w:rsidR="003E5678" w:rsidRPr="00E60E66" w:rsidRDefault="00E60E66" w:rsidP="00AC755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Gothic" w:hAnsi="CenturyGothic" w:cs="CenturyGothic"/>
                <w:lang w:val="en-US"/>
              </w:rPr>
            </w:pPr>
            <w:r>
              <w:rPr>
                <w:rFonts w:ascii="CenturyGothic" w:hAnsi="CenturyGothic" w:cs="CenturyGothic"/>
                <w:lang w:val="en-US"/>
              </w:rPr>
              <w:t>3</w:t>
            </w:r>
            <w:r>
              <w:rPr>
                <w:rFonts w:ascii="CenturyGothic" w:hAnsi="CenturyGothic" w:cs="CenturyGothic"/>
              </w:rPr>
              <w:t>-</w:t>
            </w:r>
            <w:r>
              <w:rPr>
                <w:rFonts w:ascii="CenturyGothic" w:hAnsi="CenturyGothic" w:cs="CenturyGothic"/>
                <w:lang w:val="en-US"/>
              </w:rPr>
              <w:t>5</w:t>
            </w:r>
          </w:p>
        </w:tc>
        <w:tc>
          <w:tcPr>
            <w:tcW w:w="7421" w:type="dxa"/>
          </w:tcPr>
          <w:p w14:paraId="5F5B8ED8" w14:textId="77777777" w:rsidR="00472AC8" w:rsidRPr="006D7C20" w:rsidRDefault="00472AC8" w:rsidP="00472AC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CenturyGothic" w:hAnsi="CenturyGothic" w:cs="CenturyGothic"/>
              </w:rPr>
            </w:pPr>
            <w:r>
              <w:rPr>
                <w:rFonts w:ascii="CenturyGothic" w:hAnsi="CenturyGothic" w:cs="CenturyGothic"/>
              </w:rPr>
              <w:t>εξέλιξη ενός ακτινοευαίσθητου όγκου χωρίς ακτινοθεραπεία για μία εβδομάδα</w:t>
            </w:r>
          </w:p>
          <w:p w14:paraId="5355AB94" w14:textId="5683D799" w:rsidR="003E5678" w:rsidRPr="00050080" w:rsidRDefault="00472AC8" w:rsidP="00472AC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CenturyGothic" w:hAnsi="CenturyGothic" w:cs="CenturyGothic"/>
              </w:rPr>
            </w:pPr>
            <w:r w:rsidRPr="009766D3">
              <w:rPr>
                <w:rFonts w:ascii="CenturyGothic" w:hAnsi="CenturyGothic" w:cs="CenturyGothic"/>
              </w:rPr>
              <w:t>εξέλιξη ενός ακτινοευαίσθητου όγκου με συνήθη κερματισμό και με υπερκερματισμό για δύο εβδομάδες</w:t>
            </w:r>
          </w:p>
        </w:tc>
      </w:tr>
      <w:tr w:rsidR="003E5678" w14:paraId="6DC17154" w14:textId="77777777" w:rsidTr="003E5678">
        <w:trPr>
          <w:jc w:val="center"/>
        </w:trPr>
        <w:tc>
          <w:tcPr>
            <w:tcW w:w="1101" w:type="dxa"/>
          </w:tcPr>
          <w:p w14:paraId="6B89A411" w14:textId="77777777" w:rsidR="003E5678" w:rsidRPr="00E60E66" w:rsidRDefault="00E60E66" w:rsidP="00AC755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Gothic" w:hAnsi="CenturyGothic" w:cs="CenturyGothic"/>
                <w:lang w:val="en-US"/>
              </w:rPr>
            </w:pPr>
            <w:r>
              <w:rPr>
                <w:rFonts w:ascii="CenturyGothic" w:hAnsi="CenturyGothic" w:cs="CenturyGothic"/>
                <w:lang w:val="en-US"/>
              </w:rPr>
              <w:t>6</w:t>
            </w:r>
            <w:r>
              <w:rPr>
                <w:rFonts w:ascii="CenturyGothic" w:hAnsi="CenturyGothic" w:cs="CenturyGothic"/>
              </w:rPr>
              <w:t>-</w:t>
            </w:r>
            <w:r>
              <w:rPr>
                <w:rFonts w:ascii="CenturyGothic" w:hAnsi="CenturyGothic" w:cs="CenturyGothic"/>
                <w:lang w:val="en-US"/>
              </w:rPr>
              <w:t>9</w:t>
            </w:r>
          </w:p>
        </w:tc>
        <w:tc>
          <w:tcPr>
            <w:tcW w:w="7421" w:type="dxa"/>
          </w:tcPr>
          <w:p w14:paraId="1BD40F38" w14:textId="77777777" w:rsidR="00472AC8" w:rsidRDefault="00472AC8" w:rsidP="00472AC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CenturyGothic" w:hAnsi="CenturyGothic" w:cs="CenturyGothic"/>
              </w:rPr>
            </w:pPr>
            <w:r>
              <w:rPr>
                <w:rFonts w:ascii="CenturyGothic" w:hAnsi="CenturyGothic" w:cs="CenturyGothic"/>
              </w:rPr>
              <w:t>εξέλιξη ενός μέτρια ακτινοευαίσθητου όγκου χωρίς ακτινοθεραπεία για μία εβδομάδα</w:t>
            </w:r>
          </w:p>
          <w:p w14:paraId="240BA4E3" w14:textId="3158A605" w:rsidR="003E5678" w:rsidRDefault="00472AC8" w:rsidP="00472AC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CenturyGothic" w:hAnsi="CenturyGothic" w:cs="CenturyGothic"/>
              </w:rPr>
            </w:pPr>
            <w:r w:rsidRPr="00D14702">
              <w:rPr>
                <w:rFonts w:ascii="CenturyGothic" w:hAnsi="CenturyGothic" w:cs="CenturyGothic"/>
              </w:rPr>
              <w:t>εξέλιξη ενός μέτρια ακτινοευαίσθητου όγκου με συνήθη κερματισμό και με υπερκερματισμό για δύο εβδομάδες</w:t>
            </w:r>
          </w:p>
        </w:tc>
      </w:tr>
    </w:tbl>
    <w:p w14:paraId="31258DB1" w14:textId="2B93175E" w:rsidR="003E5678" w:rsidRPr="00B7195E" w:rsidRDefault="00B7195E" w:rsidP="00036BB9">
      <w:p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  <w:b/>
        </w:rPr>
      </w:pPr>
      <w:r w:rsidRPr="00B7195E">
        <w:rPr>
          <w:rFonts w:ascii="CenturyGothic" w:hAnsi="CenturyGothic" w:cs="CenturyGothic"/>
          <w:b/>
        </w:rPr>
        <w:t>**</w:t>
      </w:r>
      <w:r w:rsidRPr="00B7195E">
        <w:rPr>
          <w:rFonts w:ascii="CenturyGothic" w:hAnsi="CenturyGothic" w:cs="CenturyGothic"/>
          <w:bCs/>
        </w:rPr>
        <w:t>Από τα αρχικά δεδομένα</w:t>
      </w:r>
      <w:r>
        <w:rPr>
          <w:rFonts w:ascii="CenturyGothic" w:hAnsi="CenturyGothic" w:cs="CenturyGothic"/>
          <w:bCs/>
        </w:rPr>
        <w:t xml:space="preserve"> στις διαφάνειες</w:t>
      </w:r>
    </w:p>
    <w:p w14:paraId="08B9819E" w14:textId="77777777" w:rsidR="007260FD" w:rsidRPr="00A11C9A" w:rsidRDefault="007260FD" w:rsidP="00036BB9">
      <w:p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  <w:b/>
        </w:rPr>
      </w:pPr>
    </w:p>
    <w:p w14:paraId="4FAE345C" w14:textId="77777777" w:rsidR="00A11C9A" w:rsidRPr="00A11C9A" w:rsidRDefault="00A11C9A" w:rsidP="00A11C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</w:rPr>
      </w:pPr>
      <w:r w:rsidRPr="00A11C9A">
        <w:rPr>
          <w:rFonts w:ascii="CenturyGothic" w:hAnsi="CenturyGothic" w:cs="CenturyGothic"/>
        </w:rPr>
        <w:t xml:space="preserve">Να παραθέσετε για κάθε προσομοίωση που τρέξατε τα </w:t>
      </w:r>
      <w:r>
        <w:rPr>
          <w:rFonts w:ascii="CenturyGothic" w:hAnsi="CenturyGothic" w:cs="CenturyGothic"/>
        </w:rPr>
        <w:t>γραφήματα</w:t>
      </w:r>
      <w:r w:rsidRPr="00A11C9A">
        <w:rPr>
          <w:rFonts w:ascii="CenturyGothic" w:hAnsi="CenturyGothic" w:cs="CenturyGothic"/>
        </w:rPr>
        <w:t xml:space="preserve">: </w:t>
      </w:r>
    </w:p>
    <w:p w14:paraId="691B7C78" w14:textId="77777777" w:rsidR="00A11C9A" w:rsidRPr="00A11C9A" w:rsidRDefault="00A11C9A" w:rsidP="00A11C9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</w:rPr>
      </w:pPr>
      <w:r w:rsidRPr="00A11C9A">
        <w:rPr>
          <w:rFonts w:ascii="CenturyGothic" w:hAnsi="CenturyGothic" w:cs="CenturyGothic"/>
        </w:rPr>
        <w:t xml:space="preserve">που απεικονίζουν τις ΓΚ του όγκου στο τρισδιάστατο πλέγμα σε επιλεγμένες χρονικές στιγμές (~8-10 στιγμιότυπα) </w:t>
      </w:r>
    </w:p>
    <w:p w14:paraId="5E82F9A2" w14:textId="7F070692" w:rsidR="00A11C9A" w:rsidRPr="00A11C9A" w:rsidRDefault="00A11C9A" w:rsidP="00A11C9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</w:rPr>
      </w:pPr>
      <w:r w:rsidRPr="00A11C9A">
        <w:rPr>
          <w:rFonts w:ascii="CenturyGothic" w:hAnsi="CenturyGothic" w:cs="CenturyGothic"/>
        </w:rPr>
        <w:t xml:space="preserve">του αριθμού κυττάρων όλου του όγκου στις φάσεις πολλαπλασιασμού, ανάπαυσης, νέκρωσης και τα συνολικά από το time step = </w:t>
      </w:r>
      <w:r w:rsidR="00587B06">
        <w:rPr>
          <w:rFonts w:ascii="CenturyGothic" w:hAnsi="CenturyGothic" w:cs="CenturyGothic"/>
        </w:rPr>
        <w:t>1</w:t>
      </w:r>
      <w:r w:rsidRPr="00A11C9A">
        <w:rPr>
          <w:rFonts w:ascii="CenturyGothic" w:hAnsi="CenturyGothic" w:cs="CenturyGothic"/>
        </w:rPr>
        <w:t xml:space="preserve"> ως το τέλος της προσομοίωσης </w:t>
      </w:r>
    </w:p>
    <w:p w14:paraId="61AFA739" w14:textId="77777777" w:rsidR="00A11C9A" w:rsidRPr="00A11C9A" w:rsidRDefault="00A11C9A" w:rsidP="00A11C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</w:rPr>
      </w:pPr>
      <w:r w:rsidRPr="00A11C9A">
        <w:rPr>
          <w:rFonts w:ascii="CenturyGothic" w:hAnsi="CenturyGothic" w:cs="CenturyGothic"/>
        </w:rPr>
        <w:t xml:space="preserve">Να σχολιάσετε και να συγκρίνετε τα διαγράμματα που παραθέσατε </w:t>
      </w:r>
    </w:p>
    <w:p w14:paraId="2AAF1AB6" w14:textId="77777777" w:rsidR="00A11C9A" w:rsidRPr="00A11C9A" w:rsidRDefault="00A11C9A" w:rsidP="00A11C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</w:rPr>
      </w:pPr>
      <w:r w:rsidRPr="00A11C9A">
        <w:rPr>
          <w:rFonts w:ascii="CenturyGothic" w:hAnsi="CenturyGothic" w:cs="CenturyGothic"/>
        </w:rPr>
        <w:t xml:space="preserve">Να παραδώσετε τα αρχεία με </w:t>
      </w:r>
      <w:r>
        <w:rPr>
          <w:rFonts w:ascii="CenturyGothic" w:hAnsi="CenturyGothic" w:cs="CenturyGothic"/>
        </w:rPr>
        <w:t>τους συμπληρωμένους κώδικες που</w:t>
      </w:r>
      <w:r w:rsidRPr="00A11C9A">
        <w:rPr>
          <w:rFonts w:ascii="CenturyGothic" w:hAnsi="CenturyGothic" w:cs="CenturyGothic"/>
        </w:rPr>
        <w:t xml:space="preserve"> χρησιμοποιήσατε για τις προσομοιώσεις/διαγράμματα</w:t>
      </w:r>
    </w:p>
    <w:p w14:paraId="1AA08C44" w14:textId="77777777" w:rsidR="00A11C9A" w:rsidRPr="00E60E66" w:rsidRDefault="00A11C9A" w:rsidP="00A11C9A">
      <w:p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  <w:b/>
        </w:rPr>
      </w:pPr>
    </w:p>
    <w:p w14:paraId="1C31BF82" w14:textId="77777777" w:rsidR="00A11C9A" w:rsidRPr="00E60E66" w:rsidRDefault="00A11C9A" w:rsidP="00A11C9A">
      <w:p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  <w:b/>
        </w:rPr>
      </w:pPr>
    </w:p>
    <w:p w14:paraId="3B8C978C" w14:textId="77777777" w:rsidR="007260FD" w:rsidRPr="000B4030" w:rsidRDefault="007260FD" w:rsidP="00036BB9">
      <w:p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  <w:b/>
          <w:i/>
        </w:rPr>
      </w:pPr>
      <w:r w:rsidRPr="000B4030">
        <w:rPr>
          <w:rFonts w:ascii="CenturyGothic" w:hAnsi="CenturyGothic" w:cs="CenturyGothic"/>
          <w:b/>
          <w:i/>
        </w:rPr>
        <w:t>Χρήσιμες οδηγίες</w:t>
      </w:r>
    </w:p>
    <w:p w14:paraId="1B9EADFA" w14:textId="77777777" w:rsidR="00634F2F" w:rsidRPr="00477BD7" w:rsidRDefault="00634F2F" w:rsidP="00D66A98">
      <w:p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</w:rPr>
      </w:pPr>
    </w:p>
    <w:p w14:paraId="31851AAD" w14:textId="77777777" w:rsidR="00036BB9" w:rsidRPr="00DA1E92" w:rsidRDefault="000A6367" w:rsidP="00DA1E9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</w:rPr>
      </w:pPr>
      <w:r>
        <w:rPr>
          <w:rFonts w:ascii="CenturyGothic" w:hAnsi="CenturyGothic" w:cs="CenturyGothic"/>
        </w:rPr>
        <w:t xml:space="preserve">Στο φάκελο </w:t>
      </w:r>
      <w:r w:rsidR="00DB6FDA">
        <w:rPr>
          <w:rFonts w:ascii="CenturyGothic" w:hAnsi="CenturyGothic" w:cs="CenturyGothic"/>
          <w:lang w:val="en-US"/>
        </w:rPr>
        <w:t>simulation</w:t>
      </w:r>
      <w:r w:rsidRPr="000A6367">
        <w:rPr>
          <w:rFonts w:ascii="CenturyGothic" w:hAnsi="CenturyGothic" w:cs="CenturyGothic"/>
        </w:rPr>
        <w:t>_files</w:t>
      </w:r>
      <w:r>
        <w:rPr>
          <w:rFonts w:ascii="CenturyGothic" w:hAnsi="CenturyGothic" w:cs="CenturyGothic"/>
        </w:rPr>
        <w:t xml:space="preserve"> που βρίσκεται </w:t>
      </w:r>
      <w:r w:rsidRPr="00E2778F">
        <w:rPr>
          <w:rFonts w:ascii="CenturyGothic" w:hAnsi="CenturyGothic" w:cs="CenturyGothic"/>
        </w:rPr>
        <w:t>στο ίδιο αρχε</w:t>
      </w:r>
      <w:r>
        <w:rPr>
          <w:rFonts w:ascii="CenturyGothic" w:hAnsi="CenturyGothic" w:cs="CenturyGothic"/>
        </w:rPr>
        <w:t>ίο συμπίεσης με το παρόν αρχείο</w:t>
      </w:r>
      <w:r w:rsidR="00133EF7" w:rsidRPr="00133EF7">
        <w:rPr>
          <w:rFonts w:ascii="CenturyGothic" w:hAnsi="CenturyGothic" w:cs="CenturyGothic"/>
        </w:rPr>
        <w:t>,</w:t>
      </w:r>
      <w:r>
        <w:rPr>
          <w:rFonts w:ascii="CenturyGothic" w:hAnsi="CenturyGothic" w:cs="CenturyGothic"/>
        </w:rPr>
        <w:t xml:space="preserve"> βρίσκεται το υλικό </w:t>
      </w:r>
      <w:r w:rsidR="00DA1E92">
        <w:rPr>
          <w:rFonts w:ascii="CenturyGothic" w:hAnsi="CenturyGothic" w:cs="CenturyGothic"/>
        </w:rPr>
        <w:t xml:space="preserve">που θα χρησιμοποιηθεί για τη διεξαγωγή των προσομοιώσεων. </w:t>
      </w:r>
      <w:r w:rsidR="00036BB9" w:rsidRPr="00DA1E92">
        <w:rPr>
          <w:rFonts w:ascii="CenturyGothic" w:hAnsi="CenturyGothic" w:cs="CenturyGothic"/>
        </w:rPr>
        <w:t>Για τη συμπλήρωση του κώδικα</w:t>
      </w:r>
      <w:r w:rsidR="00DA1E92">
        <w:rPr>
          <w:rFonts w:ascii="CenturyGothic" w:hAnsi="CenturyGothic" w:cs="CenturyGothic"/>
        </w:rPr>
        <w:t xml:space="preserve"> για την προσομοίωση </w:t>
      </w:r>
      <w:r w:rsidR="007A67BA">
        <w:rPr>
          <w:rFonts w:ascii="CenturyGothic" w:hAnsi="CenturyGothic" w:cs="CenturyGothic"/>
        </w:rPr>
        <w:t>simulat</w:t>
      </w:r>
      <w:r w:rsidR="007A67BA">
        <w:rPr>
          <w:rFonts w:ascii="CenturyGothic" w:hAnsi="CenturyGothic" w:cs="CenturyGothic"/>
          <w:lang w:val="en-US"/>
        </w:rPr>
        <w:t>e</w:t>
      </w:r>
      <w:r w:rsidR="00074653" w:rsidRPr="007A67BA">
        <w:rPr>
          <w:rFonts w:ascii="CenturyGothic" w:hAnsi="CenturyGothic" w:cs="CenturyGothic"/>
        </w:rPr>
        <w:t>_</w:t>
      </w:r>
      <w:r w:rsidR="00DA1E92" w:rsidRPr="00DA1E92">
        <w:rPr>
          <w:rFonts w:ascii="CenturyGothic" w:hAnsi="CenturyGothic" w:cs="CenturyGothic"/>
        </w:rPr>
        <w:t>lab</w:t>
      </w:r>
      <w:r w:rsidR="00DA1E92">
        <w:rPr>
          <w:rFonts w:ascii="CenturyGothic" w:hAnsi="CenturyGothic" w:cs="CenturyGothic"/>
        </w:rPr>
        <w:t>.</w:t>
      </w:r>
      <w:r w:rsidR="00DA1E92">
        <w:rPr>
          <w:rFonts w:ascii="CenturyGothic" w:hAnsi="CenturyGothic" w:cs="CenturyGothic"/>
          <w:lang w:val="en-US"/>
        </w:rPr>
        <w:t>m</w:t>
      </w:r>
      <w:r w:rsidR="00DA1E92" w:rsidRPr="00DA1E92">
        <w:rPr>
          <w:rFonts w:ascii="CenturyGothic" w:hAnsi="CenturyGothic" w:cs="CenturyGothic"/>
        </w:rPr>
        <w:t xml:space="preserve">, </w:t>
      </w:r>
      <w:r w:rsidR="00DA1E92">
        <w:rPr>
          <w:rFonts w:ascii="CenturyGothic" w:hAnsi="CenturyGothic" w:cs="CenturyGothic"/>
        </w:rPr>
        <w:t xml:space="preserve">του κώδικα </w:t>
      </w:r>
      <w:r w:rsidR="00DA1E92" w:rsidRPr="00DA1E92">
        <w:rPr>
          <w:rFonts w:ascii="CenturyGothic" w:hAnsi="CenturyGothic" w:cs="CenturyGothic"/>
        </w:rPr>
        <w:t>plot_tumour_lab</w:t>
      </w:r>
      <w:r w:rsidR="00DA1E92">
        <w:rPr>
          <w:rFonts w:ascii="CenturyGothic" w:hAnsi="CenturyGothic" w:cs="CenturyGothic"/>
        </w:rPr>
        <w:t>.</w:t>
      </w:r>
      <w:r w:rsidR="00DA1E92">
        <w:rPr>
          <w:rFonts w:ascii="CenturyGothic" w:hAnsi="CenturyGothic" w:cs="CenturyGothic"/>
          <w:lang w:val="en-US"/>
        </w:rPr>
        <w:t>m</w:t>
      </w:r>
      <w:r w:rsidR="00DA1E92">
        <w:rPr>
          <w:rFonts w:ascii="CenturyGothic" w:hAnsi="CenturyGothic" w:cs="CenturyGothic"/>
        </w:rPr>
        <w:t xml:space="preserve"> για την τρισδιάσταση απεικόνιση του όγκου</w:t>
      </w:r>
      <w:r w:rsidR="00967B46" w:rsidRPr="00967B46">
        <w:rPr>
          <w:rFonts w:ascii="CenturyGothic" w:hAnsi="CenturyGothic" w:cs="CenturyGothic"/>
        </w:rPr>
        <w:t xml:space="preserve">, </w:t>
      </w:r>
      <w:r w:rsidR="00967B46">
        <w:rPr>
          <w:rFonts w:ascii="CenturyGothic" w:hAnsi="CenturyGothic" w:cs="CenturyGothic"/>
        </w:rPr>
        <w:t xml:space="preserve">καθώς και του κώδικα </w:t>
      </w:r>
      <w:r w:rsidR="00967B46" w:rsidRPr="00E63C18">
        <w:rPr>
          <w:rFonts w:ascii="CenturyGothic" w:hAnsi="CenturyGothic" w:cs="CenturyGothic"/>
        </w:rPr>
        <w:t>plot_cell_numbers</w:t>
      </w:r>
      <w:r w:rsidR="00967B46">
        <w:rPr>
          <w:rFonts w:ascii="CenturyGothic" w:hAnsi="CenturyGothic" w:cs="CenturyGothic"/>
        </w:rPr>
        <w:t>_lab.</w:t>
      </w:r>
      <w:r w:rsidR="00967B46">
        <w:rPr>
          <w:rFonts w:ascii="CenturyGothic" w:hAnsi="CenturyGothic" w:cs="CenturyGothic"/>
          <w:lang w:val="en-US"/>
        </w:rPr>
        <w:t>m</w:t>
      </w:r>
      <w:r w:rsidR="00967B46">
        <w:rPr>
          <w:rFonts w:ascii="CenturyGothic" w:hAnsi="CenturyGothic" w:cs="CenturyGothic"/>
        </w:rPr>
        <w:t xml:space="preserve"> για τα γραφήματα της μεταβολής του αριθμού των κυττάρων,</w:t>
      </w:r>
      <w:r w:rsidR="00DA1E92">
        <w:rPr>
          <w:rFonts w:ascii="CenturyGothic" w:hAnsi="CenturyGothic" w:cs="CenturyGothic"/>
        </w:rPr>
        <w:t xml:space="preserve"> μπορείτε να συμβουλευτείτε τα σχετικά</w:t>
      </w:r>
      <w:r w:rsidR="00036BB9" w:rsidRPr="00DA1E92">
        <w:rPr>
          <w:rFonts w:ascii="CenturyGothic" w:hAnsi="CenturyGothic" w:cs="CenturyGothic"/>
        </w:rPr>
        <w:t xml:space="preserve"> σχόλια στα</w:t>
      </w:r>
      <w:r w:rsidR="00634F2F" w:rsidRPr="00DA1E92">
        <w:rPr>
          <w:rFonts w:ascii="CenturyGothic" w:hAnsi="CenturyGothic" w:cs="CenturyGothic"/>
        </w:rPr>
        <w:t xml:space="preserve"> </w:t>
      </w:r>
      <w:r w:rsidR="00036BB9" w:rsidRPr="00DA1E92">
        <w:rPr>
          <w:rFonts w:ascii="CenturyGothic" w:hAnsi="CenturyGothic" w:cs="CenturyGothic"/>
        </w:rPr>
        <w:t>αρχεία ή</w:t>
      </w:r>
      <w:r w:rsidR="00DB6FDA">
        <w:rPr>
          <w:rFonts w:ascii="CenturyGothic" w:hAnsi="CenturyGothic" w:cs="CenturyGothic"/>
        </w:rPr>
        <w:t xml:space="preserve"> και να</w:t>
      </w:r>
      <w:r w:rsidR="00036BB9" w:rsidRPr="00DA1E92">
        <w:rPr>
          <w:rFonts w:ascii="CenturyGothic" w:hAnsi="CenturyGothic" w:cs="CenturyGothic"/>
        </w:rPr>
        <w:t xml:space="preserve"> ρωτήστε τον υπεύθυνο της άσκησης</w:t>
      </w:r>
      <w:r w:rsidR="00D66A98" w:rsidRPr="00DA1E92">
        <w:rPr>
          <w:rFonts w:ascii="CenturyGothic" w:hAnsi="CenturyGothic" w:cs="CenturyGothic"/>
        </w:rPr>
        <w:t>.</w:t>
      </w:r>
    </w:p>
    <w:p w14:paraId="5A5D23EE" w14:textId="77777777" w:rsidR="00D66A98" w:rsidRPr="00D66A98" w:rsidRDefault="00D66A98" w:rsidP="00242F96">
      <w:p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</w:rPr>
      </w:pPr>
    </w:p>
    <w:p w14:paraId="42384D6F" w14:textId="77777777" w:rsidR="00036BB9" w:rsidRPr="00477BD7" w:rsidRDefault="00036BB9" w:rsidP="00DB6F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</w:rPr>
      </w:pPr>
      <w:r w:rsidRPr="00477BD7">
        <w:rPr>
          <w:rFonts w:ascii="CenturyGothic" w:hAnsi="CenturyGothic" w:cs="CenturyGothic"/>
        </w:rPr>
        <w:t>Πριν γίνει έναρξη της προσομοίωσης φορτώστε στο workspace του Mat</w:t>
      </w:r>
      <w:r w:rsidR="00DB6FDA">
        <w:rPr>
          <w:rFonts w:ascii="CenturyGothic" w:hAnsi="CenturyGothic" w:cs="CenturyGothic"/>
        </w:rPr>
        <w:t xml:space="preserve">lab τις απαραίτητες μεταβλητές και στη συνέχεια τρέξτε τον κώδικα αρχικοποίησης όγκου </w:t>
      </w:r>
      <w:r w:rsidR="00DB6FDA" w:rsidRPr="00DB6FDA">
        <w:rPr>
          <w:rFonts w:ascii="CenturyGothic" w:hAnsi="CenturyGothic" w:cs="CenturyGothic"/>
        </w:rPr>
        <w:t>initialize_tumour_lab</w:t>
      </w:r>
      <w:r w:rsidR="00DB6FDA">
        <w:rPr>
          <w:rFonts w:ascii="CenturyGothic" w:hAnsi="CenturyGothic" w:cs="CenturyGothic"/>
        </w:rPr>
        <w:t>.</w:t>
      </w:r>
      <w:r w:rsidR="00DB6FDA">
        <w:rPr>
          <w:rFonts w:ascii="CenturyGothic" w:hAnsi="CenturyGothic" w:cs="CenturyGothic"/>
          <w:lang w:val="en-US"/>
        </w:rPr>
        <w:t>m</w:t>
      </w:r>
      <w:r w:rsidR="00DB6FDA" w:rsidRPr="00DB6FDA">
        <w:rPr>
          <w:rFonts w:ascii="CenturyGothic" w:hAnsi="CenturyGothic" w:cs="CenturyGothic"/>
        </w:rPr>
        <w:t xml:space="preserve">, </w:t>
      </w:r>
      <w:r w:rsidRPr="00477BD7">
        <w:rPr>
          <w:rFonts w:ascii="CenturyGothic" w:hAnsi="CenturyGothic" w:cs="CenturyGothic"/>
        </w:rPr>
        <w:t>όπως υποδεικνύετ</w:t>
      </w:r>
      <w:r w:rsidR="00DB6FDA">
        <w:rPr>
          <w:rFonts w:ascii="CenturyGothic" w:hAnsi="CenturyGothic" w:cs="CenturyGothic"/>
        </w:rPr>
        <w:t>αι στις σημειώσεις της άσκησης και</w:t>
      </w:r>
      <w:r w:rsidRPr="00477BD7">
        <w:rPr>
          <w:rFonts w:ascii="CenturyGothic" w:hAnsi="CenturyGothic" w:cs="CenturyGothic"/>
        </w:rPr>
        <w:t xml:space="preserve"> στα σχόλια στα αρχεία.</w:t>
      </w:r>
    </w:p>
    <w:p w14:paraId="04FF6B5A" w14:textId="77777777" w:rsidR="00D66A98" w:rsidRPr="00477BD7" w:rsidRDefault="00D66A98" w:rsidP="00242F96">
      <w:p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</w:rPr>
      </w:pPr>
    </w:p>
    <w:p w14:paraId="55C60EDF" w14:textId="77777777" w:rsidR="00242F96" w:rsidRPr="008D63D1" w:rsidRDefault="00036BB9" w:rsidP="008D63D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</w:rPr>
      </w:pPr>
      <w:r w:rsidRPr="00477BD7">
        <w:rPr>
          <w:rFonts w:ascii="CenturyGothic" w:hAnsi="CenturyGothic" w:cs="CenturyGothic"/>
        </w:rPr>
        <w:t>Μετά το τέλος της προσομοίωσης στο workspace τ</w:t>
      </w:r>
      <w:r w:rsidR="00477BD7" w:rsidRPr="00477BD7">
        <w:rPr>
          <w:rFonts w:ascii="CenturyGothic" w:hAnsi="CenturyGothic" w:cs="CenturyGothic"/>
        </w:rPr>
        <w:t>ου</w:t>
      </w:r>
      <w:r w:rsidRPr="00477BD7">
        <w:rPr>
          <w:rFonts w:ascii="CenturyGothic" w:hAnsi="CenturyGothic" w:cs="CenturyGothic"/>
        </w:rPr>
        <w:t xml:space="preserve"> Matlab θα υπάρχει η μεταβλητή </w:t>
      </w:r>
      <w:r w:rsidR="00133EF7" w:rsidRPr="00477BD7">
        <w:rPr>
          <w:rFonts w:ascii="CenturyGothic" w:hAnsi="CenturyGothic" w:cs="CenturyGothic"/>
        </w:rPr>
        <w:t>tumour_in_GCs</w:t>
      </w:r>
      <w:r w:rsidR="00133EF7" w:rsidRPr="00133EF7">
        <w:rPr>
          <w:rFonts w:ascii="CenturyGothic" w:hAnsi="CenturyGothic" w:cs="CenturyGothic"/>
        </w:rPr>
        <w:t xml:space="preserve">, </w:t>
      </w:r>
      <w:r w:rsidR="00133EF7">
        <w:rPr>
          <w:rFonts w:ascii="CenturyGothic" w:hAnsi="CenturyGothic" w:cs="CenturyGothic"/>
        </w:rPr>
        <w:t>που περιγράφει τον όγκο</w:t>
      </w:r>
      <w:r w:rsidR="00133EF7" w:rsidRPr="00133EF7">
        <w:rPr>
          <w:rFonts w:ascii="CenturyGothic" w:hAnsi="CenturyGothic" w:cs="CenturyGothic"/>
        </w:rPr>
        <w:t xml:space="preserve">, </w:t>
      </w:r>
      <w:r w:rsidRPr="00477BD7">
        <w:rPr>
          <w:rFonts w:ascii="CenturyGothic" w:hAnsi="CenturyGothic" w:cs="CenturyGothic"/>
        </w:rPr>
        <w:t xml:space="preserve">με ανανεωμένα τα </w:t>
      </w:r>
      <w:r w:rsidR="00B94F53">
        <w:rPr>
          <w:rFonts w:ascii="CenturyGothic" w:hAnsi="CenturyGothic" w:cs="CenturyGothic"/>
        </w:rPr>
        <w:t xml:space="preserve">στοιχεία </w:t>
      </w:r>
      <w:r w:rsidR="00B94F53">
        <w:rPr>
          <w:rFonts w:ascii="CenturyGothic" w:hAnsi="CenturyGothic" w:cs="CenturyGothic"/>
        </w:rPr>
        <w:lastRenderedPageBreak/>
        <w:t>της. Π</w:t>
      </w:r>
      <w:r w:rsidRPr="00477BD7">
        <w:rPr>
          <w:rFonts w:ascii="CenturyGothic" w:hAnsi="CenturyGothic" w:cs="CenturyGothic"/>
        </w:rPr>
        <w:t xml:space="preserve">εριέχει το αριθμό όλων των </w:t>
      </w:r>
      <w:r w:rsidR="00F66643">
        <w:rPr>
          <w:rFonts w:ascii="CenturyGothic" w:hAnsi="CenturyGothic" w:cs="CenturyGothic"/>
        </w:rPr>
        <w:t xml:space="preserve">τύπων </w:t>
      </w:r>
      <w:r w:rsidRPr="00477BD7">
        <w:rPr>
          <w:rFonts w:ascii="CenturyGothic" w:hAnsi="CenturyGothic" w:cs="CenturyGothic"/>
        </w:rPr>
        <w:t xml:space="preserve">κυττάρων </w:t>
      </w:r>
      <w:r w:rsidR="00B5667F">
        <w:rPr>
          <w:rFonts w:ascii="CenturyGothic" w:hAnsi="CenturyGothic" w:cs="CenturyGothic"/>
        </w:rPr>
        <w:t>κάθε</w:t>
      </w:r>
      <w:r w:rsidRPr="00477BD7">
        <w:rPr>
          <w:rFonts w:ascii="CenturyGothic" w:hAnsi="CenturyGothic" w:cs="CenturyGothic"/>
        </w:rPr>
        <w:t xml:space="preserve"> γεωμετρικής κυψέλης </w:t>
      </w:r>
      <w:r w:rsidR="00B5667F">
        <w:rPr>
          <w:rFonts w:ascii="CenturyGothic" w:hAnsi="CenturyGothic" w:cs="CenturyGothic"/>
        </w:rPr>
        <w:t>του όγκου</w:t>
      </w:r>
      <w:r w:rsidR="00F66643">
        <w:rPr>
          <w:rFonts w:ascii="CenturyGothic" w:hAnsi="CenturyGothic" w:cs="CenturyGothic"/>
        </w:rPr>
        <w:t>,</w:t>
      </w:r>
      <w:r w:rsidR="00B5667F">
        <w:rPr>
          <w:rFonts w:ascii="CenturyGothic" w:hAnsi="CenturyGothic" w:cs="CenturyGothic"/>
        </w:rPr>
        <w:t xml:space="preserve"> </w:t>
      </w:r>
      <w:r w:rsidRPr="00477BD7">
        <w:rPr>
          <w:rFonts w:ascii="CenturyGothic" w:hAnsi="CenturyGothic" w:cs="CenturyGothic"/>
        </w:rPr>
        <w:t xml:space="preserve">για όλα τα χρονικά βήματα. </w:t>
      </w:r>
      <w:r w:rsidR="00B94F53" w:rsidRPr="008D63D1">
        <w:rPr>
          <w:rFonts w:ascii="CenturyGothic" w:hAnsi="CenturyGothic" w:cs="CenturyGothic"/>
        </w:rPr>
        <w:t>Για παράδειγμα,</w:t>
      </w:r>
    </w:p>
    <w:p w14:paraId="2A355D2D" w14:textId="77777777" w:rsidR="00242F96" w:rsidRPr="006E3694" w:rsidRDefault="00B94F53" w:rsidP="00B94F53">
      <w:pPr>
        <w:autoSpaceDE w:val="0"/>
        <w:autoSpaceDN w:val="0"/>
        <w:adjustRightInd w:val="0"/>
        <w:spacing w:after="0" w:line="240" w:lineRule="auto"/>
        <w:ind w:left="360"/>
        <w:rPr>
          <w:rFonts w:ascii="CenturyGothic" w:hAnsi="CenturyGothic" w:cs="CenturyGothic"/>
        </w:rPr>
      </w:pPr>
      <w:r>
        <w:rPr>
          <w:rFonts w:ascii="CenturyGothic" w:hAnsi="CenturyGothic" w:cs="CenturyGothic"/>
        </w:rPr>
        <w:t>μ</w:t>
      </w:r>
      <w:r w:rsidR="00036BB9" w:rsidRPr="00242F96">
        <w:rPr>
          <w:rFonts w:ascii="CenturyGothic" w:hAnsi="CenturyGothic" w:cs="CenturyGothic"/>
        </w:rPr>
        <w:t xml:space="preserve">ε την εντολή </w:t>
      </w:r>
      <w:r w:rsidR="00036BB9" w:rsidRPr="00242F96">
        <w:rPr>
          <w:rFonts w:ascii="CenturyGothic" w:hAnsi="CenturyGothic" w:cs="CenturyGothic"/>
          <w:lang w:val="en-US"/>
        </w:rPr>
        <w:t>tumour</w:t>
      </w:r>
      <w:r w:rsidR="00036BB9" w:rsidRPr="00242F96">
        <w:rPr>
          <w:rFonts w:ascii="CenturyGothic" w:hAnsi="CenturyGothic" w:cs="CenturyGothic"/>
        </w:rPr>
        <w:t>_</w:t>
      </w:r>
      <w:r w:rsidR="00036BB9" w:rsidRPr="00242F96">
        <w:rPr>
          <w:rFonts w:ascii="CenturyGothic" w:hAnsi="CenturyGothic" w:cs="CenturyGothic"/>
          <w:lang w:val="en-US"/>
        </w:rPr>
        <w:t>in</w:t>
      </w:r>
      <w:r w:rsidR="00036BB9" w:rsidRPr="00242F96">
        <w:rPr>
          <w:rFonts w:ascii="CenturyGothic" w:hAnsi="CenturyGothic" w:cs="CenturyGothic"/>
        </w:rPr>
        <w:t>_</w:t>
      </w:r>
      <w:r w:rsidR="00036BB9" w:rsidRPr="00242F96">
        <w:rPr>
          <w:rFonts w:ascii="CenturyGothic" w:hAnsi="CenturyGothic" w:cs="CenturyGothic"/>
          <w:lang w:val="en-US"/>
        </w:rPr>
        <w:t>GCs</w:t>
      </w:r>
      <w:r w:rsidR="00036BB9" w:rsidRPr="00242F96">
        <w:rPr>
          <w:rFonts w:ascii="CenturyGothic" w:hAnsi="CenturyGothic" w:cs="CenturyGothic"/>
        </w:rPr>
        <w:t>(17,17,17).</w:t>
      </w:r>
      <w:r w:rsidR="00036BB9" w:rsidRPr="00242F96">
        <w:rPr>
          <w:rFonts w:ascii="CenturyGothic" w:hAnsi="CenturyGothic" w:cs="CenturyGothic"/>
          <w:lang w:val="en-US"/>
        </w:rPr>
        <w:t>num</w:t>
      </w:r>
      <w:r w:rsidR="00036BB9" w:rsidRPr="00242F96">
        <w:rPr>
          <w:rFonts w:ascii="CenturyGothic" w:hAnsi="CenturyGothic" w:cs="CenturyGothic"/>
        </w:rPr>
        <w:t>_</w:t>
      </w:r>
      <w:r w:rsidR="00036BB9" w:rsidRPr="00242F96">
        <w:rPr>
          <w:rFonts w:ascii="CenturyGothic" w:hAnsi="CenturyGothic" w:cs="CenturyGothic"/>
          <w:lang w:val="en-US"/>
        </w:rPr>
        <w:t>of</w:t>
      </w:r>
      <w:r w:rsidR="00036BB9" w:rsidRPr="00242F96">
        <w:rPr>
          <w:rFonts w:ascii="CenturyGothic" w:hAnsi="CenturyGothic" w:cs="CenturyGothic"/>
        </w:rPr>
        <w:t>_</w:t>
      </w:r>
      <w:r w:rsidR="00036BB9" w:rsidRPr="00242F96">
        <w:rPr>
          <w:rFonts w:ascii="CenturyGothic" w:hAnsi="CenturyGothic" w:cs="CenturyGothic"/>
          <w:lang w:val="en-US"/>
        </w:rPr>
        <w:t>all</w:t>
      </w:r>
      <w:r w:rsidR="00036BB9" w:rsidRPr="00242F96">
        <w:rPr>
          <w:rFonts w:ascii="CenturyGothic" w:hAnsi="CenturyGothic" w:cs="CenturyGothic"/>
        </w:rPr>
        <w:t>_</w:t>
      </w:r>
      <w:r w:rsidR="00036BB9" w:rsidRPr="00242F96">
        <w:rPr>
          <w:rFonts w:ascii="CenturyGothic" w:hAnsi="CenturyGothic" w:cs="CenturyGothic"/>
          <w:lang w:val="en-US"/>
        </w:rPr>
        <w:t>cells</w:t>
      </w:r>
      <w:r w:rsidR="00036BB9" w:rsidRPr="00242F96">
        <w:rPr>
          <w:rFonts w:ascii="CenturyGothic" w:hAnsi="CenturyGothic" w:cs="CenturyGothic"/>
        </w:rPr>
        <w:t>_</w:t>
      </w:r>
      <w:r w:rsidR="00036BB9" w:rsidRPr="00242F96">
        <w:rPr>
          <w:rFonts w:ascii="CenturyGothic" w:hAnsi="CenturyGothic" w:cs="CenturyGothic"/>
          <w:lang w:val="en-US"/>
        </w:rPr>
        <w:t>per</w:t>
      </w:r>
      <w:r w:rsidR="00036BB9" w:rsidRPr="00242F96">
        <w:rPr>
          <w:rFonts w:ascii="CenturyGothic" w:hAnsi="CenturyGothic" w:cs="CenturyGothic"/>
        </w:rPr>
        <w:t>_</w:t>
      </w:r>
      <w:r w:rsidR="00036BB9" w:rsidRPr="00242F96">
        <w:rPr>
          <w:rFonts w:ascii="CenturyGothic" w:hAnsi="CenturyGothic" w:cs="CenturyGothic"/>
          <w:lang w:val="en-US"/>
        </w:rPr>
        <w:t>time</w:t>
      </w:r>
      <w:r w:rsidR="00036BB9" w:rsidRPr="00242F96">
        <w:rPr>
          <w:rFonts w:ascii="CenturyGothic" w:hAnsi="CenturyGothic" w:cs="CenturyGothic"/>
        </w:rPr>
        <w:t xml:space="preserve"> μπορούμε να δούμε σε ένα vector τον αριθμό όλων των κυττάρων στη κυψελίδα με συντετα</w:t>
      </w:r>
      <w:r>
        <w:rPr>
          <w:rFonts w:ascii="CenturyGothic" w:hAnsi="CenturyGothic" w:cs="CenturyGothic"/>
        </w:rPr>
        <w:t>γμένες (0,0,0) ως προς το χρόνο,</w:t>
      </w:r>
    </w:p>
    <w:p w14:paraId="5C444ADB" w14:textId="77777777" w:rsidR="00036BB9" w:rsidRPr="00242F96" w:rsidRDefault="00B94F53" w:rsidP="00242F9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enturyGothic" w:hAnsi="CenturyGothic" w:cs="CenturyGothic"/>
        </w:rPr>
      </w:pPr>
      <w:r>
        <w:rPr>
          <w:rFonts w:ascii="CenturyGothic" w:hAnsi="CenturyGothic" w:cs="CenturyGothic"/>
        </w:rPr>
        <w:t>και μ</w:t>
      </w:r>
      <w:r w:rsidR="00036BB9" w:rsidRPr="00242F96">
        <w:rPr>
          <w:rFonts w:ascii="CenturyGothic" w:hAnsi="CenturyGothic" w:cs="CenturyGothic"/>
        </w:rPr>
        <w:t>ε την εντολή</w:t>
      </w:r>
      <w:r w:rsidR="00477BD7" w:rsidRPr="00242F96">
        <w:rPr>
          <w:rFonts w:ascii="CenturyGothic" w:hAnsi="CenturyGothic" w:cs="CenturyGothic"/>
        </w:rPr>
        <w:t xml:space="preserve"> </w:t>
      </w:r>
      <w:r w:rsidR="00036BB9" w:rsidRPr="00242F96">
        <w:rPr>
          <w:rFonts w:ascii="CenturyGothic" w:hAnsi="CenturyGothic" w:cs="CenturyGothic"/>
          <w:lang w:val="en-US"/>
        </w:rPr>
        <w:t>tumour</w:t>
      </w:r>
      <w:r w:rsidR="00036BB9" w:rsidRPr="00242F96">
        <w:rPr>
          <w:rFonts w:ascii="CenturyGothic" w:hAnsi="CenturyGothic" w:cs="CenturyGothic"/>
        </w:rPr>
        <w:t>_</w:t>
      </w:r>
      <w:r w:rsidR="00036BB9" w:rsidRPr="00242F96">
        <w:rPr>
          <w:rFonts w:ascii="CenturyGothic" w:hAnsi="CenturyGothic" w:cs="CenturyGothic"/>
          <w:lang w:val="en-US"/>
        </w:rPr>
        <w:t>in</w:t>
      </w:r>
      <w:r w:rsidR="00036BB9" w:rsidRPr="00242F96">
        <w:rPr>
          <w:rFonts w:ascii="CenturyGothic" w:hAnsi="CenturyGothic" w:cs="CenturyGothic"/>
        </w:rPr>
        <w:t>_</w:t>
      </w:r>
      <w:r w:rsidR="00036BB9" w:rsidRPr="00242F96">
        <w:rPr>
          <w:rFonts w:ascii="CenturyGothic" w:hAnsi="CenturyGothic" w:cs="CenturyGothic"/>
          <w:lang w:val="en-US"/>
        </w:rPr>
        <w:t>GCs</w:t>
      </w:r>
      <w:r w:rsidR="00036BB9" w:rsidRPr="00242F96">
        <w:rPr>
          <w:rFonts w:ascii="CenturyGothic" w:hAnsi="CenturyGothic" w:cs="CenturyGothic"/>
        </w:rPr>
        <w:t>(17,17,17).</w:t>
      </w:r>
      <w:r w:rsidR="00036BB9" w:rsidRPr="00242F96">
        <w:rPr>
          <w:rFonts w:ascii="CenturyGothic" w:hAnsi="CenturyGothic" w:cs="CenturyGothic"/>
          <w:lang w:val="en-US"/>
        </w:rPr>
        <w:t>num</w:t>
      </w:r>
      <w:r w:rsidR="00036BB9" w:rsidRPr="00242F96">
        <w:rPr>
          <w:rFonts w:ascii="CenturyGothic" w:hAnsi="CenturyGothic" w:cs="CenturyGothic"/>
        </w:rPr>
        <w:t>_</w:t>
      </w:r>
      <w:r w:rsidR="00036BB9" w:rsidRPr="00242F96">
        <w:rPr>
          <w:rFonts w:ascii="CenturyGothic" w:hAnsi="CenturyGothic" w:cs="CenturyGothic"/>
          <w:lang w:val="en-US"/>
        </w:rPr>
        <w:t>of</w:t>
      </w:r>
      <w:r w:rsidR="00036BB9" w:rsidRPr="00242F96">
        <w:rPr>
          <w:rFonts w:ascii="CenturyGothic" w:hAnsi="CenturyGothic" w:cs="CenturyGothic"/>
        </w:rPr>
        <w:t>_</w:t>
      </w:r>
      <w:r w:rsidR="00036BB9" w:rsidRPr="00242F96">
        <w:rPr>
          <w:rFonts w:ascii="CenturyGothic" w:hAnsi="CenturyGothic" w:cs="CenturyGothic"/>
          <w:lang w:val="en-US"/>
        </w:rPr>
        <w:t>all</w:t>
      </w:r>
      <w:r w:rsidR="00036BB9" w:rsidRPr="00242F96">
        <w:rPr>
          <w:rFonts w:ascii="CenturyGothic" w:hAnsi="CenturyGothic" w:cs="CenturyGothic"/>
        </w:rPr>
        <w:t>_</w:t>
      </w:r>
      <w:r w:rsidR="00036BB9" w:rsidRPr="00242F96">
        <w:rPr>
          <w:rFonts w:ascii="CenturyGothic" w:hAnsi="CenturyGothic" w:cs="CenturyGothic"/>
          <w:lang w:val="en-US"/>
        </w:rPr>
        <w:t>cells</w:t>
      </w:r>
      <w:r w:rsidR="00036BB9" w:rsidRPr="00242F96">
        <w:rPr>
          <w:rFonts w:ascii="CenturyGothic" w:hAnsi="CenturyGothic" w:cs="CenturyGothic"/>
        </w:rPr>
        <w:t>_</w:t>
      </w:r>
      <w:r w:rsidR="00036BB9" w:rsidRPr="00242F96">
        <w:rPr>
          <w:rFonts w:ascii="CenturyGothic" w:hAnsi="CenturyGothic" w:cs="CenturyGothic"/>
          <w:lang w:val="en-US"/>
        </w:rPr>
        <w:t>per</w:t>
      </w:r>
      <w:r w:rsidR="00036BB9" w:rsidRPr="00242F96">
        <w:rPr>
          <w:rFonts w:ascii="CenturyGothic" w:hAnsi="CenturyGothic" w:cs="CenturyGothic"/>
        </w:rPr>
        <w:t>_</w:t>
      </w:r>
      <w:r w:rsidR="00036BB9" w:rsidRPr="00242F96">
        <w:rPr>
          <w:rFonts w:ascii="CenturyGothic" w:hAnsi="CenturyGothic" w:cs="CenturyGothic"/>
          <w:lang w:val="en-US"/>
        </w:rPr>
        <w:t>time</w:t>
      </w:r>
      <w:r w:rsidR="00036BB9" w:rsidRPr="00242F96">
        <w:rPr>
          <w:rFonts w:ascii="CenturyGothic" w:hAnsi="CenturyGothic" w:cs="CenturyGothic"/>
        </w:rPr>
        <w:t>(3) μπορούμε να δούμε τον αριθμό όλων των κυττάρων στη κυψελίδα με συντεταγμένες (0,0,0) το 3</w:t>
      </w:r>
      <w:r w:rsidR="00036BB9" w:rsidRPr="00242F96">
        <w:rPr>
          <w:rFonts w:ascii="CenturyGothic" w:hAnsi="CenturyGothic" w:cs="CenturyGothic"/>
          <w:sz w:val="14"/>
          <w:szCs w:val="14"/>
        </w:rPr>
        <w:t xml:space="preserve">ο </w:t>
      </w:r>
      <w:r w:rsidR="00036BB9" w:rsidRPr="00242F96">
        <w:rPr>
          <w:rFonts w:ascii="CenturyGothic" w:hAnsi="CenturyGothic" w:cs="CenturyGothic"/>
        </w:rPr>
        <w:t>χρονικό βήμα.</w:t>
      </w:r>
    </w:p>
    <w:p w14:paraId="42F8A6A6" w14:textId="77777777" w:rsidR="00D66A98" w:rsidRPr="00477BD7" w:rsidRDefault="00D66A98" w:rsidP="00242F96">
      <w:p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</w:rPr>
      </w:pPr>
    </w:p>
    <w:p w14:paraId="581E0824" w14:textId="77777777" w:rsidR="00036BB9" w:rsidRPr="00AA1779" w:rsidRDefault="00036BB9" w:rsidP="00242F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</w:rPr>
      </w:pPr>
      <w:r w:rsidRPr="00AA1779">
        <w:rPr>
          <w:rFonts w:ascii="CenturyGothic" w:hAnsi="CenturyGothic" w:cs="CenturyGothic"/>
        </w:rPr>
        <w:t>Έ</w:t>
      </w:r>
      <w:r w:rsidR="00B94F53">
        <w:rPr>
          <w:rFonts w:ascii="CenturyGothic" w:hAnsi="CenturyGothic" w:cs="CenturyGothic"/>
        </w:rPr>
        <w:t>χοντας ολοκληρώσει την προσομοίωση και τρέχοντα</w:t>
      </w:r>
      <w:r w:rsidR="00A93F9D">
        <w:rPr>
          <w:rFonts w:ascii="CenturyGothic" w:hAnsi="CenturyGothic" w:cs="CenturyGothic"/>
        </w:rPr>
        <w:t>ς</w:t>
      </w:r>
      <w:r w:rsidR="00B94F53">
        <w:rPr>
          <w:rFonts w:ascii="CenturyGothic" w:hAnsi="CenturyGothic" w:cs="CenturyGothic"/>
        </w:rPr>
        <w:t xml:space="preserve"> τη </w:t>
      </w:r>
      <w:r w:rsidRPr="00AA1779">
        <w:rPr>
          <w:rFonts w:ascii="CenturyGothic" w:hAnsi="CenturyGothic" w:cs="CenturyGothic"/>
        </w:rPr>
        <w:t>συνά</w:t>
      </w:r>
      <w:r w:rsidR="00B94F53">
        <w:rPr>
          <w:rFonts w:ascii="CenturyGothic" w:hAnsi="CenturyGothic" w:cs="CenturyGothic"/>
        </w:rPr>
        <w:t>ρτηση plot_tumour_la</w:t>
      </w:r>
      <w:r w:rsidR="00A93F9D">
        <w:rPr>
          <w:rFonts w:ascii="CenturyGothic" w:hAnsi="CenturyGothic" w:cs="CenturyGothic"/>
          <w:lang w:val="en-US"/>
        </w:rPr>
        <w:t>b</w:t>
      </w:r>
      <w:r w:rsidR="00B94F53">
        <w:rPr>
          <w:rFonts w:ascii="CenturyGothic" w:hAnsi="CenturyGothic" w:cs="CenturyGothic"/>
        </w:rPr>
        <w:t>,</w:t>
      </w:r>
      <w:r w:rsidRPr="00AA1779">
        <w:rPr>
          <w:rFonts w:ascii="CenturyGothic" w:hAnsi="CenturyGothic" w:cs="CenturyGothic"/>
        </w:rPr>
        <w:t xml:space="preserve"> θα μπορείτε να δείτε τον όγκο </w:t>
      </w:r>
      <w:r w:rsidR="00B94F53">
        <w:rPr>
          <w:rFonts w:ascii="CenturyGothic" w:hAnsi="CenturyGothic" w:cs="CenturyGothic"/>
        </w:rPr>
        <w:t>στο χρονικό βήμα t</w:t>
      </w:r>
      <w:r w:rsidRPr="00AA1779">
        <w:rPr>
          <w:rFonts w:ascii="CenturyGothic" w:hAnsi="CenturyGothic" w:cs="CenturyGothic"/>
        </w:rPr>
        <w:t xml:space="preserve"> χρησιμοποιώντας την </w:t>
      </w:r>
      <w:r w:rsidRPr="00AA1779">
        <w:rPr>
          <w:rFonts w:ascii="CenturyGothic" w:hAnsi="CenturyGothic" w:cs="CenturyGothic"/>
          <w:lang w:val="en-US"/>
        </w:rPr>
        <w:t>plot</w:t>
      </w:r>
      <w:r w:rsidRPr="00AA1779">
        <w:rPr>
          <w:rFonts w:ascii="CenturyGothic" w:hAnsi="CenturyGothic" w:cs="CenturyGothic"/>
        </w:rPr>
        <w:t>_</w:t>
      </w:r>
      <w:r w:rsidRPr="00AA1779">
        <w:rPr>
          <w:rFonts w:ascii="CenturyGothic" w:hAnsi="CenturyGothic" w:cs="CenturyGothic"/>
          <w:lang w:val="en-US"/>
        </w:rPr>
        <w:t>tumour</w:t>
      </w:r>
      <w:r w:rsidRPr="00AA1779">
        <w:rPr>
          <w:rFonts w:ascii="CenturyGothic" w:hAnsi="CenturyGothic" w:cs="CenturyGothic"/>
        </w:rPr>
        <w:t>_</w:t>
      </w:r>
      <w:r w:rsidRPr="00AA1779">
        <w:rPr>
          <w:rFonts w:ascii="CenturyGothic" w:hAnsi="CenturyGothic" w:cs="CenturyGothic"/>
          <w:lang w:val="en-US"/>
        </w:rPr>
        <w:t>lab</w:t>
      </w:r>
      <w:r w:rsidRPr="00AA1779">
        <w:rPr>
          <w:rFonts w:ascii="CenturyGothic" w:hAnsi="CenturyGothic" w:cs="CenturyGothic"/>
        </w:rPr>
        <w:t>(</w:t>
      </w:r>
      <w:r w:rsidRPr="00AA1779">
        <w:rPr>
          <w:rFonts w:ascii="CenturyGothic" w:hAnsi="CenturyGothic" w:cs="CenturyGothic"/>
          <w:lang w:val="en-US"/>
        </w:rPr>
        <w:t>tumour</w:t>
      </w:r>
      <w:r w:rsidRPr="00AA1779">
        <w:rPr>
          <w:rFonts w:ascii="CenturyGothic" w:hAnsi="CenturyGothic" w:cs="CenturyGothic"/>
        </w:rPr>
        <w:t>_</w:t>
      </w:r>
      <w:r w:rsidRPr="00AA1779">
        <w:rPr>
          <w:rFonts w:ascii="CenturyGothic" w:hAnsi="CenturyGothic" w:cs="CenturyGothic"/>
          <w:lang w:val="en-US"/>
        </w:rPr>
        <w:t>in</w:t>
      </w:r>
      <w:r w:rsidRPr="00AA1779">
        <w:rPr>
          <w:rFonts w:ascii="CenturyGothic" w:hAnsi="CenturyGothic" w:cs="CenturyGothic"/>
        </w:rPr>
        <w:t>_</w:t>
      </w:r>
      <w:r w:rsidRPr="00AA1779">
        <w:rPr>
          <w:rFonts w:ascii="CenturyGothic" w:hAnsi="CenturyGothic" w:cs="CenturyGothic"/>
          <w:lang w:val="en-US"/>
        </w:rPr>
        <w:t>GCs</w:t>
      </w:r>
      <w:r w:rsidRPr="00AA1779">
        <w:rPr>
          <w:rFonts w:ascii="CenturyGothic" w:hAnsi="CenturyGothic" w:cs="CenturyGothic"/>
        </w:rPr>
        <w:t>,</w:t>
      </w:r>
      <w:r w:rsidR="00B94F53">
        <w:rPr>
          <w:rFonts w:ascii="CenturyGothic" w:hAnsi="CenturyGothic" w:cs="CenturyGothic"/>
          <w:lang w:val="en-US"/>
        </w:rPr>
        <w:t>t</w:t>
      </w:r>
      <w:r w:rsidRPr="00AA1779">
        <w:rPr>
          <w:rFonts w:ascii="CenturyGothic" w:hAnsi="CenturyGothic" w:cs="CenturyGothic"/>
        </w:rPr>
        <w:t>)</w:t>
      </w:r>
      <w:r w:rsidR="00D66A98" w:rsidRPr="00AA1779">
        <w:rPr>
          <w:rFonts w:ascii="CenturyGothic" w:hAnsi="CenturyGothic" w:cs="CenturyGothic"/>
        </w:rPr>
        <w:t>.</w:t>
      </w:r>
    </w:p>
    <w:p w14:paraId="132B451E" w14:textId="77777777" w:rsidR="00D66A98" w:rsidRPr="00AA1779" w:rsidRDefault="00D66A98" w:rsidP="00242F96">
      <w:p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</w:rPr>
      </w:pPr>
    </w:p>
    <w:p w14:paraId="7E0742EC" w14:textId="77777777" w:rsidR="00E63C18" w:rsidRDefault="00E63C18" w:rsidP="00E63C1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</w:rPr>
      </w:pPr>
      <w:r>
        <w:rPr>
          <w:rFonts w:ascii="CenturyGothic" w:hAnsi="CenturyGothic" w:cs="CenturyGothic"/>
        </w:rPr>
        <w:t xml:space="preserve">Συμπληρώστε το αρχείο </w:t>
      </w:r>
      <w:r w:rsidRPr="00E63C18">
        <w:rPr>
          <w:rFonts w:ascii="CenturyGothic" w:hAnsi="CenturyGothic" w:cs="CenturyGothic"/>
        </w:rPr>
        <w:t>plot_cell_numbers</w:t>
      </w:r>
      <w:r>
        <w:rPr>
          <w:rFonts w:ascii="CenturyGothic" w:hAnsi="CenturyGothic" w:cs="CenturyGothic"/>
        </w:rPr>
        <w:t>_lab</w:t>
      </w:r>
      <w:r w:rsidR="00967B46">
        <w:rPr>
          <w:rFonts w:ascii="CenturyGothic" w:hAnsi="CenturyGothic" w:cs="CenturyGothic"/>
        </w:rPr>
        <w:t>.</w:t>
      </w:r>
      <w:r w:rsidR="00967B46">
        <w:rPr>
          <w:rFonts w:ascii="CenturyGothic" w:hAnsi="CenturyGothic" w:cs="CenturyGothic"/>
          <w:lang w:val="en-US"/>
        </w:rPr>
        <w:t>m</w:t>
      </w:r>
      <w:r>
        <w:rPr>
          <w:rFonts w:ascii="CenturyGothic" w:hAnsi="CenturyGothic" w:cs="CenturyGothic"/>
        </w:rPr>
        <w:t xml:space="preserve"> προκειμένου να </w:t>
      </w:r>
      <w:r w:rsidRPr="008D63D1">
        <w:rPr>
          <w:rFonts w:ascii="CenturyGothic" w:hAnsi="CenturyGothic" w:cs="CenturyGothic"/>
        </w:rPr>
        <w:t xml:space="preserve">σχεδιαστούν τα </w:t>
      </w:r>
      <w:r>
        <w:rPr>
          <w:rFonts w:ascii="CenturyGothic" w:hAnsi="CenturyGothic" w:cs="CenturyGothic"/>
        </w:rPr>
        <w:t xml:space="preserve">ζητούμενα </w:t>
      </w:r>
      <w:r w:rsidRPr="008D63D1">
        <w:rPr>
          <w:rFonts w:ascii="CenturyGothic" w:hAnsi="CenturyGothic" w:cs="CenturyGothic"/>
        </w:rPr>
        <w:t>γραφήματα μεταβολής του συνολ</w:t>
      </w:r>
      <w:r>
        <w:rPr>
          <w:rFonts w:ascii="CenturyGothic" w:hAnsi="CenturyGothic" w:cs="CenturyGothic"/>
        </w:rPr>
        <w:t xml:space="preserve">ικού αριθμού των κυττάρων, των </w:t>
      </w:r>
      <w:r w:rsidRPr="008D63D1">
        <w:rPr>
          <w:rFonts w:ascii="CenturyGothic" w:hAnsi="CenturyGothic" w:cs="CenturyGothic"/>
        </w:rPr>
        <w:t>κυττάρων που βρίσκονται σε φάση πολλαπλασιασ</w:t>
      </w:r>
      <w:r>
        <w:rPr>
          <w:rFonts w:ascii="CenturyGothic" w:hAnsi="CenturyGothic" w:cs="CenturyGothic"/>
        </w:rPr>
        <w:t xml:space="preserve">μού, ανάπαυσης και νέκρωσης ως </w:t>
      </w:r>
      <w:r w:rsidRPr="008D63D1">
        <w:rPr>
          <w:rFonts w:ascii="CenturyGothic" w:hAnsi="CenturyGothic" w:cs="CenturyGothic"/>
        </w:rPr>
        <w:t>προς  το  χρόνο</w:t>
      </w:r>
      <w:r>
        <w:rPr>
          <w:rFonts w:ascii="CenturyGothic" w:hAnsi="CenturyGothic" w:cs="CenturyGothic"/>
        </w:rPr>
        <w:t>.</w:t>
      </w:r>
    </w:p>
    <w:p w14:paraId="779F4C52" w14:textId="77777777" w:rsidR="00E63C18" w:rsidRDefault="00036BB9" w:rsidP="00E63C18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enturyGothic" w:hAnsi="CenturyGothic" w:cs="CenturyGothic"/>
        </w:rPr>
      </w:pPr>
      <w:r w:rsidRPr="00E63C18">
        <w:rPr>
          <w:rFonts w:ascii="CenturyGothic" w:hAnsi="CenturyGothic" w:cs="CenturyGothic"/>
        </w:rPr>
        <w:t xml:space="preserve">Μετά το τέλος της προσομοίωσης στο </w:t>
      </w:r>
      <w:r w:rsidRPr="00E63C18">
        <w:rPr>
          <w:rFonts w:ascii="CenturyGothic" w:hAnsi="CenturyGothic" w:cs="CenturyGothic"/>
          <w:lang w:val="en-US"/>
        </w:rPr>
        <w:t>workspace</w:t>
      </w:r>
      <w:r w:rsidRPr="00E63C18">
        <w:rPr>
          <w:rFonts w:ascii="CenturyGothic" w:hAnsi="CenturyGothic" w:cs="CenturyGothic"/>
        </w:rPr>
        <w:t xml:space="preserve"> </w:t>
      </w:r>
      <w:r w:rsidR="00477BD7" w:rsidRPr="00E63C18">
        <w:rPr>
          <w:rFonts w:ascii="CenturyGothic" w:hAnsi="CenturyGothic" w:cs="CenturyGothic"/>
        </w:rPr>
        <w:t>του</w:t>
      </w:r>
      <w:r w:rsidRPr="00E63C18">
        <w:rPr>
          <w:rFonts w:ascii="CenturyGothic" w:hAnsi="CenturyGothic" w:cs="CenturyGothic"/>
        </w:rPr>
        <w:t xml:space="preserve"> </w:t>
      </w:r>
      <w:r w:rsidRPr="00E63C18">
        <w:rPr>
          <w:rFonts w:ascii="CenturyGothic" w:hAnsi="CenturyGothic" w:cs="CenturyGothic"/>
          <w:lang w:val="en-US"/>
        </w:rPr>
        <w:t>Matlab</w:t>
      </w:r>
      <w:r w:rsidRPr="00E63C18">
        <w:rPr>
          <w:rFonts w:ascii="CenturyGothic" w:hAnsi="CenturyGothic" w:cs="CenturyGothic"/>
        </w:rPr>
        <w:t xml:space="preserve"> θα υπάρχουν οι</w:t>
      </w:r>
      <w:r w:rsidR="00477BD7" w:rsidRPr="00E63C18">
        <w:rPr>
          <w:rFonts w:ascii="CenturyGothic" w:hAnsi="CenturyGothic" w:cs="CenturyGothic"/>
        </w:rPr>
        <w:t xml:space="preserve"> </w:t>
      </w:r>
      <w:r w:rsidR="00E63C18">
        <w:rPr>
          <w:rFonts w:ascii="CenturyGothic" w:hAnsi="CenturyGothic" w:cs="CenturyGothic"/>
        </w:rPr>
        <w:t xml:space="preserve"> </w:t>
      </w:r>
    </w:p>
    <w:p w14:paraId="353FD7E8" w14:textId="77777777" w:rsidR="00F66643" w:rsidRPr="00E63C18" w:rsidRDefault="00477BD7" w:rsidP="00E63C18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enturyGothic" w:hAnsi="CenturyGothic" w:cs="CenturyGothic"/>
        </w:rPr>
      </w:pPr>
      <w:r w:rsidRPr="00E63C18">
        <w:rPr>
          <w:rFonts w:ascii="CenturyGothic" w:hAnsi="CenturyGothic" w:cs="CenturyGothic"/>
        </w:rPr>
        <w:t xml:space="preserve">ακόλουθες μεταβλητές: </w:t>
      </w:r>
    </w:p>
    <w:p w14:paraId="6D4AAB55" w14:textId="77777777" w:rsidR="00F66643" w:rsidRDefault="00036BB9" w:rsidP="00F6664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</w:rPr>
      </w:pPr>
      <w:r w:rsidRPr="00AA1779">
        <w:rPr>
          <w:rFonts w:ascii="CenturyGothic" w:hAnsi="CenturyGothic" w:cs="CenturyGothic"/>
          <w:lang w:val="en-US"/>
        </w:rPr>
        <w:t>all</w:t>
      </w:r>
      <w:r w:rsidRPr="00AA1779">
        <w:rPr>
          <w:rFonts w:ascii="CenturyGothic" w:hAnsi="CenturyGothic" w:cs="CenturyGothic"/>
        </w:rPr>
        <w:t>_</w:t>
      </w:r>
      <w:r w:rsidRPr="00AA1779">
        <w:rPr>
          <w:rFonts w:ascii="CenturyGothic" w:hAnsi="CenturyGothic" w:cs="CenturyGothic"/>
          <w:lang w:val="en-US"/>
        </w:rPr>
        <w:t>cells</w:t>
      </w:r>
      <w:r w:rsidRPr="00AA1779">
        <w:rPr>
          <w:rFonts w:ascii="CenturyGothic" w:hAnsi="CenturyGothic" w:cs="CenturyGothic"/>
        </w:rPr>
        <w:t xml:space="preserve">, </w:t>
      </w:r>
    </w:p>
    <w:p w14:paraId="649BC3BA" w14:textId="77777777" w:rsidR="00F66643" w:rsidRDefault="00036BB9" w:rsidP="00F6664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</w:rPr>
      </w:pPr>
      <w:r w:rsidRPr="00AA1779">
        <w:rPr>
          <w:rFonts w:ascii="CenturyGothic" w:hAnsi="CenturyGothic" w:cs="CenturyGothic"/>
          <w:lang w:val="en-US"/>
        </w:rPr>
        <w:t>all</w:t>
      </w:r>
      <w:r w:rsidRPr="00AA1779">
        <w:rPr>
          <w:rFonts w:ascii="CenturyGothic" w:hAnsi="CenturyGothic" w:cs="CenturyGothic"/>
        </w:rPr>
        <w:t>_</w:t>
      </w:r>
      <w:r w:rsidRPr="00AA1779">
        <w:rPr>
          <w:rFonts w:ascii="CenturyGothic" w:hAnsi="CenturyGothic" w:cs="CenturyGothic"/>
          <w:lang w:val="en-US"/>
        </w:rPr>
        <w:t>cells</w:t>
      </w:r>
      <w:r w:rsidRPr="00AA1779">
        <w:rPr>
          <w:rFonts w:ascii="CenturyGothic" w:hAnsi="CenturyGothic" w:cs="CenturyGothic"/>
        </w:rPr>
        <w:t>_</w:t>
      </w:r>
      <w:r w:rsidRPr="00AA1779">
        <w:rPr>
          <w:rFonts w:ascii="CenturyGothic" w:hAnsi="CenturyGothic" w:cs="CenturyGothic"/>
          <w:lang w:val="en-US"/>
        </w:rPr>
        <w:t>in</w:t>
      </w:r>
      <w:r w:rsidRPr="00AA1779">
        <w:rPr>
          <w:rFonts w:ascii="CenturyGothic" w:hAnsi="CenturyGothic" w:cs="CenturyGothic"/>
        </w:rPr>
        <w:t>_</w:t>
      </w:r>
      <w:r w:rsidRPr="00AA1779">
        <w:rPr>
          <w:rFonts w:ascii="CenturyGothic" w:hAnsi="CenturyGothic" w:cs="CenturyGothic"/>
          <w:lang w:val="en-US"/>
        </w:rPr>
        <w:t>G</w:t>
      </w:r>
      <w:r w:rsidRPr="00AA1779">
        <w:rPr>
          <w:rFonts w:ascii="CenturyGothic" w:hAnsi="CenturyGothic" w:cs="CenturyGothic"/>
        </w:rPr>
        <w:t xml:space="preserve">0, </w:t>
      </w:r>
    </w:p>
    <w:p w14:paraId="46B0AD7B" w14:textId="77777777" w:rsidR="00F66643" w:rsidRDefault="00036BB9" w:rsidP="00F6664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</w:rPr>
      </w:pPr>
      <w:r w:rsidRPr="00AA1779">
        <w:rPr>
          <w:rFonts w:ascii="CenturyGothic" w:hAnsi="CenturyGothic" w:cs="CenturyGothic"/>
          <w:lang w:val="en-US"/>
        </w:rPr>
        <w:t>all</w:t>
      </w:r>
      <w:r w:rsidRPr="00AA1779">
        <w:rPr>
          <w:rFonts w:ascii="CenturyGothic" w:hAnsi="CenturyGothic" w:cs="CenturyGothic"/>
        </w:rPr>
        <w:t>_</w:t>
      </w:r>
      <w:r w:rsidRPr="00AA1779">
        <w:rPr>
          <w:rFonts w:ascii="CenturyGothic" w:hAnsi="CenturyGothic" w:cs="CenturyGothic"/>
          <w:lang w:val="en-US"/>
        </w:rPr>
        <w:t>cells</w:t>
      </w:r>
      <w:r w:rsidRPr="00AA1779">
        <w:rPr>
          <w:rFonts w:ascii="CenturyGothic" w:hAnsi="CenturyGothic" w:cs="CenturyGothic"/>
        </w:rPr>
        <w:t>_</w:t>
      </w:r>
      <w:r w:rsidRPr="00AA1779">
        <w:rPr>
          <w:rFonts w:ascii="CenturyGothic" w:hAnsi="CenturyGothic" w:cs="CenturyGothic"/>
          <w:lang w:val="en-US"/>
        </w:rPr>
        <w:t>in</w:t>
      </w:r>
      <w:r w:rsidRPr="00AA1779">
        <w:rPr>
          <w:rFonts w:ascii="CenturyGothic" w:hAnsi="CenturyGothic" w:cs="CenturyGothic"/>
        </w:rPr>
        <w:t>_</w:t>
      </w:r>
      <w:r w:rsidR="00B94F53">
        <w:rPr>
          <w:rFonts w:ascii="CenturyGothic" w:hAnsi="CenturyGothic" w:cs="CenturyGothic"/>
          <w:lang w:val="en-US"/>
        </w:rPr>
        <w:t>ne</w:t>
      </w:r>
      <w:r w:rsidRPr="00AA1779">
        <w:rPr>
          <w:rFonts w:ascii="CenturyGothic" w:hAnsi="CenturyGothic" w:cs="CenturyGothic"/>
          <w:lang w:val="en-US"/>
        </w:rPr>
        <w:t>crotic</w:t>
      </w:r>
      <w:r w:rsidRPr="00AA1779">
        <w:rPr>
          <w:rFonts w:ascii="CenturyGothic" w:hAnsi="CenturyGothic" w:cs="CenturyGothic"/>
        </w:rPr>
        <w:t xml:space="preserve">, </w:t>
      </w:r>
    </w:p>
    <w:p w14:paraId="02FC2BA4" w14:textId="77777777" w:rsidR="00F66643" w:rsidRDefault="00036BB9" w:rsidP="00F6664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</w:rPr>
      </w:pPr>
      <w:r w:rsidRPr="00AA1779">
        <w:rPr>
          <w:rFonts w:ascii="CenturyGothic" w:hAnsi="CenturyGothic" w:cs="CenturyGothic"/>
          <w:lang w:val="en-US"/>
        </w:rPr>
        <w:t>all</w:t>
      </w:r>
      <w:r w:rsidRPr="00AA1779">
        <w:rPr>
          <w:rFonts w:ascii="CenturyGothic" w:hAnsi="CenturyGothic" w:cs="CenturyGothic"/>
        </w:rPr>
        <w:t>_</w:t>
      </w:r>
      <w:r w:rsidRPr="00AA1779">
        <w:rPr>
          <w:rFonts w:ascii="CenturyGothic" w:hAnsi="CenturyGothic" w:cs="CenturyGothic"/>
          <w:lang w:val="en-US"/>
        </w:rPr>
        <w:t>cells</w:t>
      </w:r>
      <w:r w:rsidRPr="00AA1779">
        <w:rPr>
          <w:rFonts w:ascii="CenturyGothic" w:hAnsi="CenturyGothic" w:cs="CenturyGothic"/>
        </w:rPr>
        <w:t>_</w:t>
      </w:r>
      <w:r w:rsidRPr="00AA1779">
        <w:rPr>
          <w:rFonts w:ascii="CenturyGothic" w:hAnsi="CenturyGothic" w:cs="CenturyGothic"/>
          <w:lang w:val="en-US"/>
        </w:rPr>
        <w:t>in</w:t>
      </w:r>
      <w:r w:rsidRPr="00AA1779">
        <w:rPr>
          <w:rFonts w:ascii="CenturyGothic" w:hAnsi="CenturyGothic" w:cs="CenturyGothic"/>
        </w:rPr>
        <w:t>_</w:t>
      </w:r>
      <w:r w:rsidRPr="00AA1779">
        <w:rPr>
          <w:rFonts w:ascii="CenturyGothic" w:hAnsi="CenturyGothic" w:cs="CenturyGothic"/>
          <w:lang w:val="en-US"/>
        </w:rPr>
        <w:t>prolif</w:t>
      </w:r>
      <w:r w:rsidRPr="00AA1779">
        <w:rPr>
          <w:rFonts w:ascii="CenturyGothic" w:hAnsi="CenturyGothic" w:cs="CenturyGothic"/>
        </w:rPr>
        <w:t xml:space="preserve"> </w:t>
      </w:r>
    </w:p>
    <w:p w14:paraId="1F22F1E5" w14:textId="77777777" w:rsidR="00F66643" w:rsidRDefault="00036BB9" w:rsidP="008D63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enturyGothic" w:hAnsi="CenturyGothic" w:cs="CenturyGothic"/>
        </w:rPr>
      </w:pPr>
      <w:r w:rsidRPr="00F66643">
        <w:rPr>
          <w:rFonts w:ascii="CenturyGothic" w:hAnsi="CenturyGothic" w:cs="CenturyGothic"/>
        </w:rPr>
        <w:t xml:space="preserve">που δίνουν τους αντίστοιχους αριθμούς των κυττάρων για όλο τον όγκο για τα διάφορα χρονικά βήματα. </w:t>
      </w:r>
      <w:r w:rsidR="00F66643">
        <w:rPr>
          <w:rFonts w:ascii="CenturyGothic" w:hAnsi="CenturyGothic" w:cs="CenturyGothic"/>
        </w:rPr>
        <w:t>Για παράδειγμα,</w:t>
      </w:r>
      <w:r w:rsidR="008D63D1">
        <w:rPr>
          <w:rFonts w:ascii="CenturyGothic" w:hAnsi="CenturyGothic" w:cs="CenturyGothic"/>
        </w:rPr>
        <w:t xml:space="preserve"> </w:t>
      </w:r>
      <w:r w:rsidR="00F66643">
        <w:rPr>
          <w:rFonts w:ascii="CenturyGothic" w:hAnsi="CenturyGothic" w:cs="CenturyGothic"/>
        </w:rPr>
        <w:t>η εντολή</w:t>
      </w:r>
      <w:r w:rsidRPr="00F66643">
        <w:rPr>
          <w:rFonts w:ascii="CenturyGothic" w:hAnsi="CenturyGothic" w:cs="CenturyGothic"/>
        </w:rPr>
        <w:t xml:space="preserve"> </w:t>
      </w:r>
      <w:r w:rsidRPr="00F66643">
        <w:rPr>
          <w:rFonts w:ascii="CenturyGothic" w:hAnsi="CenturyGothic" w:cs="CenturyGothic"/>
          <w:lang w:val="en-US"/>
        </w:rPr>
        <w:t>all</w:t>
      </w:r>
      <w:r w:rsidRPr="00F66643">
        <w:rPr>
          <w:rFonts w:ascii="CenturyGothic" w:hAnsi="CenturyGothic" w:cs="CenturyGothic"/>
        </w:rPr>
        <w:t>_</w:t>
      </w:r>
      <w:r w:rsidRPr="00F66643">
        <w:rPr>
          <w:rFonts w:ascii="CenturyGothic" w:hAnsi="CenturyGothic" w:cs="CenturyGothic"/>
          <w:lang w:val="en-US"/>
        </w:rPr>
        <w:t>cells</w:t>
      </w:r>
      <w:r w:rsidRPr="00F66643">
        <w:rPr>
          <w:rFonts w:ascii="CenturyGothic" w:hAnsi="CenturyGothic" w:cs="CenturyGothic"/>
        </w:rPr>
        <w:t>_</w:t>
      </w:r>
      <w:r w:rsidRPr="00F66643">
        <w:rPr>
          <w:rFonts w:ascii="CenturyGothic" w:hAnsi="CenturyGothic" w:cs="CenturyGothic"/>
          <w:lang w:val="en-US"/>
        </w:rPr>
        <w:t>in</w:t>
      </w:r>
      <w:r w:rsidRPr="00F66643">
        <w:rPr>
          <w:rFonts w:ascii="CenturyGothic" w:hAnsi="CenturyGothic" w:cs="CenturyGothic"/>
        </w:rPr>
        <w:t>_</w:t>
      </w:r>
      <w:r w:rsidRPr="00F66643">
        <w:rPr>
          <w:rFonts w:ascii="CenturyGothic" w:hAnsi="CenturyGothic" w:cs="CenturyGothic"/>
          <w:lang w:val="en-US"/>
        </w:rPr>
        <w:t>G</w:t>
      </w:r>
      <w:r w:rsidRPr="00F66643">
        <w:rPr>
          <w:rFonts w:ascii="CenturyGothic" w:hAnsi="CenturyGothic" w:cs="CenturyGothic"/>
        </w:rPr>
        <w:t>0(3) θα μας δώσει τα κύτταρα</w:t>
      </w:r>
      <w:r w:rsidR="00F66643">
        <w:rPr>
          <w:rFonts w:ascii="CenturyGothic" w:hAnsi="CenturyGothic" w:cs="CenturyGothic"/>
        </w:rPr>
        <w:t xml:space="preserve"> όλου </w:t>
      </w:r>
      <w:r w:rsidRPr="00F66643">
        <w:rPr>
          <w:rFonts w:ascii="CenturyGothic" w:hAnsi="CenturyGothic" w:cs="CenturyGothic"/>
        </w:rPr>
        <w:t xml:space="preserve">του όγκου που βρίσκονται στη </w:t>
      </w:r>
      <w:r w:rsidR="00F66643">
        <w:rPr>
          <w:rFonts w:ascii="CenturyGothic" w:hAnsi="CenturyGothic" w:cs="CenturyGothic"/>
        </w:rPr>
        <w:t>φάση ύπνωσης το χρονικό βήμα 3,</w:t>
      </w:r>
    </w:p>
    <w:p w14:paraId="1AA6A454" w14:textId="11C2C9A4" w:rsidR="00036BB9" w:rsidRPr="00F66643" w:rsidRDefault="00036BB9" w:rsidP="008D63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enturyGothic" w:hAnsi="CenturyGothic" w:cs="CenturyGothic"/>
        </w:rPr>
      </w:pPr>
      <w:r w:rsidRPr="00F66643">
        <w:rPr>
          <w:rFonts w:ascii="CenturyGothic" w:hAnsi="CenturyGothic" w:cs="CenturyGothic"/>
        </w:rPr>
        <w:t xml:space="preserve">Η εντολή </w:t>
      </w:r>
      <w:r w:rsidRPr="008D63D1">
        <w:rPr>
          <w:rFonts w:ascii="CenturyGothic" w:hAnsi="CenturyGothic" w:cs="CenturyGothic"/>
          <w:b/>
          <w:lang w:val="en-US"/>
        </w:rPr>
        <w:t>plot</w:t>
      </w:r>
      <w:r w:rsidR="00A93F9D" w:rsidRPr="008D63D1">
        <w:rPr>
          <w:rFonts w:ascii="CenturyGothic" w:hAnsi="CenturyGothic" w:cs="CenturyGothic"/>
          <w:b/>
        </w:rPr>
        <w:t>([</w:t>
      </w:r>
      <w:r w:rsidR="007C0A1C">
        <w:rPr>
          <w:rFonts w:ascii="CenturyGothic" w:hAnsi="CenturyGothic" w:cs="CenturyGothic"/>
          <w:b/>
        </w:rPr>
        <w:t>1</w:t>
      </w:r>
      <w:r w:rsidRPr="008D63D1">
        <w:rPr>
          <w:rFonts w:ascii="CenturyGothic" w:hAnsi="CenturyGothic" w:cs="CenturyGothic"/>
          <w:b/>
        </w:rPr>
        <w:t>:1:</w:t>
      </w:r>
      <w:r w:rsidRPr="008D63D1">
        <w:rPr>
          <w:rFonts w:ascii="CenturyGothic" w:hAnsi="CenturyGothic" w:cs="CenturyGothic"/>
          <w:b/>
          <w:lang w:val="en-US"/>
        </w:rPr>
        <w:t>duration</w:t>
      </w:r>
      <w:r w:rsidRPr="008D63D1">
        <w:rPr>
          <w:rFonts w:ascii="CenturyGothic" w:hAnsi="CenturyGothic" w:cs="CenturyGothic"/>
          <w:b/>
        </w:rPr>
        <w:t>],</w:t>
      </w:r>
      <w:r w:rsidRPr="008D63D1">
        <w:rPr>
          <w:rFonts w:ascii="CenturyGothic" w:hAnsi="CenturyGothic" w:cs="CenturyGothic"/>
          <w:b/>
          <w:lang w:val="en-US"/>
        </w:rPr>
        <w:t>all</w:t>
      </w:r>
      <w:r w:rsidRPr="008D63D1">
        <w:rPr>
          <w:rFonts w:ascii="CenturyGothic" w:hAnsi="CenturyGothic" w:cs="CenturyGothic"/>
          <w:b/>
        </w:rPr>
        <w:t>_</w:t>
      </w:r>
      <w:r w:rsidRPr="008D63D1">
        <w:rPr>
          <w:rFonts w:ascii="CenturyGothic" w:hAnsi="CenturyGothic" w:cs="CenturyGothic"/>
          <w:b/>
          <w:lang w:val="en-US"/>
        </w:rPr>
        <w:t>cells</w:t>
      </w:r>
      <w:r w:rsidRPr="008D63D1">
        <w:rPr>
          <w:rFonts w:ascii="CenturyGothic" w:hAnsi="CenturyGothic" w:cs="CenturyGothic"/>
          <w:b/>
        </w:rPr>
        <w:t>_</w:t>
      </w:r>
      <w:r w:rsidRPr="008D63D1">
        <w:rPr>
          <w:rFonts w:ascii="CenturyGothic" w:hAnsi="CenturyGothic" w:cs="CenturyGothic"/>
          <w:b/>
          <w:lang w:val="en-US"/>
        </w:rPr>
        <w:t>in</w:t>
      </w:r>
      <w:r w:rsidRPr="008D63D1">
        <w:rPr>
          <w:rFonts w:ascii="CenturyGothic" w:hAnsi="CenturyGothic" w:cs="CenturyGothic"/>
          <w:b/>
        </w:rPr>
        <w:t>_</w:t>
      </w:r>
      <w:r w:rsidRPr="008D63D1">
        <w:rPr>
          <w:rFonts w:ascii="CenturyGothic" w:hAnsi="CenturyGothic" w:cs="CenturyGothic"/>
          <w:b/>
          <w:lang w:val="en-US"/>
        </w:rPr>
        <w:t>prolif</w:t>
      </w:r>
      <w:r w:rsidRPr="008D63D1">
        <w:rPr>
          <w:rFonts w:ascii="CenturyGothic" w:hAnsi="CenturyGothic" w:cs="CenturyGothic"/>
          <w:b/>
        </w:rPr>
        <w:t>,'</w:t>
      </w:r>
      <w:r w:rsidRPr="008D63D1">
        <w:rPr>
          <w:rFonts w:ascii="CenturyGothic" w:hAnsi="CenturyGothic" w:cs="CenturyGothic"/>
          <w:b/>
          <w:lang w:val="en-US"/>
        </w:rPr>
        <w:t>r</w:t>
      </w:r>
      <w:r w:rsidRPr="008D63D1">
        <w:rPr>
          <w:rFonts w:ascii="CenturyGothic" w:hAnsi="CenturyGothic" w:cs="CenturyGothic"/>
          <w:b/>
        </w:rPr>
        <w:t>')</w:t>
      </w:r>
      <w:r w:rsidRPr="00F66643">
        <w:rPr>
          <w:rFonts w:ascii="CenturyGothic" w:hAnsi="CenturyGothic" w:cs="CenturyGothic"/>
        </w:rPr>
        <w:t xml:space="preserve"> θα δώσει το γράφημα των κυττάρων του όγκου που βρίσκονται σε φάση πολλαπλασιασμού ως προς το χρόνο. </w:t>
      </w:r>
      <w:r w:rsidR="00E63C18" w:rsidRPr="00E63C18">
        <w:rPr>
          <w:rFonts w:ascii="CenturyGothic" w:hAnsi="CenturyGothic" w:cs="CenturyGothic"/>
        </w:rPr>
        <w:t xml:space="preserve">Χρησιμοποιήστε </w:t>
      </w:r>
      <w:r w:rsidR="00967B46">
        <w:rPr>
          <w:rFonts w:ascii="CenturyGothic" w:hAnsi="CenturyGothic" w:cs="CenturyGothic"/>
        </w:rPr>
        <w:t>επίσης</w:t>
      </w:r>
      <w:r w:rsidR="00E63C18">
        <w:rPr>
          <w:rFonts w:ascii="CenturyGothic" w:hAnsi="CenturyGothic" w:cs="CenturyGothic"/>
        </w:rPr>
        <w:t xml:space="preserve"> </w:t>
      </w:r>
      <w:r w:rsidR="00E63C18" w:rsidRPr="00E63C18">
        <w:rPr>
          <w:rFonts w:ascii="CenturyGothic" w:hAnsi="CenturyGothic" w:cs="CenturyGothic"/>
        </w:rPr>
        <w:t xml:space="preserve">την εντολή </w:t>
      </w:r>
      <w:r w:rsidR="00E63C18" w:rsidRPr="00E63C18">
        <w:rPr>
          <w:rFonts w:ascii="CenturyGothic" w:hAnsi="CenturyGothic" w:cs="CenturyGothic"/>
          <w:b/>
        </w:rPr>
        <w:t>xlim([</w:t>
      </w:r>
      <w:r w:rsidR="00587B06">
        <w:rPr>
          <w:rFonts w:ascii="CenturyGothic" w:hAnsi="CenturyGothic" w:cs="CenturyGothic"/>
          <w:b/>
        </w:rPr>
        <w:t>1</w:t>
      </w:r>
      <w:r w:rsidR="00E63C18" w:rsidRPr="00E63C18">
        <w:rPr>
          <w:rFonts w:ascii="CenturyGothic" w:hAnsi="CenturyGothic" w:cs="CenturyGothic"/>
          <w:b/>
        </w:rPr>
        <w:t>, duration])</w:t>
      </w:r>
      <w:r w:rsidR="00E63C18" w:rsidRPr="00E63C18">
        <w:rPr>
          <w:rFonts w:ascii="CenturyGothic" w:hAnsi="CenturyGothic" w:cs="CenturyGothic"/>
        </w:rPr>
        <w:t xml:space="preserve"> για να γίνει το γράφημα από </w:t>
      </w:r>
      <w:r w:rsidR="00967B46">
        <w:rPr>
          <w:rFonts w:ascii="CenturyGothic" w:hAnsi="CenturyGothic" w:cs="CenturyGothic"/>
        </w:rPr>
        <w:t>το time step=</w:t>
      </w:r>
      <w:r w:rsidR="00587B06">
        <w:rPr>
          <w:rFonts w:ascii="CenturyGothic" w:hAnsi="CenturyGothic" w:cs="CenturyGothic"/>
        </w:rPr>
        <w:t>1</w:t>
      </w:r>
      <w:r w:rsidR="00E63C18" w:rsidRPr="00E63C18">
        <w:rPr>
          <w:rFonts w:ascii="CenturyGothic" w:hAnsi="CenturyGothic" w:cs="CenturyGothic"/>
        </w:rPr>
        <w:t xml:space="preserve"> κι έπειτα. </w:t>
      </w:r>
      <w:r w:rsidR="00E63C18">
        <w:rPr>
          <w:rFonts w:ascii="CenturyGothic" w:hAnsi="CenturyGothic" w:cs="CenturyGothic"/>
        </w:rPr>
        <w:t>Χ</w:t>
      </w:r>
      <w:r w:rsidRPr="00F66643">
        <w:rPr>
          <w:rFonts w:ascii="CenturyGothic" w:hAnsi="CenturyGothic" w:cs="CenturyGothic"/>
        </w:rPr>
        <w:t xml:space="preserve">ρησιμοποιήστε παρόμοιες εντολές και την εντολή </w:t>
      </w:r>
      <w:r w:rsidRPr="008D63D1">
        <w:rPr>
          <w:rFonts w:ascii="CenturyGothic" w:hAnsi="CenturyGothic" w:cs="CenturyGothic"/>
          <w:b/>
        </w:rPr>
        <w:t>hold on</w:t>
      </w:r>
      <w:r w:rsidRPr="00F66643">
        <w:rPr>
          <w:rFonts w:ascii="CenturyGothic" w:hAnsi="CenturyGothic" w:cs="CenturyGothic"/>
          <w:sz w:val="14"/>
          <w:szCs w:val="14"/>
        </w:rPr>
        <w:t xml:space="preserve"> </w:t>
      </w:r>
      <w:r w:rsidRPr="00F66643">
        <w:rPr>
          <w:rFonts w:ascii="CenturyGothic" w:hAnsi="CenturyGothic" w:cs="CenturyGothic"/>
        </w:rPr>
        <w:t>για να κάνετε τα γραφήματα των κυττάρων που σας ζητούνται στο ίδιο γράφημα</w:t>
      </w:r>
      <w:r w:rsidR="00B94F53" w:rsidRPr="00F66643">
        <w:rPr>
          <w:rFonts w:ascii="CenturyGothic" w:hAnsi="CenturyGothic" w:cs="CenturyGothic"/>
        </w:rPr>
        <w:t xml:space="preserve"> (</w:t>
      </w:r>
      <w:r w:rsidR="008D63D1">
        <w:rPr>
          <w:rFonts w:ascii="CenturyGothic" w:hAnsi="CenturyGothic" w:cs="CenturyGothic"/>
        </w:rPr>
        <w:t>η</w:t>
      </w:r>
      <w:r w:rsidR="00B94F53" w:rsidRPr="00F66643">
        <w:rPr>
          <w:rFonts w:ascii="CenturyGothic" w:hAnsi="CenturyGothic" w:cs="CenturyGothic"/>
        </w:rPr>
        <w:t xml:space="preserve"> εντολή αυτή εμποδίζει το άνοιγμα νέου figure κάθε φορά που καλείται η εντολή plot)</w:t>
      </w:r>
      <w:r w:rsidRPr="00F66643">
        <w:rPr>
          <w:rFonts w:ascii="CenturyGothic" w:hAnsi="CenturyGothic" w:cs="CenturyGothic"/>
        </w:rPr>
        <w:t>.</w:t>
      </w:r>
    </w:p>
    <w:p w14:paraId="05FAF599" w14:textId="77777777" w:rsidR="00D66A98" w:rsidRPr="00477BD7" w:rsidRDefault="00D66A98" w:rsidP="00242F96">
      <w:p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</w:rPr>
      </w:pPr>
    </w:p>
    <w:p w14:paraId="07ACA236" w14:textId="77777777" w:rsidR="00036BB9" w:rsidRPr="00477BD7" w:rsidRDefault="008D63D1" w:rsidP="00242F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</w:rPr>
      </w:pPr>
      <w:r>
        <w:rPr>
          <w:rFonts w:ascii="CenturyGothic" w:hAnsi="CenturyGothic" w:cs="CenturyGothic"/>
        </w:rPr>
        <w:t>Πέρα από τα αποτελέσματα</w:t>
      </w:r>
      <w:r w:rsidR="00036BB9" w:rsidRPr="00477BD7">
        <w:rPr>
          <w:rFonts w:ascii="CenturyGothic" w:hAnsi="CenturyGothic" w:cs="CenturyGothic"/>
        </w:rPr>
        <w:t>, θα πρέπει να παραδώσετε και το</w:t>
      </w:r>
      <w:r>
        <w:rPr>
          <w:rFonts w:ascii="CenturyGothic" w:hAnsi="CenturyGothic" w:cs="CenturyGothic"/>
        </w:rPr>
        <w:t>υς</w:t>
      </w:r>
      <w:r w:rsidR="00036BB9" w:rsidRPr="00477BD7">
        <w:rPr>
          <w:rFonts w:ascii="CenturyGothic" w:hAnsi="CenturyGothic" w:cs="CenturyGothic"/>
        </w:rPr>
        <w:t xml:space="preserve"> κώδικ</w:t>
      </w:r>
      <w:r>
        <w:rPr>
          <w:rFonts w:ascii="CenturyGothic" w:hAnsi="CenturyGothic" w:cs="CenturyGothic"/>
        </w:rPr>
        <w:t>ες</w:t>
      </w:r>
      <w:r w:rsidR="00036BB9" w:rsidRPr="00477BD7">
        <w:rPr>
          <w:rFonts w:ascii="CenturyGothic" w:hAnsi="CenturyGothic" w:cs="CenturyGothic"/>
        </w:rPr>
        <w:t xml:space="preserve"> που </w:t>
      </w:r>
      <w:r>
        <w:rPr>
          <w:rFonts w:ascii="CenturyGothic" w:hAnsi="CenturyGothic" w:cs="CenturyGothic"/>
        </w:rPr>
        <w:t>χρησιμοποιήσατε για την προσομοίωση και τα γραφήματα</w:t>
      </w:r>
      <w:r w:rsidR="00036BB9" w:rsidRPr="00477BD7">
        <w:rPr>
          <w:rFonts w:ascii="CenturyGothic" w:hAnsi="CenturyGothic" w:cs="CenturyGothic"/>
        </w:rPr>
        <w:t>.</w:t>
      </w:r>
    </w:p>
    <w:p w14:paraId="04D7AADE" w14:textId="77777777" w:rsidR="00D66A98" w:rsidRPr="00477BD7" w:rsidRDefault="00D66A98" w:rsidP="00242F96">
      <w:p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</w:rPr>
      </w:pPr>
    </w:p>
    <w:p w14:paraId="60C2B16E" w14:textId="77777777" w:rsidR="00033E14" w:rsidRPr="00033E14" w:rsidRDefault="00036BB9" w:rsidP="00242F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</w:rPr>
      </w:pPr>
      <w:r w:rsidRPr="00477BD7">
        <w:rPr>
          <w:rFonts w:ascii="CenturyGothic" w:hAnsi="CenturyGothic" w:cs="CenturyGothic"/>
        </w:rPr>
        <w:t xml:space="preserve">Χρησιμοποιήστε τη βοήθεια του Matlab για ότι χρειαστείτε ή την εντολή help. Στο διαδίκτυο, επίσης, υπάρχουν ελεύθερα διαθέσιμα εισαγωγικά εγχειρίδια στο Matlab, που μπορούν να σας φανούν χρήσιμα (κάνοντας </w:t>
      </w:r>
      <w:r w:rsidRPr="00477BD7">
        <w:rPr>
          <w:rFonts w:ascii="CenturyGothic" w:hAnsi="CenturyGothic" w:cs="CenturyGothic"/>
          <w:lang w:val="en-US"/>
        </w:rPr>
        <w:t>Search</w:t>
      </w:r>
      <w:r w:rsidRPr="00477BD7">
        <w:rPr>
          <w:rFonts w:ascii="CenturyGothic" w:hAnsi="CenturyGothic" w:cs="CenturyGothic"/>
        </w:rPr>
        <w:t xml:space="preserve"> στο </w:t>
      </w:r>
      <w:r w:rsidRPr="00477BD7">
        <w:rPr>
          <w:rFonts w:ascii="CenturyGothic" w:hAnsi="CenturyGothic" w:cs="CenturyGothic"/>
          <w:lang w:val="en-US"/>
        </w:rPr>
        <w:t>Google</w:t>
      </w:r>
      <w:r w:rsidRPr="00477BD7">
        <w:rPr>
          <w:rFonts w:ascii="CenturyGothic" w:hAnsi="CenturyGothic" w:cs="CenturyGothic"/>
        </w:rPr>
        <w:t xml:space="preserve"> π.χ. με τον όρο “</w:t>
      </w:r>
      <w:r w:rsidRPr="00477BD7">
        <w:rPr>
          <w:rFonts w:ascii="CenturyGothic" w:hAnsi="CenturyGothic" w:cs="CenturyGothic"/>
          <w:lang w:val="en-US"/>
        </w:rPr>
        <w:t>Introduction</w:t>
      </w:r>
      <w:r w:rsidRPr="00477BD7">
        <w:rPr>
          <w:rFonts w:ascii="CenturyGothic" w:hAnsi="CenturyGothic" w:cs="CenturyGothic"/>
        </w:rPr>
        <w:t xml:space="preserve"> </w:t>
      </w:r>
      <w:r w:rsidRPr="00477BD7">
        <w:rPr>
          <w:rFonts w:ascii="CenturyGothic" w:hAnsi="CenturyGothic" w:cs="CenturyGothic"/>
          <w:lang w:val="en-US"/>
        </w:rPr>
        <w:t>to</w:t>
      </w:r>
      <w:r w:rsidRPr="00477BD7">
        <w:rPr>
          <w:rFonts w:ascii="CenturyGothic" w:hAnsi="CenturyGothic" w:cs="CenturyGothic"/>
        </w:rPr>
        <w:t xml:space="preserve"> </w:t>
      </w:r>
      <w:r w:rsidRPr="00477BD7">
        <w:rPr>
          <w:rFonts w:ascii="CenturyGothic" w:hAnsi="CenturyGothic" w:cs="CenturyGothic"/>
          <w:lang w:val="en-US"/>
        </w:rPr>
        <w:t>Matlab</w:t>
      </w:r>
      <w:r w:rsidRPr="00477BD7">
        <w:rPr>
          <w:rFonts w:ascii="CenturyGothic" w:hAnsi="CenturyGothic" w:cs="CenturyGothic"/>
        </w:rPr>
        <w:t>” θα σας οδηγήσει σε αντίστοιχες ιστοσελίδες)</w:t>
      </w:r>
    </w:p>
    <w:p w14:paraId="281DBE4D" w14:textId="77777777" w:rsidR="007B7365" w:rsidRDefault="007B7365" w:rsidP="007B7365">
      <w:p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</w:rPr>
      </w:pPr>
    </w:p>
    <w:p w14:paraId="181A54AF" w14:textId="77777777" w:rsidR="007B7365" w:rsidRPr="00242F96" w:rsidRDefault="007B7365" w:rsidP="00036BB9">
      <w:p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</w:rPr>
      </w:pPr>
    </w:p>
    <w:p w14:paraId="452F86B4" w14:textId="77777777" w:rsidR="00036BB9" w:rsidRPr="00242F96" w:rsidRDefault="00036BB9" w:rsidP="00036BB9">
      <w:p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</w:rPr>
      </w:pPr>
      <w:r>
        <w:rPr>
          <w:rFonts w:ascii="CenturyGothic" w:hAnsi="CenturyGothic" w:cs="CenturyGothic"/>
        </w:rPr>
        <w:t>Καλή Επιτυχία!</w:t>
      </w:r>
    </w:p>
    <w:p w14:paraId="4B4F8C05" w14:textId="77777777" w:rsidR="00AA1779" w:rsidRPr="00242F96" w:rsidRDefault="00AA1779" w:rsidP="00036BB9">
      <w:p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</w:rPr>
      </w:pPr>
    </w:p>
    <w:p w14:paraId="45BB737C" w14:textId="77777777" w:rsidR="00440AA1" w:rsidRDefault="00000000" w:rsidP="00036BB9">
      <w:pPr>
        <w:jc w:val="both"/>
      </w:pPr>
    </w:p>
    <w:sectPr w:rsidR="00440AA1" w:rsidSect="00114EC3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24509" w14:textId="77777777" w:rsidR="009E436A" w:rsidRDefault="009E436A" w:rsidP="00477BD7">
      <w:pPr>
        <w:spacing w:after="0" w:line="240" w:lineRule="auto"/>
      </w:pPr>
      <w:r>
        <w:separator/>
      </w:r>
    </w:p>
  </w:endnote>
  <w:endnote w:type="continuationSeparator" w:id="0">
    <w:p w14:paraId="2338F80C" w14:textId="77777777" w:rsidR="009E436A" w:rsidRDefault="009E436A" w:rsidP="0047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Gothic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6D638" w14:textId="77777777" w:rsidR="00477BD7" w:rsidRDefault="00477B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50160" w14:textId="77777777" w:rsidR="009E436A" w:rsidRDefault="009E436A" w:rsidP="00477BD7">
      <w:pPr>
        <w:spacing w:after="0" w:line="240" w:lineRule="auto"/>
      </w:pPr>
      <w:r>
        <w:separator/>
      </w:r>
    </w:p>
  </w:footnote>
  <w:footnote w:type="continuationSeparator" w:id="0">
    <w:p w14:paraId="6D7DE5F6" w14:textId="77777777" w:rsidR="009E436A" w:rsidRDefault="009E436A" w:rsidP="00477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F2863"/>
    <w:multiLevelType w:val="hybridMultilevel"/>
    <w:tmpl w:val="B3F2ED98"/>
    <w:lvl w:ilvl="0" w:tplc="57FE021E">
      <w:start w:val="6"/>
      <w:numFmt w:val="bullet"/>
      <w:lvlText w:val="-"/>
      <w:lvlJc w:val="left"/>
      <w:pPr>
        <w:ind w:left="720" w:hanging="360"/>
      </w:pPr>
      <w:rPr>
        <w:rFonts w:ascii="CenturyGothic" w:eastAsiaTheme="minorEastAsia" w:hAnsi="CenturyGothic" w:cs="Century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E7609"/>
    <w:multiLevelType w:val="hybridMultilevel"/>
    <w:tmpl w:val="15187826"/>
    <w:lvl w:ilvl="0" w:tplc="0408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F11F62"/>
    <w:multiLevelType w:val="hybridMultilevel"/>
    <w:tmpl w:val="469C443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32067B"/>
    <w:multiLevelType w:val="hybridMultilevel"/>
    <w:tmpl w:val="93B4F1F8"/>
    <w:lvl w:ilvl="0" w:tplc="040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7B0D1A"/>
    <w:multiLevelType w:val="hybridMultilevel"/>
    <w:tmpl w:val="7FC2C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709702">
    <w:abstractNumId w:val="3"/>
  </w:num>
  <w:num w:numId="2" w16cid:durableId="1990742319">
    <w:abstractNumId w:val="1"/>
  </w:num>
  <w:num w:numId="3" w16cid:durableId="1063872818">
    <w:abstractNumId w:val="2"/>
  </w:num>
  <w:num w:numId="4" w16cid:durableId="1957370892">
    <w:abstractNumId w:val="4"/>
  </w:num>
  <w:num w:numId="5" w16cid:durableId="790051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6BB9"/>
    <w:rsid w:val="00033E14"/>
    <w:rsid w:val="00036BB9"/>
    <w:rsid w:val="00043ABC"/>
    <w:rsid w:val="00050080"/>
    <w:rsid w:val="000606E6"/>
    <w:rsid w:val="00074653"/>
    <w:rsid w:val="000A6367"/>
    <w:rsid w:val="000B4030"/>
    <w:rsid w:val="00114EC3"/>
    <w:rsid w:val="00133EF7"/>
    <w:rsid w:val="001A3250"/>
    <w:rsid w:val="00242F96"/>
    <w:rsid w:val="002B3179"/>
    <w:rsid w:val="002D1114"/>
    <w:rsid w:val="00327649"/>
    <w:rsid w:val="00330635"/>
    <w:rsid w:val="00337F16"/>
    <w:rsid w:val="003600D3"/>
    <w:rsid w:val="003C40C5"/>
    <w:rsid w:val="003C6B25"/>
    <w:rsid w:val="003E5678"/>
    <w:rsid w:val="004158A8"/>
    <w:rsid w:val="00472AC8"/>
    <w:rsid w:val="00477BD7"/>
    <w:rsid w:val="00484BDE"/>
    <w:rsid w:val="004A5EFB"/>
    <w:rsid w:val="005264E1"/>
    <w:rsid w:val="00587B06"/>
    <w:rsid w:val="005C21E3"/>
    <w:rsid w:val="00634F2F"/>
    <w:rsid w:val="006B0892"/>
    <w:rsid w:val="006B51DC"/>
    <w:rsid w:val="006C16F4"/>
    <w:rsid w:val="006C782B"/>
    <w:rsid w:val="006D7C20"/>
    <w:rsid w:val="006E3694"/>
    <w:rsid w:val="007144AC"/>
    <w:rsid w:val="007260FD"/>
    <w:rsid w:val="007A67BA"/>
    <w:rsid w:val="007B7365"/>
    <w:rsid w:val="007C0A1C"/>
    <w:rsid w:val="00835E04"/>
    <w:rsid w:val="00846B7E"/>
    <w:rsid w:val="0087469E"/>
    <w:rsid w:val="00890818"/>
    <w:rsid w:val="008D63D1"/>
    <w:rsid w:val="008E0F73"/>
    <w:rsid w:val="00900D88"/>
    <w:rsid w:val="00967B46"/>
    <w:rsid w:val="00982209"/>
    <w:rsid w:val="009E436A"/>
    <w:rsid w:val="00A015B4"/>
    <w:rsid w:val="00A11C9A"/>
    <w:rsid w:val="00A47434"/>
    <w:rsid w:val="00A56727"/>
    <w:rsid w:val="00A93F9D"/>
    <w:rsid w:val="00AA1779"/>
    <w:rsid w:val="00AB4123"/>
    <w:rsid w:val="00AC41AD"/>
    <w:rsid w:val="00AE0F03"/>
    <w:rsid w:val="00B1550A"/>
    <w:rsid w:val="00B15F51"/>
    <w:rsid w:val="00B5667F"/>
    <w:rsid w:val="00B7195E"/>
    <w:rsid w:val="00B94F53"/>
    <w:rsid w:val="00C16ABC"/>
    <w:rsid w:val="00C6279C"/>
    <w:rsid w:val="00CB1320"/>
    <w:rsid w:val="00CC1EAC"/>
    <w:rsid w:val="00CF44E8"/>
    <w:rsid w:val="00D05007"/>
    <w:rsid w:val="00D66A98"/>
    <w:rsid w:val="00DA1E92"/>
    <w:rsid w:val="00DB6FDA"/>
    <w:rsid w:val="00E2778F"/>
    <w:rsid w:val="00E60E66"/>
    <w:rsid w:val="00E63C18"/>
    <w:rsid w:val="00E65836"/>
    <w:rsid w:val="00E71FC8"/>
    <w:rsid w:val="00E72DC4"/>
    <w:rsid w:val="00EB0CB6"/>
    <w:rsid w:val="00EB254C"/>
    <w:rsid w:val="00ED40D8"/>
    <w:rsid w:val="00F66643"/>
    <w:rsid w:val="00F935B3"/>
    <w:rsid w:val="00FB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434CC"/>
  <w15:docId w15:val="{B1403992-BD5E-4153-AC79-001B3CFC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A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77B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7BD7"/>
  </w:style>
  <w:style w:type="paragraph" w:styleId="Footer">
    <w:name w:val="footer"/>
    <w:basedOn w:val="Normal"/>
    <w:link w:val="FooterChar"/>
    <w:uiPriority w:val="99"/>
    <w:unhideWhenUsed/>
    <w:rsid w:val="00477B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BD7"/>
  </w:style>
  <w:style w:type="table" w:styleId="TableGrid">
    <w:name w:val="Table Grid"/>
    <w:basedOn w:val="TableNormal"/>
    <w:uiPriority w:val="59"/>
    <w:rsid w:val="00EB0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8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2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</dc:creator>
  <cp:lastModifiedBy>Τασος Παπ</cp:lastModifiedBy>
  <cp:revision>34</cp:revision>
  <dcterms:created xsi:type="dcterms:W3CDTF">2012-12-01T11:10:00Z</dcterms:created>
  <dcterms:modified xsi:type="dcterms:W3CDTF">2022-11-25T08:56:00Z</dcterms:modified>
</cp:coreProperties>
</file>