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D50" w:rsidRDefault="003B5ACF" w:rsidP="003B5ACF">
      <w:pPr>
        <w:rPr>
          <w:b/>
          <w:sz w:val="32"/>
          <w:szCs w:val="32"/>
        </w:rPr>
      </w:pPr>
      <w:r>
        <w:t xml:space="preserve">                            </w:t>
      </w:r>
      <w:proofErr w:type="spellStart"/>
      <w:proofErr w:type="gramStart"/>
      <w:r w:rsidRPr="003B5ACF">
        <w:rPr>
          <w:b/>
          <w:sz w:val="32"/>
          <w:szCs w:val="32"/>
        </w:rPr>
        <w:t>Travelous</w:t>
      </w:r>
      <w:proofErr w:type="spellEnd"/>
      <w:r w:rsidRPr="003B5ACF">
        <w:rPr>
          <w:b/>
          <w:sz w:val="32"/>
          <w:szCs w:val="32"/>
        </w:rPr>
        <w:t xml:space="preserve"> - (travel and tour management system.)</w:t>
      </w:r>
      <w:proofErr w:type="gramEnd"/>
    </w:p>
    <w:p w:rsidR="003B5ACF" w:rsidRDefault="00560EDD" w:rsidP="003B5ACF">
      <w:pPr>
        <w:rPr>
          <w:b/>
          <w:sz w:val="32"/>
          <w:szCs w:val="32"/>
        </w:rPr>
      </w:pPr>
      <w:r w:rsidRPr="00560EDD">
        <w:rPr>
          <w:b/>
          <w:sz w:val="32"/>
          <w:szCs w:val="32"/>
        </w:rPr>
        <w:t>Summary</w:t>
      </w:r>
    </w:p>
    <w:p w:rsidR="00560EDD" w:rsidRPr="00560EDD" w:rsidRDefault="00560EDD" w:rsidP="00560EDD">
      <w:pPr>
        <w:rPr>
          <w:sz w:val="32"/>
          <w:szCs w:val="32"/>
        </w:rPr>
      </w:pPr>
      <w:r w:rsidRPr="00560EDD">
        <w:rPr>
          <w:sz w:val="32"/>
          <w:szCs w:val="32"/>
        </w:rPr>
        <w:t>Ask this question to 50 different people, and you’ll likely get 50 different answers. The dictionary can’t even make up its mind; definitions include: “to go,” “to journey,” “to move in a given direction.” All of these certainly seem vaguely like travel. But, I’d hazard to say that travel is much more than just movement.</w:t>
      </w:r>
    </w:p>
    <w:p w:rsidR="00560EDD" w:rsidRDefault="00560EDD" w:rsidP="00560EDD">
      <w:pPr>
        <w:rPr>
          <w:sz w:val="32"/>
          <w:szCs w:val="32"/>
        </w:rPr>
      </w:pPr>
      <w:r w:rsidRPr="00560EDD">
        <w:rPr>
          <w:sz w:val="32"/>
          <w:szCs w:val="32"/>
        </w:rPr>
        <w:t>“To journey” would perhaps hone in on my definition of travel. It implies moving or going away from one place and ending in another, with some kind of meaningful experience in between. This is definitely the essence of travel. But travel is not that clear-cut.</w:t>
      </w:r>
    </w:p>
    <w:p w:rsidR="00902F2D" w:rsidRDefault="00902F2D" w:rsidP="00560EDD">
      <w:pPr>
        <w:rPr>
          <w:sz w:val="32"/>
          <w:szCs w:val="32"/>
        </w:rPr>
      </w:pPr>
    </w:p>
    <w:p w:rsidR="00560EDD" w:rsidRDefault="00560EDD" w:rsidP="00560EDD">
      <w:pPr>
        <w:rPr>
          <w:b/>
          <w:sz w:val="32"/>
          <w:szCs w:val="32"/>
        </w:rPr>
      </w:pPr>
      <w:r w:rsidRPr="00902F2D">
        <w:rPr>
          <w:b/>
          <w:sz w:val="32"/>
          <w:szCs w:val="32"/>
        </w:rPr>
        <w:t>Challenges of Tourism</w:t>
      </w:r>
    </w:p>
    <w:p w:rsidR="00902F2D" w:rsidRPr="00902F2D" w:rsidRDefault="00902F2D" w:rsidP="00902F2D">
      <w:pPr>
        <w:rPr>
          <w:b/>
          <w:sz w:val="28"/>
          <w:szCs w:val="28"/>
        </w:rPr>
      </w:pPr>
      <w:r w:rsidRPr="00902F2D">
        <w:rPr>
          <w:b/>
          <w:sz w:val="28"/>
          <w:szCs w:val="28"/>
        </w:rPr>
        <w:t>Globalization</w:t>
      </w:r>
    </w:p>
    <w:p w:rsidR="00902F2D" w:rsidRDefault="00902F2D" w:rsidP="00902F2D">
      <w:pPr>
        <w:rPr>
          <w:sz w:val="32"/>
          <w:szCs w:val="32"/>
        </w:rPr>
      </w:pPr>
      <w:r w:rsidRPr="00902F2D">
        <w:rPr>
          <w:sz w:val="32"/>
          <w:szCs w:val="32"/>
        </w:rPr>
        <w:t xml:space="preserve">Globalization is leading the creation of uniform standards and protocols. However, the unique selling point (USP) of travel companies or destination marketing organizations (DMOs) lies in providing a rare and unique experience. The travel industry, therefore, works towards offering products that allow the average tourist or </w:t>
      </w:r>
      <w:proofErr w:type="spellStart"/>
      <w:r w:rsidRPr="00902F2D">
        <w:rPr>
          <w:sz w:val="32"/>
          <w:szCs w:val="32"/>
        </w:rPr>
        <w:t>traveller</w:t>
      </w:r>
      <w:proofErr w:type="spellEnd"/>
      <w:r w:rsidRPr="00902F2D">
        <w:rPr>
          <w:sz w:val="32"/>
          <w:szCs w:val="32"/>
        </w:rPr>
        <w:t xml:space="preserve"> to experience something they have never experienced before. Novelty is a much-needed element in today’s travel aspirations.</w:t>
      </w:r>
    </w:p>
    <w:p w:rsidR="00902F2D" w:rsidRPr="00902F2D" w:rsidRDefault="00902F2D" w:rsidP="00902F2D">
      <w:pPr>
        <w:rPr>
          <w:b/>
          <w:sz w:val="28"/>
          <w:szCs w:val="28"/>
        </w:rPr>
      </w:pPr>
      <w:r w:rsidRPr="00902F2D">
        <w:rPr>
          <w:b/>
          <w:sz w:val="28"/>
          <w:szCs w:val="28"/>
        </w:rPr>
        <w:t>Taxation</w:t>
      </w:r>
    </w:p>
    <w:p w:rsidR="00902F2D" w:rsidRDefault="00902F2D" w:rsidP="00902F2D">
      <w:pPr>
        <w:rPr>
          <w:sz w:val="32"/>
          <w:szCs w:val="32"/>
        </w:rPr>
      </w:pPr>
      <w:r w:rsidRPr="00902F2D">
        <w:rPr>
          <w:sz w:val="32"/>
          <w:szCs w:val="32"/>
        </w:rPr>
        <w:t>Tourism is one of the most taxed sectors. A simple glance at the taxes paid on airline tickets and hotel rooms gives an idea of how taxation can greatly affect tourism. Therefore, it’s necessary for the travel</w:t>
      </w:r>
      <w:r>
        <w:rPr>
          <w:sz w:val="32"/>
          <w:szCs w:val="32"/>
        </w:rPr>
        <w:t xml:space="preserve"> </w:t>
      </w:r>
      <w:r w:rsidRPr="00902F2D">
        <w:rPr>
          <w:sz w:val="32"/>
          <w:szCs w:val="32"/>
        </w:rPr>
        <w:lastRenderedPageBreak/>
        <w:t>industry to offer competitively priced offerings in order to balance out the equation.</w:t>
      </w:r>
    </w:p>
    <w:p w:rsidR="00902F2D" w:rsidRPr="00902F2D" w:rsidRDefault="00902F2D" w:rsidP="00902F2D">
      <w:pPr>
        <w:rPr>
          <w:b/>
          <w:sz w:val="28"/>
          <w:szCs w:val="28"/>
        </w:rPr>
      </w:pPr>
      <w:r w:rsidRPr="00902F2D">
        <w:rPr>
          <w:b/>
          <w:sz w:val="28"/>
          <w:szCs w:val="28"/>
        </w:rPr>
        <w:t>Travel Marketing</w:t>
      </w:r>
    </w:p>
    <w:p w:rsidR="00902F2D" w:rsidRDefault="00902F2D" w:rsidP="00902F2D">
      <w:pPr>
        <w:rPr>
          <w:sz w:val="32"/>
          <w:szCs w:val="32"/>
        </w:rPr>
      </w:pPr>
      <w:r w:rsidRPr="00902F2D">
        <w:rPr>
          <w:sz w:val="32"/>
          <w:szCs w:val="32"/>
        </w:rPr>
        <w:t xml:space="preserve">Travel marketing can sometimes be deemed by </w:t>
      </w:r>
      <w:proofErr w:type="spellStart"/>
      <w:r w:rsidRPr="00902F2D">
        <w:rPr>
          <w:sz w:val="32"/>
          <w:szCs w:val="32"/>
        </w:rPr>
        <w:t>travellers</w:t>
      </w:r>
      <w:proofErr w:type="spellEnd"/>
      <w:r w:rsidRPr="00902F2D">
        <w:rPr>
          <w:sz w:val="32"/>
          <w:szCs w:val="32"/>
        </w:rPr>
        <w:t xml:space="preserve"> or tourists as being inadequate, false, or exaggerated. In order to change this perception, marketing entities must work towards developing innovative marketing solutions to lure the new crop of </w:t>
      </w:r>
      <w:proofErr w:type="spellStart"/>
      <w:r w:rsidRPr="00902F2D">
        <w:rPr>
          <w:sz w:val="32"/>
          <w:szCs w:val="32"/>
        </w:rPr>
        <w:t>travellers</w:t>
      </w:r>
      <w:proofErr w:type="spellEnd"/>
      <w:r w:rsidRPr="00902F2D">
        <w:rPr>
          <w:sz w:val="32"/>
          <w:szCs w:val="32"/>
        </w:rPr>
        <w:t xml:space="preserve"> who are becoming more discerning and informed. In addition, technological disruptions and the influence of social media also mean that it’s a time of both opportunities and risks. Travel marketers must look to harness tech and creativity to find their way into tourists’ travel plans. On the other hand, they must also pay attention to localized content.</w:t>
      </w:r>
    </w:p>
    <w:p w:rsidR="00902F2D" w:rsidRPr="002008D1" w:rsidRDefault="00902F2D" w:rsidP="00902F2D">
      <w:pPr>
        <w:rPr>
          <w:b/>
          <w:sz w:val="28"/>
          <w:szCs w:val="28"/>
        </w:rPr>
      </w:pPr>
      <w:r w:rsidRPr="002008D1">
        <w:rPr>
          <w:b/>
          <w:sz w:val="28"/>
          <w:szCs w:val="28"/>
        </w:rPr>
        <w:t>Infrastructure</w:t>
      </w:r>
    </w:p>
    <w:p w:rsidR="00902F2D" w:rsidRDefault="00902F2D" w:rsidP="00902F2D">
      <w:pPr>
        <w:rPr>
          <w:sz w:val="32"/>
          <w:szCs w:val="32"/>
        </w:rPr>
      </w:pPr>
      <w:r w:rsidRPr="00902F2D">
        <w:rPr>
          <w:sz w:val="32"/>
          <w:szCs w:val="32"/>
        </w:rPr>
        <w:t>Tourism infrastructure in many locations is outdated and underdeveloped. Governments, tourism boards, and destination marketing organizations must work towards improving the current infrastructure with foresight. Future challenges must also be addressed in this area. Solutions could include faster immigration at airports, faster checkout processes in hotels, better public transportation, and interpreting solutions at airports, stations or ports.</w:t>
      </w:r>
    </w:p>
    <w:p w:rsidR="002008D1" w:rsidRPr="002008D1" w:rsidRDefault="002008D1" w:rsidP="002008D1">
      <w:pPr>
        <w:rPr>
          <w:b/>
          <w:sz w:val="28"/>
          <w:szCs w:val="28"/>
        </w:rPr>
      </w:pPr>
      <w:r w:rsidRPr="002008D1">
        <w:rPr>
          <w:b/>
          <w:sz w:val="28"/>
          <w:szCs w:val="28"/>
        </w:rPr>
        <w:t>Security</w:t>
      </w:r>
    </w:p>
    <w:p w:rsidR="002008D1" w:rsidRDefault="002008D1" w:rsidP="002008D1">
      <w:pPr>
        <w:rPr>
          <w:sz w:val="32"/>
          <w:szCs w:val="32"/>
        </w:rPr>
      </w:pPr>
      <w:r w:rsidRPr="002008D1">
        <w:rPr>
          <w:sz w:val="32"/>
          <w:szCs w:val="32"/>
        </w:rPr>
        <w:t xml:space="preserve">Industry players must work towards establishing better security infrastructure for tourists and </w:t>
      </w:r>
      <w:proofErr w:type="spellStart"/>
      <w:r w:rsidRPr="002008D1">
        <w:rPr>
          <w:sz w:val="32"/>
          <w:szCs w:val="32"/>
        </w:rPr>
        <w:t>travellers</w:t>
      </w:r>
      <w:proofErr w:type="spellEnd"/>
      <w:r w:rsidRPr="002008D1">
        <w:rPr>
          <w:sz w:val="32"/>
          <w:szCs w:val="32"/>
        </w:rPr>
        <w:t xml:space="preserve">. This can be achieved by working with local law enforcement, city councils, and local governments. Governments must work towards sourcing for more </w:t>
      </w:r>
      <w:r w:rsidRPr="002008D1">
        <w:rPr>
          <w:sz w:val="32"/>
          <w:szCs w:val="32"/>
        </w:rPr>
        <w:lastRenderedPageBreak/>
        <w:t>manpower and economic resources to boost security and vigilance without stifling the travel experience within the country.</w:t>
      </w:r>
    </w:p>
    <w:p w:rsidR="001C5CA7" w:rsidRPr="005766D7" w:rsidRDefault="001C5CA7" w:rsidP="001C5CA7">
      <w:pPr>
        <w:rPr>
          <w:b/>
          <w:sz w:val="40"/>
          <w:szCs w:val="40"/>
        </w:rPr>
      </w:pPr>
      <w:r w:rsidRPr="005766D7">
        <w:rPr>
          <w:b/>
          <w:sz w:val="40"/>
          <w:szCs w:val="40"/>
        </w:rPr>
        <w:t>Vision</w:t>
      </w:r>
    </w:p>
    <w:p w:rsidR="001C5CA7" w:rsidRPr="001C5CA7" w:rsidRDefault="001C5CA7" w:rsidP="001C5CA7">
      <w:pPr>
        <w:rPr>
          <w:sz w:val="32"/>
          <w:szCs w:val="32"/>
        </w:rPr>
      </w:pPr>
      <w:r w:rsidRPr="001C5CA7">
        <w:rPr>
          <w:sz w:val="32"/>
          <w:szCs w:val="32"/>
        </w:rPr>
        <w:t xml:space="preserve">To dominate the tourism industry by excellence in service with innovation &amp; creative concepts in the global marketplace for our clients that will help us achieve the title of best travel agency in Bangladesh.  </w:t>
      </w:r>
    </w:p>
    <w:p w:rsidR="001C5CA7" w:rsidRPr="005766D7" w:rsidRDefault="001C5CA7" w:rsidP="001C5CA7">
      <w:pPr>
        <w:rPr>
          <w:b/>
          <w:sz w:val="44"/>
          <w:szCs w:val="44"/>
        </w:rPr>
      </w:pPr>
      <w:r w:rsidRPr="005766D7">
        <w:rPr>
          <w:b/>
          <w:sz w:val="44"/>
          <w:szCs w:val="44"/>
        </w:rPr>
        <w:t>Mission</w:t>
      </w:r>
    </w:p>
    <w:p w:rsidR="001C5CA7" w:rsidRDefault="001C5CA7" w:rsidP="001C5CA7">
      <w:pPr>
        <w:rPr>
          <w:sz w:val="32"/>
          <w:szCs w:val="32"/>
        </w:rPr>
      </w:pPr>
      <w:r w:rsidRPr="001C5CA7">
        <w:rPr>
          <w:sz w:val="32"/>
          <w:szCs w:val="32"/>
        </w:rPr>
        <w:t xml:space="preserve">Provide our client’s with unforgettable travel experiences with guaranteed more than satisfactory services that exceed the level of their expectations.  </w:t>
      </w:r>
    </w:p>
    <w:p w:rsidR="001C5CA7" w:rsidRPr="005766D7" w:rsidRDefault="001C5CA7" w:rsidP="001C5CA7">
      <w:pPr>
        <w:rPr>
          <w:b/>
          <w:sz w:val="48"/>
          <w:szCs w:val="48"/>
        </w:rPr>
      </w:pPr>
      <w:r w:rsidRPr="005766D7">
        <w:rPr>
          <w:b/>
          <w:sz w:val="48"/>
          <w:szCs w:val="48"/>
        </w:rPr>
        <w:t>Services</w:t>
      </w:r>
    </w:p>
    <w:p w:rsidR="001C5CA7" w:rsidRPr="001C5CA7" w:rsidRDefault="001C5CA7" w:rsidP="001C5CA7">
      <w:pPr>
        <w:rPr>
          <w:sz w:val="32"/>
          <w:szCs w:val="32"/>
        </w:rPr>
      </w:pPr>
      <w:proofErr w:type="gramStart"/>
      <w:r w:rsidRPr="001C5CA7">
        <w:rPr>
          <w:sz w:val="32"/>
          <w:szCs w:val="32"/>
        </w:rPr>
        <w:t>Professional customer consultation providing hassle-free travel and journey.</w:t>
      </w:r>
      <w:proofErr w:type="gramEnd"/>
      <w:r w:rsidRPr="001C5CA7">
        <w:rPr>
          <w:sz w:val="32"/>
          <w:szCs w:val="32"/>
        </w:rPr>
        <w:t xml:space="preserve"> Creative but determined approach to search for the most appropriate travel arrangements and accommodations and identifying the best possible values. Our travel consultants are friendly, polite, professional, and experienced in accommodating both the seasoned </w:t>
      </w:r>
      <w:proofErr w:type="spellStart"/>
      <w:r w:rsidRPr="001C5CA7">
        <w:rPr>
          <w:sz w:val="32"/>
          <w:szCs w:val="32"/>
        </w:rPr>
        <w:t>traveller</w:t>
      </w:r>
      <w:proofErr w:type="spellEnd"/>
      <w:r w:rsidRPr="001C5CA7">
        <w:rPr>
          <w:sz w:val="32"/>
          <w:szCs w:val="32"/>
        </w:rPr>
        <w:t xml:space="preserve"> and those who are new to the world of travel. </w:t>
      </w:r>
    </w:p>
    <w:p w:rsidR="001C5CA7" w:rsidRPr="005766D7" w:rsidRDefault="001C5CA7" w:rsidP="001C5CA7">
      <w:pPr>
        <w:rPr>
          <w:b/>
          <w:sz w:val="48"/>
          <w:szCs w:val="48"/>
        </w:rPr>
      </w:pPr>
      <w:r w:rsidRPr="005766D7">
        <w:rPr>
          <w:b/>
          <w:sz w:val="48"/>
          <w:szCs w:val="48"/>
        </w:rPr>
        <w:t>Values</w:t>
      </w:r>
    </w:p>
    <w:p w:rsidR="001C5CA7" w:rsidRPr="005766D7" w:rsidRDefault="001C5CA7" w:rsidP="005766D7">
      <w:pPr>
        <w:pStyle w:val="ListParagraph"/>
        <w:numPr>
          <w:ilvl w:val="0"/>
          <w:numId w:val="1"/>
        </w:numPr>
        <w:rPr>
          <w:sz w:val="32"/>
          <w:szCs w:val="32"/>
        </w:rPr>
      </w:pPr>
      <w:r w:rsidRPr="005766D7">
        <w:rPr>
          <w:sz w:val="32"/>
          <w:szCs w:val="32"/>
        </w:rPr>
        <w:t>Direct and Open communication</w:t>
      </w:r>
    </w:p>
    <w:p w:rsidR="001C5CA7" w:rsidRPr="005766D7" w:rsidRDefault="001C5CA7" w:rsidP="005766D7">
      <w:pPr>
        <w:pStyle w:val="ListParagraph"/>
        <w:numPr>
          <w:ilvl w:val="0"/>
          <w:numId w:val="1"/>
        </w:numPr>
        <w:rPr>
          <w:sz w:val="32"/>
          <w:szCs w:val="32"/>
        </w:rPr>
      </w:pPr>
      <w:r w:rsidRPr="005766D7">
        <w:rPr>
          <w:sz w:val="32"/>
          <w:szCs w:val="32"/>
        </w:rPr>
        <w:t>Speedy process</w:t>
      </w:r>
    </w:p>
    <w:p w:rsidR="001C5CA7" w:rsidRPr="005766D7" w:rsidRDefault="001C5CA7" w:rsidP="005766D7">
      <w:pPr>
        <w:pStyle w:val="ListParagraph"/>
        <w:numPr>
          <w:ilvl w:val="0"/>
          <w:numId w:val="1"/>
        </w:numPr>
        <w:rPr>
          <w:sz w:val="32"/>
          <w:szCs w:val="32"/>
        </w:rPr>
      </w:pPr>
      <w:r w:rsidRPr="005766D7">
        <w:rPr>
          <w:sz w:val="32"/>
          <w:szCs w:val="32"/>
        </w:rPr>
        <w:t>Teamwork</w:t>
      </w:r>
    </w:p>
    <w:p w:rsidR="001C5CA7" w:rsidRPr="005766D7" w:rsidRDefault="001C5CA7" w:rsidP="005766D7">
      <w:pPr>
        <w:pStyle w:val="ListParagraph"/>
        <w:numPr>
          <w:ilvl w:val="0"/>
          <w:numId w:val="1"/>
        </w:numPr>
        <w:rPr>
          <w:sz w:val="32"/>
          <w:szCs w:val="32"/>
        </w:rPr>
      </w:pPr>
      <w:r w:rsidRPr="005766D7">
        <w:rPr>
          <w:sz w:val="32"/>
          <w:szCs w:val="32"/>
        </w:rPr>
        <w:t>Flexibility and willingness to accept change</w:t>
      </w:r>
    </w:p>
    <w:p w:rsidR="001C5CA7" w:rsidRPr="005766D7" w:rsidRDefault="001C5CA7" w:rsidP="005766D7">
      <w:pPr>
        <w:pStyle w:val="ListParagraph"/>
        <w:numPr>
          <w:ilvl w:val="0"/>
          <w:numId w:val="1"/>
        </w:numPr>
        <w:rPr>
          <w:sz w:val="32"/>
          <w:szCs w:val="32"/>
        </w:rPr>
      </w:pPr>
      <w:r w:rsidRPr="005766D7">
        <w:rPr>
          <w:sz w:val="32"/>
          <w:szCs w:val="32"/>
        </w:rPr>
        <w:t>Recognizing and learning from mistakes</w:t>
      </w:r>
    </w:p>
    <w:p w:rsidR="001C5CA7" w:rsidRPr="005766D7" w:rsidRDefault="001C5CA7" w:rsidP="005766D7">
      <w:pPr>
        <w:pStyle w:val="ListParagraph"/>
        <w:numPr>
          <w:ilvl w:val="0"/>
          <w:numId w:val="1"/>
        </w:numPr>
        <w:rPr>
          <w:sz w:val="32"/>
          <w:szCs w:val="32"/>
        </w:rPr>
      </w:pPr>
      <w:r w:rsidRPr="005766D7">
        <w:rPr>
          <w:sz w:val="32"/>
          <w:szCs w:val="32"/>
        </w:rPr>
        <w:lastRenderedPageBreak/>
        <w:t>Risk-taking</w:t>
      </w:r>
    </w:p>
    <w:p w:rsidR="001C5CA7" w:rsidRPr="005766D7" w:rsidRDefault="001C5CA7" w:rsidP="005766D7">
      <w:pPr>
        <w:pStyle w:val="ListParagraph"/>
        <w:numPr>
          <w:ilvl w:val="0"/>
          <w:numId w:val="1"/>
        </w:numPr>
        <w:rPr>
          <w:sz w:val="32"/>
          <w:szCs w:val="32"/>
        </w:rPr>
      </w:pPr>
      <w:r w:rsidRPr="005766D7">
        <w:rPr>
          <w:sz w:val="32"/>
          <w:szCs w:val="32"/>
        </w:rPr>
        <w:t>Quality care</w:t>
      </w:r>
    </w:p>
    <w:p w:rsidR="001C5CA7" w:rsidRPr="001C5CA7" w:rsidRDefault="001C5CA7" w:rsidP="001C5CA7">
      <w:pPr>
        <w:rPr>
          <w:sz w:val="32"/>
          <w:szCs w:val="32"/>
        </w:rPr>
      </w:pPr>
    </w:p>
    <w:p w:rsidR="002008D1" w:rsidRDefault="002008D1" w:rsidP="002008D1">
      <w:pPr>
        <w:rPr>
          <w:sz w:val="32"/>
          <w:szCs w:val="32"/>
        </w:rPr>
      </w:pPr>
    </w:p>
    <w:p w:rsidR="002008D1" w:rsidRPr="00902F2D" w:rsidRDefault="002008D1" w:rsidP="002008D1">
      <w:pPr>
        <w:rPr>
          <w:sz w:val="32"/>
          <w:szCs w:val="32"/>
        </w:rPr>
      </w:pPr>
    </w:p>
    <w:sectPr w:rsidR="002008D1" w:rsidRPr="00902F2D" w:rsidSect="007E6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4061B"/>
    <w:multiLevelType w:val="hybridMultilevel"/>
    <w:tmpl w:val="C72C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ACF"/>
    <w:rsid w:val="001C5CA7"/>
    <w:rsid w:val="002008D1"/>
    <w:rsid w:val="003B5ACF"/>
    <w:rsid w:val="00560EDD"/>
    <w:rsid w:val="005766D7"/>
    <w:rsid w:val="007E6D50"/>
    <w:rsid w:val="00902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D50"/>
  </w:style>
  <w:style w:type="paragraph" w:styleId="Heading2">
    <w:name w:val="heading 2"/>
    <w:basedOn w:val="Normal"/>
    <w:link w:val="Heading2Char"/>
    <w:uiPriority w:val="9"/>
    <w:qFormat/>
    <w:rsid w:val="00902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ACF"/>
    <w:rPr>
      <w:rFonts w:ascii="Tahoma" w:hAnsi="Tahoma" w:cs="Tahoma"/>
      <w:sz w:val="16"/>
      <w:szCs w:val="16"/>
    </w:rPr>
  </w:style>
  <w:style w:type="character" w:customStyle="1" w:styleId="Heading2Char">
    <w:name w:val="Heading 2 Char"/>
    <w:basedOn w:val="DefaultParagraphFont"/>
    <w:link w:val="Heading2"/>
    <w:uiPriority w:val="9"/>
    <w:rsid w:val="00902F2D"/>
    <w:rPr>
      <w:rFonts w:ascii="Times New Roman" w:eastAsia="Times New Roman" w:hAnsi="Times New Roman" w:cs="Times New Roman"/>
      <w:b/>
      <w:bCs/>
      <w:sz w:val="36"/>
      <w:szCs w:val="36"/>
    </w:rPr>
  </w:style>
  <w:style w:type="character" w:styleId="Strong">
    <w:name w:val="Strong"/>
    <w:basedOn w:val="DefaultParagraphFont"/>
    <w:uiPriority w:val="22"/>
    <w:qFormat/>
    <w:rsid w:val="00902F2D"/>
    <w:rPr>
      <w:b/>
      <w:bCs/>
    </w:rPr>
  </w:style>
  <w:style w:type="paragraph" w:styleId="NormalWeb">
    <w:name w:val="Normal (Web)"/>
    <w:basedOn w:val="Normal"/>
    <w:uiPriority w:val="99"/>
    <w:semiHidden/>
    <w:unhideWhenUsed/>
    <w:rsid w:val="00902F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66D7"/>
    <w:pPr>
      <w:ind w:left="720"/>
      <w:contextualSpacing/>
    </w:pPr>
  </w:style>
</w:styles>
</file>

<file path=word/webSettings.xml><?xml version="1.0" encoding="utf-8"?>
<w:webSettings xmlns:r="http://schemas.openxmlformats.org/officeDocument/2006/relationships" xmlns:w="http://schemas.openxmlformats.org/wordprocessingml/2006/main">
  <w:divs>
    <w:div w:id="54417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D5317-3F75-41D2-8DF6-D7F8CBCC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 Akondo</dc:creator>
  <cp:lastModifiedBy>Rafid Akondo</cp:lastModifiedBy>
  <cp:revision>2</cp:revision>
  <dcterms:created xsi:type="dcterms:W3CDTF">2019-11-10T18:07:00Z</dcterms:created>
  <dcterms:modified xsi:type="dcterms:W3CDTF">2019-11-10T18:07:00Z</dcterms:modified>
</cp:coreProperties>
</file>