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103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在yarn脚本实现额外功能的命令及其参数</w:t>
      </w:r>
    </w:p>
    <w:p w14:paraId="1E919800">
      <w:pPr>
        <w:rPr>
          <w:rFonts w:hint="eastAsia"/>
          <w:lang w:val="en-US" w:eastAsia="zh-CN"/>
        </w:rPr>
      </w:pPr>
    </w:p>
    <w:p w14:paraId="362E7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首先，所有命令的写法都是：&lt;&lt;命令名称 参数 参数&gt;&gt;。注意之间用空格区分！</w:t>
      </w:r>
    </w:p>
    <w:p w14:paraId="69220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其次，注意区分大小写。</w:t>
      </w:r>
    </w:p>
    <w:p w14:paraId="51E4D528">
      <w:pPr>
        <w:rPr>
          <w:rFonts w:hint="eastAsia"/>
          <w:lang w:val="en-US" w:eastAsia="zh-CN"/>
        </w:rPr>
      </w:pPr>
    </w:p>
    <w:p w14:paraId="0BC97A8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>，实现立绘抖动</w:t>
      </w:r>
    </w:p>
    <w:p w14:paraId="6022A1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set_character_shake</w:t>
      </w:r>
      <w:r>
        <w:rPr>
          <w:rFonts w:hint="eastAsia"/>
          <w:lang w:val="en-US" w:eastAsia="zh-CN"/>
        </w:rPr>
        <w:t xml:space="preserve"> 人物名称 抖动类型&gt;&gt;</w:t>
      </w:r>
    </w:p>
    <w:p w14:paraId="7A42FA0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人物名称填写脚本里写的人物名称，如果是玩家就写{$MY_NAME}</w:t>
      </w:r>
    </w:p>
    <w:p w14:paraId="6498A43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抖动类型有两种：up_down, left_right，分别用来上下、左右抖动。</w:t>
      </w:r>
    </w:p>
    <w:p w14:paraId="51885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两个参数外面一定要包裹英文双引号！</w:t>
      </w:r>
    </w:p>
    <w:p w14:paraId="561584FC"/>
    <w:p w14:paraId="6DD5D39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set_character_sprite</w:t>
      </w:r>
      <w:r>
        <w:rPr>
          <w:rFonts w:hint="eastAsia"/>
          <w:lang w:val="en-US" w:eastAsia="zh-CN"/>
        </w:rPr>
        <w:t>，实现切换差分</w:t>
      </w:r>
    </w:p>
    <w:p w14:paraId="4F89C60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</w:t>
      </w:r>
      <w:r>
        <w:rPr>
          <w:rFonts w:hint="eastAsia"/>
          <w:lang w:val="en-US" w:eastAsia="zh-CN"/>
        </w:rPr>
        <w:t>sprite 人物名称 差分类型&gt;&gt;</w:t>
      </w:r>
    </w:p>
    <w:p w14:paraId="19709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人物名称写法同上。注意人物名称一定要填立绘已经出现在场景内人物！</w:t>
      </w:r>
    </w:p>
    <w:p w14:paraId="03A179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差分类型目前有六种：peace_1, peace_2, saying, sad, happy, angry, 对应策划案的：</w:t>
      </w:r>
    </w:p>
    <w:tbl>
      <w:tblPr>
        <w:tblStyle w:val="2"/>
        <w:tblW w:w="101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0"/>
      </w:tblGrid>
      <w:tr w14:paraId="1D15BF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B2D3F0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平静1</w:t>
            </w:r>
          </w:p>
        </w:tc>
      </w:tr>
      <w:tr w14:paraId="6EA3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5B4175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平静2</w:t>
            </w:r>
          </w:p>
        </w:tc>
      </w:tr>
      <w:tr w14:paraId="5B6D1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AC1A00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开口</w:t>
            </w:r>
          </w:p>
        </w:tc>
      </w:tr>
      <w:tr w14:paraId="7BC5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5DE5510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开心</w:t>
            </w:r>
          </w:p>
        </w:tc>
      </w:tr>
      <w:tr w14:paraId="78C3B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873E22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伤心</w:t>
            </w:r>
          </w:p>
        </w:tc>
      </w:tr>
      <w:tr w14:paraId="20645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0" w:hRule="atLeast"/>
        </w:trPr>
        <w:tc>
          <w:tcPr>
            <w:tcW w:w="1010" w:type="dxa"/>
            <w:shd w:val="clear" w:color="auto" w:fill="auto"/>
            <w:noWrap/>
            <w:vAlign w:val="center"/>
          </w:tcPr>
          <w:p w14:paraId="14A28D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left"/>
              <w:textAlignment w:val="center"/>
              <w:rPr>
                <w:color w:val="000000"/>
                <w:sz w:val="20"/>
                <w:szCs w:val="20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0"/>
                <w:szCs w:val="20"/>
                <w:lang w:val="en-US" w:eastAsia="zh-CN" w:bidi="ar"/>
              </w:rPr>
              <w:t>嘟嘴生气</w:t>
            </w:r>
          </w:p>
        </w:tc>
      </w:tr>
    </w:tbl>
    <w:p w14:paraId="135E2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两个参数外面也都要包裹英文双引号。</w:t>
      </w:r>
    </w:p>
    <w:p w14:paraId="7CABC34A"/>
    <w:p w14:paraId="647B88E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>，实现切换人物</w:t>
      </w:r>
    </w:p>
    <w:p w14:paraId="686F8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set_character_person</w:t>
      </w:r>
      <w:r>
        <w:rPr>
          <w:rFonts w:hint="eastAsia"/>
          <w:lang w:val="en-US" w:eastAsia="zh-CN"/>
        </w:rPr>
        <w:t xml:space="preserve"> 物体名称 人物名称 差分类型&gt;&gt;</w:t>
      </w:r>
    </w:p>
    <w:p w14:paraId="3539F4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这里的物体名称是你要把立绘切换到的物体的名称。如果你要切换左侧，就写Player；如果要切换右侧，就写Character。差分类型和人物名称的含义和用法参见命令2</w:t>
      </w:r>
    </w:p>
    <w:p w14:paraId="70A65B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1AF8968C"/>
    <w:p w14:paraId="3FE28A2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>，实现切换背景</w:t>
      </w:r>
    </w:p>
    <w:p w14:paraId="628AA2B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set_background</w:t>
      </w:r>
      <w:r>
        <w:rPr>
          <w:rFonts w:hint="eastAsia"/>
          <w:lang w:val="en-US" w:eastAsia="zh-CN"/>
        </w:rPr>
        <w:t xml:space="preserve"> 背景名称&gt;&gt;</w:t>
      </w:r>
    </w:p>
    <w:p w14:paraId="1C40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73BBD6A3">
      <w:pPr>
        <w:rPr>
          <w:rFonts w:hint="eastAsia"/>
          <w:lang w:val="en-US" w:eastAsia="zh-CN"/>
        </w:rPr>
      </w:pPr>
    </w:p>
    <w:p w14:paraId="6EA56A5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play_bgm， 播放bgm</w:t>
      </w:r>
    </w:p>
    <w:p w14:paraId="470399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写法：&lt;&lt;play_bgm 背景音乐的路径&gt;&gt;</w:t>
      </w:r>
    </w:p>
    <w:p w14:paraId="7D7E13D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路径写法：</w:t>
      </w:r>
    </w:p>
    <w:p w14:paraId="701624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000250" cy="50482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70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Resources/Sound文件夹下存储着所有的音频。所有的背景音乐都放在bgm文件夹，所有的白噪音都放在Whitenoise文件夹。路径要从已给出的大类文件夹下的第一个子文件夹开始，直到具体音频名字，中间用下划线分隔。</w:t>
      </w:r>
    </w:p>
    <w:p w14:paraId="155619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举个例子：比如我想调用Sound/bgm/daily/日常微风 这个音频，我的参数就写成：</w:t>
      </w:r>
    </w:p>
    <w:p w14:paraId="42808AB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daily_日常微风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。是可以支持中文的！</w:t>
      </w:r>
    </w:p>
    <w:p w14:paraId="5C903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4F3AD3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66428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play_whitenoise</w:t>
      </w:r>
    </w:p>
    <w:p w14:paraId="7AFFE1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写法：&lt;&lt;play_whitenoise 白噪音路径&gt;&gt;</w:t>
      </w:r>
    </w:p>
    <w:p w14:paraId="72202D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路径写法：参见命令5.</w:t>
      </w:r>
    </w:p>
    <w:p w14:paraId="4576E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参数外面还是要包裹英文双引号。</w:t>
      </w:r>
    </w:p>
    <w:p w14:paraId="39959FF8">
      <w:pPr>
        <w:rPr>
          <w:rFonts w:hint="eastAsia"/>
          <w:lang w:val="en-US" w:eastAsia="zh-CN"/>
        </w:rPr>
      </w:pPr>
    </w:p>
    <w:p w14:paraId="1267AD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stop_bgm</w:t>
      </w:r>
    </w:p>
    <w:p w14:paraId="65831CE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写法：&lt;&lt;stop_bgm&gt;&gt;</w:t>
      </w:r>
    </w:p>
    <w:p w14:paraId="791D0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64F771A6">
      <w:pPr>
        <w:rPr>
          <w:rFonts w:hint="eastAsia"/>
          <w:lang w:val="en-US" w:eastAsia="zh-CN"/>
        </w:rPr>
      </w:pPr>
    </w:p>
    <w:p w14:paraId="197DBAA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stop_whitenoise</w:t>
      </w:r>
    </w:p>
    <w:p w14:paraId="768FCE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写法：&lt;&lt;stop_whitenoise&gt;&gt;</w:t>
      </w:r>
    </w:p>
    <w:p w14:paraId="08D600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此命令无参。</w:t>
      </w:r>
    </w:p>
    <w:p w14:paraId="09BE5CFF">
      <w:pPr>
        <w:rPr>
          <w:rFonts w:hint="default"/>
          <w:lang w:val="en-US" w:eastAsia="zh-CN"/>
        </w:rPr>
      </w:pPr>
    </w:p>
    <w:p w14:paraId="583A2D5E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 w:eastAsia="zh-CN"/>
        </w:rPr>
        <w:t>clear_character_person</w:t>
      </w:r>
    </w:p>
    <w:p w14:paraId="4FD9E5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</w:t>
      </w:r>
      <w:r>
        <w:rPr>
          <w:rFonts w:hint="default"/>
          <w:lang w:val="en-US" w:eastAsia="zh-CN"/>
        </w:rPr>
        <w:t>clear_character_person</w:t>
      </w:r>
      <w:r>
        <w:rPr>
          <w:rFonts w:hint="eastAsia"/>
          <w:lang w:val="en-US" w:eastAsia="zh-CN"/>
        </w:rPr>
        <w:t xml:space="preserve"> 物体名称&gt;&gt;</w:t>
      </w:r>
    </w:p>
    <w:p w14:paraId="79A290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这里的物体名称和命令3的含义相同。</w:t>
      </w:r>
    </w:p>
    <w:p w14:paraId="7F5CBA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E4296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播放单次音效</w:t>
      </w:r>
    </w:p>
    <w:p w14:paraId="30774B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此功能不以命令的形式使用。具体而言，如果你想在对话的某一行出现的时候播放这个音效，那么你应该在这行话的末尾加上一个行标签。</w:t>
      </w:r>
    </w:p>
    <w:p w14:paraId="737051B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</w:t>
      </w:r>
    </w:p>
    <w:p w14:paraId="02D6E5D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林奈: 呜哇，太好吃了！ #sfx_Character_Player_哇塞</w:t>
      </w:r>
    </w:p>
    <w:p w14:paraId="56AAA96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04609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A802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行标签要以标签</w:t>
      </w:r>
      <w:r>
        <w:rPr>
          <w:rFonts w:hint="eastAsia"/>
          <w:b/>
          <w:bCs/>
          <w:lang w:val="en-US" w:eastAsia="zh-CN"/>
        </w:rPr>
        <w:t>#sfx_</w:t>
      </w:r>
      <w:r>
        <w:rPr>
          <w:rFonts w:hint="eastAsia"/>
          <w:lang w:val="en-US" w:eastAsia="zh-CN"/>
        </w:rPr>
        <w:t>开头，后面是Resources下的音频路径，直到具体的文件名。就比如上面的例子，路径是Resources/Character/Player/哇塞，你就要从Resources下面的直属子文件夹开始写，用下划线_代替斜杠/。中文是支持的。</w:t>
      </w:r>
    </w:p>
    <w:p w14:paraId="355A357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2297430"/>
            <wp:effectExtent l="0" t="0" r="952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60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如果你在脚本里发现上图的情况，行尾出现了很多#line:一串数字，这些是插件对本地化支持的一个附带功能。如果需要配置音效的话，直接把这行的line删掉，换成#sfx_即可。</w:t>
      </w:r>
    </w:p>
    <w:p w14:paraId="697D21B1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camera_zoom</w:t>
      </w:r>
    </w:p>
    <w:p w14:paraId="2207FF9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写法：&lt;&lt;camera_zoom x坐标 y坐标 放大倍数 持续时间&gt;&gt;</w:t>
      </w:r>
    </w:p>
    <w:p w14:paraId="37021D4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四个参数都是float类型，最后的持续时间可以不填，默认1s。</w:t>
      </w:r>
    </w:p>
    <w:p w14:paraId="13E08579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传递参数的类型限制，需要把放大中心的vector2拆成x、y两个float（float变量最后千万不要加f！）。屏幕中央坐标是(0,0)，我们的游戏目前默认1920×1080，x和y的绝对值最大值（也就是最大值和最小值）与放大倍数有关。具体而言，xmax = 960*(放大倍数-1)，ymax = 540*(放大倍数-1)。当然，xmin = -xmax，ymin = -ymax。</w:t>
      </w:r>
    </w:p>
    <w:p w14:paraId="0D9528A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放大倍数为1.0就是保持原始大小，数字越大放大程度也就越大。放大程度对应的是屏幕内长宽范围的变化。比如说放大倍数1.0的情况下能看到的范围是1920*1080，那么放大到2.0后能看到的范围就缩小成了960*540。</w:t>
      </w:r>
    </w:p>
    <w:p w14:paraId="3B2611E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持续时间就是放大的渐进过程的持续时长，从开始放大到结束放大，单位是秒，可以不填，不填就是1s。</w:t>
      </w:r>
    </w:p>
    <w:p w14:paraId="763AEE68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4DC7329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reset_camera</w:t>
      </w:r>
    </w:p>
    <w:p w14:paraId="28A4B24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写法：&lt;&lt;reset_camera 持续时间&gt;&gt;</w:t>
      </w:r>
    </w:p>
    <w:p w14:paraId="3C89F7B9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持续时间见命令11。</w:t>
      </w:r>
    </w:p>
    <w:p w14:paraId="7A920CF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该命令的功能是恢复摄像头放大，使其变回原本的状态（也就是还原命令11）。</w:t>
      </w:r>
      <w:bookmarkStart w:id="0" w:name="_GoBack"/>
      <w:bookmarkEnd w:id="0"/>
    </w:p>
    <w:p w14:paraId="5C6E91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681A89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最后是yarn脚本的命名规范。</w:t>
      </w:r>
    </w:p>
    <w:p w14:paraId="6A0F5B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已知所有yarn脚本都放在Assets/Yarn文件夹下，特殊对话和商店对话存在如下命名规则：</w:t>
      </w:r>
    </w:p>
    <w:p w14:paraId="7627669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已知特殊对话每三天出现一个，所有的特殊对话文件命名为special1_i，其中i为正整数。具体而言，C#脚本支持在第3*i天结尾出现特殊对话special1_i，比如special1_1在第三天末尾触发，special1_2在第六天结尾触发。</w:t>
      </w:r>
    </w:p>
    <w:p w14:paraId="797110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店对话的命名格式是deali_j，i和j都是正整数。i表示一个系列，同时也指这个系列最早能触发的天数，而j指这个对话在这个系列内部的序号。比如说deal1_2，指这个系列的对话最早在第一天就能触发，而这个文件是这个系列的对话里是第二个（也就是最早在第二天触发）。再比如说deal3_1，指这个对话所在的系列最早在第三天能够触发，而这个文件是系列的第一个。一个系列肯定按照j=1，2，3...的顺序一次触发，而当多个系列的对话同时达到能够触发的天数条件时，以i最小的对话优先。（尽管如此我还是不建议重叠对话，比如存在deal3_1和deal1_3）</w:t>
      </w:r>
    </w:p>
    <w:p w14:paraId="376E7733">
      <w:pPr>
        <w:rPr>
          <w:rFonts w:hint="eastAsia"/>
          <w:lang w:val="en-US" w:eastAsia="zh-CN"/>
        </w:rPr>
      </w:pPr>
    </w:p>
    <w:p w14:paraId="7B44E5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狗策只要管拍脑袋就行了，其他负责执行的要做的适配就多了。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91CB4"/>
    <w:multiLevelType w:val="singleLevel"/>
    <w:tmpl w:val="87991CB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73D83"/>
    <w:rsid w:val="036D12B2"/>
    <w:rsid w:val="054B3C24"/>
    <w:rsid w:val="071D689A"/>
    <w:rsid w:val="092B3234"/>
    <w:rsid w:val="096B0834"/>
    <w:rsid w:val="0B7A6FE4"/>
    <w:rsid w:val="0C0265CE"/>
    <w:rsid w:val="0D4B53A3"/>
    <w:rsid w:val="113416F6"/>
    <w:rsid w:val="117678EC"/>
    <w:rsid w:val="14952620"/>
    <w:rsid w:val="17730669"/>
    <w:rsid w:val="187C1C89"/>
    <w:rsid w:val="202B5346"/>
    <w:rsid w:val="217B458B"/>
    <w:rsid w:val="2215265B"/>
    <w:rsid w:val="23A25B44"/>
    <w:rsid w:val="244A7992"/>
    <w:rsid w:val="24B710F6"/>
    <w:rsid w:val="25047CE7"/>
    <w:rsid w:val="27AB0A55"/>
    <w:rsid w:val="2A583C4F"/>
    <w:rsid w:val="2D273EFB"/>
    <w:rsid w:val="2E3F5358"/>
    <w:rsid w:val="309721FF"/>
    <w:rsid w:val="33A524A7"/>
    <w:rsid w:val="34061495"/>
    <w:rsid w:val="34742DD9"/>
    <w:rsid w:val="3B103FED"/>
    <w:rsid w:val="3C73048E"/>
    <w:rsid w:val="3D3E7F02"/>
    <w:rsid w:val="413A1C75"/>
    <w:rsid w:val="42330225"/>
    <w:rsid w:val="46237258"/>
    <w:rsid w:val="478A6F7E"/>
    <w:rsid w:val="48650722"/>
    <w:rsid w:val="4ED46303"/>
    <w:rsid w:val="51174D22"/>
    <w:rsid w:val="592459EA"/>
    <w:rsid w:val="5A776536"/>
    <w:rsid w:val="5C9C11BD"/>
    <w:rsid w:val="5CB23D2F"/>
    <w:rsid w:val="5CE35EF3"/>
    <w:rsid w:val="5FD42B3B"/>
    <w:rsid w:val="63A217B2"/>
    <w:rsid w:val="67526B69"/>
    <w:rsid w:val="6B7372F9"/>
    <w:rsid w:val="6B9178EB"/>
    <w:rsid w:val="6C302F6B"/>
    <w:rsid w:val="6DC008B4"/>
    <w:rsid w:val="6FC65013"/>
    <w:rsid w:val="707C3B8D"/>
    <w:rsid w:val="75A40D17"/>
    <w:rsid w:val="76C4465C"/>
    <w:rsid w:val="7B7D4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1288</Words>
  <Characters>1875</Characters>
  <Lines>0</Lines>
  <Paragraphs>0</Paragraphs>
  <TotalTime>10</TotalTime>
  <ScaleCrop>false</ScaleCrop>
  <LinksUpToDate>false</LinksUpToDate>
  <CharactersWithSpaces>1899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2026-03-28T06:40:00Z</dcterms:created>
  <dc:creator>39486</dc:creator>
  <cp:lastModifiedBy>成泽昊</cp:lastModifiedBy>
  <dcterms:modified xsi:type="dcterms:W3CDTF">2026-04-12T14:05:17Z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eyJoZGlkIjoiMTJjNzU4NmNjNTZhOWVhNDJiMDE3Y2E4OTkzODU0YWUiLCJ1c2VySWQiOiIxNjY2OTMzMjU4In0=</vt:lpwstr>
  </property>
  <property fmtid="{D5CDD505-2E9C-101B-9397-08002B2CF9AE}" pid="4" name="ICV">
    <vt:lpwstr>C59A70AE784642FCB3127789D6D62978_12</vt:lpwstr>
  </property>
</Properties>
</file>