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6CF548">
      <w:pPr>
        <w:spacing w:before="9"/>
        <w:ind w:left="110"/>
        <w:rPr>
          <w:rFonts w:ascii="Times New Roman" w:hAnsi="Times New Roman" w:eastAsia="楷体"/>
          <w:color w:val="212121"/>
          <w:sz w:val="33"/>
          <w:lang w:eastAsia="zh-CN"/>
        </w:rPr>
      </w:pPr>
      <w:r>
        <w:rPr>
          <w:rFonts w:ascii="Times New Roman" w:hAnsi="Times New Roman" w:eastAsia="楷体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6302375</wp:posOffset>
            </wp:positionH>
            <wp:positionV relativeFrom="paragraph">
              <wp:posOffset>-3175</wp:posOffset>
            </wp:positionV>
            <wp:extent cx="1100455" cy="1338580"/>
            <wp:effectExtent l="0" t="0" r="17145" b="7620"/>
            <wp:wrapNone/>
            <wp:docPr id="1" name="image1.png" descr="/Users/Guset/Downloads/好漂亮.jpeg好漂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/Users/Guset/Downloads/好漂亮.jpeg好漂亮"/>
                    <pic:cNvPicPr>
                      <a:picLocks noChangeAspect="1"/>
                    </pic:cNvPicPr>
                  </pic:nvPicPr>
                  <pic:blipFill>
                    <a:blip r:embed="rId4"/>
                    <a:srcRect t="4385" b="4385"/>
                    <a:stretch>
                      <a:fillRect/>
                    </a:stretch>
                  </pic:blipFill>
                  <pic:spPr>
                    <a:xfrm>
                      <a:off x="0" y="0"/>
                      <a:ext cx="1100455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7A5654CA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30AD4E9B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sz w:val="20"/>
          <w:szCs w:val="20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3.94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学习成绩专业排名：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5/93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050F87AB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线性代数(95)、概率论与数理统计(95)、电磁场与电磁波(95)、C语言程序设计基础(96)等</w:t>
      </w:r>
    </w:p>
    <w:p w14:paraId="524F8276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1C6F5921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学术论文发表</w:t>
      </w:r>
    </w:p>
    <w:p w14:paraId="6BA72A55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b/>
          <w:color w:val="auto"/>
          <w:sz w:val="21"/>
          <w:szCs w:val="21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苏德娴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，张晴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，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李天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，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王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春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*.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保证保险和产出不确定下订单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水产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供应链融资中的政府补贴机制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>[J]. 中国管理科学，2023.（CSSCI，中文核心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，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第一作者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>）</w:t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内容：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设计多模态智能双臂机器人系统，实现机器人自主移动与避障、realsense深度摄像头的物体和场景识别、双机械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ab/>
        <w:t>臂的自主抓取等。</w:t>
      </w:r>
    </w:p>
    <w:p w14:paraId="29F4CCC7">
      <w:pPr>
        <w:keepNext w:val="0"/>
        <w:keepLines w:val="0"/>
        <w:pageBreakBefore w:val="0"/>
        <w:widowControl w:val="0"/>
        <w:numPr>
          <w:numId w:val="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05" w:leftChars="95" w:hanging="596" w:hangingChars="30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yolov8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；完善使用生成式AI大模型deepseek基于langchain架构的部署和调用，使其具有智能对话、智能路径规划等功能，提高了其智能性。</w:t>
      </w:r>
    </w:p>
    <w:p w14:paraId="3BF6F438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国家/国际级获奖</w:t>
      </w:r>
    </w:p>
    <w:p w14:paraId="140CE958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09" w:leftChars="95" w:firstLine="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模型的建立与求解；负责完成了对模型的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09" w:leftChars="95" w:firstLine="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4D7017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bookmarkStart w:id="5" w:name="_GoBack"/>
      <w:bookmarkEnd w:id="5"/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B71CAEB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1B66337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国家奖学金（2023-2024）、华为奖学金（2024-2025）、东北大学校一等奖学金（2023-2024）、东北大学校二等奖学金（2024-2025）</w:t>
      </w:r>
    </w:p>
    <w:p w14:paraId="07A4F65C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东北大学优秀学生（2024-2025）、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等荣誉称号。</w:t>
      </w:r>
    </w:p>
    <w:p w14:paraId="1C253730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</w:p>
    <w:bookmarkEnd w:id="1"/>
    <w:p w14:paraId="4404D8D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个人技能</w:t>
      </w:r>
    </w:p>
    <w:p w14:paraId="05625A1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1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0" name="直线 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22C9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B/qirDTwIAAAIFAAAOAAAA&#10;AAAAAAEAIAAAACIBAABkcnMvZTJvRG9jLnhtbFBLBQYAAAAABgAGAFkBAADjBQAAAAA=&#10;">
                <o:lock v:ext="edit" aspectratio="f"/>
                <v:line id="直线 5" o:spid="_x0000_s1026" o:spt="20" style="position:absolute;left:0;top:8;height:0;width:11400;" filled="f" stroked="t" coordsize="21600,21600" o:gfxdata="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12qdrsAAADb&#10;AAAADwAAAAAAAAABACAAAAAiAAAAZHJzL2Rvd25yZXYueG1sUEsBAhQAFAAAAAgAh07iQDMvBZ47&#10;AAAAOQAAABAAAAAAAAAAAQAgAAAACgEAAGRycy9zaGFwZXhtbC54bWxQSwUGAAAAAAYABgBbAQAA&#10;tAMAAAAA&#10;">
                  <v:fill on="f" focussize="0,0"/>
                  <v:stroke color="#222C93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5A4270FC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双语写作：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具备良好的中英文写作能力，具有一定的国内外期刊投稿经验。</w:t>
      </w:r>
    </w:p>
    <w:p w14:paraId="7C6D328A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计量、建模与编程：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熟练应用SPSS、Stata等软件进行计量分析与预测，熟悉各类数学模型的Matlab、</w:t>
      </w:r>
      <w:bookmarkStart w:id="2" w:name="OLE_LINK1"/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Mathematica</w:t>
      </w:r>
      <w:bookmarkEnd w:id="2"/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实现，掌握Python、R、Java等数据科学编程语言。</w:t>
      </w:r>
    </w:p>
    <w:p w14:paraId="0755C9F8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办公技能：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熟练使用Latex文档排版工具，Origin、Visio、Citespace等作图及文献计量工具，Word、Excel、PowerPoint等Office家族软件，以及Photoshop、</w:t>
      </w:r>
      <w:bookmarkStart w:id="3" w:name="OLE_LINK2"/>
      <w:bookmarkStart w:id="4" w:name="OLE_LINK7"/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Premiere</w:t>
      </w:r>
      <w:bookmarkEnd w:id="3"/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 xml:space="preserve"> Pro</w:t>
      </w:r>
      <w:bookmarkEnd w:id="4"/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等图片和视频编辑软件。</w:t>
      </w:r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3710AF1"/>
    <w:rsid w:val="042F286F"/>
    <w:rsid w:val="05FE0636"/>
    <w:rsid w:val="07F55BC5"/>
    <w:rsid w:val="0A5237B5"/>
    <w:rsid w:val="0E456E02"/>
    <w:rsid w:val="14BB6070"/>
    <w:rsid w:val="18932BD1"/>
    <w:rsid w:val="1A56E088"/>
    <w:rsid w:val="1B0536C2"/>
    <w:rsid w:val="1B995359"/>
    <w:rsid w:val="1CAC2742"/>
    <w:rsid w:val="1CE31833"/>
    <w:rsid w:val="1DA65C54"/>
    <w:rsid w:val="1E164317"/>
    <w:rsid w:val="1ED0096A"/>
    <w:rsid w:val="1FEC1AFE"/>
    <w:rsid w:val="27111B1F"/>
    <w:rsid w:val="27E234BC"/>
    <w:rsid w:val="28D92B11"/>
    <w:rsid w:val="2BBF9EAF"/>
    <w:rsid w:val="2BF74537"/>
    <w:rsid w:val="2FD71D2F"/>
    <w:rsid w:val="30FF8C55"/>
    <w:rsid w:val="332F355A"/>
    <w:rsid w:val="337F21A6"/>
    <w:rsid w:val="377FC1EB"/>
    <w:rsid w:val="3A4848AA"/>
    <w:rsid w:val="3B5322AF"/>
    <w:rsid w:val="3BF77172"/>
    <w:rsid w:val="3ED97084"/>
    <w:rsid w:val="3EDF2F9A"/>
    <w:rsid w:val="3F4ED7A7"/>
    <w:rsid w:val="3F7D406A"/>
    <w:rsid w:val="3FFC078E"/>
    <w:rsid w:val="409D294F"/>
    <w:rsid w:val="41377F7D"/>
    <w:rsid w:val="415C4DA1"/>
    <w:rsid w:val="417C3FED"/>
    <w:rsid w:val="418F6C9C"/>
    <w:rsid w:val="419A1483"/>
    <w:rsid w:val="4295532C"/>
    <w:rsid w:val="45BD9AA3"/>
    <w:rsid w:val="45FF9A2E"/>
    <w:rsid w:val="497FCC79"/>
    <w:rsid w:val="49FE3D2D"/>
    <w:rsid w:val="4DD202D7"/>
    <w:rsid w:val="557B26D6"/>
    <w:rsid w:val="5663D2DF"/>
    <w:rsid w:val="57E502DB"/>
    <w:rsid w:val="5A6F20DD"/>
    <w:rsid w:val="5C923B59"/>
    <w:rsid w:val="5EAD01FE"/>
    <w:rsid w:val="5EF36D2A"/>
    <w:rsid w:val="5F77FCCE"/>
    <w:rsid w:val="5FDF4F1D"/>
    <w:rsid w:val="60F35816"/>
    <w:rsid w:val="617E33BF"/>
    <w:rsid w:val="633D721D"/>
    <w:rsid w:val="6379740E"/>
    <w:rsid w:val="64EE45CB"/>
    <w:rsid w:val="65081320"/>
    <w:rsid w:val="65DE5D3E"/>
    <w:rsid w:val="67AC4971"/>
    <w:rsid w:val="67AFC466"/>
    <w:rsid w:val="6B086362"/>
    <w:rsid w:val="6CBBBF24"/>
    <w:rsid w:val="6EFBFAFD"/>
    <w:rsid w:val="6F4E3DCB"/>
    <w:rsid w:val="6FCE9140"/>
    <w:rsid w:val="6FFB4461"/>
    <w:rsid w:val="70B80901"/>
    <w:rsid w:val="71B7DD08"/>
    <w:rsid w:val="71BC1C54"/>
    <w:rsid w:val="723A347C"/>
    <w:rsid w:val="729F2352"/>
    <w:rsid w:val="736F1FB2"/>
    <w:rsid w:val="75AFC32B"/>
    <w:rsid w:val="777F142C"/>
    <w:rsid w:val="78BD69DE"/>
    <w:rsid w:val="7E126D19"/>
    <w:rsid w:val="7E266DD3"/>
    <w:rsid w:val="7ECCE938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FollowedHyperlink"/>
    <w:basedOn w:val="8"/>
    <w:qFormat/>
    <w:uiPriority w:val="0"/>
    <w:rPr>
      <w:color w:val="800080"/>
      <w:u w:val="single"/>
    </w:rPr>
  </w:style>
  <w:style w:type="character" w:styleId="10">
    <w:name w:val="Emphasis"/>
    <w:basedOn w:val="8"/>
    <w:qFormat/>
    <w:uiPriority w:val="20"/>
    <w:rPr>
      <w:i/>
      <w:iCs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table" w:customStyle="1" w:styleId="12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4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1201</Words>
  <Characters>1599</Characters>
  <Lines>22</Lines>
  <Paragraphs>6</Paragraphs>
  <TotalTime>27</TotalTime>
  <ScaleCrop>false</ScaleCrop>
  <LinksUpToDate>false</LinksUpToDate>
  <CharactersWithSpaces>1654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2026-03-01T10:23:13Z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