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Travis Stairhime</w:t>
        <w:br/>
        <w:t>CS 499 Professional Self-Assessment</w:t>
      </w:r>
    </w:p>
    <w:p>
      <w:pPr>
        <w:spacing w:line="480" w:lineRule="auto"/>
      </w:pPr>
      <w:r>
        <w:t>Completing the Computer Science program and developing this ePortfolio has provided an opportunity to reflect on both my technical growth and my professional development. When I first entered the program, I was primarily interested in technology and software development but had not yet identified a specific career path within the field. Throughout the program, I developed experience in software engineering, algorithms and data structures, databases, full-stack development, artificial intelligence, and secure computing practices. As my knowledge expanded, I became increasingly interested in cybersecurity and the role security plays in every aspect of modern software systems. The projects completed throughout the program helped me develop technical skills while also teaching me how to approach problems analytically, communicate effectively, and consider the long-term impact of design decisions. This ePortfolio serves as a representation of that growth and demonstrates how the knowledge and skills acquired throughout the program have prepared me to pursue a professional career in cybersecurity.</w:t>
      </w:r>
    </w:p>
    <w:p>
      <w:pPr>
        <w:spacing w:line="480" w:lineRule="auto"/>
      </w:pPr>
      <w:r>
        <w:t>One of the most valuable lessons I learned throughout the program was the importance of collaboration and communication. Successful technology projects require more than technical expertise alone. Developers must be able to communicate effectively with stakeholders, understand project requirements, explain technical concepts to non-technical audiences, and work collaboratively toward shared goals. Courses such as CS 250 and CS 465 emphasized the importance of understanding stakeholder needs and translating those needs into functional software solutions. In my professional experience working in customer-facing roles, I have also developed communication skills that complement my technical background. Working directly with customers and team members taught me how to explain complex information clearly, gather requirements, resolve problems, and contribute to collaborative environments. These experiences reinforced the idea that successful technology professionals must combine technical expertise with strong interpersonal communication skills.</w:t>
      </w:r>
    </w:p>
    <w:p>
      <w:pPr>
        <w:spacing w:line="480" w:lineRule="auto"/>
      </w:pPr>
      <w:r>
        <w:t>The CS 360 Mobile Application artifact demonstrates software engineering principles including modularity, maintainability, validation, usability, defensive programming, and software architecture. Revisiting the project during CS 499 allowed me to evaluate earlier design decisions and identify opportunities for improvement. The enhancement process reinforced the importance of creating software that is not only functional but also maintainable, scalable, and adaptable to future requirements.</w:t>
      </w:r>
    </w:p>
    <w:p>
      <w:pPr>
        <w:spacing w:line="480" w:lineRule="auto"/>
      </w:pPr>
      <w:r>
        <w:t>The CS 370 Pirate Intelligent Agent project demonstrates my ability to apply computational problem-solving techniques using reinforcement learning and artificial intelligence concepts. Through enhancements such as adaptive epsilon decay, reward shaping, and state-memory tracking, I strengthened both the learning efficiency of the agent and the technical depth of the project. This artifact highlights my ability to evaluate algorithms, improve computational performance, and apply advanced problem-solving techniques.</w:t>
      </w:r>
    </w:p>
    <w:p>
      <w:pPr>
        <w:spacing w:line="480" w:lineRule="auto"/>
      </w:pPr>
      <w:r>
        <w:t>The CS 465 Travlr Getaways application provided valuable experience working with MongoDB, Express, Angular, and Node.js. The enhancement process focused on improving database integrity, query efficiency, schema validation, indexing, and search functionality. This artifact demonstrates my understanding of database design, API integration, and full-stack development practices used throughout the software industry.</w:t>
      </w:r>
    </w:p>
    <w:p>
      <w:pPr>
        <w:spacing w:line="480" w:lineRule="auto"/>
      </w:pPr>
      <w:r>
        <w:t>Security has become one of the most important themes throughout my academic journey and is the area of computer science that most closely aligns with my future career goals. Concepts related to secure coding, authentication, validation, access control, defensive programming, and data protection appeared repeatedly throughout the curriculum. These experiences helped me develop a stronger security mindset and further solidified my interest in pursuing a career in cybersecurity.</w:t>
      </w:r>
    </w:p>
    <w:p>
      <w:pPr>
        <w:spacing w:line="480" w:lineRule="auto"/>
      </w:pPr>
      <w:r>
        <w:t>Collectively, the artifacts included in this ePortfolio demonstrate the breadth of knowledge and skills I have developed throughout the Computer Science program. Together, they provide evidence of my ability to design, develop, evaluate, and improve computing solutions while considering usability, performance, maintainability, scalability, and security.</w:t>
      </w:r>
    </w:p>
    <w:p>
      <w:pPr>
        <w:spacing w:line="480" w:lineRule="auto"/>
      </w:pPr>
      <w:r>
        <w:t>As I move forward into the next stage of my career, I plan to continue expanding my technical knowledge through professional experience, independent learning, and industry certifications related to cybersecurity. This ePortfolio represents not only the projects I completed throughout the program but also the skills, experiences, and mindset that I will carry forward into my future career as a cybersecurity professional.</w:t>
      </w:r>
    </w:p>
    <w:p>
      <w:r>
        <w:rPr>
          <w:b/>
        </w:rPr>
        <w:t>References</w:t>
      </w:r>
    </w:p>
    <w:p>
      <w:pPr>
        <w:spacing w:line="480" w:lineRule="auto"/>
      </w:pPr>
      <w:r>
        <w:t>OpenAI. (2026). ChatGPT (GPT-5.5) [Large language model]. https://chat.openai.com/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