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left"/>
      </w:pPr>
      <w:r>
        <w:rPr>
          <w:rFonts w:ascii="Times New Roman" w:hAnsi="Times New Roman"/>
          <w:b/>
          <w:sz w:val="24"/>
        </w:rPr>
        <w:t>Travis Stairhime</w:t>
        <w:br/>
        <w:t>CS 499 Milestone Three Revised Narrative</w:t>
        <w:br/>
        <w:t>Enhancement Two: Algorithms and Data Structures</w:t>
      </w:r>
    </w:p>
    <w:p>
      <w:pPr>
        <w:spacing w:line="480" w:lineRule="auto" w:after="0"/>
      </w:pPr>
      <w:r>
        <w:rPr>
          <w:rFonts w:ascii="Times New Roman" w:hAnsi="Times New Roman"/>
          <w:b/>
          <w:sz w:val="24"/>
        </w:rPr>
        <w:t>Artifact Description</w:t>
      </w:r>
    </w:p>
    <w:p>
      <w:pPr>
        <w:spacing w:line="480" w:lineRule="auto" w:after="0"/>
      </w:pPr>
      <w:r>
        <w:rPr>
          <w:rFonts w:ascii="Times New Roman" w:hAnsi="Times New Roman"/>
          <w:b w:val="0"/>
          <w:sz w:val="24"/>
        </w:rPr>
        <w:t>The artifact selected for this enhancement was originally developed in CS 370 and focused on artificial intelligence through the implementation of a Pirate Intelligent Agent using Deep Q-Learning. The project trained a non-player character to navigate an 8×8 maze environment and reach a treasure location. The agent learned by interacting with the maze, receiving rewards or penalties, storing experiences, and updating a neural network that estimated the value of possible movement actions. The artifact was created as part of the CS 370 Project Two assignment and represents my work with reinforcement learning, pathfinding, neural networks, state/action evaluation, and algorithmic decision-making.</w:t>
      </w:r>
    </w:p>
    <w:p>
      <w:pPr>
        <w:spacing w:line="480" w:lineRule="auto" w:after="0"/>
      </w:pPr>
      <w:r>
        <w:rPr>
          <w:rFonts w:ascii="Times New Roman" w:hAnsi="Times New Roman"/>
          <w:b/>
          <w:sz w:val="24"/>
        </w:rPr>
        <w:t>Justification for Inclusion</w:t>
      </w:r>
    </w:p>
    <w:p>
      <w:pPr>
        <w:spacing w:line="480" w:lineRule="auto" w:after="0"/>
      </w:pPr>
      <w:r>
        <w:rPr>
          <w:rFonts w:ascii="Times New Roman" w:hAnsi="Times New Roman"/>
          <w:b w:val="0"/>
          <w:sz w:val="24"/>
        </w:rPr>
        <w:t>I selected this artifact for my ePortfolio because it directly demonstrates skills in algorithms and data structures. The project required more than writing a basic program; it required designing and evaluating a learning process that could improve over repeated training episodes. The original artifact already included important algorithmic concepts such as epsilon-greedy exploration, Q-value prediction, experience replay, target network updates, and win-rate evaluation. These components made the project a strong fit for the Algorithms and Data Structures category because the agent’s performance depended on how states, actions, rewards, and training experiences were represented and processed.</w:t>
      </w:r>
    </w:p>
    <w:p>
      <w:pPr>
        <w:spacing w:line="480" w:lineRule="auto" w:after="0"/>
      </w:pPr>
      <w:r>
        <w:rPr>
          <w:rFonts w:ascii="Times New Roman" w:hAnsi="Times New Roman"/>
          <w:b w:val="0"/>
          <w:sz w:val="24"/>
        </w:rPr>
        <w:t>For the revised enhancement, I modified the technical reinforcement learning logic instead of only improving documentation. The first completed enhancement was adaptive epsilon decay. In the original approach, epsilon decayed on a fixed schedule. In the enhanced version, epsilon is adjusted based on recent win-rate performance. When the agent performs poorly, exploration decays more slowly so the agent can continue searching for better paths. When performance improves, exploration decays more quickly so the agent can take advantage of successful learned behavior. This is an algorithmic change because it directly modifies the exploration versus exploitation strategy used during training.</w:t>
      </w:r>
    </w:p>
    <w:p>
      <w:pPr>
        <w:spacing w:line="480" w:lineRule="auto" w:after="0"/>
      </w:pPr>
      <w:r>
        <w:rPr>
          <w:rFonts w:ascii="Times New Roman" w:hAnsi="Times New Roman"/>
          <w:b w:val="0"/>
          <w:sz w:val="24"/>
        </w:rPr>
        <w:t>The second completed enhancement was reward shaping. The original implementation primarily used the environment’s base reward. The enhanced version modifies the reward signal by adding small rewards when the agent moves closer to the treasure and small penalties when the agent moves farther away. This gives the learning algorithm more useful feedback during training instead of only relying on the final outcome. Reward shaping improves the training logic because it encourages the agent to learn more efficient paths through the maze rather than simply reaching the treasure by chance.</w:t>
      </w:r>
    </w:p>
    <w:p>
      <w:pPr>
        <w:spacing w:line="480" w:lineRule="auto" w:after="0"/>
      </w:pPr>
      <w:r>
        <w:rPr>
          <w:rFonts w:ascii="Times New Roman" w:hAnsi="Times New Roman"/>
          <w:b w:val="0"/>
          <w:sz w:val="24"/>
        </w:rPr>
        <w:t>The third completed enhancement was the addition of a visited-state tracking data structure. I introduced a hash-based set to store the cells visited during each episode. This allows the algorithm to detect repeated states in average constant time and apply a penalty when the agent revisits the same cell. This is both a data-structure enhancement and an algorithmic enhancement because it changes how the training loop evaluates movement behavior. The agent is now discouraged from looping through the same positions repeatedly, which supports more efficient pathfinding.</w:t>
      </w:r>
    </w:p>
    <w:p>
      <w:pPr>
        <w:spacing w:line="480" w:lineRule="auto" w:after="0"/>
      </w:pPr>
      <w:r>
        <w:rPr>
          <w:rFonts w:ascii="Times New Roman" w:hAnsi="Times New Roman"/>
          <w:b w:val="0"/>
          <w:sz w:val="24"/>
        </w:rPr>
        <w:t>The enhanced implementation also tracks additional path-efficiency metrics, including recent win rate, epsilon value, and average path length. These metrics improve the evaluation of the algorithm because they help show whether the agent is learning efficient behavior rather than only producing occasional wins. Together, these enhancements improve the artifact by changing the actual learning process, data tracking, and training evaluation.</w:t>
      </w:r>
    </w:p>
    <w:p>
      <w:pPr>
        <w:spacing w:line="480" w:lineRule="auto" w:after="0"/>
      </w:pPr>
      <w:r>
        <w:rPr>
          <w:rFonts w:ascii="Times New Roman" w:hAnsi="Times New Roman"/>
          <w:b/>
          <w:sz w:val="24"/>
        </w:rPr>
        <w:t>Course Outcomes Addressed</w:t>
      </w:r>
    </w:p>
    <w:p>
      <w:pPr>
        <w:spacing w:line="480" w:lineRule="auto" w:after="0"/>
      </w:pPr>
      <w:r>
        <w:rPr>
          <w:rFonts w:ascii="Times New Roman" w:hAnsi="Times New Roman"/>
          <w:b w:val="0"/>
          <w:sz w:val="24"/>
        </w:rPr>
        <w:t>This enhancement supports the Computer Science program outcome related to designing and evaluating computing solutions using algorithmic principles and computer science practices. The revised artifact demonstrates this outcome through actual changes to the reinforcement learning algorithm, including adaptive exploration, reward shaping, and repeated-state detection. These changes required managing trade-offs between exploration and exploitation, learning speed and stability, and successful navigation versus path efficiency.</w:t>
      </w:r>
    </w:p>
    <w:p>
      <w:pPr>
        <w:spacing w:line="480" w:lineRule="auto" w:after="0"/>
      </w:pPr>
      <w:r>
        <w:rPr>
          <w:rFonts w:ascii="Times New Roman" w:hAnsi="Times New Roman"/>
          <w:b w:val="0"/>
          <w:sz w:val="24"/>
        </w:rPr>
        <w:t>The enhancement also supports the outcome related to using well-founded and innovative computing techniques to implement solutions that deliver value. Reinforcement learning is a technique that applies algorithmic decision-making to a problem where the best solution is learned through experience rather than hard-coded rules. By improving the training strategy and adding a visited-state data structure, I strengthened the artifact’s technical value and made the agent’s learning behavior more intentional.</w:t>
      </w:r>
    </w:p>
    <w:p>
      <w:pPr>
        <w:spacing w:line="480" w:lineRule="auto" w:after="0"/>
      </w:pPr>
      <w:r>
        <w:rPr>
          <w:rFonts w:ascii="Times New Roman" w:hAnsi="Times New Roman"/>
          <w:b w:val="0"/>
          <w:sz w:val="24"/>
        </w:rPr>
        <w:t>This work also supports professional communication outcomes because the revised narrative and enhancement summary explain the technical changes in a way that can be understood by both technical and nontechnical audiences. The changes also connect to a security mindset in a broader sense because they show how careful design choices, validation of behavior, and evaluation metrics can reduce unreliable or unintended system behavior. My outcome coverage plan remains mostly the same, but this revision better aligns the artifact with the Algorithms and Data Structures category because the enhancement now includes actual modifications to the learning algorithm and data structures.</w:t>
      </w:r>
    </w:p>
    <w:p>
      <w:pPr>
        <w:spacing w:line="480" w:lineRule="auto" w:after="0"/>
      </w:pPr>
      <w:r>
        <w:rPr>
          <w:rFonts w:ascii="Times New Roman" w:hAnsi="Times New Roman"/>
          <w:b/>
          <w:sz w:val="24"/>
        </w:rPr>
        <w:t>Reflection on the Enhancement Process</w:t>
      </w:r>
    </w:p>
    <w:p>
      <w:pPr>
        <w:spacing w:line="480" w:lineRule="auto" w:after="0"/>
      </w:pPr>
      <w:r>
        <w:rPr>
          <w:rFonts w:ascii="Times New Roman" w:hAnsi="Times New Roman"/>
          <w:b w:val="0"/>
          <w:sz w:val="24"/>
        </w:rPr>
        <w:t>Reflecting on this revision helped me better understand the difference between explaining an algorithm and enhancing one. My earlier submission showed that I understood reinforcement learning concepts, but it did not provide enough evidence that I had changed the algorithm or data structures themselves. Revising the artifact helped me focus more directly on technical improvement. I learned that a strong algorithms enhancement should change how data is processed, how decisions are made, or how performance is evaluated.</w:t>
      </w:r>
    </w:p>
    <w:p>
      <w:pPr>
        <w:spacing w:line="480" w:lineRule="auto" w:after="0"/>
      </w:pPr>
      <w:r>
        <w:rPr>
          <w:rFonts w:ascii="Times New Roman" w:hAnsi="Times New Roman"/>
          <w:b w:val="0"/>
          <w:sz w:val="24"/>
        </w:rPr>
        <w:t>The adaptive epsilon decay enhancement helped me think more carefully about the exploration versus exploitation trade-off. A fixed epsilon schedule is simple, but it does not respond to how well the agent is actually learning. The revised approach uses recent performance to guide exploration, which makes the training process more flexible. The reward shaping enhancement also helped me understand how important the reward function is in reinforcement learning. If the reward signal is too limited, the model may still learn, but it may require more training or produce less efficient behavior.</w:t>
      </w:r>
    </w:p>
    <w:p>
      <w:pPr>
        <w:spacing w:line="480" w:lineRule="auto" w:after="0"/>
      </w:pPr>
      <w:r>
        <w:rPr>
          <w:rFonts w:ascii="Times New Roman" w:hAnsi="Times New Roman"/>
          <w:b w:val="0"/>
          <w:sz w:val="24"/>
        </w:rPr>
        <w:t>One of the biggest challenges was working from the exported HTML notebook instead of having access to the full original source project. Because of that limitation, I created the enhancement as a replacement Q-training code file that can be integrated into the original notebook environment. This allowed me to make real algorithmic improvements while staying honest about the files I still have available. Overall, this revision strengthened the artifact by making the enhancement more technical, more measurable, and more clearly aligned with algorithms and data structures.</w:t>
      </w:r>
    </w:p>
    <w:p>
      <w:pPr>
        <w:spacing w:line="480" w:lineRule="auto" w:after="0"/>
      </w:pPr>
      <w:r>
        <w:rPr>
          <w:rFonts w:ascii="Times New Roman" w:hAnsi="Times New Roman"/>
          <w:b/>
          <w:sz w:val="24"/>
        </w:rPr>
        <w:t>References</w:t>
      </w:r>
    </w:p>
    <w:p>
      <w:pPr>
        <w:spacing w:line="480" w:lineRule="auto" w:after="0"/>
      </w:pPr>
      <w:r>
        <w:rPr>
          <w:rFonts w:ascii="Times New Roman" w:hAnsi="Times New Roman"/>
          <w:b w:val="0"/>
          <w:sz w:val="24"/>
        </w:rPr>
        <w:t>OpenAI. (2026). ChatGPT (GPT-5.5) [Large language model]. https://chat.openai.com/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