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Земляные работы — откуда взято каждое число (для Елены)</w:t>
      </w:r>
    </w:p>
    <w:p>
      <w:r>
        <w:t>Раздел «Земляные работы», столбец «Кол-во». По каждой строке: число и откуда оно взялось — из проекта напрямую, или посчитано (и по какой формуле).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Вынос осей фундамента, котлована на участок</w:t>
            </w:r>
          </w:p>
        </w:tc>
        <w:tc>
          <w:tcPr>
            <w:tcW w:type="dxa" w:w="2880"/>
          </w:tcPr>
          <w:p>
            <w:r>
              <w:t>1,00 смена</w:t>
            </w:r>
          </w:p>
        </w:tc>
        <w:tc>
          <w:tcPr>
            <w:tcW w:type="dxa" w:w="2880"/>
          </w:tcPr>
          <w:p>
            <w:r>
              <w:t>Фиксированное значение, не зависит от проекта.</w:t>
            </w:r>
          </w:p>
        </w:tc>
      </w:tr>
      <w:tr>
        <w:tc>
          <w:tcPr>
            <w:tcW w:type="dxa" w:w="2880"/>
          </w:tcPr>
          <w:p>
            <w:r>
              <w:t>Механизированная разработка грунта, Экскаватор JCB</w:t>
            </w:r>
          </w:p>
        </w:tc>
        <w:tc>
          <w:tcPr>
            <w:tcW w:type="dxa" w:w="2880"/>
          </w:tcPr>
          <w:p>
            <w:r>
              <w:t>3,00 смены</w:t>
            </w:r>
          </w:p>
        </w:tc>
        <w:tc>
          <w:tcPr>
            <w:tcW w:type="dxa" w:w="2880"/>
          </w:tcPr>
          <w:p>
            <w:r>
              <w:t>Посчитано. Площадь котлована из проекта (322.5 м²) x глубина котлована (0.5м, ручное поле) / производительность экскаватора (80 м3/смену) = 2.02 -&gt; округление вверх = 3.</w:t>
            </w:r>
          </w:p>
        </w:tc>
      </w:tr>
      <w:tr>
        <w:tc>
          <w:tcPr>
            <w:tcW w:type="dxa" w:w="2880"/>
          </w:tcPr>
          <w:p>
            <w:r>
              <w:t>Разработка грунта вручную</w:t>
            </w:r>
          </w:p>
        </w:tc>
        <w:tc>
          <w:tcPr>
            <w:tcW w:type="dxa" w:w="2880"/>
          </w:tcPr>
          <w:p>
            <w:r>
              <w:t>44,09 м3</w:t>
            </w:r>
          </w:p>
        </w:tc>
        <w:tc>
          <w:tcPr>
            <w:tcW w:type="dxa" w:w="2880"/>
          </w:tcPr>
          <w:p>
            <w:r>
              <w:t>Посчитано, из двух частей. (1) Доработка дна: площадь котлована (322.5 м²) x глубина ручной доработки (0.08м, ручное поле) = 25.8 м3. (2) Доработка траншей: по каждому маршруту - длина маршрута (из проекта) x коэффициент глубины по типу сети (ручное поле) x ширина траншеи (0.4м): К1 51.209м x 0.2 x 0.4 = 4.097; К2 14.5м x 0.2 x 0.4 = 1.16; водопровод 12.61м x 1.6 x 0.4 = 8.07; электрокабель 20.69м x 0.6 x 0.4 = 4.966. Сумма = 18.293 м3. Итого 25.8 + 18.293 = 44.093 м3.</w:t>
            </w:r>
          </w:p>
        </w:tc>
      </w:tr>
      <w:tr>
        <w:tc>
          <w:tcPr>
            <w:tcW w:type="dxa" w:w="2880"/>
          </w:tcPr>
          <w:p>
            <w:r>
              <w:t>Укладка геотекстиля</w:t>
            </w:r>
          </w:p>
        </w:tc>
        <w:tc>
          <w:tcPr>
            <w:tcW w:type="dxa" w:w="2880"/>
          </w:tcPr>
          <w:p>
            <w:r>
              <w:t>340,00 м2</w:t>
            </w:r>
          </w:p>
        </w:tc>
        <w:tc>
          <w:tcPr>
            <w:tcW w:type="dxa" w:w="2880"/>
          </w:tcPr>
          <w:p>
            <w:r>
              <w:t>Вручную поправлено. Готовая строка спецификации PDF даёт 320 м² - но это не то число, которое реально использует Елена: у неё своя пересчитанная площадь котлована по чертежу (330.048 м², формула по размерам из плана), округлённая вверх до 340. Заменили найденное значение на её результат.</w:t>
            </w:r>
          </w:p>
        </w:tc>
      </w:tr>
      <w:tr>
        <w:tc>
          <w:tcPr>
            <w:tcW w:type="dxa" w:w="2880"/>
          </w:tcPr>
          <w:p>
            <w:r>
              <w:t>Геотекстиль Дорнит 300 г.м2 (100м2)</w:t>
            </w:r>
          </w:p>
        </w:tc>
        <w:tc>
          <w:tcPr>
            <w:tcW w:type="dxa" w:w="2880"/>
          </w:tcPr>
          <w:p>
            <w:r>
              <w:t>400,00 м2</w:t>
            </w:r>
          </w:p>
        </w:tc>
        <w:tc>
          <w:tcPr>
            <w:tcW w:type="dxa" w:w="2880"/>
          </w:tcPr>
          <w:p>
            <w:r>
              <w:t>Посчитано. Площадь геотекстиля из проекта (320 м², готовая строка спецификации) x коэффициент нахлеста полотен (1.1) = 352 м2 -&gt; делится на площадь одного рулона (100 м²), округление вверх до целых рулонов: 352 / 100 = 3.52 -&gt; 4 рулона x 100 = 400 м2.</w:t>
            </w:r>
          </w:p>
        </w:tc>
      </w:tr>
      <w:tr>
        <w:tc>
          <w:tcPr>
            <w:tcW w:type="dxa" w:w="2880"/>
          </w:tcPr>
          <w:p>
            <w:r>
              <w:t>Отсыпка дна котлована, засыпка под плитой песком с трамбованием</w:t>
            </w:r>
          </w:p>
        </w:tc>
        <w:tc>
          <w:tcPr>
            <w:tcW w:type="dxa" w:w="2880"/>
          </w:tcPr>
          <w:p>
            <w:r>
              <w:t>160,00 м3</w:t>
            </w:r>
          </w:p>
        </w:tc>
        <w:tc>
          <w:tcPr>
            <w:tcW w:type="dxa" w:w="2880"/>
          </w:tcPr>
          <w:p>
            <w:r>
              <w:t>Посчитано, из двух частей. (1) Песок под дно: объём из спецификации (96.6 м3, готовая строка PDF) x компакция (1.3) = 125.58 м3. (2) Песок в траншеях: ручная доля траншей (18.293 м3, см. выше) x компакция (1.3) = 23.781 м3. Запас песка (ручное поле) = 0 для этого проекта. Итого 125.58 + 23.781 + 0 = 149.361 -&gt; округление вверх до кратности машины (20 м3) = 160 м3.</w:t>
            </w:r>
          </w:p>
        </w:tc>
      </w:tr>
      <w:tr>
        <w:tc>
          <w:tcPr>
            <w:tcW w:type="dxa" w:w="2880"/>
          </w:tcPr>
          <w:p>
            <w:r>
              <w:t>Песок строительный</w:t>
            </w:r>
          </w:p>
        </w:tc>
        <w:tc>
          <w:tcPr>
            <w:tcW w:type="dxa" w:w="2880"/>
          </w:tcPr>
          <w:p>
            <w:r>
              <w:t>160,00 м3</w:t>
            </w:r>
          </w:p>
        </w:tc>
        <w:tc>
          <w:tcPr>
            <w:tcW w:type="dxa" w:w="2880"/>
          </w:tcPr>
          <w:p>
            <w:r>
              <w:t>Та же цифра, что и отсыпка дна (см. выше) - это один и тот же объём песка, просто отдельная строка на сам материал.</w:t>
            </w:r>
          </w:p>
        </w:tc>
      </w:tr>
      <w:tr>
        <w:tc>
          <w:tcPr>
            <w:tcW w:type="dxa" w:w="2880"/>
          </w:tcPr>
          <w:p>
            <w:r>
              <w:t>Перемещение песка вручную</w:t>
            </w:r>
          </w:p>
        </w:tc>
        <w:tc>
          <w:tcPr>
            <w:tcW w:type="dxa" w:w="2880"/>
          </w:tcPr>
          <w:p>
            <w:r>
              <w:t>160,00 м3</w:t>
            </w:r>
          </w:p>
        </w:tc>
        <w:tc>
          <w:tcPr>
            <w:tcW w:type="dxa" w:w="2880"/>
          </w:tcPr>
          <w:p>
            <w:r>
              <w:t>Та же цифра, что и отсыпка дна - это работа по перемещению того же объёма песка.</w:t>
            </w:r>
          </w:p>
        </w:tc>
      </w:tr>
      <w:tr>
        <w:tc>
          <w:tcPr>
            <w:tcW w:type="dxa" w:w="2880"/>
          </w:tcPr>
          <w:p>
            <w:r>
              <w:t>Закладка технологических входов коммуникаций до границы дома</w:t>
            </w:r>
          </w:p>
        </w:tc>
        <w:tc>
          <w:tcPr>
            <w:tcW w:type="dxa" w:w="2880"/>
          </w:tcPr>
          <w:p>
            <w:r>
              <w:t>115,00 мп</w:t>
            </w:r>
          </w:p>
        </w:tc>
        <w:tc>
          <w:tcPr>
            <w:tcW w:type="dxa" w:w="2880"/>
          </w:tcPr>
          <w:p>
            <w:r>
              <w:t>Из проекта напрямую - готовая длина по спецификации, без пересчёта.</w:t>
            </w:r>
          </w:p>
        </w:tc>
      </w:tr>
      <w:tr>
        <w:tc>
          <w:tcPr>
            <w:tcW w:type="dxa" w:w="2880"/>
          </w:tcPr>
          <w:p>
            <w:r>
              <w:t>Материалы для устройства входов коммуникаций</w:t>
            </w:r>
          </w:p>
        </w:tc>
        <w:tc>
          <w:tcPr>
            <w:tcW w:type="dxa" w:w="2880"/>
          </w:tcPr>
          <w:p>
            <w:r>
              <w:t>115,00 мп</w:t>
            </w:r>
          </w:p>
        </w:tc>
        <w:tc>
          <w:tcPr>
            <w:tcW w:type="dxa" w:w="2880"/>
          </w:tcPr>
          <w:p>
            <w:r>
              <w:t>Та же цифра, что и закладка входов (см. выше).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1,00 (комплект)</w:t>
            </w:r>
          </w:p>
        </w:tc>
        <w:tc>
          <w:tcPr>
            <w:tcW w:type="dxa" w:w="2880"/>
          </w:tcPr>
          <w:p>
            <w:r>
              <w:t>Посчитано. 3% (ручной норматив) от суммы всех строк раздела ВЫШЕ этой (материалы+работа, без учёта самих расходников): 756 730 ₽ x 3% = 22 702 ₽.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</w:tbl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площадь котлована (322.5 м², сама используется частично — см. ниже), площадь геотекстиля (320 м²), объём песка под основание (96.6 м3), длины маршрутов траншей (К1/К2/водопровод/электрокабель), длина входов коммуникаций (115 мп).</w:t>
      </w:r>
    </w:p>
    <w:p>
      <w:r>
        <w:rPr>
          <w:b/>
        </w:rPr>
        <w:t xml:space="preserve">Ручные поля (лист 01-1, можно менять под проект): </w:t>
      </w:r>
      <w:r>
        <w:t>глубина котлована (0.5м — используется и для смен экскаватора, и как база для доработки дна), глубина ручной доработки дна (0.08м), коэффициенты глубины траншей по типу сети (К1=0.2, К2=0.2, водопровод=1.6, электрокабель=0.6), коэффициент нахлеста геотекстиля (1.1), запас песка (0 для этого проекта), норматив расходных материалов (3%).</w:t>
      </w:r>
    </w:p>
    <w:p>
      <w:r>
        <w:rPr>
          <w:b/>
        </w:rPr>
        <w:t xml:space="preserve">Вручную поправлено конкретно по этому проекту (лист 01, поверх найденного): </w:t>
      </w:r>
      <w:r>
        <w:t>площадь укладки геотекстиля (340 м² вместо готовой строки спецификации 320 м² — Елена считает по своей геометрии котлована, не по спецификации); запас песка на листе 01-1 (0 вместо справочного значения 20 — в реальной формуле Елены для этого проекта резерв не прибавляется).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