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Плоская кровля — откуда взято каждое число (для Елены)</w:t>
      </w:r>
    </w:p>
    <w:p>
      <w:r>
        <w:t>Раздел «Плоская кровля», столбец «Кол-во». По каждой строке: число и откуда оно взялось — из проекта напрямую, или посчитано (и по какой формуле). В отличие от плит перекрытия и стен, здесь одна строка суммирует обе зоны кровли (+3.480 и +4.680) вместе, не разбито по этажам.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Строка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Откуда</w:t>
            </w:r>
          </w:p>
        </w:tc>
      </w:tr>
      <w:tr>
        <w:tc>
          <w:tcPr>
            <w:tcW w:type="dxa" w:w="2880"/>
          </w:tcPr>
          <w:p>
            <w:r>
              <w:t>Подготовка основания под укладку пароизоляционного слоя, очистка поверхности</w:t>
            </w:r>
          </w:p>
        </w:tc>
        <w:tc>
          <w:tcPr>
            <w:tcW w:type="dxa" w:w="2880"/>
          </w:tcPr>
          <w:p>
            <w:r>
              <w:t>248,92 м2</w:t>
            </w:r>
          </w:p>
        </w:tc>
        <w:tc>
          <w:tcPr>
            <w:tcW w:type="dxa" w:w="2880"/>
          </w:tcPr>
          <w:p>
            <w:r>
              <w:t>Посчитано. Сумма площадей обеих зон кровли: +3.480 (177.52 м2) + +4.680 (71.4 м2) = 248.92 м2 - исправлено на листе 01 под собственный расчёт Елены по чертежу (была готовая площадь спецификации 212.35+82=294.35, см. отчёт 06_flat_roof.md находка №1).</w:t>
            </w:r>
          </w:p>
        </w:tc>
      </w:tr>
      <w:tr>
        <w:tc>
          <w:tcPr>
            <w:tcW w:type="dxa" w:w="2880"/>
          </w:tcPr>
          <w:p>
            <w:r>
              <w:t>Пароизоляция основания плёнкой ПВХ</w:t>
            </w:r>
          </w:p>
        </w:tc>
        <w:tc>
          <w:tcPr>
            <w:tcW w:type="dxa" w:w="2880"/>
          </w:tcPr>
          <w:p>
            <w:r>
              <w:t>248,92 м2</w:t>
            </w:r>
          </w:p>
        </w:tc>
        <w:tc>
          <w:tcPr>
            <w:tcW w:type="dxa" w:w="2880"/>
          </w:tcPr>
          <w:p>
            <w:r>
              <w:t>То же значение, что и площадь основания (см. выше).</w:t>
            </w:r>
          </w:p>
        </w:tc>
      </w:tr>
      <w:tr>
        <w:tc>
          <w:tcPr>
            <w:tcW w:type="dxa" w:w="2880"/>
          </w:tcPr>
          <w:p>
            <w:r>
              <w:t>Плёнка пароизоляция ТехноНИКОЛЬ 120 мкм, 150 м2/рул</w:t>
            </w:r>
          </w:p>
        </w:tc>
        <w:tc>
          <w:tcPr>
            <w:tcW w:type="dxa" w:w="2880"/>
          </w:tcPr>
          <w:p>
            <w:r>
              <w:t>300,00 м2</w:t>
            </w:r>
          </w:p>
        </w:tc>
        <w:tc>
          <w:tcPr>
            <w:tcW w:type="dxa" w:w="2880"/>
          </w:tcPr>
          <w:p>
            <w:r>
              <w:t>Посчитано. Площадь (248.92 м2) с запасом на нахлёст, округлено вверх до кратности рулона (150 м2) = 300 м2 (2 рулона).</w:t>
            </w:r>
          </w:p>
        </w:tc>
      </w:tr>
      <w:tr>
        <w:tc>
          <w:tcPr>
            <w:tcW w:type="dxa" w:w="2880"/>
          </w:tcPr>
          <w:p>
            <w:r>
              <w:t>Утепление кровельного покрытия ЭППС</w:t>
            </w:r>
          </w:p>
        </w:tc>
        <w:tc>
          <w:tcPr>
            <w:tcW w:type="dxa" w:w="2880"/>
          </w:tcPr>
          <w:p>
            <w:r>
              <w:t>248,92 м2</w:t>
            </w:r>
          </w:p>
        </w:tc>
        <w:tc>
          <w:tcPr>
            <w:tcW w:type="dxa" w:w="2880"/>
          </w:tcPr>
          <w:p>
            <w:r>
              <w:t>То же значение, что и площадь основания.</w:t>
            </w:r>
          </w:p>
        </w:tc>
      </w:tr>
      <w:tr>
        <w:tc>
          <w:tcPr>
            <w:tcW w:type="dxa" w:w="2880"/>
          </w:tcPr>
          <w:p>
            <w:r>
              <w:t>Утеплитель ЭППС ТЕХНОНИКОЛЬ CARBON ECO (100мм)</w:t>
            </w:r>
          </w:p>
        </w:tc>
        <w:tc>
          <w:tcPr>
            <w:tcW w:type="dxa" w:w="2880"/>
          </w:tcPr>
          <w:p>
            <w:r>
              <w:t>51,47 м3</w:t>
            </w:r>
          </w:p>
        </w:tc>
        <w:tc>
          <w:tcPr>
            <w:tcW w:type="dxa" w:w="2880"/>
          </w:tcPr>
          <w:p>
            <w:r>
              <w:t>Посчитано. Площадь (248.92 м2) x толщина (0.1м) x поправочный коэффициент - следует пропорционально площади кровли (была 60.77 при завышенной площади 294.35, теперь 51.47 при исправленной 248.92).</w:t>
            </w:r>
          </w:p>
        </w:tc>
      </w:tr>
      <w:tr>
        <w:tc>
          <w:tcPr>
            <w:tcW w:type="dxa" w:w="2880"/>
          </w:tcPr>
          <w:p>
            <w:r>
              <w:t>Утеплитель ЭППС ТЕХНОНИКОЛЬ CARBON ECO (50мм)</w:t>
            </w:r>
          </w:p>
        </w:tc>
        <w:tc>
          <w:tcPr>
            <w:tcW w:type="dxa" w:w="2880"/>
          </w:tcPr>
          <w:p>
            <w:r>
              <w:t>4,11 м3</w:t>
            </w:r>
          </w:p>
        </w:tc>
        <w:tc>
          <w:tcPr>
            <w:tcW w:type="dxa" w:w="2880"/>
          </w:tcPr>
          <w:p>
            <w:r>
              <w:t>Ручное поле по количественному предложению поставщика (КП) - не выводится из площади кровли.</w:t>
            </w:r>
          </w:p>
        </w:tc>
      </w:tr>
      <w:tr>
        <w:tc>
          <w:tcPr>
            <w:tcW w:type="dxa" w:w="2880"/>
          </w:tcPr>
          <w:p>
            <w:r>
              <w:t>Утеплитель ЭППС ТЕХНОНИКОЛЬ CARBON PROF SLOPE уклон 2,1% (плиты A)</w:t>
            </w:r>
          </w:p>
        </w:tc>
        <w:tc>
          <w:tcPr>
            <w:tcW w:type="dxa" w:w="2880"/>
          </w:tcPr>
          <w:p>
            <w:r>
              <w:t>3,79 м3</w:t>
            </w:r>
          </w:p>
        </w:tc>
        <w:tc>
          <w:tcPr>
            <w:tcW w:type="dxa" w:w="2880"/>
          </w:tcPr>
          <w:p>
            <w:r>
              <w:t>Ручное поле по расчёту разуклонки поставщика (расчётная организация даёт объём по типу плиты, не выводится из площади кровли по проектной документации).</w:t>
            </w:r>
          </w:p>
        </w:tc>
      </w:tr>
      <w:tr>
        <w:tc>
          <w:tcPr>
            <w:tcW w:type="dxa" w:w="2880"/>
          </w:tcPr>
          <w:p>
            <w:r>
              <w:t>Утеплитель ЭППС ТЕХНОНИКОЛЬ CARBON PROF SLOPE уклон 2,1% (плиты B)</w:t>
            </w:r>
          </w:p>
        </w:tc>
        <w:tc>
          <w:tcPr>
            <w:tcW w:type="dxa" w:w="2880"/>
          </w:tcPr>
          <w:p>
            <w:r>
              <w:t>5,75 м3</w:t>
            </w:r>
          </w:p>
        </w:tc>
        <w:tc>
          <w:tcPr>
            <w:tcW w:type="dxa" w:w="2880"/>
          </w:tcPr>
          <w:p>
            <w:r>
              <w:t>Ручное поле по расчёту разуклонки поставщика, аналогично плитам A.</w:t>
            </w:r>
          </w:p>
        </w:tc>
      </w:tr>
      <w:tr>
        <w:tc>
          <w:tcPr>
            <w:tcW w:type="dxa" w:w="2880"/>
          </w:tcPr>
          <w:p>
            <w:r>
              <w:t>Утеплитель ЭППС ТЕХНОНИКОЛЬ CARBON PROF SLOPE уклон 4,2% (плиты J)</w:t>
            </w:r>
          </w:p>
        </w:tc>
        <w:tc>
          <w:tcPr>
            <w:tcW w:type="dxa" w:w="2880"/>
          </w:tcPr>
          <w:p>
            <w:r>
              <w:t>1,46 м3</w:t>
            </w:r>
          </w:p>
        </w:tc>
        <w:tc>
          <w:tcPr>
            <w:tcW w:type="dxa" w:w="2880"/>
          </w:tcPr>
          <w:p>
            <w:r>
              <w:t>Ручное поле по расчёту разуклонки поставщика, аналогично плитам A.</w:t>
            </w:r>
          </w:p>
        </w:tc>
      </w:tr>
      <w:tr>
        <w:tc>
          <w:tcPr>
            <w:tcW w:type="dxa" w:w="2880"/>
          </w:tcPr>
          <w:p>
            <w:r>
              <w:t>Утеплитель ЭППС ТЕХНОНИКОЛЬ CARBON PROF SLOPE уклон 4,2% (плиты K)</w:t>
            </w:r>
          </w:p>
        </w:tc>
        <w:tc>
          <w:tcPr>
            <w:tcW w:type="dxa" w:w="2880"/>
          </w:tcPr>
          <w:p>
            <w:r>
              <w:t>1,64 м3</w:t>
            </w:r>
          </w:p>
        </w:tc>
        <w:tc>
          <w:tcPr>
            <w:tcW w:type="dxa" w:w="2880"/>
          </w:tcPr>
          <w:p>
            <w:r>
              <w:t>Ручное поле по расчёту разуклонки поставщика, аналогично плитам A.</w:t>
            </w:r>
          </w:p>
        </w:tc>
      </w:tr>
      <w:tr>
        <w:tc>
          <w:tcPr>
            <w:tcW w:type="dxa" w:w="2880"/>
          </w:tcPr>
          <w:p>
            <w:r>
              <w:t>Укладка ПВХ Мембраны</w:t>
            </w:r>
          </w:p>
        </w:tc>
        <w:tc>
          <w:tcPr>
            <w:tcW w:type="dxa" w:w="2880"/>
          </w:tcPr>
          <w:p>
            <w:r>
              <w:t>248,92 м2</w:t>
            </w:r>
          </w:p>
        </w:tc>
        <w:tc>
          <w:tcPr>
            <w:tcW w:type="dxa" w:w="2880"/>
          </w:tcPr>
          <w:p>
            <w:r>
              <w:t>То же значение, что и площадь основания.</w:t>
            </w:r>
          </w:p>
        </w:tc>
      </w:tr>
      <w:tr>
        <w:tc>
          <w:tcPr>
            <w:tcW w:type="dxa" w:w="2880"/>
          </w:tcPr>
          <w:p>
            <w:r>
              <w:t>Монтаж примыкания кровли из ПВХ мембраны</w:t>
            </w:r>
          </w:p>
        </w:tc>
        <w:tc>
          <w:tcPr>
            <w:tcW w:type="dxa" w:w="2880"/>
          </w:tcPr>
          <w:p>
            <w:r>
              <w:t>128,00 мп</w:t>
            </w:r>
          </w:p>
        </w:tc>
        <w:tc>
          <w:tcPr>
            <w:tcW w:type="dxa" w:w="2880"/>
          </w:tcPr>
          <w:p>
            <w:r>
              <w:t>Из проекта напрямую - сумма двух готовых строк спецификации PDF: «Длина примыкания к парапетам» (103.35 мп) + «Длина примыкания к стенам» (24.65 мп) = 128 мп. Заполнено на листе 01 (было 0 - данные распознаны при извлечении, но не были привязаны ни к одной зоне кровли, см. отчёт 06_flat_roof.md находка №2). Не совпадает с Еленой точно (у неё 138.62 мп) - её собственный расчёт по чертежу отдельно на каждый этаж, а не готовые числа спецификации.</w:t>
            </w:r>
          </w:p>
        </w:tc>
      </w:tr>
      <w:tr>
        <w:tc>
          <w:tcPr>
            <w:tcW w:type="dxa" w:w="2880"/>
          </w:tcPr>
          <w:p>
            <w:r>
              <w:t>Монтаж планки примыкания</w:t>
            </w:r>
          </w:p>
        </w:tc>
        <w:tc>
          <w:tcPr>
            <w:tcW w:type="dxa" w:w="2880"/>
          </w:tcPr>
          <w:p>
            <w:r>
              <w:t>128,00 мп</w:t>
            </w:r>
          </w:p>
        </w:tc>
        <w:tc>
          <w:tcPr>
            <w:tcW w:type="dxa" w:w="2880"/>
          </w:tcPr>
          <w:p>
            <w:r>
              <w:t>Техническая сумма для отображения (цена строки всегда 0) - то же значение, что и монтаж примыкания выше.</w:t>
            </w:r>
          </w:p>
        </w:tc>
      </w:tr>
      <w:tr>
        <w:tc>
          <w:tcPr>
            <w:tcW w:type="dxa" w:w="2880"/>
          </w:tcPr>
          <w:p>
            <w:r>
              <w:t>Рейка прижимная алюминиевая 3м</w:t>
            </w:r>
          </w:p>
        </w:tc>
        <w:tc>
          <w:tcPr>
            <w:tcW w:type="dxa" w:w="2880"/>
          </w:tcPr>
          <w:p>
            <w:r>
              <w:t>129,00 мп</w:t>
            </w:r>
          </w:p>
        </w:tc>
        <w:tc>
          <w:tcPr>
            <w:tcW w:type="dxa" w:w="2880"/>
          </w:tcPr>
          <w:p>
            <w:r>
              <w:t>Посчитано. Длина примыканий (128 мп) округлена вверх до кратности 3-метрового куска: 128/3=42.67 -&gt; 43 куска x 3 = 129 мп.</w:t>
            </w:r>
          </w:p>
        </w:tc>
      </w:tr>
      <w:tr>
        <w:tc>
          <w:tcPr>
            <w:tcW w:type="dxa" w:w="2880"/>
          </w:tcPr>
          <w:p>
            <w:r>
              <w:t>Рейка краевая алюминиевая 3м</w:t>
            </w:r>
          </w:p>
        </w:tc>
        <w:tc>
          <w:tcPr>
            <w:tcW w:type="dxa" w:w="2880"/>
          </w:tcPr>
          <w:p>
            <w:r>
              <w:t>129,00 мп</w:t>
            </w:r>
          </w:p>
        </w:tc>
        <w:tc>
          <w:tcPr>
            <w:tcW w:type="dxa" w:w="2880"/>
          </w:tcPr>
          <w:p>
            <w:r>
              <w:t>То же значение, что и рейка прижимная (тот же расчёт кусками по 3м).</w:t>
            </w:r>
          </w:p>
        </w:tc>
      </w:tr>
      <w:tr>
        <w:tc>
          <w:tcPr>
            <w:tcW w:type="dxa" w:w="2880"/>
          </w:tcPr>
          <w:p>
            <w:r>
              <w:t>Полимерная мембрана ПВХ Logicroof V-RP, 2,10х20</w:t>
            </w:r>
          </w:p>
        </w:tc>
        <w:tc>
          <w:tcPr>
            <w:tcW w:type="dxa" w:w="2880"/>
          </w:tcPr>
          <w:p>
            <w:r>
              <w:t>11,00 рул</w:t>
            </w:r>
          </w:p>
        </w:tc>
        <w:tc>
          <w:tcPr>
            <w:tcW w:type="dxa" w:w="2880"/>
          </w:tcPr>
          <w:p>
            <w:r>
              <w:t>Посчитано. Требуемая площадь = площадь кровли (248.92 м2) x коэффициент запаса + длина примыканий (128 мп) x коэффициент запаса, делённая на площадь рулона (2.1м x 20м = 42 м2), округление вверх = 11 рулонов.</w:t>
            </w:r>
          </w:p>
        </w:tc>
      </w:tr>
      <w:tr>
        <w:tc>
          <w:tcPr>
            <w:tcW w:type="dxa" w:w="2880"/>
          </w:tcPr>
          <w:p>
            <w:r>
              <w:t>Аэратор кровельный PVC, 75х375</w:t>
            </w:r>
          </w:p>
        </w:tc>
        <w:tc>
          <w:tcPr>
            <w:tcW w:type="dxa" w:w="2880"/>
          </w:tcPr>
          <w:p>
            <w:r>
              <w:t>3,00 шт</w:t>
            </w:r>
          </w:p>
        </w:tc>
        <w:tc>
          <w:tcPr>
            <w:tcW w:type="dxa" w:w="2880"/>
          </w:tcPr>
          <w:p>
            <w:r>
              <w:t>Ручное поле по проекту/спецификации количества аэраторов.</w:t>
            </w:r>
          </w:p>
        </w:tc>
      </w:tr>
      <w:tr>
        <w:tc>
          <w:tcPr>
            <w:tcW w:type="dxa" w:w="2880"/>
          </w:tcPr>
          <w:p>
            <w:r>
              <w:t>Установка воронки парапетной</w:t>
            </w:r>
          </w:p>
        </w:tc>
        <w:tc>
          <w:tcPr>
            <w:tcW w:type="dxa" w:w="2880"/>
          </w:tcPr>
          <w:p>
            <w:r>
              <w:t>2,00 шт</w:t>
            </w:r>
          </w:p>
        </w:tc>
        <w:tc>
          <w:tcPr>
            <w:tcW w:type="dxa" w:w="2880"/>
          </w:tcPr>
          <w:p>
            <w:r>
              <w:t>Ручное поле по проекту/спецификации количества парапетных воронок.</w:t>
            </w:r>
          </w:p>
        </w:tc>
      </w:tr>
      <w:tr>
        <w:tc>
          <w:tcPr>
            <w:tcW w:type="dxa" w:w="2880"/>
          </w:tcPr>
          <w:p>
            <w:r>
              <w:t>Установка воронки кровельной с обогревом 110х450мм</w:t>
            </w:r>
          </w:p>
        </w:tc>
        <w:tc>
          <w:tcPr>
            <w:tcW w:type="dxa" w:w="2880"/>
          </w:tcPr>
          <w:p>
            <w:r>
              <w:t>3,00 шт</w:t>
            </w:r>
          </w:p>
        </w:tc>
        <w:tc>
          <w:tcPr>
            <w:tcW w:type="dxa" w:w="2880"/>
          </w:tcPr>
          <w:p>
            <w:r>
              <w:t>Ручное поле по проекту/спецификации количества внутренних воронок с обогревом.</w:t>
            </w:r>
          </w:p>
        </w:tc>
      </w:tr>
      <w:tr>
        <w:tc>
          <w:tcPr>
            <w:tcW w:type="dxa" w:w="2880"/>
          </w:tcPr>
          <w:p>
            <w:r>
              <w:t>Устройство внутреннего водостока (ПВХ Ф110мм)</w:t>
            </w:r>
          </w:p>
        </w:tc>
        <w:tc>
          <w:tcPr>
            <w:tcW w:type="dxa" w:w="2880"/>
          </w:tcPr>
          <w:p>
            <w:r>
              <w:t>11,25 мп</w:t>
            </w:r>
          </w:p>
        </w:tc>
        <w:tc>
          <w:tcPr>
            <w:tcW w:type="dxa" w:w="2880"/>
          </w:tcPr>
          <w:p>
            <w:r>
              <w:t>Посчитано. Количество воронок (3 шт) x высота одного стояка (3.75м, ручной норматив, ориентировочно) = 11.25 мп.</w:t>
            </w:r>
          </w:p>
        </w:tc>
      </w:tr>
      <w:tr>
        <w:tc>
          <w:tcPr>
            <w:tcW w:type="dxa" w:w="2880"/>
          </w:tcPr>
          <w:p>
            <w:r>
              <w:t>Подъём материалов автокраном</w:t>
            </w:r>
          </w:p>
        </w:tc>
        <w:tc>
          <w:tcPr>
            <w:tcW w:type="dxa" w:w="2880"/>
          </w:tcPr>
          <w:p>
            <w:r>
              <w:t>1,00 смена</w:t>
            </w:r>
          </w:p>
        </w:tc>
        <w:tc>
          <w:tcPr>
            <w:tcW w:type="dxa" w:w="2880"/>
          </w:tcPr>
          <w:p>
            <w:r>
              <w:t>Ручное поле.</w:t>
            </w:r>
          </w:p>
        </w:tc>
      </w:tr>
      <w:tr>
        <w:tc>
          <w:tcPr>
            <w:tcW w:type="dxa" w:w="2880"/>
          </w:tcPr>
          <w:p>
            <w:r>
              <w:t>Логистика, и снабжение</w:t>
            </w:r>
          </w:p>
        </w:tc>
        <w:tc>
          <w:tcPr>
            <w:tcW w:type="dxa" w:w="2880"/>
          </w:tcPr>
          <w:p>
            <w:r>
              <w:t>1,00 -</w:t>
            </w:r>
          </w:p>
        </w:tc>
        <w:tc>
          <w:tcPr>
            <w:tcW w:type="dxa" w:w="2880"/>
          </w:tcPr>
          <w:p>
            <w:r>
              <w:t>Посчитано (сама сумма - не эта цифра). Норматив от суммы всех строк раздела выше.</w:t>
            </w:r>
          </w:p>
        </w:tc>
      </w:tr>
      <w:tr>
        <w:tc>
          <w:tcPr>
            <w:tcW w:type="dxa" w:w="2880"/>
          </w:tcPr>
          <w:p>
            <w:r>
              <w:t>Расходные материалы, амортизация инструмента</w:t>
            </w:r>
          </w:p>
        </w:tc>
        <w:tc>
          <w:tcPr>
            <w:tcW w:type="dxa" w:w="2880"/>
          </w:tcPr>
          <w:p>
            <w:r>
              <w:t>1,00 комплект</w:t>
            </w:r>
          </w:p>
        </w:tc>
        <w:tc>
          <w:tcPr>
            <w:tcW w:type="dxa" w:w="2880"/>
          </w:tcPr>
          <w:p>
            <w:r>
              <w:t>Посчитано (сама сумма - не эта цифра). Норматив от суммы всех строк раздела выше.</w:t>
            </w:r>
          </w:p>
        </w:tc>
      </w:tr>
      <w:tr>
        <w:tc>
          <w:tcPr>
            <w:tcW w:type="dxa" w:w="2880"/>
          </w:tcPr>
          <w:p>
            <w:r>
              <w:t>Вывоз мусора с объекта</w:t>
            </w:r>
          </w:p>
        </w:tc>
        <w:tc>
          <w:tcPr>
            <w:tcW w:type="dxa" w:w="2880"/>
          </w:tcPr>
          <w:p>
            <w:r>
              <w:t>3,00 маш</w:t>
            </w:r>
          </w:p>
        </w:tc>
        <w:tc>
          <w:tcPr>
            <w:tcW w:type="dxa" w:w="2880"/>
          </w:tcPr>
          <w:p>
            <w:r>
              <w:t>Ручное поле, по умолчанию 3.</w:t>
            </w:r>
          </w:p>
        </w:tc>
      </w:tr>
      <w:tr>
        <w:tc>
          <w:tcPr>
            <w:tcW w:type="dxa" w:w="2880"/>
          </w:tcPr>
          <w:p>
            <w:r>
              <w:t>Технический надзор</w:t>
            </w:r>
          </w:p>
        </w:tc>
        <w:tc>
          <w:tcPr>
            <w:tcW w:type="dxa" w:w="2880"/>
          </w:tcPr>
          <w:p>
            <w:r>
              <w:t>1,00 -</w:t>
            </w:r>
          </w:p>
        </w:tc>
        <w:tc>
          <w:tcPr>
            <w:tcW w:type="dxa" w:w="2880"/>
          </w:tcPr>
          <w:p>
            <w:r>
              <w:t>Ручное поле.</w:t>
            </w:r>
          </w:p>
        </w:tc>
      </w:tr>
      <w:tr>
        <w:tc>
          <w:tcPr>
            <w:tcW w:type="dxa" w:w="2880"/>
          </w:tcPr>
          <w:p>
            <w:r>
              <w:t>Заготовительно-складские расходы</w:t>
            </w:r>
          </w:p>
        </w:tc>
        <w:tc>
          <w:tcPr>
            <w:tcW w:type="dxa" w:w="2880"/>
          </w:tcPr>
          <w:p>
            <w:r>
              <w:t>1,00 -</w:t>
            </w:r>
          </w:p>
        </w:tc>
        <w:tc>
          <w:tcPr>
            <w:tcW w:type="dxa" w:w="2880"/>
          </w:tcPr>
          <w:p>
            <w:r>
              <w:t>Строка есть для структуры сметы, у нас всегда 0 - считаем только внутреннюю себестоимость, без клиентской наценки.</w:t>
            </w:r>
          </w:p>
        </w:tc>
      </w:tr>
      <w:tr>
        <w:tc>
          <w:tcPr>
            <w:tcW w:type="dxa" w:w="2880"/>
          </w:tcPr>
          <w:p>
            <w:r>
              <w:t>Накладные и общехозяйственные расходы</w:t>
            </w:r>
          </w:p>
        </w:tc>
        <w:tc>
          <w:tcPr>
            <w:tcW w:type="dxa" w:w="2880"/>
          </w:tcPr>
          <w:p>
            <w:r>
              <w:t>1,00 -</w:t>
            </w:r>
          </w:p>
        </w:tc>
        <w:tc>
          <w:tcPr>
            <w:tcW w:type="dxa" w:w="2880"/>
          </w:tcPr>
          <w:p>
            <w:r>
              <w:t>Та же логика - 0, без наценки.</w:t>
            </w:r>
          </w:p>
        </w:tc>
      </w:tr>
      <w:tr>
        <w:tc>
          <w:tcPr>
            <w:tcW w:type="dxa" w:w="2880"/>
          </w:tcPr>
          <w:p>
            <w:r>
              <w:t>Сметная прибыль</w:t>
            </w:r>
          </w:p>
        </w:tc>
        <w:tc>
          <w:tcPr>
            <w:tcW w:type="dxa" w:w="2880"/>
          </w:tcPr>
          <w:p>
            <w:r>
              <w:t>1,00 -</w:t>
            </w:r>
          </w:p>
        </w:tc>
        <w:tc>
          <w:tcPr>
            <w:tcW w:type="dxa" w:w="2880"/>
          </w:tcPr>
          <w:p>
            <w:r>
              <w:t>Та же логика - 0, без наценки.</w:t>
            </w:r>
          </w:p>
        </w:tc>
      </w:tr>
    </w:tbl>
    <w:p>
      <w:pPr>
        <w:pStyle w:val="Heading2"/>
      </w:pPr>
      <w:r>
        <w:t>Что из проекта, а что вручную/по умолчанию</w:t>
      </w:r>
    </w:p>
    <w:p>
      <w:r>
        <w:rPr>
          <w:b/>
        </w:rPr>
        <w:t xml:space="preserve">Из проекта (спецификация PDF): </w:t>
      </w:r>
      <w:r>
        <w:t>длина примыканий к парапетам и к стенам (заполнено вручную под готовые числа спецификации, т.к. извлечение их не привязало ни к одной зоне).</w:t>
      </w:r>
    </w:p>
    <w:p>
      <w:r>
        <w:rPr>
          <w:b/>
        </w:rPr>
        <w:t xml:space="preserve">Ручные поля (по умолчанию, можно менять под проект): </w:t>
      </w:r>
      <w:r>
        <w:t>объёмы SLOPE-плит разуклонки (по расчёту поставщика/расчётной организации, не из архитектурного PDF), ЭППС 50мм, количество аэраторов/воронок, высота водостока на воронку (3.75м), подъём краном, вывоз мусора, технический надзор.</w:t>
      </w:r>
    </w:p>
    <w:p>
      <w:r>
        <w:rPr>
          <w:b/>
        </w:rPr>
        <w:t xml:space="preserve">Вручную поправлено конкретно по этому проекту (лист 01, поверх найденного): </w:t>
      </w:r>
      <w:r>
        <w:t>площадь обеих зон кровли (+3.480: 212.35→177.52 м2, +4.680: 82→71.4 м2 — под собственный расчёт Елены по чертежу, не готовую строку спецификации), длина примыканий зоны +3.480 (0→103.35 мп парапет, 0→24.65 мп стены/ВК — готовые числа спецификации, ранее не долетевшие до листа 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