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ind w:right="360"/>
        <w:spacing w:after="0"/>
        <w:rPr>
          <w:sz w:val="20"/>
          <w:szCs w:val="20"/>
          <w:color w:val="auto"/>
        </w:rPr>
      </w:pPr>
      <w:r>
        <w:rPr>
          <w:rFonts w:ascii="Times New Roman" w:cs="Times New Roman" w:eastAsia="Times New Roman" w:hAnsi="Times New Roman"/>
          <w:sz w:val="24"/>
          <w:szCs w:val="24"/>
          <w:b w:val="1"/>
          <w:bCs w:val="1"/>
          <w:color w:val="auto"/>
        </w:rPr>
        <w:t>Written By</w:t>
      </w:r>
      <w:r>
        <w:rPr>
          <w:rFonts w:ascii="Times New Roman" w:cs="Times New Roman" w:eastAsia="Times New Roman" w:hAnsi="Times New Roman"/>
          <w:sz w:val="24"/>
          <w:szCs w:val="24"/>
          <w:color w:val="auto"/>
        </w:rPr>
        <w:t>: Amanda Allen</w:t>
      </w:r>
    </w:p>
    <w:p>
      <w:pPr>
        <w:ind w:left="360"/>
        <w:spacing w:after="0"/>
        <w:rPr>
          <w:sz w:val="20"/>
          <w:szCs w:val="20"/>
          <w:color w:val="auto"/>
        </w:rPr>
      </w:pPr>
      <w:r>
        <w:rPr>
          <w:rFonts w:ascii="Times New Roman" w:cs="Times New Roman" w:eastAsia="Times New Roman" w:hAnsi="Times New Roman"/>
          <w:sz w:val="24"/>
          <w:szCs w:val="24"/>
          <w:b w:val="1"/>
          <w:bCs w:val="1"/>
          <w:color w:val="auto"/>
        </w:rPr>
        <w:t>CC</w:t>
      </w:r>
      <w:r>
        <w:rPr>
          <w:rFonts w:ascii="Times New Roman" w:cs="Times New Roman" w:eastAsia="Times New Roman" w:hAnsi="Times New Roman"/>
          <w:sz w:val="24"/>
          <w:szCs w:val="24"/>
          <w:color w:val="auto"/>
        </w:rPr>
        <w:t>: “chest pain”</w:t>
      </w:r>
    </w:p>
    <w:p>
      <w:pPr>
        <w:spacing w:after="0" w:line="288" w:lineRule="exact"/>
        <w:rPr>
          <w:sz w:val="24"/>
          <w:szCs w:val="24"/>
          <w:color w:val="auto"/>
        </w:rPr>
      </w:pPr>
    </w:p>
    <w:p>
      <w:pPr>
        <w:ind w:left="360" w:right="400"/>
        <w:spacing w:after="0" w:line="239" w:lineRule="auto"/>
        <w:rPr>
          <w:sz w:val="20"/>
          <w:szCs w:val="20"/>
          <w:color w:val="auto"/>
        </w:rPr>
      </w:pPr>
      <w:r>
        <w:rPr>
          <w:rFonts w:ascii="Times New Roman" w:cs="Times New Roman" w:eastAsia="Times New Roman" w:hAnsi="Times New Roman"/>
          <w:sz w:val="24"/>
          <w:szCs w:val="24"/>
          <w:b w:val="1"/>
          <w:bCs w:val="1"/>
          <w:color w:val="auto"/>
        </w:rPr>
        <w:t>HPI</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is a 76 yo man with h/o HTN, DM, and sleep apnea who presented to the ED</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complaining of chest pain. He states that the pain began the day before and consisted of a sharp pain that lasted around 30 seconds, followed by a dull pain that would last around 2 minutes. The pain was located over his left chest area somewhat near his shoulder. The onset of pain came while the patient was walking in his home. He did not sit and rest during the pain, but continued to do household chores. Later on in the afternoon he went to the gym where he walked 1 mile on the treadmill, rode the bike for 5 minutes, and swam in the pool. After returning from the gym he did some work out in the yard, cutting back some vines. He did not have any reoccurrences of chest pain while at the gym or later in the evening. The following morning (of his presentation to the ED) he noticed the pain as he was getting out of bed. Once again it was a dull pain, preceded by a short interval of a sharp pain. The patient did experience some tingling in his right arm after the pain ceased. He continued to have several episodes of the pain throughout the morning, so his daughter-in-law decided to take him to the ED around 12:30pm. The painful episodes did not increase in intensity or severity during this time. At the ED the patient was given nitroglycerin, which he claims helped alleviate the pain somewhat.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xml:space="preserve"> has not experienced any shortness of breath, nausea, or diaphoresis during these episodes of pain. He has never had chest pain in the past. He has been told “years ago” that he has a right bundle branch block and premature heart beats.</w:t>
      </w:r>
    </w:p>
    <w:p>
      <w:pPr>
        <w:spacing w:after="0" w:line="29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PMH</w:t>
      </w:r>
    </w:p>
    <w:p>
      <w:pPr>
        <w:ind w:left="360"/>
        <w:spacing w:after="0" w:line="235" w:lineRule="auto"/>
        <w:rPr>
          <w:sz w:val="20"/>
          <w:szCs w:val="20"/>
          <w:color w:val="auto"/>
        </w:rPr>
      </w:pPr>
      <w:r>
        <w:rPr>
          <w:rFonts w:ascii="Times New Roman" w:cs="Times New Roman" w:eastAsia="Times New Roman" w:hAnsi="Times New Roman"/>
          <w:sz w:val="24"/>
          <w:szCs w:val="24"/>
          <w:u w:val="single" w:color="auto"/>
          <w:color w:val="auto"/>
        </w:rPr>
        <w:t>Active medical problems</w:t>
      </w:r>
      <w:r>
        <w:rPr>
          <w:rFonts w:ascii="Times New Roman" w:cs="Times New Roman" w:eastAsia="Times New Roman" w:hAnsi="Times New Roman"/>
          <w:sz w:val="24"/>
          <w:szCs w:val="24"/>
          <w:color w:val="auto"/>
        </w:rPr>
        <w:t>:</w:t>
      </w:r>
    </w:p>
    <w:p>
      <w:pPr>
        <w:spacing w:after="0" w:line="1"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auto"/>
        </w:rPr>
        <w:t>-HTN</w:t>
      </w:r>
    </w:p>
    <w:p>
      <w:pPr>
        <w:ind w:left="360"/>
        <w:spacing w:after="0"/>
        <w:rPr>
          <w:sz w:val="20"/>
          <w:szCs w:val="20"/>
          <w:color w:val="auto"/>
        </w:rPr>
      </w:pPr>
      <w:r>
        <w:rPr>
          <w:rFonts w:ascii="Times New Roman" w:cs="Times New Roman" w:eastAsia="Times New Roman" w:hAnsi="Times New Roman"/>
          <w:sz w:val="24"/>
          <w:szCs w:val="24"/>
          <w:color w:val="auto"/>
        </w:rPr>
        <w:t>-Diabetes</w:t>
      </w:r>
    </w:p>
    <w:p>
      <w:pPr>
        <w:ind w:left="360"/>
        <w:spacing w:after="0"/>
        <w:rPr>
          <w:sz w:val="20"/>
          <w:szCs w:val="20"/>
          <w:color w:val="auto"/>
        </w:rPr>
      </w:pPr>
      <w:r>
        <w:rPr>
          <w:rFonts w:ascii="Times New Roman" w:cs="Times New Roman" w:eastAsia="Times New Roman" w:hAnsi="Times New Roman"/>
          <w:sz w:val="24"/>
          <w:szCs w:val="24"/>
          <w:color w:val="auto"/>
        </w:rPr>
        <w:t>-Sleep apnea</w:t>
      </w:r>
    </w:p>
    <w:p>
      <w:pPr>
        <w:ind w:left="360"/>
        <w:spacing w:after="0"/>
        <w:rPr>
          <w:sz w:val="20"/>
          <w:szCs w:val="20"/>
          <w:color w:val="auto"/>
        </w:rPr>
      </w:pPr>
      <w:r>
        <w:rPr>
          <w:rFonts w:ascii="Times New Roman" w:cs="Times New Roman" w:eastAsia="Times New Roman" w:hAnsi="Times New Roman"/>
          <w:sz w:val="24"/>
          <w:szCs w:val="24"/>
          <w:u w:val="single" w:color="auto"/>
          <w:color w:val="auto"/>
        </w:rPr>
        <w:t>Past surgeries</w:t>
      </w:r>
    </w:p>
    <w:p>
      <w:pPr>
        <w:ind w:left="360"/>
        <w:spacing w:after="0"/>
        <w:rPr>
          <w:sz w:val="20"/>
          <w:szCs w:val="20"/>
          <w:color w:val="auto"/>
        </w:rPr>
      </w:pPr>
      <w:r>
        <w:rPr>
          <w:rFonts w:ascii="Times New Roman" w:cs="Times New Roman" w:eastAsia="Times New Roman" w:hAnsi="Times New Roman"/>
          <w:sz w:val="24"/>
          <w:szCs w:val="24"/>
          <w:color w:val="auto"/>
        </w:rPr>
        <w:t>-cervical fusion of C3-C7 with laminectomy</w:t>
      </w:r>
    </w:p>
    <w:p>
      <w:pPr>
        <w:ind w:left="360"/>
        <w:spacing w:after="0"/>
        <w:rPr>
          <w:sz w:val="20"/>
          <w:szCs w:val="20"/>
          <w:color w:val="auto"/>
        </w:rPr>
      </w:pPr>
      <w:r>
        <w:rPr>
          <w:rFonts w:ascii="Times New Roman" w:cs="Times New Roman" w:eastAsia="Times New Roman" w:hAnsi="Times New Roman"/>
          <w:sz w:val="24"/>
          <w:szCs w:val="24"/>
          <w:color w:val="auto"/>
        </w:rPr>
        <w:t>-bilateral knee replacement</w:t>
      </w:r>
    </w:p>
    <w:p>
      <w:pPr>
        <w:ind w:left="360"/>
        <w:spacing w:after="0"/>
        <w:rPr>
          <w:sz w:val="20"/>
          <w:szCs w:val="20"/>
          <w:color w:val="auto"/>
        </w:rPr>
      </w:pPr>
      <w:r>
        <w:rPr>
          <w:rFonts w:ascii="Times New Roman" w:cs="Times New Roman" w:eastAsia="Times New Roman" w:hAnsi="Times New Roman"/>
          <w:sz w:val="24"/>
          <w:szCs w:val="24"/>
          <w:u w:val="single" w:color="auto"/>
          <w:color w:val="auto"/>
        </w:rPr>
        <w:t>Medications</w:t>
      </w:r>
      <w:r>
        <w:rPr>
          <w:rFonts w:ascii="Times New Roman" w:cs="Times New Roman" w:eastAsia="Times New Roman" w:hAnsi="Times New Roman"/>
          <w:sz w:val="24"/>
          <w:szCs w:val="24"/>
          <w:color w:val="auto"/>
        </w:rPr>
        <w:t xml:space="preserve"> – obtained from med list that patient brought in</w:t>
      </w:r>
    </w:p>
    <w:p>
      <w:pPr>
        <w:ind w:left="360"/>
        <w:spacing w:after="0"/>
        <w:rPr>
          <w:sz w:val="20"/>
          <w:szCs w:val="20"/>
          <w:color w:val="auto"/>
        </w:rPr>
      </w:pPr>
      <w:r>
        <w:rPr>
          <w:rFonts w:ascii="Times New Roman" w:cs="Times New Roman" w:eastAsia="Times New Roman" w:hAnsi="Times New Roman"/>
          <w:sz w:val="24"/>
          <w:szCs w:val="24"/>
          <w:color w:val="auto"/>
        </w:rPr>
        <w:t>-Hyzaar 100/25MG QD</w:t>
      </w:r>
    </w:p>
    <w:p>
      <w:pPr>
        <w:ind w:left="360"/>
        <w:spacing w:after="0"/>
        <w:rPr>
          <w:sz w:val="20"/>
          <w:szCs w:val="20"/>
          <w:color w:val="auto"/>
        </w:rPr>
      </w:pPr>
      <w:r>
        <w:rPr>
          <w:rFonts w:ascii="Times New Roman" w:cs="Times New Roman" w:eastAsia="Times New Roman" w:hAnsi="Times New Roman"/>
          <w:sz w:val="24"/>
          <w:szCs w:val="24"/>
          <w:color w:val="auto"/>
        </w:rPr>
        <w:t>-Furosemide 20MG QD</w:t>
      </w:r>
    </w:p>
    <w:p>
      <w:pPr>
        <w:ind w:left="360"/>
        <w:spacing w:after="0"/>
        <w:rPr>
          <w:sz w:val="20"/>
          <w:szCs w:val="20"/>
          <w:color w:val="auto"/>
        </w:rPr>
      </w:pPr>
      <w:r>
        <w:rPr>
          <w:rFonts w:ascii="Times New Roman" w:cs="Times New Roman" w:eastAsia="Times New Roman" w:hAnsi="Times New Roman"/>
          <w:sz w:val="24"/>
          <w:szCs w:val="24"/>
          <w:color w:val="auto"/>
        </w:rPr>
        <w:t>-Tramadol HCL 50MG QD</w:t>
      </w:r>
    </w:p>
    <w:p>
      <w:pPr>
        <w:ind w:left="360"/>
        <w:spacing w:after="0"/>
        <w:rPr>
          <w:sz w:val="20"/>
          <w:szCs w:val="20"/>
          <w:color w:val="auto"/>
        </w:rPr>
      </w:pPr>
      <w:r>
        <w:rPr>
          <w:rFonts w:ascii="Times New Roman" w:cs="Times New Roman" w:eastAsia="Times New Roman" w:hAnsi="Times New Roman"/>
          <w:sz w:val="24"/>
          <w:szCs w:val="24"/>
          <w:color w:val="auto"/>
        </w:rPr>
        <w:t>-Exotrin 81mg QD</w:t>
      </w:r>
    </w:p>
    <w:p>
      <w:pPr>
        <w:spacing w:after="0" w:line="12" w:lineRule="exact"/>
        <w:rPr>
          <w:sz w:val="24"/>
          <w:szCs w:val="24"/>
          <w:color w:val="auto"/>
        </w:rPr>
      </w:pPr>
    </w:p>
    <w:p>
      <w:pPr>
        <w:ind w:left="360" w:right="3700"/>
        <w:spacing w:after="0" w:line="236" w:lineRule="auto"/>
        <w:rPr>
          <w:sz w:val="20"/>
          <w:szCs w:val="20"/>
          <w:color w:val="auto"/>
        </w:rPr>
      </w:pPr>
      <w:r>
        <w:rPr>
          <w:rFonts w:ascii="Times New Roman" w:cs="Times New Roman" w:eastAsia="Times New Roman" w:hAnsi="Times New Roman"/>
          <w:sz w:val="24"/>
          <w:szCs w:val="24"/>
          <w:color w:val="auto"/>
        </w:rPr>
        <w:t>-Calcium 333MG, Magnesium 133MG, Zinc 5MG QD -Vitamin C 500MG 3 tablets daily -Vitamin E 400 IU QD</w:t>
      </w:r>
    </w:p>
    <w:p>
      <w:pPr>
        <w:spacing w:after="0" w:line="2" w:lineRule="exact"/>
        <w:rPr>
          <w:sz w:val="24"/>
          <w:szCs w:val="24"/>
          <w:color w:val="auto"/>
        </w:rPr>
      </w:pPr>
    </w:p>
    <w:p>
      <w:pPr>
        <w:ind w:left="360"/>
        <w:spacing w:after="0"/>
        <w:rPr>
          <w:sz w:val="20"/>
          <w:szCs w:val="20"/>
          <w:color w:val="auto"/>
        </w:rPr>
      </w:pPr>
      <w:r>
        <w:rPr>
          <w:rFonts w:ascii="Times New Roman" w:cs="Times New Roman" w:eastAsia="Times New Roman" w:hAnsi="Times New Roman"/>
          <w:sz w:val="24"/>
          <w:szCs w:val="24"/>
          <w:color w:val="auto"/>
        </w:rPr>
        <w:t>-Beta Carotene 25,000 IU QD</w:t>
      </w:r>
    </w:p>
    <w:p>
      <w:pPr>
        <w:ind w:left="360"/>
        <w:spacing w:after="0"/>
        <w:rPr>
          <w:sz w:val="20"/>
          <w:szCs w:val="20"/>
          <w:color w:val="auto"/>
        </w:rPr>
      </w:pPr>
      <w:r>
        <w:rPr>
          <w:rFonts w:ascii="Times New Roman" w:cs="Times New Roman" w:eastAsia="Times New Roman" w:hAnsi="Times New Roman"/>
          <w:sz w:val="24"/>
          <w:szCs w:val="24"/>
          <w:color w:val="auto"/>
        </w:rPr>
        <w:t>-Selenium 200MCG QD</w:t>
      </w:r>
    </w:p>
    <w:p>
      <w:pPr>
        <w:ind w:left="360"/>
        <w:spacing w:after="0"/>
        <w:rPr>
          <w:sz w:val="20"/>
          <w:szCs w:val="20"/>
          <w:color w:val="auto"/>
        </w:rPr>
      </w:pPr>
      <w:r>
        <w:rPr>
          <w:rFonts w:ascii="Times New Roman" w:cs="Times New Roman" w:eastAsia="Times New Roman" w:hAnsi="Times New Roman"/>
          <w:sz w:val="24"/>
          <w:szCs w:val="24"/>
          <w:color w:val="auto"/>
        </w:rPr>
        <w:t>-Ginger Root 500MG 2 tablets daily</w:t>
      </w:r>
    </w:p>
    <w:p>
      <w:pPr>
        <w:ind w:left="360"/>
        <w:spacing w:after="0"/>
        <w:rPr>
          <w:sz w:val="20"/>
          <w:szCs w:val="20"/>
          <w:color w:val="auto"/>
        </w:rPr>
      </w:pPr>
      <w:r>
        <w:rPr>
          <w:rFonts w:ascii="Times New Roman" w:cs="Times New Roman" w:eastAsia="Times New Roman" w:hAnsi="Times New Roman"/>
          <w:sz w:val="24"/>
          <w:szCs w:val="24"/>
          <w:color w:val="auto"/>
        </w:rPr>
        <w:t>-Garlic 1250MG 2 tablets daily</w:t>
      </w:r>
    </w:p>
    <w:p>
      <w:pPr>
        <w:spacing w:after="0" w:line="12" w:lineRule="exact"/>
        <w:rPr>
          <w:sz w:val="24"/>
          <w:szCs w:val="24"/>
          <w:color w:val="auto"/>
        </w:rPr>
      </w:pPr>
    </w:p>
    <w:p>
      <w:pPr>
        <w:ind w:left="360" w:right="3320"/>
        <w:spacing w:after="0" w:line="236" w:lineRule="auto"/>
        <w:rPr>
          <w:sz w:val="20"/>
          <w:szCs w:val="20"/>
          <w:color w:val="auto"/>
        </w:rPr>
      </w:pPr>
      <w:r>
        <w:rPr>
          <w:rFonts w:ascii="Times New Roman" w:cs="Times New Roman" w:eastAsia="Times New Roman" w:hAnsi="Times New Roman"/>
          <w:sz w:val="24"/>
          <w:szCs w:val="24"/>
          <w:color w:val="auto"/>
        </w:rPr>
        <w:t>-CVS Spectravite Senior Multiple Vitamins 1 tablet daily -Flonase Inhaler SPR 0.05% 2 puffs as needed for allergies -Aclovate Cream 0.05% as needed for rash</w:t>
      </w:r>
    </w:p>
    <w:p>
      <w:pPr>
        <w:sectPr>
          <w:pgSz w:w="12240" w:h="15840" w:orient="portrait"/>
          <w:cols w:equalWidth="0" w:num="1">
            <w:col w:w="9360"/>
          </w:cols>
          <w:pgMar w:left="1440" w:top="1430" w:right="1440" w:bottom="1149" w:gutter="0" w:footer="0" w:header="0"/>
        </w:sectPr>
      </w:pPr>
    </w:p>
    <w:bookmarkStart w:id="1" w:name="page2"/>
    <w:bookmarkEnd w:id="1"/>
    <w:p>
      <w:pPr>
        <w:ind w:left="360"/>
        <w:spacing w:after="0"/>
        <w:rPr>
          <w:sz w:val="20"/>
          <w:szCs w:val="20"/>
          <w:color w:val="auto"/>
        </w:rPr>
      </w:pPr>
      <w:r>
        <w:rPr>
          <w:rFonts w:ascii="Times New Roman" w:cs="Times New Roman" w:eastAsia="Times New Roman" w:hAnsi="Times New Roman"/>
          <w:sz w:val="24"/>
          <w:szCs w:val="24"/>
          <w:u w:val="single" w:color="auto"/>
          <w:color w:val="auto"/>
        </w:rPr>
        <w:t>Allergies</w:t>
      </w:r>
    </w:p>
    <w:p>
      <w:pPr>
        <w:ind w:left="360"/>
        <w:spacing w:after="0"/>
        <w:rPr>
          <w:sz w:val="20"/>
          <w:szCs w:val="20"/>
          <w:color w:val="auto"/>
        </w:rPr>
      </w:pPr>
      <w:r>
        <w:rPr>
          <w:rFonts w:ascii="Times New Roman" w:cs="Times New Roman" w:eastAsia="Times New Roman" w:hAnsi="Times New Roman"/>
          <w:sz w:val="24"/>
          <w:szCs w:val="24"/>
          <w:color w:val="auto"/>
        </w:rPr>
        <w:t>-Penicillin: anaphylaxis/swelling of face</w:t>
      </w:r>
    </w:p>
    <w:p>
      <w:pPr>
        <w:ind w:left="360"/>
        <w:spacing w:after="0"/>
        <w:rPr>
          <w:sz w:val="20"/>
          <w:szCs w:val="20"/>
          <w:color w:val="auto"/>
        </w:rPr>
      </w:pPr>
      <w:r>
        <w:rPr>
          <w:rFonts w:ascii="Times New Roman" w:cs="Times New Roman" w:eastAsia="Times New Roman" w:hAnsi="Times New Roman"/>
          <w:sz w:val="24"/>
          <w:szCs w:val="24"/>
          <w:color w:val="auto"/>
        </w:rPr>
        <w:t>-Scallops: anaphylaxis /swelling of face</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Family History</w:t>
      </w:r>
    </w:p>
    <w:p>
      <w:pPr>
        <w:spacing w:after="0" w:line="7" w:lineRule="exact"/>
        <w:rPr>
          <w:sz w:val="20"/>
          <w:szCs w:val="20"/>
          <w:color w:val="auto"/>
        </w:rPr>
      </w:pPr>
    </w:p>
    <w:p>
      <w:pPr>
        <w:ind w:left="420" w:right="480" w:hanging="59"/>
        <w:spacing w:after="0" w:line="234" w:lineRule="auto"/>
        <w:rPr>
          <w:sz w:val="20"/>
          <w:szCs w:val="20"/>
          <w:color w:val="auto"/>
        </w:rPr>
      </w:pPr>
      <w:r>
        <w:rPr>
          <w:rFonts w:ascii="Times New Roman" w:cs="Times New Roman" w:eastAsia="Times New Roman" w:hAnsi="Times New Roman"/>
          <w:sz w:val="24"/>
          <w:szCs w:val="24"/>
          <w:color w:val="auto"/>
        </w:rPr>
        <w:t>-Mom: died due to complications of childbirth when pt was 6; health problems unknown by patient</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-Dad: died in 70’s due to heart disease; other health problems unknown by patient</w:t>
      </w:r>
    </w:p>
    <w:p>
      <w:pPr>
        <w:ind w:left="360"/>
        <w:spacing w:after="0"/>
        <w:rPr>
          <w:sz w:val="20"/>
          <w:szCs w:val="20"/>
          <w:color w:val="auto"/>
        </w:rPr>
      </w:pPr>
      <w:r>
        <w:rPr>
          <w:rFonts w:ascii="Times New Roman" w:cs="Times New Roman" w:eastAsia="Times New Roman" w:hAnsi="Times New Roman"/>
          <w:sz w:val="24"/>
          <w:szCs w:val="24"/>
          <w:color w:val="auto"/>
        </w:rPr>
        <w:t>-Brother: healthy</w:t>
      </w:r>
    </w:p>
    <w:p>
      <w:pPr>
        <w:ind w:left="360"/>
        <w:spacing w:after="0"/>
        <w:rPr>
          <w:sz w:val="20"/>
          <w:szCs w:val="20"/>
          <w:color w:val="auto"/>
        </w:rPr>
      </w:pPr>
      <w:r>
        <w:rPr>
          <w:rFonts w:ascii="Times New Roman" w:cs="Times New Roman" w:eastAsia="Times New Roman" w:hAnsi="Times New Roman"/>
          <w:sz w:val="24"/>
          <w:szCs w:val="24"/>
          <w:color w:val="auto"/>
        </w:rPr>
        <w:t>-4 children: 1 son has h/o non-hodgkin’s lymphoma</w:t>
      </w:r>
    </w:p>
    <w:p>
      <w:pPr>
        <w:sectPr>
          <w:pgSz w:w="12240" w:h="15840" w:orient="portrait"/>
          <w:cols w:equalWidth="0" w:num="1">
            <w:col w:w="9360"/>
          </w:cols>
          <w:pgMar w:left="1440" w:top="1430" w:right="1440" w:bottom="1148" w:gutter="0" w:footer="0" w:header="0"/>
        </w:sectPr>
      </w:pP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Social History</w:t>
      </w:r>
    </w:p>
    <w:p>
      <w:pPr>
        <w:ind w:left="360"/>
        <w:spacing w:after="0" w:line="235" w:lineRule="auto"/>
        <w:rPr>
          <w:sz w:val="20"/>
          <w:szCs w:val="20"/>
          <w:color w:val="auto"/>
        </w:rPr>
      </w:pPr>
      <w:r>
        <w:rPr>
          <w:rFonts w:ascii="Times New Roman" w:cs="Times New Roman" w:eastAsia="Times New Roman" w:hAnsi="Times New Roman"/>
          <w:sz w:val="24"/>
          <w:szCs w:val="24"/>
          <w:color w:val="auto"/>
        </w:rPr>
        <w:t xml:space="preserve">Pt is a retired  </w:t>
      </w: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auto"/>
        </w:rPr>
        <w:t xml:space="preserve"> who lives in Chapel Hill with his wife.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23"/>
          <w:szCs w:val="23"/>
          <w:color w:val="auto"/>
        </w:rPr>
        <w:t>He denies smoking and</w:t>
      </w:r>
    </w:p>
    <w:p>
      <w:pPr>
        <w:spacing w:after="0" w:line="1" w:lineRule="exact"/>
        <w:rPr>
          <w:sz w:val="20"/>
          <w:szCs w:val="20"/>
          <w:color w:val="auto"/>
        </w:rPr>
      </w:pPr>
    </w:p>
    <w:p>
      <w:pPr>
        <w:sectPr>
          <w:pgSz w:w="12240" w:h="15840" w:orient="portrait"/>
          <w:cols w:equalWidth="0" w:num="2">
            <w:col w:w="6340" w:space="120"/>
            <w:col w:w="2900"/>
          </w:cols>
          <w:pgMar w:left="1440" w:top="1430" w:right="1440" w:bottom="1148" w:gutter="0" w:footer="0" w:header="0"/>
          <w:type w:val="continuous"/>
        </w:sectPr>
      </w:pPr>
    </w:p>
    <w:p>
      <w:pPr>
        <w:ind w:left="360"/>
        <w:spacing w:after="0"/>
        <w:rPr>
          <w:sz w:val="20"/>
          <w:szCs w:val="20"/>
          <w:color w:val="auto"/>
        </w:rPr>
      </w:pPr>
      <w:r>
        <w:rPr>
          <w:rFonts w:ascii="Times New Roman" w:cs="Times New Roman" w:eastAsia="Times New Roman" w:hAnsi="Times New Roman"/>
          <w:sz w:val="24"/>
          <w:szCs w:val="24"/>
          <w:color w:val="auto"/>
        </w:rPr>
        <w:t>illicit drugs. He drinks 3-4 alcoholic drinks each week.</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ROS</w:t>
      </w:r>
    </w:p>
    <w:p>
      <w:pPr>
        <w:spacing w:after="0" w:line="7" w:lineRule="exact"/>
        <w:rPr>
          <w:sz w:val="20"/>
          <w:szCs w:val="20"/>
          <w:color w:val="auto"/>
        </w:rPr>
      </w:pPr>
    </w:p>
    <w:p>
      <w:pPr>
        <w:ind w:left="360" w:right="420"/>
        <w:spacing w:after="0" w:line="237" w:lineRule="auto"/>
        <w:rPr>
          <w:sz w:val="20"/>
          <w:szCs w:val="20"/>
          <w:color w:val="auto"/>
        </w:rPr>
      </w:pPr>
      <w:r>
        <w:rPr>
          <w:rFonts w:ascii="Times New Roman" w:cs="Times New Roman" w:eastAsia="Times New Roman" w:hAnsi="Times New Roman"/>
          <w:sz w:val="24"/>
          <w:szCs w:val="24"/>
          <w:u w:val="single" w:color="auto"/>
          <w:color w:val="333333"/>
        </w:rPr>
        <w:t>General</w:t>
      </w:r>
      <w:r>
        <w:rPr>
          <w:rFonts w:ascii="Times New Roman" w:cs="Times New Roman" w:eastAsia="Times New Roman" w:hAnsi="Times New Roman"/>
          <w:sz w:val="24"/>
          <w:szCs w:val="24"/>
          <w:color w:val="333333"/>
        </w:rPr>
        <w:t xml:space="preserve">: no fever, no chills, no sweats. 15 pound weight loss recently. No fatigue. </w:t>
      </w:r>
      <w:r>
        <w:rPr>
          <w:rFonts w:ascii="Times New Roman" w:cs="Times New Roman" w:eastAsia="Times New Roman" w:hAnsi="Times New Roman"/>
          <w:sz w:val="24"/>
          <w:szCs w:val="24"/>
          <w:u w:val="single" w:color="auto"/>
          <w:color w:val="333333"/>
        </w:rPr>
        <w:t>Eyes/Ears/Nose/Mouth/Throat</w:t>
      </w:r>
      <w:r>
        <w:rPr>
          <w:rFonts w:ascii="Times New Roman" w:cs="Times New Roman" w:eastAsia="Times New Roman" w:hAnsi="Times New Roman"/>
          <w:sz w:val="24"/>
          <w:szCs w:val="24"/>
          <w:color w:val="333333"/>
        </w:rPr>
        <w:t xml:space="preserve">: no vertigo, no vision changes, no eye pain. No neck stiffness. Pt denies sour taste in back of throat/regurgitation. He denies reflux/heart burn. </w:t>
      </w:r>
      <w:r>
        <w:rPr>
          <w:rFonts w:ascii="Times New Roman" w:cs="Times New Roman" w:eastAsia="Times New Roman" w:hAnsi="Times New Roman"/>
          <w:sz w:val="24"/>
          <w:szCs w:val="24"/>
          <w:u w:val="single" w:color="auto"/>
          <w:color w:val="333333"/>
        </w:rPr>
        <w:t>Cardiovascular</w:t>
      </w:r>
      <w:r>
        <w:rPr>
          <w:rFonts w:ascii="Times New Roman" w:cs="Times New Roman" w:eastAsia="Times New Roman" w:hAnsi="Times New Roman"/>
          <w:sz w:val="24"/>
          <w:szCs w:val="24"/>
          <w:color w:val="333333"/>
        </w:rPr>
        <w:t>: recent chest pain-not substernal. No shortness of breath, no palpitations, no edema. No syncope.</w:t>
      </w:r>
    </w:p>
    <w:p>
      <w:pPr>
        <w:spacing w:after="0" w:line="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Respiratory</w:t>
      </w:r>
      <w:r>
        <w:rPr>
          <w:rFonts w:ascii="Times New Roman" w:cs="Times New Roman" w:eastAsia="Times New Roman" w:hAnsi="Times New Roman"/>
          <w:sz w:val="24"/>
          <w:szCs w:val="24"/>
          <w:color w:val="333333"/>
        </w:rPr>
        <w:t>: occasional nonproductive cough. No hemoptysis. No wheeze.</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GI</w:t>
      </w:r>
      <w:r>
        <w:rPr>
          <w:rFonts w:ascii="Times New Roman" w:cs="Times New Roman" w:eastAsia="Times New Roman" w:hAnsi="Times New Roman"/>
          <w:sz w:val="24"/>
          <w:szCs w:val="24"/>
          <w:color w:val="333333"/>
        </w:rPr>
        <w:t>: no N/V, diarrhea, blood per rectum. No abdominal pain. No change in bowel habits</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Genitourinary</w:t>
      </w:r>
      <w:r>
        <w:rPr>
          <w:rFonts w:ascii="Times New Roman" w:cs="Times New Roman" w:eastAsia="Times New Roman" w:hAnsi="Times New Roman"/>
          <w:sz w:val="24"/>
          <w:szCs w:val="24"/>
          <w:color w:val="333333"/>
        </w:rPr>
        <w:t>: occasionally has incomplete voiding. Some difficulty initiating urination.</w:t>
      </w:r>
    </w:p>
    <w:p>
      <w:pPr>
        <w:spacing w:after="0" w:line="12" w:lineRule="exact"/>
        <w:rPr>
          <w:sz w:val="20"/>
          <w:szCs w:val="20"/>
          <w:color w:val="auto"/>
        </w:rPr>
      </w:pPr>
    </w:p>
    <w:p>
      <w:pPr>
        <w:ind w:left="360" w:right="580"/>
        <w:spacing w:after="0" w:line="236" w:lineRule="auto"/>
        <w:rPr>
          <w:sz w:val="20"/>
          <w:szCs w:val="20"/>
          <w:color w:val="auto"/>
        </w:rPr>
      </w:pPr>
      <w:r>
        <w:rPr>
          <w:rFonts w:ascii="Times New Roman" w:cs="Times New Roman" w:eastAsia="Times New Roman" w:hAnsi="Times New Roman"/>
          <w:sz w:val="24"/>
          <w:szCs w:val="24"/>
          <w:u w:val="single" w:color="auto"/>
          <w:color w:val="333333"/>
        </w:rPr>
        <w:t>MSK</w:t>
      </w:r>
      <w:r>
        <w:rPr>
          <w:rFonts w:ascii="Times New Roman" w:cs="Times New Roman" w:eastAsia="Times New Roman" w:hAnsi="Times New Roman"/>
          <w:sz w:val="24"/>
          <w:szCs w:val="24"/>
          <w:color w:val="333333"/>
        </w:rPr>
        <w:t xml:space="preserve">: rotator cuff injury to right shoulder. No pain or swelling of joints. No cramps. </w:t>
      </w:r>
      <w:r>
        <w:rPr>
          <w:rFonts w:ascii="Times New Roman" w:cs="Times New Roman" w:eastAsia="Times New Roman" w:hAnsi="Times New Roman"/>
          <w:sz w:val="24"/>
          <w:szCs w:val="24"/>
          <w:u w:val="single" w:color="auto"/>
          <w:color w:val="333333"/>
        </w:rPr>
        <w:t>Neuro</w:t>
      </w:r>
      <w:r>
        <w:rPr>
          <w:rFonts w:ascii="Times New Roman" w:cs="Times New Roman" w:eastAsia="Times New Roman" w:hAnsi="Times New Roman"/>
          <w:sz w:val="24"/>
          <w:szCs w:val="24"/>
          <w:color w:val="333333"/>
        </w:rPr>
        <w:t>: no headaches. no confusion or slurred speech. No tremor. Some tingling in right arm after episode of chest pain.</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Psychiatric</w:t>
      </w:r>
      <w:r>
        <w:rPr>
          <w:rFonts w:ascii="Times New Roman" w:cs="Times New Roman" w:eastAsia="Times New Roman" w:hAnsi="Times New Roman"/>
          <w:sz w:val="24"/>
          <w:szCs w:val="24"/>
          <w:color w:val="333333"/>
        </w:rPr>
        <w:t>: no depression or change in mood.</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Physical Exam</w:t>
      </w:r>
    </w:p>
    <w:p>
      <w:pPr>
        <w:ind w:left="360"/>
        <w:spacing w:after="0" w:line="235" w:lineRule="auto"/>
        <w:rPr>
          <w:sz w:val="20"/>
          <w:szCs w:val="20"/>
          <w:color w:val="auto"/>
        </w:rPr>
      </w:pPr>
      <w:r>
        <w:rPr>
          <w:rFonts w:ascii="Times New Roman" w:cs="Times New Roman" w:eastAsia="Times New Roman" w:hAnsi="Times New Roman"/>
          <w:sz w:val="24"/>
          <w:szCs w:val="24"/>
          <w:u w:val="single" w:color="auto"/>
          <w:color w:val="333333"/>
        </w:rPr>
        <w:t>Vitals</w:t>
      </w:r>
      <w:r>
        <w:rPr>
          <w:rFonts w:ascii="Times New Roman" w:cs="Times New Roman" w:eastAsia="Times New Roman" w:hAnsi="Times New Roman"/>
          <w:sz w:val="24"/>
          <w:szCs w:val="24"/>
          <w:color w:val="333333"/>
        </w:rPr>
        <w:t>: BP 108/58 (was 147/62 at presentation to ED); HR 72; RR 12; O2 sat 97% on 2L</w:t>
      </w:r>
    </w:p>
    <w:p>
      <w:pPr>
        <w:spacing w:after="0" w:line="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General</w:t>
      </w:r>
      <w:r>
        <w:rPr>
          <w:rFonts w:ascii="Times New Roman" w:cs="Times New Roman" w:eastAsia="Times New Roman" w:hAnsi="Times New Roman"/>
          <w:sz w:val="24"/>
          <w:szCs w:val="24"/>
          <w:color w:val="333333"/>
        </w:rPr>
        <w:t>: well appearing elderly man. NAD</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HEENT</w:t>
      </w:r>
      <w:r>
        <w:rPr>
          <w:rFonts w:ascii="Times New Roman" w:cs="Times New Roman" w:eastAsia="Times New Roman" w:hAnsi="Times New Roman"/>
          <w:sz w:val="24"/>
          <w:szCs w:val="24"/>
          <w:color w:val="333333"/>
        </w:rPr>
        <w:t>: PERRL. Clear sclera. No rhinitis. Moist mucous membranes of oral cavity</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Neck</w:t>
      </w:r>
      <w:r>
        <w:rPr>
          <w:rFonts w:ascii="Times New Roman" w:cs="Times New Roman" w:eastAsia="Times New Roman" w:hAnsi="Times New Roman"/>
          <w:sz w:val="24"/>
          <w:szCs w:val="24"/>
          <w:color w:val="333333"/>
        </w:rPr>
        <w:t>: supple. No masses. No thyromegaly. No bruits.</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Lymph nodes</w:t>
      </w:r>
      <w:r>
        <w:rPr>
          <w:rFonts w:ascii="Times New Roman" w:cs="Times New Roman" w:eastAsia="Times New Roman" w:hAnsi="Times New Roman"/>
          <w:sz w:val="24"/>
          <w:szCs w:val="24"/>
          <w:color w:val="333333"/>
        </w:rPr>
        <w:t>: no lymphadenopathy</w:t>
      </w:r>
    </w:p>
    <w:p>
      <w:pPr>
        <w:spacing w:after="0" w:line="12" w:lineRule="exact"/>
        <w:rPr>
          <w:sz w:val="20"/>
          <w:szCs w:val="20"/>
          <w:color w:val="auto"/>
        </w:rPr>
      </w:pPr>
    </w:p>
    <w:p>
      <w:pPr>
        <w:ind w:left="360" w:right="560"/>
        <w:spacing w:after="0" w:line="234" w:lineRule="auto"/>
        <w:rPr>
          <w:sz w:val="20"/>
          <w:szCs w:val="20"/>
          <w:color w:val="auto"/>
        </w:rPr>
      </w:pPr>
      <w:r>
        <w:rPr>
          <w:rFonts w:ascii="Times New Roman" w:cs="Times New Roman" w:eastAsia="Times New Roman" w:hAnsi="Times New Roman"/>
          <w:sz w:val="24"/>
          <w:szCs w:val="24"/>
          <w:u w:val="single" w:color="auto"/>
          <w:color w:val="333333"/>
        </w:rPr>
        <w:t>Cardio</w:t>
      </w:r>
      <w:r>
        <w:rPr>
          <w:rFonts w:ascii="Times New Roman" w:cs="Times New Roman" w:eastAsia="Times New Roman" w:hAnsi="Times New Roman"/>
          <w:sz w:val="24"/>
          <w:szCs w:val="24"/>
          <w:color w:val="333333"/>
        </w:rPr>
        <w:t>: RRR. S1, S2 normal without murmur/gallop/rub. No S3, S4. chest pain elicited with palpation of left chest.</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Pulmonary</w:t>
      </w:r>
      <w:r>
        <w:rPr>
          <w:rFonts w:ascii="Times New Roman" w:cs="Times New Roman" w:eastAsia="Times New Roman" w:hAnsi="Times New Roman"/>
          <w:sz w:val="24"/>
          <w:szCs w:val="24"/>
          <w:color w:val="333333"/>
        </w:rPr>
        <w:t>: CTAB. No wheezes/rales/crackles.</w:t>
      </w:r>
    </w:p>
    <w:p>
      <w:pPr>
        <w:ind w:left="360"/>
        <w:spacing w:after="0"/>
        <w:rPr>
          <w:sz w:val="20"/>
          <w:szCs w:val="20"/>
          <w:color w:val="auto"/>
        </w:rPr>
      </w:pPr>
      <w:r>
        <w:rPr>
          <w:rFonts w:ascii="Times New Roman" w:cs="Times New Roman" w:eastAsia="Times New Roman" w:hAnsi="Times New Roman"/>
          <w:sz w:val="24"/>
          <w:szCs w:val="24"/>
          <w:u w:val="single" w:color="auto"/>
          <w:color w:val="333333"/>
        </w:rPr>
        <w:t>Skin</w:t>
      </w:r>
      <w:r>
        <w:rPr>
          <w:rFonts w:ascii="Times New Roman" w:cs="Times New Roman" w:eastAsia="Times New Roman" w:hAnsi="Times New Roman"/>
          <w:sz w:val="24"/>
          <w:szCs w:val="24"/>
          <w:color w:val="333333"/>
        </w:rPr>
        <w:t>: no rash or lesions</w:t>
      </w:r>
    </w:p>
    <w:p>
      <w:pPr>
        <w:spacing w:after="0" w:line="12" w:lineRule="exact"/>
        <w:rPr>
          <w:sz w:val="20"/>
          <w:szCs w:val="20"/>
          <w:color w:val="auto"/>
        </w:rPr>
      </w:pPr>
    </w:p>
    <w:p>
      <w:pPr>
        <w:ind w:left="360" w:right="1120"/>
        <w:spacing w:after="0" w:line="236" w:lineRule="auto"/>
        <w:rPr>
          <w:sz w:val="20"/>
          <w:szCs w:val="20"/>
          <w:color w:val="auto"/>
        </w:rPr>
      </w:pPr>
      <w:r>
        <w:rPr>
          <w:rFonts w:ascii="Times New Roman" w:cs="Times New Roman" w:eastAsia="Times New Roman" w:hAnsi="Times New Roman"/>
          <w:sz w:val="24"/>
          <w:szCs w:val="24"/>
          <w:u w:val="single" w:color="auto"/>
          <w:color w:val="333333"/>
        </w:rPr>
        <w:t>Psychiatry</w:t>
      </w:r>
      <w:r>
        <w:rPr>
          <w:rFonts w:ascii="Times New Roman" w:cs="Times New Roman" w:eastAsia="Times New Roman" w:hAnsi="Times New Roman"/>
          <w:sz w:val="24"/>
          <w:szCs w:val="24"/>
          <w:color w:val="333333"/>
        </w:rPr>
        <w:t xml:space="preserve">: alert and oriented X3. Responds appropriately to questions. </w:t>
      </w:r>
      <w:r>
        <w:rPr>
          <w:rFonts w:ascii="Times New Roman" w:cs="Times New Roman" w:eastAsia="Times New Roman" w:hAnsi="Times New Roman"/>
          <w:sz w:val="24"/>
          <w:szCs w:val="24"/>
          <w:u w:val="single" w:color="auto"/>
          <w:color w:val="333333"/>
        </w:rPr>
        <w:t>Abdomen</w:t>
      </w:r>
      <w:r>
        <w:rPr>
          <w:rFonts w:ascii="Times New Roman" w:cs="Times New Roman" w:eastAsia="Times New Roman" w:hAnsi="Times New Roman"/>
          <w:sz w:val="24"/>
          <w:szCs w:val="24"/>
          <w:color w:val="333333"/>
        </w:rPr>
        <w:t>: soft, non-tender, non-distended. No masses. No rebound/guarding. No hepatosplenomegaly. +BS</w:t>
      </w:r>
    </w:p>
    <w:p>
      <w:pPr>
        <w:spacing w:after="0" w:line="14" w:lineRule="exact"/>
        <w:rPr>
          <w:sz w:val="20"/>
          <w:szCs w:val="20"/>
          <w:color w:val="auto"/>
        </w:rPr>
      </w:pPr>
    </w:p>
    <w:p>
      <w:pPr>
        <w:ind w:left="360" w:right="1320"/>
        <w:spacing w:after="0" w:line="236" w:lineRule="auto"/>
        <w:rPr>
          <w:sz w:val="20"/>
          <w:szCs w:val="20"/>
          <w:color w:val="auto"/>
        </w:rPr>
      </w:pPr>
      <w:r>
        <w:rPr>
          <w:rFonts w:ascii="Times New Roman" w:cs="Times New Roman" w:eastAsia="Times New Roman" w:hAnsi="Times New Roman"/>
          <w:sz w:val="24"/>
          <w:szCs w:val="24"/>
          <w:u w:val="single" w:color="auto"/>
          <w:color w:val="333333"/>
        </w:rPr>
        <w:t>Extremities</w:t>
      </w:r>
      <w:r>
        <w:rPr>
          <w:rFonts w:ascii="Times New Roman" w:cs="Times New Roman" w:eastAsia="Times New Roman" w:hAnsi="Times New Roman"/>
          <w:sz w:val="24"/>
          <w:szCs w:val="24"/>
          <w:color w:val="333333"/>
        </w:rPr>
        <w:t xml:space="preserve">: no cyanosis, clubbing, or edema. No rash or lesions. + pedal pulses </w:t>
      </w:r>
      <w:r>
        <w:rPr>
          <w:rFonts w:ascii="Times New Roman" w:cs="Times New Roman" w:eastAsia="Times New Roman" w:hAnsi="Times New Roman"/>
          <w:sz w:val="24"/>
          <w:szCs w:val="24"/>
          <w:u w:val="single" w:color="auto"/>
          <w:color w:val="333333"/>
        </w:rPr>
        <w:t>MSK</w:t>
      </w:r>
      <w:r>
        <w:rPr>
          <w:rFonts w:ascii="Times New Roman" w:cs="Times New Roman" w:eastAsia="Times New Roman" w:hAnsi="Times New Roman"/>
          <w:sz w:val="24"/>
          <w:szCs w:val="24"/>
          <w:color w:val="333333"/>
        </w:rPr>
        <w:t>: decreased range of motion in shoulders. Chest pain was not elicited with movement of arms</w:t>
      </w:r>
    </w:p>
    <w:p>
      <w:pPr>
        <w:spacing w:after="0" w:line="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Neuro</w:t>
      </w:r>
      <w:r>
        <w:rPr>
          <w:rFonts w:ascii="Times New Roman" w:cs="Times New Roman" w:eastAsia="Times New Roman" w:hAnsi="Times New Roman"/>
          <w:sz w:val="24"/>
          <w:szCs w:val="24"/>
          <w:color w:val="333333"/>
        </w:rPr>
        <w:t>: CN II-XII grossly intact.  No decrease in strength. No decrease in sensation.</w:t>
      </w:r>
    </w:p>
    <w:p>
      <w:pPr>
        <w:sectPr>
          <w:pgSz w:w="12240" w:h="15840" w:orient="portrait"/>
          <w:cols w:equalWidth="0" w:num="1">
            <w:col w:w="9360"/>
          </w:cols>
          <w:pgMar w:left="1440" w:top="1430" w:right="1440" w:bottom="1148" w:gutter="0" w:footer="0" w:header="0"/>
          <w:type w:val="continuous"/>
        </w:sectPr>
      </w:pPr>
    </w:p>
    <w:bookmarkStart w:id="2" w:name="page3"/>
    <w:bookmarkEnd w:id="2"/>
    <w:p>
      <w:pPr>
        <w:ind w:left="360"/>
        <w:spacing w:after="0"/>
        <w:rPr>
          <w:sz w:val="20"/>
          <w:szCs w:val="20"/>
          <w:color w:val="auto"/>
        </w:rPr>
      </w:pPr>
      <w:r>
        <w:rPr>
          <w:rFonts w:ascii="Times New Roman" w:cs="Times New Roman" w:eastAsia="Times New Roman" w:hAnsi="Times New Roman"/>
          <w:sz w:val="24"/>
          <w:szCs w:val="24"/>
          <w:b w:val="1"/>
          <w:bCs w:val="1"/>
          <w:color w:val="333333"/>
        </w:rPr>
        <w:t>Labs</w:t>
      </w:r>
    </w:p>
    <w:p>
      <w:pPr>
        <w:ind w:left="360"/>
        <w:spacing w:after="0" w:line="236" w:lineRule="auto"/>
        <w:rPr>
          <w:sz w:val="20"/>
          <w:szCs w:val="20"/>
          <w:color w:val="auto"/>
        </w:rPr>
      </w:pPr>
      <w:r>
        <w:rPr>
          <w:rFonts w:ascii="Times New Roman" w:cs="Times New Roman" w:eastAsia="Times New Roman" w:hAnsi="Times New Roman"/>
          <w:sz w:val="24"/>
          <w:szCs w:val="24"/>
          <w:color w:val="333333"/>
        </w:rPr>
        <w:t>Na 135</w:t>
      </w:r>
    </w:p>
    <w:p>
      <w:pPr>
        <w:spacing w:after="0" w:line="12" w:lineRule="exact"/>
        <w:rPr>
          <w:sz w:val="20"/>
          <w:szCs w:val="20"/>
          <w:color w:val="auto"/>
        </w:rPr>
      </w:pPr>
    </w:p>
    <w:p>
      <w:pPr>
        <w:ind w:left="360" w:right="7380"/>
        <w:spacing w:after="0"/>
        <w:tabs>
          <w:tab w:leader="none" w:pos="593" w:val="left"/>
        </w:tabs>
        <w:numPr>
          <w:ilvl w:val="0"/>
          <w:numId w:val="1"/>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4.1 Cl 98 Bicarb 26 BUN 21 Cr 1.2 Glucose 280 CK 143 CK-MB 5.4 Troponin &lt;0.029 PT 10.3</w:t>
      </w:r>
    </w:p>
    <w:p>
      <w:pPr>
        <w:spacing w:after="0" w:line="200" w:lineRule="exact"/>
        <w:rPr>
          <w:rFonts w:ascii="Times New Roman" w:cs="Times New Roman" w:eastAsia="Times New Roman" w:hAnsi="Times New Roman"/>
          <w:sz w:val="24"/>
          <w:szCs w:val="24"/>
          <w:color w:val="333333"/>
        </w:rPr>
      </w:pPr>
    </w:p>
    <w:p>
      <w:pPr>
        <w:spacing w:after="0" w:line="200" w:lineRule="exact"/>
        <w:rPr>
          <w:rFonts w:ascii="Times New Roman" w:cs="Times New Roman" w:eastAsia="Times New Roman" w:hAnsi="Times New Roman"/>
          <w:sz w:val="24"/>
          <w:szCs w:val="24"/>
          <w:color w:val="333333"/>
        </w:rPr>
      </w:pPr>
    </w:p>
    <w:p>
      <w:pPr>
        <w:spacing w:after="0" w:line="200" w:lineRule="exact"/>
        <w:rPr>
          <w:rFonts w:ascii="Times New Roman" w:cs="Times New Roman" w:eastAsia="Times New Roman" w:hAnsi="Times New Roman"/>
          <w:sz w:val="24"/>
          <w:szCs w:val="24"/>
          <w:color w:val="333333"/>
        </w:rPr>
      </w:pPr>
    </w:p>
    <w:p>
      <w:pPr>
        <w:spacing w:after="0" w:line="228" w:lineRule="exact"/>
        <w:rPr>
          <w:rFonts w:ascii="Times New Roman" w:cs="Times New Roman" w:eastAsia="Times New Roman" w:hAnsi="Times New Roman"/>
          <w:sz w:val="24"/>
          <w:szCs w:val="24"/>
          <w:color w:val="333333"/>
        </w:rPr>
      </w:pPr>
    </w:p>
    <w:p>
      <w:pPr>
        <w:ind w:left="360" w:right="7720"/>
        <w:spacing w:after="0" w:line="238" w:lineRule="auto"/>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INR 0.9 PTT 27.5 D-Dimer 311 WBC 4.6 Hgb 13.4 HCT 37.8 PLT 205</w:t>
      </w:r>
    </w:p>
    <w:p>
      <w:pPr>
        <w:spacing w:after="0" w:line="4" w:lineRule="exact"/>
        <w:rPr>
          <w:rFonts w:ascii="Times New Roman" w:cs="Times New Roman" w:eastAsia="Times New Roman" w:hAnsi="Times New Roman"/>
          <w:sz w:val="24"/>
          <w:szCs w:val="24"/>
          <w:color w:val="333333"/>
        </w:rPr>
      </w:pPr>
    </w:p>
    <w:p>
      <w:pPr>
        <w:ind w:left="360"/>
        <w:spacing w:after="0"/>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EKG: premature atrial complexes, otherwise normal</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Problem List</w:t>
      </w:r>
    </w:p>
    <w:p>
      <w:pPr>
        <w:ind w:left="600" w:hanging="240"/>
        <w:spacing w:after="0" w:line="235" w:lineRule="auto"/>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chest pain</w:t>
      </w: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HTN</w:t>
      </w: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Diabetes</w:t>
      </w:r>
    </w:p>
    <w:p>
      <w:pPr>
        <w:ind w:left="600" w:hanging="240"/>
        <w:spacing w:after="0"/>
        <w:tabs>
          <w:tab w:leader="none" w:pos="600" w:val="left"/>
        </w:tabs>
        <w:numPr>
          <w:ilvl w:val="0"/>
          <w:numId w:val="2"/>
        </w:numPr>
        <w:rPr>
          <w:rFonts w:ascii="Times New Roman" w:cs="Times New Roman" w:eastAsia="Times New Roman" w:hAnsi="Times New Roman"/>
          <w:sz w:val="24"/>
          <w:szCs w:val="24"/>
          <w:color w:val="333333"/>
        </w:rPr>
      </w:pPr>
      <w:r>
        <w:rPr>
          <w:rFonts w:ascii="Times New Roman" w:cs="Times New Roman" w:eastAsia="Times New Roman" w:hAnsi="Times New Roman"/>
          <w:sz w:val="24"/>
          <w:szCs w:val="24"/>
          <w:color w:val="333333"/>
        </w:rPr>
        <w:t>sleep apnea</w:t>
      </w:r>
    </w:p>
    <w:p>
      <w:pPr>
        <w:spacing w:after="0" w:line="28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Assessment</w:t>
      </w:r>
    </w:p>
    <w:p>
      <w:pPr>
        <w:spacing w:after="0" w:line="7" w:lineRule="exact"/>
        <w:rPr>
          <w:sz w:val="20"/>
          <w:szCs w:val="20"/>
          <w:color w:val="auto"/>
        </w:rPr>
      </w:pPr>
    </w:p>
    <w:p>
      <w:pPr>
        <w:ind w:left="360" w:right="880"/>
        <w:spacing w:after="0" w:line="234" w:lineRule="auto"/>
        <w:rPr>
          <w:sz w:val="20"/>
          <w:szCs w:val="20"/>
          <w:color w:val="auto"/>
        </w:rPr>
      </w:pPr>
      <w:r>
        <w:rPr>
          <w:rFonts w:ascii="Times New Roman" w:cs="Times New Roman" w:eastAsia="Times New Roman" w:hAnsi="Times New Roman"/>
          <w:sz w:val="24"/>
          <w:szCs w:val="24"/>
          <w:color w:val="333333"/>
        </w:rPr>
        <w:t>This is a 76 yo gentleman with PMH significant for HTN, DM, and sleep apnea who presented to the ED with 1 day history of intermittent chest pain.</w:t>
      </w:r>
    </w:p>
    <w:p>
      <w:pPr>
        <w:spacing w:after="0" w:line="28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Differential Diagnosis of chest pain</w:t>
      </w:r>
    </w:p>
    <w:p>
      <w:pPr>
        <w:ind w:left="600" w:hanging="240"/>
        <w:spacing w:after="0" w:line="235" w:lineRule="auto"/>
        <w:tabs>
          <w:tab w:leader="none" w:pos="600" w:val="left"/>
        </w:tabs>
        <w:numPr>
          <w:ilvl w:val="0"/>
          <w:numId w:val="3"/>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MI</w:t>
      </w:r>
    </w:p>
    <w:p>
      <w:pPr>
        <w:ind w:left="600"/>
        <w:spacing w:after="0"/>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color w:val="333333"/>
        </w:rPr>
        <w:t>Myocardial infarction occurs when blood supply to the myocardium via coronary</w:t>
      </w:r>
    </w:p>
    <w:p>
      <w:pPr>
        <w:spacing w:after="0" w:line="12" w:lineRule="exact"/>
        <w:rPr>
          <w:sz w:val="20"/>
          <w:szCs w:val="20"/>
          <w:color w:val="auto"/>
        </w:rPr>
      </w:pPr>
    </w:p>
    <w:p>
      <w:pPr>
        <w:ind w:left="360" w:right="420"/>
        <w:spacing w:after="0" w:line="239" w:lineRule="auto"/>
        <w:rPr>
          <w:sz w:val="20"/>
          <w:szCs w:val="20"/>
          <w:color w:val="auto"/>
        </w:rPr>
      </w:pPr>
      <w:r>
        <w:rPr>
          <w:rFonts w:ascii="Times New Roman" w:cs="Times New Roman" w:eastAsia="Times New Roman" w:hAnsi="Times New Roman"/>
          <w:sz w:val="24"/>
          <w:szCs w:val="24"/>
          <w:color w:val="333333"/>
        </w:rPr>
        <w:t xml:space="preserve">arteries is interrupted resulting in ischemia. Risk factors for a MI are atherosclerosis, angina, previous MI or stroke, older age, smoking, hyperlipidemia, diabetes, HTN, obesity, etc. A patient that is having an acute myocardial infarction will typically present with substernal chest pain that may radiate to the shoulder, jaw, or arm as well as SOB, N/V, palpitations, and diaphoresis. On EKG there will be evidence of ST elevation or depression, Q waves, or inverted T waves. Cardiac enzymes such as troponin and CK-MB will typically increase within 3-12 hours after onset of chest pain if the pt is having a MI. A series of 3 measurements of cardiac enzymes is usually performed in order to monitor for elevations over time. All pts who are suspected of having a MI should receive an aspirin as well as nitroglycerin, as was done in the case of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w:t>
      </w:r>
    </w:p>
    <w:p>
      <w:pPr>
        <w:ind w:left="540"/>
        <w:spacing w:after="0"/>
        <w:rPr>
          <w:sz w:val="20"/>
          <w:szCs w:val="20"/>
          <w:color w:val="auto"/>
        </w:rPr>
      </w:pPr>
      <w:r>
        <w:rPr>
          <w:rFonts w:ascii="Times New Roman" w:cs="Times New Roman" w:eastAsia="Times New Roman" w:hAnsi="Times New Roman"/>
          <w:sz w:val="24"/>
          <w:szCs w:val="24"/>
          <w:color w:val="auto"/>
          <w:highlight w:val="black"/>
        </w:rPr>
        <w:t>----</w:t>
      </w:r>
      <w:r>
        <w:rPr>
          <w:rFonts w:ascii="Times New Roman" w:cs="Times New Roman" w:eastAsia="Times New Roman" w:hAnsi="Times New Roman"/>
          <w:sz w:val="24"/>
          <w:szCs w:val="24"/>
          <w:color w:val="333333"/>
        </w:rPr>
        <w:t>’s age, diabetes, and HTN put him at an increased risk for a myocardial infarction.</w:t>
      </w:r>
    </w:p>
    <w:p>
      <w:pPr>
        <w:ind w:left="360"/>
        <w:spacing w:after="0"/>
        <w:rPr>
          <w:sz w:val="20"/>
          <w:szCs w:val="20"/>
          <w:color w:val="auto"/>
        </w:rPr>
      </w:pPr>
      <w:r>
        <w:rPr>
          <w:rFonts w:ascii="Times New Roman" w:cs="Times New Roman" w:eastAsia="Times New Roman" w:hAnsi="Times New Roman"/>
          <w:sz w:val="24"/>
          <w:szCs w:val="24"/>
          <w:color w:val="333333"/>
        </w:rPr>
        <w:t>His presentation isn’t typical for a MI since his pain is not substernal, there is no N/V,</w:t>
      </w:r>
    </w:p>
    <w:p>
      <w:pPr>
        <w:sectPr>
          <w:pgSz w:w="12240" w:h="15840" w:orient="portrait"/>
          <w:cols w:equalWidth="0" w:num="1">
            <w:col w:w="9360"/>
          </w:cols>
          <w:pgMar w:left="1440" w:top="1434" w:right="1440" w:bottom="1148" w:gutter="0" w:footer="0" w:header="0"/>
        </w:sectPr>
      </w:pPr>
    </w:p>
    <w:bookmarkStart w:id="3" w:name="page4"/>
    <w:bookmarkEnd w:id="3"/>
    <w:p>
      <w:pPr>
        <w:spacing w:after="0" w:line="2" w:lineRule="exact"/>
        <w:rPr>
          <w:sz w:val="20"/>
          <w:szCs w:val="20"/>
          <w:color w:val="auto"/>
        </w:rPr>
      </w:pPr>
    </w:p>
    <w:p>
      <w:pPr>
        <w:ind w:left="360" w:right="480"/>
        <w:spacing w:after="0" w:line="234" w:lineRule="auto"/>
        <w:rPr>
          <w:sz w:val="20"/>
          <w:szCs w:val="20"/>
          <w:color w:val="auto"/>
        </w:rPr>
      </w:pPr>
      <w:r>
        <w:rPr>
          <w:rFonts w:ascii="Times New Roman" w:cs="Times New Roman" w:eastAsia="Times New Roman" w:hAnsi="Times New Roman"/>
          <w:sz w:val="24"/>
          <w:szCs w:val="24"/>
          <w:color w:val="333333"/>
        </w:rPr>
        <w:t xml:space="preserve">palpitations, sweating, or radiation of pain. His normal EKG and initial normal cardiac enzymes also make it less likely that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is currently having a MI. However, it would be</w:t>
      </w:r>
    </w:p>
    <w:p>
      <w:pPr>
        <w:spacing w:after="0" w:line="14" w:lineRule="exact"/>
        <w:rPr>
          <w:sz w:val="20"/>
          <w:szCs w:val="20"/>
          <w:color w:val="auto"/>
        </w:rPr>
      </w:pPr>
    </w:p>
    <w:p>
      <w:pPr>
        <w:ind w:left="360" w:right="440"/>
        <w:spacing w:after="0" w:line="234" w:lineRule="auto"/>
        <w:rPr>
          <w:sz w:val="20"/>
          <w:szCs w:val="20"/>
          <w:color w:val="auto"/>
        </w:rPr>
      </w:pPr>
      <w:r>
        <w:rPr>
          <w:rFonts w:ascii="Times New Roman" w:cs="Times New Roman" w:eastAsia="Times New Roman" w:hAnsi="Times New Roman"/>
          <w:sz w:val="24"/>
          <w:szCs w:val="24"/>
          <w:color w:val="333333"/>
        </w:rPr>
        <w:t>ideal to perform another EKG tomorrow morning as well as repeat cardiac enzymes in 6-8 hours to make sure a MI will not be missed.</w:t>
      </w:r>
    </w:p>
    <w:p>
      <w:pPr>
        <w:spacing w:after="0" w:line="2" w:lineRule="exact"/>
        <w:rPr>
          <w:sz w:val="20"/>
          <w:szCs w:val="20"/>
          <w:color w:val="auto"/>
        </w:rPr>
      </w:pPr>
    </w:p>
    <w:p>
      <w:pPr>
        <w:ind w:left="600" w:hanging="240"/>
        <w:spacing w:after="0"/>
        <w:tabs>
          <w:tab w:leader="none" w:pos="600" w:val="left"/>
        </w:tabs>
        <w:numPr>
          <w:ilvl w:val="0"/>
          <w:numId w:val="4"/>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Angina pectoris /Unstable Angina</w:t>
      </w:r>
    </w:p>
    <w:p>
      <w:pPr>
        <w:ind w:left="600"/>
        <w:spacing w:after="0"/>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color w:val="333333"/>
        </w:rPr>
        <w:t>Angina is chest pain that results from decreased blood flow and ischemia of the</w:t>
      </w:r>
    </w:p>
    <w:p>
      <w:pPr>
        <w:spacing w:after="0" w:line="12" w:lineRule="exact"/>
        <w:rPr>
          <w:sz w:val="20"/>
          <w:szCs w:val="20"/>
          <w:color w:val="auto"/>
        </w:rPr>
      </w:pPr>
    </w:p>
    <w:p>
      <w:pPr>
        <w:ind w:left="360" w:right="380"/>
        <w:spacing w:after="0" w:line="239" w:lineRule="auto"/>
        <w:rPr>
          <w:sz w:val="20"/>
          <w:szCs w:val="20"/>
          <w:color w:val="auto"/>
        </w:rPr>
      </w:pPr>
      <w:r>
        <w:rPr>
          <w:rFonts w:ascii="Times New Roman" w:cs="Times New Roman" w:eastAsia="Times New Roman" w:hAnsi="Times New Roman"/>
          <w:sz w:val="24"/>
          <w:szCs w:val="24"/>
          <w:color w:val="333333"/>
        </w:rPr>
        <w:t>myocardium. Pts typically feel pressure, heaviness, or tightness in the chest that is precipitated by exertion or emotional stress. Worsening angina, angina at rest, or angina that lasts more than 15 minutes are all typical signs of unstable angina. A patient with unstable angina does not have ST elevation or new Q waves on EKG and serum CK-MB and troponin are normal. Based upon this information it seems that it is very likely that SR may have unstable angina. His chest pain has not been precipitated by exertion (as with stable angina), but has come on with varying degrees of activity from rest (sitting in bed) to mild exertion (walking around house). Also, once SR was given nitroglycerin in the ED, he stated that his pain had receded somewhat. The only factor in his history that makes the diagnosis of unstable angina less likely is the fact that his chest pain lasts only 2-3 minutes. Typically chest pain associated with unstable angina usually lasts more than 20 minutes in duration. Once SR is stabilized and a myocardial infarction is ruled out he should undergo nuclear stress testing in order to evaluate him for unstable angina.</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3. Musculoskeletal pain</w:t>
      </w:r>
    </w:p>
    <w:p>
      <w:pPr>
        <w:spacing w:after="0" w:line="12" w:lineRule="exact"/>
        <w:rPr>
          <w:sz w:val="20"/>
          <w:szCs w:val="20"/>
          <w:color w:val="auto"/>
        </w:rPr>
      </w:pPr>
    </w:p>
    <w:p>
      <w:pPr>
        <w:ind w:left="360" w:right="440" w:firstLine="240"/>
        <w:spacing w:after="0" w:line="238" w:lineRule="auto"/>
        <w:rPr>
          <w:sz w:val="20"/>
          <w:szCs w:val="20"/>
          <w:color w:val="auto"/>
        </w:rPr>
      </w:pPr>
      <w:r>
        <w:rPr>
          <w:rFonts w:ascii="Times New Roman" w:cs="Times New Roman" w:eastAsia="Times New Roman" w:hAnsi="Times New Roman"/>
          <w:sz w:val="24"/>
          <w:szCs w:val="24"/>
          <w:color w:val="333333"/>
        </w:rPr>
        <w:t xml:space="preserve">Musculoskeletal chest pain must be differentiated from potentially life-threatening causes of chest pain such as MI, PE, or aortic dissection. Typically with musculoskeletal pain, the chest pain can be reproduced on physical exam with palpation or with various exercises of the arms and trunk. The patient may also have a history of strength training, yard work, or other exercises that may have strained the chest muscles. Pts with MSK chest pain may benefit from NSAIDS, muscle relaxants, or possibly narcotic analgesics. If all possible cardiac causes of chest pain can be ruled out in the case of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his pain</w:t>
      </w:r>
    </w:p>
    <w:p>
      <w:pPr>
        <w:spacing w:after="0" w:line="17" w:lineRule="exact"/>
        <w:rPr>
          <w:sz w:val="20"/>
          <w:szCs w:val="20"/>
          <w:color w:val="auto"/>
        </w:rPr>
      </w:pPr>
    </w:p>
    <w:p>
      <w:pPr>
        <w:ind w:left="360" w:right="380"/>
        <w:spacing w:after="0" w:line="238" w:lineRule="auto"/>
        <w:rPr>
          <w:sz w:val="20"/>
          <w:szCs w:val="20"/>
          <w:color w:val="auto"/>
        </w:rPr>
      </w:pPr>
      <w:r>
        <w:rPr>
          <w:rFonts w:ascii="Times New Roman" w:cs="Times New Roman" w:eastAsia="Times New Roman" w:hAnsi="Times New Roman"/>
          <w:sz w:val="24"/>
          <w:szCs w:val="24"/>
          <w:color w:val="333333"/>
        </w:rPr>
        <w:t>will likely be attributed to musculoskeletal. He has a history of exercising at the gym and he also reported doing some yard work after the first episode of chest pain both of which may have lead to chest muscle strain. On physical exam the chest pain was elicited with palpation as well as deep inspiration which also supports a diagnosis of musculoskeletal pain. Therefore, pending negative cardiac enzymes X3, normal EKG X2, and normal nuclear stress test SR can be discharged with the strong suspicion that the source of his pain was muscular.</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33333"/>
        </w:rPr>
        <w:t>4</w:t>
      </w:r>
      <w:r>
        <w:rPr>
          <w:rFonts w:ascii="Times New Roman" w:cs="Times New Roman" w:eastAsia="Times New Roman" w:hAnsi="Times New Roman"/>
          <w:sz w:val="24"/>
          <w:szCs w:val="24"/>
          <w:u w:val="single" w:color="auto"/>
          <w:color w:val="333333"/>
        </w:rPr>
        <w:t>. Gastroesophageal reflux</w:t>
      </w:r>
    </w:p>
    <w:p>
      <w:pPr>
        <w:spacing w:after="0" w:line="12" w:lineRule="exact"/>
        <w:rPr>
          <w:sz w:val="20"/>
          <w:szCs w:val="20"/>
          <w:color w:val="auto"/>
        </w:rPr>
      </w:pPr>
    </w:p>
    <w:p>
      <w:pPr>
        <w:ind w:left="360" w:right="380" w:firstLine="240"/>
        <w:spacing w:after="0" w:line="238" w:lineRule="auto"/>
        <w:rPr>
          <w:sz w:val="20"/>
          <w:szCs w:val="20"/>
          <w:color w:val="auto"/>
        </w:rPr>
      </w:pPr>
      <w:r>
        <w:rPr>
          <w:rFonts w:ascii="Times New Roman" w:cs="Times New Roman" w:eastAsia="Times New Roman" w:hAnsi="Times New Roman"/>
          <w:sz w:val="24"/>
          <w:szCs w:val="24"/>
          <w:color w:val="333333"/>
        </w:rPr>
        <w:t xml:space="preserve">A patient with gastroesophageal reflux typically complains of a substernal burning sensation that is most commonly experienced after meals, can wake the patient from sleep, and is relieved with antacids. The chest pain may be described as a squeezing/burning that is located substernally, which may radiate to back, neck, jaw, or arms. Symptoms felt with reflux can thus often mimic angina. A patient with reflux may also experience regurgitation of the gastric contents producing a sour taste in the mouth. This confluence of symptoms does not correlate with what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stated that he was</w:t>
      </w:r>
    </w:p>
    <w:p>
      <w:pPr>
        <w:spacing w:after="0" w:line="17" w:lineRule="exact"/>
        <w:rPr>
          <w:sz w:val="20"/>
          <w:szCs w:val="20"/>
          <w:color w:val="auto"/>
        </w:rPr>
      </w:pPr>
    </w:p>
    <w:p>
      <w:pPr>
        <w:ind w:left="360" w:right="460"/>
        <w:spacing w:after="0" w:line="236" w:lineRule="auto"/>
        <w:rPr>
          <w:sz w:val="20"/>
          <w:szCs w:val="20"/>
          <w:color w:val="auto"/>
        </w:rPr>
      </w:pPr>
      <w:r>
        <w:rPr>
          <w:rFonts w:ascii="Times New Roman" w:cs="Times New Roman" w:eastAsia="Times New Roman" w:hAnsi="Times New Roman"/>
          <w:sz w:val="24"/>
          <w:szCs w:val="24"/>
          <w:color w:val="333333"/>
        </w:rPr>
        <w:t xml:space="preserve">experiencing. His chest pain was not substernal nor was it squeezing/burning in nature. He also denied any regurgitation or that the pain was associated with meals. Therefore, I do not believe that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symptoms are due to reflux/GERD.</w:t>
      </w:r>
    </w:p>
    <w:p>
      <w:pPr>
        <w:sectPr>
          <w:pgSz w:w="12240" w:h="15840" w:orient="portrait"/>
          <w:cols w:equalWidth="0" w:num="1">
            <w:col w:w="9360"/>
          </w:cols>
          <w:pgMar w:left="1440" w:top="1440" w:right="1440" w:bottom="1440" w:gutter="0" w:footer="0" w:header="0"/>
        </w:sectPr>
      </w:pPr>
    </w:p>
    <w:bookmarkStart w:id="4" w:name="page5"/>
    <w:bookmarkEnd w:id="4"/>
    <w:p>
      <w:pPr>
        <w:ind w:left="360"/>
        <w:spacing w:after="0"/>
        <w:rPr>
          <w:sz w:val="20"/>
          <w:szCs w:val="20"/>
          <w:color w:val="auto"/>
        </w:rPr>
      </w:pPr>
      <w:r>
        <w:rPr>
          <w:rFonts w:ascii="Times New Roman" w:cs="Times New Roman" w:eastAsia="Times New Roman" w:hAnsi="Times New Roman"/>
          <w:sz w:val="24"/>
          <w:szCs w:val="24"/>
          <w:u w:val="single" w:color="auto"/>
          <w:color w:val="333333"/>
        </w:rPr>
        <w:t>5. Pericarditis</w:t>
      </w:r>
    </w:p>
    <w:p>
      <w:pPr>
        <w:spacing w:after="0" w:line="13" w:lineRule="exact"/>
        <w:rPr>
          <w:sz w:val="20"/>
          <w:szCs w:val="20"/>
          <w:color w:val="auto"/>
        </w:rPr>
      </w:pPr>
    </w:p>
    <w:p>
      <w:pPr>
        <w:ind w:left="360" w:right="600" w:firstLine="240"/>
        <w:spacing w:after="0" w:line="237" w:lineRule="auto"/>
        <w:rPr>
          <w:sz w:val="20"/>
          <w:szCs w:val="20"/>
          <w:color w:val="auto"/>
        </w:rPr>
      </w:pPr>
      <w:r>
        <w:rPr>
          <w:rFonts w:ascii="Times New Roman" w:cs="Times New Roman" w:eastAsia="Times New Roman" w:hAnsi="Times New Roman"/>
          <w:sz w:val="24"/>
          <w:szCs w:val="24"/>
          <w:color w:val="333333"/>
        </w:rPr>
        <w:t>Pericarditis typically presents with chest pain (usually pleuritic), friction rub, and widespread ST segment elevation on EKG. The causes of pericarditis include viral, neoplasm, tuberculosis, prior mediastinal radiation exposure, s/p MI, cardiac surgery or trauma, collagen vascular disease, and drugs.</w:t>
      </w:r>
    </w:p>
    <w:p>
      <w:pPr>
        <w:spacing w:after="0" w:line="14" w:lineRule="exact"/>
        <w:rPr>
          <w:sz w:val="20"/>
          <w:szCs w:val="20"/>
          <w:color w:val="auto"/>
        </w:rPr>
      </w:pPr>
    </w:p>
    <w:p>
      <w:pPr>
        <w:ind w:left="360" w:right="820" w:firstLine="240"/>
        <w:spacing w:after="0" w:line="237" w:lineRule="auto"/>
        <w:rPr>
          <w:sz w:val="20"/>
          <w:szCs w:val="20"/>
          <w:color w:val="auto"/>
        </w:rPr>
      </w:pPr>
      <w:r>
        <w:rPr>
          <w:rFonts w:ascii="Times New Roman" w:cs="Times New Roman" w:eastAsia="Times New Roman" w:hAnsi="Times New Roman"/>
          <w:sz w:val="24"/>
          <w:szCs w:val="24"/>
          <w:color w:val="333333"/>
        </w:rPr>
        <w:t>Based upon this information, it does not seem likely that SM has pericarditis. Although he is experiencing chest pain, it does not seem to be pleuritic in nature. No friction rub was heard on physical exam and his EKG was normal. Therefore, a diagnosis of pericarditis is not concerning us at this time.</w:t>
      </w:r>
    </w:p>
    <w:p>
      <w:pPr>
        <w:spacing w:after="0" w:line="2" w:lineRule="exact"/>
        <w:rPr>
          <w:sz w:val="20"/>
          <w:szCs w:val="20"/>
          <w:color w:val="auto"/>
        </w:rPr>
      </w:pPr>
    </w:p>
    <w:p>
      <w:pPr>
        <w:ind w:left="600" w:hanging="240"/>
        <w:spacing w:after="0"/>
        <w:tabs>
          <w:tab w:leader="none" w:pos="600" w:val="left"/>
        </w:tabs>
        <w:numPr>
          <w:ilvl w:val="0"/>
          <w:numId w:val="5"/>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pulmonary embolism</w:t>
      </w:r>
    </w:p>
    <w:p>
      <w:pPr>
        <w:ind w:left="600"/>
        <w:spacing w:after="0"/>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color w:val="333333"/>
        </w:rPr>
        <w:t>Pulmonary embolism is a common and often fatal disease, but the mortality from a PE</w:t>
      </w:r>
    </w:p>
    <w:p>
      <w:pPr>
        <w:spacing w:after="0" w:line="12" w:lineRule="exact"/>
        <w:rPr>
          <w:sz w:val="20"/>
          <w:szCs w:val="20"/>
          <w:color w:val="auto"/>
        </w:rPr>
      </w:pPr>
    </w:p>
    <w:p>
      <w:pPr>
        <w:ind w:left="360" w:right="400"/>
        <w:spacing w:after="0" w:line="239" w:lineRule="auto"/>
        <w:rPr>
          <w:sz w:val="20"/>
          <w:szCs w:val="20"/>
          <w:color w:val="auto"/>
        </w:rPr>
      </w:pPr>
      <w:r>
        <w:rPr>
          <w:rFonts w:ascii="Times New Roman" w:cs="Times New Roman" w:eastAsia="Times New Roman" w:hAnsi="Times New Roman"/>
          <w:sz w:val="24"/>
          <w:szCs w:val="24"/>
          <w:color w:val="333333"/>
        </w:rPr>
        <w:t>can be reduced with rapid diagnosis and therapy. A pulmonary embolism typically occurs when a blood clot from a DVT travels to a pulmonary artery (or one of its branches) and obstructs it. Less commonly it can occur from fat or bone (after trauma), air, or amniotic fluid (after childbirth). Risk factors for pulmonary embolism include immobilization, recent surgery, stroke, malignancy, chronic heart disease, and h/o venous thromboembolism. Typically a pulmonary embolism presents with dyspnea, pleuritic chest pain, cough, hemoptysis, tachypnea, rales, tachycardia, hypotension, S4, and fever. Routine lab findings include leukocytosis, increased ESR, and elevated serum LDH or AST with normal bilirubin, however these findings are all nonspecific for PE. BNP, troponin, and D-Dimer can also be elevated in PE, but elevations in these can also be seen with other disorders as well. The gold standard for diagnosing PE is pulmonary angiography, but spiral CT is increasing in popularity. If hypoxemia exists, the patient should be started on supplemental oxygen. If the patient is hypotensive then IV fluids should be administered. Anticoagulation should also be started as soon as a PE is suspected.</w:t>
      </w:r>
    </w:p>
    <w:p>
      <w:pPr>
        <w:spacing w:after="0" w:line="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24"/>
          <w:szCs w:val="24"/>
          <w:color w:val="333333"/>
        </w:rPr>
        <w:t xml:space="preserve">Given this description, it is very unlikely that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chest pain is due to a PE.  He does</w:t>
      </w:r>
    </w:p>
    <w:p>
      <w:pPr>
        <w:spacing w:after="0" w:line="12" w:lineRule="exact"/>
        <w:rPr>
          <w:sz w:val="20"/>
          <w:szCs w:val="20"/>
          <w:color w:val="auto"/>
        </w:rPr>
      </w:pPr>
    </w:p>
    <w:p>
      <w:pPr>
        <w:ind w:left="360" w:right="400"/>
        <w:spacing w:after="0" w:line="237" w:lineRule="auto"/>
        <w:rPr>
          <w:sz w:val="20"/>
          <w:szCs w:val="20"/>
          <w:color w:val="auto"/>
        </w:rPr>
      </w:pPr>
      <w:r>
        <w:rPr>
          <w:rFonts w:ascii="Times New Roman" w:cs="Times New Roman" w:eastAsia="Times New Roman" w:hAnsi="Times New Roman"/>
          <w:sz w:val="24"/>
          <w:szCs w:val="24"/>
          <w:color w:val="333333"/>
        </w:rPr>
        <w:t>not have a history of any of the risk factors listed above. His chest pain does not appear to be pleuritic in nature, he denies shortness of breath or hemoptysis, he is not tachycardic or tachypnic, he is afebrile on exam and his lungs are clear. Therefore, based upon this information, PE is less concerning for us at this time.</w:t>
      </w:r>
    </w:p>
    <w:p>
      <w:pPr>
        <w:spacing w:after="0" w:line="2" w:lineRule="exact"/>
        <w:rPr>
          <w:sz w:val="20"/>
          <w:szCs w:val="20"/>
          <w:color w:val="auto"/>
        </w:rPr>
      </w:pPr>
    </w:p>
    <w:p>
      <w:pPr>
        <w:ind w:left="600" w:hanging="240"/>
        <w:spacing w:after="0"/>
        <w:tabs>
          <w:tab w:leader="none" w:pos="600" w:val="left"/>
        </w:tabs>
        <w:numPr>
          <w:ilvl w:val="0"/>
          <w:numId w:val="6"/>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aortic dissection</w:t>
      </w:r>
    </w:p>
    <w:p>
      <w:pPr>
        <w:ind w:left="600"/>
        <w:spacing w:after="0"/>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color w:val="333333"/>
        </w:rPr>
        <w:t>An aortic dissection occurs when there is a tear in the aortic intima that allows blood to</w:t>
      </w:r>
    </w:p>
    <w:p>
      <w:pPr>
        <w:spacing w:after="0" w:line="12" w:lineRule="exact"/>
        <w:rPr>
          <w:sz w:val="20"/>
          <w:szCs w:val="20"/>
          <w:color w:val="auto"/>
        </w:rPr>
      </w:pPr>
    </w:p>
    <w:p>
      <w:pPr>
        <w:ind w:left="360" w:right="440"/>
        <w:spacing w:after="0" w:line="238" w:lineRule="auto"/>
        <w:rPr>
          <w:sz w:val="20"/>
          <w:szCs w:val="20"/>
          <w:color w:val="auto"/>
        </w:rPr>
      </w:pPr>
      <w:r>
        <w:rPr>
          <w:rFonts w:ascii="Times New Roman" w:cs="Times New Roman" w:eastAsia="Times New Roman" w:hAnsi="Times New Roman"/>
          <w:sz w:val="24"/>
          <w:szCs w:val="24"/>
          <w:color w:val="333333"/>
        </w:rPr>
        <w:t>pass into the aortic media, creating a false lumen between the intima and media. A history of HTN is the most important predisposing condition for an aortic dissection. Pts with an aortic dissection typically present with tearing posterior chest and back pain or anterior chest pain. On physical exam there is a pulse deficit resulting in weak or absent carotid, brachial or femoral pulses. There are usually no EKG changes that would indicate ischemia. Chest CT, MRI, or multiplane transesophageal echocardiography can be used for imaging after the patient is stabilized. Cardiac enzymes in an aortic dissection will be negative.</w:t>
      </w:r>
    </w:p>
    <w:p>
      <w:pPr>
        <w:spacing w:after="0" w:line="19" w:lineRule="exact"/>
        <w:rPr>
          <w:sz w:val="20"/>
          <w:szCs w:val="20"/>
          <w:color w:val="auto"/>
        </w:rPr>
      </w:pPr>
    </w:p>
    <w:p>
      <w:pPr>
        <w:ind w:left="360" w:right="500" w:firstLine="240"/>
        <w:spacing w:after="0" w:line="234" w:lineRule="auto"/>
        <w:rPr>
          <w:sz w:val="20"/>
          <w:szCs w:val="20"/>
          <w:color w:val="auto"/>
        </w:rPr>
      </w:pPr>
      <w:r>
        <w:rPr>
          <w:rFonts w:ascii="Times New Roman" w:cs="Times New Roman" w:eastAsia="Times New Roman" w:hAnsi="Times New Roman"/>
          <w:sz w:val="24"/>
          <w:szCs w:val="24"/>
          <w:color w:val="333333"/>
        </w:rPr>
        <w:t xml:space="preserve">Due to this description of an aortic dissection, it seems very unlikely that an aortic dissection is the cause of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chest pain. He is not experiencing a “tearing” chest pain,</w:t>
      </w:r>
    </w:p>
    <w:p>
      <w:pPr>
        <w:spacing w:after="0" w:line="14" w:lineRule="exact"/>
        <w:rPr>
          <w:sz w:val="20"/>
          <w:szCs w:val="20"/>
          <w:color w:val="auto"/>
        </w:rPr>
      </w:pPr>
    </w:p>
    <w:p>
      <w:pPr>
        <w:ind w:left="360" w:right="600"/>
        <w:spacing w:after="0" w:line="234" w:lineRule="auto"/>
        <w:rPr>
          <w:sz w:val="20"/>
          <w:szCs w:val="20"/>
          <w:color w:val="auto"/>
        </w:rPr>
      </w:pPr>
      <w:r>
        <w:rPr>
          <w:rFonts w:ascii="Times New Roman" w:cs="Times New Roman" w:eastAsia="Times New Roman" w:hAnsi="Times New Roman"/>
          <w:sz w:val="24"/>
          <w:szCs w:val="24"/>
          <w:color w:val="333333"/>
        </w:rPr>
        <w:t xml:space="preserve">nor is he complaining of back pain. There were no pulse deficits on physical exam that would support a diagnosis of aortic dissection. Although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did not receive any of the</w:t>
      </w:r>
    </w:p>
    <w:p>
      <w:pPr>
        <w:sectPr>
          <w:pgSz w:w="12240" w:h="15840" w:orient="portrait"/>
          <w:cols w:equalWidth="0" w:num="1">
            <w:col w:w="9360"/>
          </w:cols>
          <w:pgMar w:left="1440" w:top="1430" w:right="1440" w:bottom="1440" w:gutter="0" w:footer="0" w:header="0"/>
        </w:sectPr>
      </w:pPr>
    </w:p>
    <w:bookmarkStart w:id="5" w:name="page6"/>
    <w:bookmarkEnd w:id="5"/>
    <w:p>
      <w:pPr>
        <w:spacing w:after="0" w:line="2" w:lineRule="exact"/>
        <w:rPr>
          <w:sz w:val="20"/>
          <w:szCs w:val="20"/>
          <w:color w:val="auto"/>
        </w:rPr>
      </w:pPr>
    </w:p>
    <w:p>
      <w:pPr>
        <w:ind w:left="360" w:right="880"/>
        <w:spacing w:after="0" w:line="234" w:lineRule="auto"/>
        <w:rPr>
          <w:sz w:val="20"/>
          <w:szCs w:val="20"/>
          <w:color w:val="auto"/>
        </w:rPr>
      </w:pPr>
      <w:r>
        <w:rPr>
          <w:rFonts w:ascii="Times New Roman" w:cs="Times New Roman" w:eastAsia="Times New Roman" w:hAnsi="Times New Roman"/>
          <w:sz w:val="24"/>
          <w:szCs w:val="24"/>
          <w:color w:val="333333"/>
        </w:rPr>
        <w:t>imaging studies listed above, he did receive a series of chest radiographs that did not reveal widening of the aorta that is seen in an aortic dissection.</w:t>
      </w:r>
    </w:p>
    <w:p>
      <w:pPr>
        <w:spacing w:after="0" w:line="200" w:lineRule="exact"/>
        <w:rPr>
          <w:sz w:val="20"/>
          <w:szCs w:val="20"/>
          <w:color w:val="auto"/>
        </w:rPr>
      </w:pPr>
    </w:p>
    <w:p>
      <w:pPr>
        <w:spacing w:after="0" w:line="359"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333333"/>
        </w:rPr>
        <w:t>Plan</w:t>
      </w:r>
    </w:p>
    <w:p>
      <w:pPr>
        <w:ind w:left="600" w:hanging="240"/>
        <w:spacing w:after="0" w:line="235" w:lineRule="auto"/>
        <w:tabs>
          <w:tab w:leader="none" w:pos="600" w:val="left"/>
        </w:tabs>
        <w:numPr>
          <w:ilvl w:val="0"/>
          <w:numId w:val="7"/>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chest pain</w:t>
      </w:r>
    </w:p>
    <w:p>
      <w:pPr>
        <w:ind w:left="600"/>
        <w:spacing w:after="0"/>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color w:val="333333"/>
        </w:rPr>
        <w:t>As discussed above, the probability that the pt is having an acute cardiac or other life</w:t>
      </w:r>
    </w:p>
    <w:p>
      <w:pPr>
        <w:spacing w:after="0" w:line="12" w:lineRule="exact"/>
        <w:rPr>
          <w:sz w:val="20"/>
          <w:szCs w:val="20"/>
          <w:color w:val="auto"/>
        </w:rPr>
      </w:pPr>
    </w:p>
    <w:p>
      <w:pPr>
        <w:ind w:left="360" w:right="380"/>
        <w:spacing w:after="0" w:line="237" w:lineRule="auto"/>
        <w:rPr>
          <w:sz w:val="20"/>
          <w:szCs w:val="20"/>
          <w:color w:val="auto"/>
        </w:rPr>
      </w:pPr>
      <w:r>
        <w:rPr>
          <w:rFonts w:ascii="Times New Roman" w:cs="Times New Roman" w:eastAsia="Times New Roman" w:hAnsi="Times New Roman"/>
          <w:sz w:val="24"/>
          <w:szCs w:val="24"/>
          <w:color w:val="333333"/>
        </w:rPr>
        <w:t xml:space="preserve">threatening event is low. However, we will repeat serial cardiac enzymes at 10pm and again in the morning to monitor for elevation. We will also get another EKG tomorrow morning in order to look for any changes that have taken place since the first one obtained in the ED.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will also receive a PA and lateral chest x-ray tomorrow. We will</w:t>
      </w:r>
    </w:p>
    <w:p>
      <w:pPr>
        <w:spacing w:after="0" w:line="14" w:lineRule="exact"/>
        <w:rPr>
          <w:sz w:val="20"/>
          <w:szCs w:val="20"/>
          <w:color w:val="auto"/>
        </w:rPr>
      </w:pPr>
    </w:p>
    <w:p>
      <w:pPr>
        <w:ind w:left="360" w:right="900"/>
        <w:spacing w:after="0" w:line="234" w:lineRule="auto"/>
        <w:rPr>
          <w:sz w:val="20"/>
          <w:szCs w:val="20"/>
          <w:color w:val="auto"/>
        </w:rPr>
      </w:pPr>
      <w:r>
        <w:rPr>
          <w:rFonts w:ascii="Times New Roman" w:cs="Times New Roman" w:eastAsia="Times New Roman" w:hAnsi="Times New Roman"/>
          <w:sz w:val="24"/>
          <w:szCs w:val="24"/>
          <w:color w:val="333333"/>
        </w:rPr>
        <w:t>also plan for a nuclear stress test in order to identify any possible coronary causes of chest pain such as unstable angina.</w:t>
      </w:r>
    </w:p>
    <w:p>
      <w:pPr>
        <w:spacing w:after="0" w:line="27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u w:val="single" w:color="auto"/>
          <w:color w:val="333333"/>
        </w:rPr>
        <w:t>2. h/o HTN</w:t>
      </w:r>
    </w:p>
    <w:p>
      <w:pPr>
        <w:ind w:left="600"/>
        <w:spacing w:after="0"/>
        <w:rPr>
          <w:sz w:val="20"/>
          <w:szCs w:val="20"/>
          <w:color w:val="auto"/>
        </w:rPr>
      </w:pPr>
      <w:r>
        <w:rPr>
          <w:rFonts w:ascii="Times New Roman" w:cs="Times New Roman" w:eastAsia="Times New Roman" w:hAnsi="Times New Roman"/>
          <w:sz w:val="24"/>
          <w:szCs w:val="24"/>
          <w:color w:val="333333"/>
        </w:rPr>
        <w:t xml:space="preserve">We will continue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’s home medications of Hyzaar 100/25MG QD and Furosemide</w:t>
      </w:r>
    </w:p>
    <w:p>
      <w:pPr>
        <w:spacing w:after="0" w:line="12" w:lineRule="exact"/>
        <w:rPr>
          <w:sz w:val="20"/>
          <w:szCs w:val="20"/>
          <w:color w:val="auto"/>
        </w:rPr>
      </w:pPr>
    </w:p>
    <w:p>
      <w:pPr>
        <w:ind w:left="360" w:right="400"/>
        <w:spacing w:after="0" w:line="236" w:lineRule="auto"/>
        <w:rPr>
          <w:sz w:val="20"/>
          <w:szCs w:val="20"/>
          <w:color w:val="auto"/>
        </w:rPr>
      </w:pPr>
      <w:r>
        <w:rPr>
          <w:rFonts w:ascii="Times New Roman" w:cs="Times New Roman" w:eastAsia="Times New Roman" w:hAnsi="Times New Roman"/>
          <w:sz w:val="24"/>
          <w:szCs w:val="24"/>
          <w:color w:val="333333"/>
        </w:rPr>
        <w:t xml:space="preserve">20MG QD for control of his blood pressure. Although initially his blood pressure was 147/62, it later stabilized to 108/58. We will advise </w:t>
      </w:r>
      <w:r>
        <w:rPr>
          <w:rFonts w:ascii="Times New Roman" w:cs="Times New Roman" w:eastAsia="Times New Roman" w:hAnsi="Times New Roman"/>
          <w:sz w:val="24"/>
          <w:szCs w:val="24"/>
          <w:color w:val="000000"/>
          <w:highlight w:val="black"/>
        </w:rPr>
        <w:t>----</w:t>
      </w:r>
      <w:r>
        <w:rPr>
          <w:rFonts w:ascii="Times New Roman" w:cs="Times New Roman" w:eastAsia="Times New Roman" w:hAnsi="Times New Roman"/>
          <w:sz w:val="24"/>
          <w:szCs w:val="24"/>
          <w:color w:val="333333"/>
        </w:rPr>
        <w:t xml:space="preserve"> to follow-up with his PCP for his HTN.</w:t>
      </w:r>
    </w:p>
    <w:p>
      <w:pPr>
        <w:spacing w:after="0" w:line="278" w:lineRule="exact"/>
        <w:rPr>
          <w:sz w:val="20"/>
          <w:szCs w:val="20"/>
          <w:color w:val="auto"/>
        </w:rPr>
      </w:pPr>
    </w:p>
    <w:p>
      <w:pPr>
        <w:ind w:left="600" w:hanging="240"/>
        <w:spacing w:after="0"/>
        <w:tabs>
          <w:tab w:leader="none" w:pos="600" w:val="left"/>
        </w:tabs>
        <w:numPr>
          <w:ilvl w:val="0"/>
          <w:numId w:val="8"/>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Diabetes</w:t>
      </w:r>
    </w:p>
    <w:p>
      <w:pPr>
        <w:spacing w:after="0" w:line="12" w:lineRule="exact"/>
        <w:rPr>
          <w:rFonts w:ascii="Times New Roman" w:cs="Times New Roman" w:eastAsia="Times New Roman" w:hAnsi="Times New Roman"/>
          <w:sz w:val="24"/>
          <w:szCs w:val="24"/>
          <w:u w:val="single" w:color="auto"/>
          <w:color w:val="333333"/>
        </w:rPr>
      </w:pPr>
    </w:p>
    <w:p>
      <w:pPr>
        <w:ind w:left="360" w:right="380" w:firstLine="240"/>
        <w:spacing w:after="0" w:line="238" w:lineRule="auto"/>
        <w:tabs>
          <w:tab w:leader="none" w:pos="977" w:val="left"/>
        </w:tabs>
        <w:numPr>
          <w:ilvl w:val="1"/>
          <w:numId w:val="8"/>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was recently diagnosed with borderline diabetes and has been trying to control it with diet and exercise. Upon presentation in the ED his blood glucose level was found to be 280. We will place the patient on sliding scale insulin and will continue to monitor his blood sugar levels throughout his stay in the hospital. We will also obtain a hemoglobin A1C to get a sense of what his sugars have been over the past 3 months. We will encourage the pt to follow-up with his PCP about his diabetes since it appears that diet and exercise may have failed, thus requiring a medication to control his diabetes.</w:t>
      </w:r>
    </w:p>
    <w:p>
      <w:pPr>
        <w:spacing w:after="0" w:line="280" w:lineRule="exact"/>
        <w:rPr>
          <w:rFonts w:ascii="Times New Roman" w:cs="Times New Roman" w:eastAsia="Times New Roman" w:hAnsi="Times New Roman"/>
          <w:sz w:val="24"/>
          <w:szCs w:val="24"/>
          <w:color w:val="auto"/>
          <w:highlight w:val="black"/>
        </w:rPr>
      </w:pPr>
    </w:p>
    <w:p>
      <w:pPr>
        <w:ind w:left="600" w:hanging="240"/>
        <w:spacing w:after="0"/>
        <w:tabs>
          <w:tab w:leader="none" w:pos="600" w:val="left"/>
        </w:tabs>
        <w:numPr>
          <w:ilvl w:val="0"/>
          <w:numId w:val="8"/>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h/o Sleep apnea</w:t>
      </w:r>
    </w:p>
    <w:p>
      <w:pPr>
        <w:spacing w:after="0" w:line="12" w:lineRule="exact"/>
        <w:rPr>
          <w:rFonts w:ascii="Times New Roman" w:cs="Times New Roman" w:eastAsia="Times New Roman" w:hAnsi="Times New Roman"/>
          <w:sz w:val="24"/>
          <w:szCs w:val="24"/>
          <w:u w:val="single" w:color="auto"/>
          <w:color w:val="333333"/>
        </w:rPr>
      </w:pPr>
    </w:p>
    <w:p>
      <w:pPr>
        <w:ind w:left="360" w:right="580" w:firstLine="240"/>
        <w:spacing w:after="0" w:line="234" w:lineRule="auto"/>
        <w:tabs>
          <w:tab w:leader="none" w:pos="977" w:val="left"/>
        </w:tabs>
        <w:numPr>
          <w:ilvl w:val="1"/>
          <w:numId w:val="8"/>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has a history of sleep apnea and sleeps with a cpap at home. Throughout his stay in the hospital we will provide him with a cpap at night.</w:t>
      </w:r>
    </w:p>
    <w:p>
      <w:pPr>
        <w:spacing w:after="0" w:line="277" w:lineRule="exact"/>
        <w:rPr>
          <w:rFonts w:ascii="Times New Roman" w:cs="Times New Roman" w:eastAsia="Times New Roman" w:hAnsi="Times New Roman"/>
          <w:sz w:val="24"/>
          <w:szCs w:val="24"/>
          <w:color w:val="auto"/>
          <w:highlight w:val="black"/>
        </w:rPr>
      </w:pPr>
    </w:p>
    <w:p>
      <w:pPr>
        <w:ind w:left="600" w:hanging="240"/>
        <w:spacing w:after="0"/>
        <w:tabs>
          <w:tab w:leader="none" w:pos="600" w:val="left"/>
        </w:tabs>
        <w:numPr>
          <w:ilvl w:val="0"/>
          <w:numId w:val="8"/>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FEN</w:t>
      </w:r>
    </w:p>
    <w:p>
      <w:pPr>
        <w:spacing w:after="0" w:line="12" w:lineRule="exact"/>
        <w:rPr>
          <w:rFonts w:ascii="Times New Roman" w:cs="Times New Roman" w:eastAsia="Times New Roman" w:hAnsi="Times New Roman"/>
          <w:sz w:val="24"/>
          <w:szCs w:val="24"/>
          <w:u w:val="single" w:color="auto"/>
          <w:color w:val="333333"/>
        </w:rPr>
      </w:pPr>
    </w:p>
    <w:p>
      <w:pPr>
        <w:ind w:left="360" w:right="980" w:firstLine="240"/>
        <w:spacing w:after="0" w:line="234" w:lineRule="auto"/>
        <w:tabs>
          <w:tab w:leader="none" w:pos="977" w:val="left"/>
        </w:tabs>
        <w:numPr>
          <w:ilvl w:val="1"/>
          <w:numId w:val="8"/>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will be placed on a diabetic, heart healthy diet. He will need to be NPO after midnight for his nuclear stress test tomorrow.</w:t>
      </w:r>
    </w:p>
    <w:p>
      <w:pPr>
        <w:spacing w:after="0" w:line="278" w:lineRule="exact"/>
        <w:rPr>
          <w:rFonts w:ascii="Times New Roman" w:cs="Times New Roman" w:eastAsia="Times New Roman" w:hAnsi="Times New Roman"/>
          <w:sz w:val="24"/>
          <w:szCs w:val="24"/>
          <w:color w:val="auto"/>
          <w:highlight w:val="black"/>
        </w:rPr>
      </w:pPr>
    </w:p>
    <w:p>
      <w:pPr>
        <w:ind w:left="600" w:hanging="240"/>
        <w:spacing w:after="0"/>
        <w:tabs>
          <w:tab w:leader="none" w:pos="600" w:val="left"/>
        </w:tabs>
        <w:numPr>
          <w:ilvl w:val="0"/>
          <w:numId w:val="8"/>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Prophylaxis</w:t>
      </w:r>
    </w:p>
    <w:p>
      <w:pPr>
        <w:spacing w:after="0" w:line="12" w:lineRule="exact"/>
        <w:rPr>
          <w:rFonts w:ascii="Times New Roman" w:cs="Times New Roman" w:eastAsia="Times New Roman" w:hAnsi="Times New Roman"/>
          <w:sz w:val="24"/>
          <w:szCs w:val="24"/>
          <w:u w:val="single" w:color="auto"/>
          <w:color w:val="333333"/>
        </w:rPr>
      </w:pPr>
    </w:p>
    <w:p>
      <w:pPr>
        <w:ind w:left="360" w:right="380" w:firstLine="240"/>
        <w:spacing w:after="0" w:line="234" w:lineRule="auto"/>
        <w:tabs>
          <w:tab w:leader="none" w:pos="977" w:val="left"/>
        </w:tabs>
        <w:numPr>
          <w:ilvl w:val="1"/>
          <w:numId w:val="8"/>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will be placed on Heparin for DVT prophylaxis and will be advised to be as mobile as possible and sit in a chair as tolerated.</w:t>
      </w:r>
    </w:p>
    <w:p>
      <w:pPr>
        <w:spacing w:after="0" w:line="277" w:lineRule="exact"/>
        <w:rPr>
          <w:rFonts w:ascii="Times New Roman" w:cs="Times New Roman" w:eastAsia="Times New Roman" w:hAnsi="Times New Roman"/>
          <w:sz w:val="24"/>
          <w:szCs w:val="24"/>
          <w:color w:val="auto"/>
          <w:highlight w:val="black"/>
        </w:rPr>
      </w:pPr>
    </w:p>
    <w:p>
      <w:pPr>
        <w:ind w:left="600" w:hanging="240"/>
        <w:spacing w:after="0"/>
        <w:tabs>
          <w:tab w:leader="none" w:pos="600" w:val="left"/>
        </w:tabs>
        <w:numPr>
          <w:ilvl w:val="0"/>
          <w:numId w:val="8"/>
        </w:numPr>
        <w:rPr>
          <w:rFonts w:ascii="Times New Roman" w:cs="Times New Roman" w:eastAsia="Times New Roman" w:hAnsi="Times New Roman"/>
          <w:sz w:val="24"/>
          <w:szCs w:val="24"/>
          <w:u w:val="single" w:color="auto"/>
          <w:color w:val="333333"/>
        </w:rPr>
      </w:pPr>
      <w:r>
        <w:rPr>
          <w:rFonts w:ascii="Times New Roman" w:cs="Times New Roman" w:eastAsia="Times New Roman" w:hAnsi="Times New Roman"/>
          <w:sz w:val="24"/>
          <w:szCs w:val="24"/>
          <w:u w:val="single" w:color="auto"/>
          <w:color w:val="333333"/>
        </w:rPr>
        <w:t>DISPO</w:t>
      </w:r>
    </w:p>
    <w:p>
      <w:pPr>
        <w:spacing w:after="0" w:line="12" w:lineRule="exact"/>
        <w:rPr>
          <w:rFonts w:ascii="Times New Roman" w:cs="Times New Roman" w:eastAsia="Times New Roman" w:hAnsi="Times New Roman"/>
          <w:sz w:val="24"/>
          <w:szCs w:val="24"/>
          <w:u w:val="single" w:color="auto"/>
          <w:color w:val="333333"/>
        </w:rPr>
      </w:pPr>
    </w:p>
    <w:p>
      <w:pPr>
        <w:ind w:left="360" w:right="740" w:firstLine="240"/>
        <w:spacing w:after="0" w:line="234" w:lineRule="auto"/>
        <w:tabs>
          <w:tab w:leader="none" w:pos="977" w:val="left"/>
        </w:tabs>
        <w:numPr>
          <w:ilvl w:val="1"/>
          <w:numId w:val="8"/>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will likely be able to go home tomorrow pending negative cardiac enzymes X3, normal EKG, normal chest x-rays, and normal nuclear stress test.</w:t>
      </w:r>
    </w:p>
    <w:p>
      <w:pPr>
        <w:spacing w:after="0" w:line="278" w:lineRule="exact"/>
        <w:rPr>
          <w:sz w:val="20"/>
          <w:szCs w:val="20"/>
          <w:color w:val="auto"/>
        </w:rPr>
      </w:pPr>
    </w:p>
    <w:p>
      <w:pPr>
        <w:ind w:left="740" w:hanging="380"/>
        <w:spacing w:after="0"/>
        <w:tabs>
          <w:tab w:leader="none" w:pos="740" w:val="left"/>
        </w:tabs>
        <w:numPr>
          <w:ilvl w:val="0"/>
          <w:numId w:val="9"/>
        </w:numPr>
        <w:rPr>
          <w:rFonts w:ascii="Times New Roman" w:cs="Times New Roman" w:eastAsia="Times New Roman" w:hAnsi="Times New Roman"/>
          <w:sz w:val="24"/>
          <w:szCs w:val="24"/>
          <w:color w:val="auto"/>
          <w:highlight w:val="black"/>
        </w:rPr>
      </w:pPr>
      <w:r>
        <w:rPr>
          <w:rFonts w:ascii="Times New Roman" w:cs="Times New Roman" w:eastAsia="Times New Roman" w:hAnsi="Times New Roman"/>
          <w:sz w:val="24"/>
          <w:szCs w:val="24"/>
          <w:color w:val="333333"/>
        </w:rPr>
        <w:t>is full code.</w:t>
      </w:r>
    </w:p>
    <w:p>
      <w:pPr>
        <w:sectPr>
          <w:pgSz w:w="12240" w:h="15840" w:orient="portrait"/>
          <w:cols w:equalWidth="0" w:num="1">
            <w:col w:w="9360"/>
          </w:cols>
          <w:pgMar w:left="1440" w:top="1440" w:right="1440" w:bottom="1148" w:gutter="0" w:footer="0" w:header="0"/>
        </w:sectPr>
      </w:pPr>
    </w:p>
    <w:bookmarkStart w:id="6" w:name="page7"/>
    <w:bookmarkEnd w:id="6"/>
    <w:p>
      <w:pPr>
        <w:ind w:left="360"/>
        <w:spacing w:after="0"/>
        <w:rPr>
          <w:sz w:val="20"/>
          <w:szCs w:val="20"/>
          <w:color w:val="auto"/>
        </w:rPr>
      </w:pPr>
      <w:r>
        <w:rPr>
          <w:rFonts w:ascii="Times New Roman" w:cs="Times New Roman" w:eastAsia="Times New Roman" w:hAnsi="Times New Roman"/>
          <w:sz w:val="24"/>
          <w:szCs w:val="24"/>
          <w:b w:val="1"/>
          <w:bCs w:val="1"/>
          <w:color w:val="333333"/>
        </w:rPr>
        <w:t>References</w:t>
      </w:r>
    </w:p>
    <w:p>
      <w:pPr>
        <w:spacing w:after="0" w:line="8" w:lineRule="exact"/>
        <w:rPr>
          <w:sz w:val="20"/>
          <w:szCs w:val="20"/>
          <w:color w:val="auto"/>
        </w:rPr>
      </w:pPr>
    </w:p>
    <w:p>
      <w:pPr>
        <w:ind w:left="360" w:right="300"/>
        <w:spacing w:after="0" w:line="234" w:lineRule="auto"/>
        <w:rPr>
          <w:sz w:val="20"/>
          <w:szCs w:val="20"/>
          <w:color w:val="auto"/>
        </w:rPr>
      </w:pPr>
      <w:r>
        <w:rPr>
          <w:rFonts w:ascii="Times New Roman" w:cs="Times New Roman" w:eastAsia="Times New Roman" w:hAnsi="Times New Roman"/>
          <w:sz w:val="24"/>
          <w:szCs w:val="24"/>
          <w:color w:val="333333"/>
        </w:rPr>
        <w:t>Breall, Jeffrey MD, PhD, Julian Aroesty MD, and Michael Simons MD. “Overview of the management of unstable angina and acute non-ST elevation MI.” uptodate. May 2007.</w:t>
      </w:r>
    </w:p>
    <w:p>
      <w:pPr>
        <w:spacing w:after="0" w:line="27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33333"/>
        </w:rPr>
        <w:t>Corey, Ralph MD. “Etiology of pericardial disease.” UpToDate. December 2006.</w:t>
      </w:r>
    </w:p>
    <w:p>
      <w:pPr>
        <w:spacing w:after="0" w:line="288" w:lineRule="exact"/>
        <w:rPr>
          <w:sz w:val="20"/>
          <w:szCs w:val="20"/>
          <w:color w:val="auto"/>
        </w:rPr>
      </w:pPr>
    </w:p>
    <w:p>
      <w:pPr>
        <w:ind w:left="360" w:right="460"/>
        <w:spacing w:after="0" w:line="234" w:lineRule="auto"/>
        <w:rPr>
          <w:sz w:val="20"/>
          <w:szCs w:val="20"/>
          <w:color w:val="auto"/>
        </w:rPr>
      </w:pPr>
      <w:r>
        <w:rPr>
          <w:rFonts w:ascii="Times New Roman" w:cs="Times New Roman" w:eastAsia="Times New Roman" w:hAnsi="Times New Roman"/>
          <w:sz w:val="24"/>
          <w:szCs w:val="24"/>
          <w:color w:val="333333"/>
        </w:rPr>
        <w:t>Kahrilas, Peter MD. “Clinical manifestations and diagnosis of gastroesophageal reflux in adults.” UpToDate. March 2007.</w:t>
      </w:r>
    </w:p>
    <w:p>
      <w:pPr>
        <w:spacing w:after="0" w:line="290" w:lineRule="exact"/>
        <w:rPr>
          <w:sz w:val="20"/>
          <w:szCs w:val="20"/>
          <w:color w:val="auto"/>
        </w:rPr>
      </w:pPr>
    </w:p>
    <w:p>
      <w:pPr>
        <w:ind w:left="360" w:right="680"/>
        <w:spacing w:after="0" w:line="234" w:lineRule="auto"/>
        <w:rPr>
          <w:sz w:val="20"/>
          <w:szCs w:val="20"/>
          <w:color w:val="auto"/>
        </w:rPr>
      </w:pPr>
      <w:r>
        <w:rPr>
          <w:rFonts w:ascii="Times New Roman" w:cs="Times New Roman" w:eastAsia="Times New Roman" w:hAnsi="Times New Roman"/>
          <w:sz w:val="24"/>
          <w:szCs w:val="24"/>
          <w:color w:val="333333"/>
        </w:rPr>
        <w:t>Manning, Warren J. MD. “Clinical Manifestations and diagnosis of aortic dissection.” UpToDate. April 2007.</w:t>
      </w:r>
    </w:p>
    <w:p>
      <w:pPr>
        <w:spacing w:after="0" w:line="290" w:lineRule="exact"/>
        <w:rPr>
          <w:sz w:val="20"/>
          <w:szCs w:val="20"/>
          <w:color w:val="auto"/>
        </w:rPr>
      </w:pPr>
    </w:p>
    <w:p>
      <w:pPr>
        <w:ind w:left="360" w:right="560"/>
        <w:spacing w:after="0" w:line="234" w:lineRule="auto"/>
        <w:rPr>
          <w:sz w:val="20"/>
          <w:szCs w:val="20"/>
          <w:color w:val="auto"/>
        </w:rPr>
      </w:pPr>
      <w:r>
        <w:rPr>
          <w:rFonts w:ascii="Times New Roman" w:cs="Times New Roman" w:eastAsia="Times New Roman" w:hAnsi="Times New Roman"/>
          <w:sz w:val="24"/>
          <w:szCs w:val="24"/>
          <w:color w:val="333333"/>
        </w:rPr>
        <w:t>Reeder, Guy MD. and Harold Kennedy. “Diagnosis of an acute myocardial infarction.” UpToDate. September 2006.</w:t>
      </w:r>
    </w:p>
    <w:p>
      <w:pPr>
        <w:spacing w:after="0" w:line="27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333333"/>
        </w:rPr>
        <w:t>Tapson, Victor MD.  “Treatment of acute pulmonary embolism.” UpToDate. March 2007.</w:t>
      </w:r>
    </w:p>
    <w:p>
      <w:pPr>
        <w:spacing w:after="0" w:line="288" w:lineRule="exact"/>
        <w:rPr>
          <w:sz w:val="20"/>
          <w:szCs w:val="20"/>
          <w:color w:val="auto"/>
        </w:rPr>
      </w:pPr>
    </w:p>
    <w:p>
      <w:pPr>
        <w:ind w:left="360" w:right="1360"/>
        <w:spacing w:after="0" w:line="234" w:lineRule="auto"/>
        <w:rPr>
          <w:sz w:val="20"/>
          <w:szCs w:val="20"/>
          <w:color w:val="auto"/>
        </w:rPr>
      </w:pPr>
      <w:r>
        <w:rPr>
          <w:rFonts w:ascii="Times New Roman" w:cs="Times New Roman" w:eastAsia="Times New Roman" w:hAnsi="Times New Roman"/>
          <w:sz w:val="24"/>
          <w:szCs w:val="24"/>
          <w:color w:val="333333"/>
        </w:rPr>
        <w:t>Thompson, Taylor MD and Charles Hales MD. “Overview of acute pulmonary embolism” UpToDate. April 2007.</w:t>
      </w:r>
    </w:p>
    <w:p>
      <w:pPr>
        <w:spacing w:after="0" w:line="200" w:lineRule="exact"/>
        <w:rPr>
          <w:sz w:val="20"/>
          <w:szCs w:val="20"/>
          <w:color w:val="auto"/>
        </w:rPr>
      </w:pPr>
    </w:p>
    <w:p>
      <w:pPr>
        <w:spacing w:after="0" w:line="366" w:lineRule="exact"/>
        <w:rPr>
          <w:sz w:val="20"/>
          <w:szCs w:val="20"/>
          <w:color w:val="auto"/>
        </w:rPr>
      </w:pPr>
    </w:p>
    <w:p>
      <w:pPr>
        <w:ind w:left="360" w:right="1400"/>
        <w:spacing w:after="0" w:line="234" w:lineRule="auto"/>
        <w:rPr>
          <w:sz w:val="20"/>
          <w:szCs w:val="20"/>
          <w:color w:val="auto"/>
        </w:rPr>
      </w:pPr>
      <w:r>
        <w:rPr>
          <w:rFonts w:ascii="Times New Roman" w:cs="Times New Roman" w:eastAsia="Times New Roman" w:hAnsi="Times New Roman"/>
          <w:sz w:val="24"/>
          <w:szCs w:val="24"/>
          <w:color w:val="333333"/>
        </w:rPr>
        <w:t>Thompson, Taylor MD and Charles Hales MD. “Diagnosis of acute pulmonary embolism.” UpToDate. March 2007.</w:t>
      </w:r>
    </w:p>
    <w:p>
      <w:pPr>
        <w:spacing w:after="0" w:line="290" w:lineRule="exact"/>
        <w:rPr>
          <w:sz w:val="20"/>
          <w:szCs w:val="20"/>
          <w:color w:val="auto"/>
        </w:rPr>
      </w:pPr>
    </w:p>
    <w:p>
      <w:pPr>
        <w:ind w:left="360" w:right="660"/>
        <w:spacing w:after="0" w:line="234" w:lineRule="auto"/>
        <w:rPr>
          <w:sz w:val="20"/>
          <w:szCs w:val="20"/>
          <w:color w:val="auto"/>
        </w:rPr>
      </w:pPr>
      <w:r>
        <w:rPr>
          <w:rFonts w:ascii="Times New Roman" w:cs="Times New Roman" w:eastAsia="Times New Roman" w:hAnsi="Times New Roman"/>
          <w:sz w:val="24"/>
          <w:szCs w:val="24"/>
          <w:color w:val="333333"/>
        </w:rPr>
        <w:t>Phillips, Kristine MD. PhD and Peter Schur MD. “Treatment of musculoskeletal chest pain.” UpToDate. August 2005.</w:t>
      </w:r>
    </w:p>
    <w:sectPr>
      <w:pgSz w:w="12240" w:h="15840" w:orient="portrait"/>
      <w:cols w:equalWidth="0" w:num="1">
        <w:col w:w="9360"/>
      </w:cols>
      <w:pgMar w:left="1440" w:top="1434"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46E87CCD"/>
    <w:multiLevelType w:val="hybridMultilevel"/>
    <w:lvl w:ilvl="0">
      <w:lvlJc w:val="left"/>
      <w:lvlText w:val="%1"/>
      <w:numFmt w:val="upperLetter"/>
      <w:start w:val="11"/>
    </w:lvl>
  </w:abstractNum>
  <w:abstractNum w:abstractNumId="1">
    <w:nsid w:val="3D1B58BA"/>
    <w:multiLevelType w:val="hybridMultilevel"/>
    <w:lvl w:ilvl="0">
      <w:lvlJc w:val="left"/>
      <w:lvlText w:val="%1."/>
      <w:numFmt w:val="decimal"/>
      <w:start w:val="1"/>
    </w:lvl>
  </w:abstractNum>
  <w:abstractNum w:abstractNumId="2">
    <w:nsid w:val="507ED7AB"/>
    <w:multiLevelType w:val="hybridMultilevel"/>
    <w:lvl w:ilvl="0">
      <w:lvlJc w:val="left"/>
      <w:lvlText w:val="%1."/>
      <w:numFmt w:val="decimal"/>
      <w:start w:val="1"/>
    </w:lvl>
  </w:abstractNum>
  <w:abstractNum w:abstractNumId="3">
    <w:nsid w:val="2EB141F2"/>
    <w:multiLevelType w:val="hybridMultilevel"/>
    <w:lvl w:ilvl="0">
      <w:lvlJc w:val="left"/>
      <w:lvlText w:val="%1."/>
      <w:numFmt w:val="decimal"/>
      <w:start w:val="2"/>
    </w:lvl>
  </w:abstractNum>
  <w:abstractNum w:abstractNumId="4">
    <w:nsid w:val="41B71EFB"/>
    <w:multiLevelType w:val="hybridMultilevel"/>
    <w:lvl w:ilvl="0">
      <w:lvlJc w:val="left"/>
      <w:lvlText w:val="%1."/>
      <w:numFmt w:val="decimal"/>
      <w:start w:val="6"/>
    </w:lvl>
  </w:abstractNum>
  <w:abstractNum w:abstractNumId="5">
    <w:nsid w:val="79E2A9E3"/>
    <w:multiLevelType w:val="hybridMultilevel"/>
    <w:lvl w:ilvl="0">
      <w:lvlJc w:val="left"/>
      <w:lvlText w:val="%1."/>
      <w:numFmt w:val="decimal"/>
      <w:start w:val="7"/>
    </w:lvl>
  </w:abstractNum>
  <w:abstractNum w:abstractNumId="6">
    <w:nsid w:val="7545E146"/>
    <w:multiLevelType w:val="hybridMultilevel"/>
    <w:lvl w:ilvl="0">
      <w:lvlJc w:val="left"/>
      <w:lvlText w:val="%1."/>
      <w:numFmt w:val="decimal"/>
      <w:start w:val="1"/>
    </w:lvl>
  </w:abstractNum>
  <w:abstractNum w:abstractNumId="7">
    <w:nsid w:val="515F007C"/>
    <w:multiLevelType w:val="hybridMultilevel"/>
    <w:lvl w:ilvl="0">
      <w:lvlJc w:val="left"/>
      <w:lvlText w:val="%1."/>
      <w:numFmt w:val="decimal"/>
      <w:start w:val="3"/>
    </w:lvl>
    <w:lvl w:ilvl="1">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2020-05-23T09:43:45Z</dcterms:created>
  <dcterms:modified xsi:type="dcterms:W3CDTF">2020-05-23T09:43:45Z</dcterms:modified>
</cp:coreProperties>
</file>