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Маска человека. Мария Воробьи.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Логлайн: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Легенда о сватовстве богатыря Кудым-Оша. Сын медведя, воин Кудым-Ош мучается от своей природы и хочет жениться на человеческой девушке, но красавица Костэ наоборот прячется за маской зверя.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Синопсис: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Кудым-Ош, богатырь и вождь (пам) своего народа, был рожден от медведя и колдуньи Пэвсин. Его сила хранит его земли, но он мучается от своей двойственной природы — звериная тоска и желания снедают его. Он ощущает, что его может спасти лишь жена, человеческая женщина.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Костэ — дочь вождя манси. Когда она была мала, ее братья и сестры были убиты Вакулем, хозяином рек. Но он даровал благодать Костэ — она родит единственного ребенка, но сын будет могучий богатырь. Костэ не хочет быть человеком, а хочет стать зверем, чтобы никто не мог обидеть ее и ее семью. Она хочет выйти замуж только за зверя. Ее мать-колдунья помогает ей в этом: приращивает ей лицо лосихи и паучьи лапы. Все женихи отказываются от нее, и ее отец отсекает им головы и насаживает на колья.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Кудым-Ош совершает святотатство: для обороны своего народа он уводит всех на гору мертвых. Пермяки отражают набег, но одна из колдуний гневается на него и говорит, что есть невеста: красавица Костэ (надеясь его погубить) и ему надо к ней посвататься.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Кудым-Ош отправляется за невестой. Отец Костэ жалеет его и говорит ему повернуть: ведь все, кто прежде сватался к дочери, отказывались в итоге от нее, а он, князь-отец, за то обезглавливал их.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Кудым-Ош уверен, что он сдержит обещание. Его приводят к девушке. Она уродлива, но глаза у нее человечески и красивые.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Они долго смотрят друг на друга и говорят друг с другом: желания у них различны, он хочет стать больше человеком, а она зверем, но в конце концов они открывают сердца друг другу, и он говорит, что женится на ней, кем бы она ни была. Играют свадьбу, и они возвращаются к его народу. Костэ снимает облик чудовища.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