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4EF753" w14:textId="707A03DD" w:rsidR="0030131B" w:rsidRPr="0030131B" w:rsidRDefault="0030131B" w:rsidP="0030131B">
      <w:pPr>
        <w:jc w:val="center"/>
        <w:rPr>
          <w:rFonts w:ascii="Bahnschrift" w:hAnsi="Bahnschrift" w:cs="Segoe UI Historic"/>
          <w:sz w:val="40"/>
          <w:szCs w:val="40"/>
          <w:lang w:val="en-US"/>
        </w:rPr>
      </w:pPr>
      <w:proofErr w:type="spellStart"/>
      <w:r w:rsidRPr="0030131B">
        <w:rPr>
          <w:rFonts w:ascii="Bahnschrift" w:hAnsi="Bahnschrift" w:cs="Segoe UI Historic"/>
          <w:sz w:val="40"/>
          <w:szCs w:val="40"/>
          <w:lang w:val="en-US"/>
        </w:rPr>
        <w:t>Descrierea</w:t>
      </w:r>
      <w:proofErr w:type="spellEnd"/>
      <w:r w:rsidRPr="0030131B">
        <w:rPr>
          <w:rFonts w:ascii="Bahnschrift" w:hAnsi="Bahnschrift" w:cs="Segoe UI Historic"/>
          <w:sz w:val="40"/>
          <w:szCs w:val="40"/>
          <w:lang w:val="en-US"/>
        </w:rPr>
        <w:t xml:space="preserve"> </w:t>
      </w:r>
      <w:proofErr w:type="spellStart"/>
      <w:r w:rsidRPr="0030131B">
        <w:rPr>
          <w:rFonts w:ascii="Bahnschrift" w:hAnsi="Bahnschrift" w:cs="Segoe UI Historic"/>
          <w:sz w:val="40"/>
          <w:szCs w:val="40"/>
          <w:lang w:val="en-US"/>
        </w:rPr>
        <w:t>implement</w:t>
      </w:r>
      <w:r w:rsidRPr="0030131B">
        <w:rPr>
          <w:rFonts w:ascii="Bahnschrift" w:hAnsi="Bahnschrift" w:cs="Calibri"/>
          <w:sz w:val="40"/>
          <w:szCs w:val="40"/>
          <w:lang w:val="en-US"/>
        </w:rPr>
        <w:t>ă</w:t>
      </w:r>
      <w:r w:rsidRPr="0030131B">
        <w:rPr>
          <w:rFonts w:ascii="Bahnschrift" w:hAnsi="Bahnschrift" w:cs="Segoe UI Historic"/>
          <w:sz w:val="40"/>
          <w:szCs w:val="40"/>
          <w:lang w:val="en-US"/>
        </w:rPr>
        <w:t>rii</w:t>
      </w:r>
      <w:proofErr w:type="spellEnd"/>
      <w:r w:rsidRPr="0030131B">
        <w:rPr>
          <w:rFonts w:ascii="Bahnschrift" w:hAnsi="Bahnschrift" w:cs="Segoe UI Historic"/>
          <w:sz w:val="40"/>
          <w:szCs w:val="40"/>
          <w:lang w:val="en-US"/>
        </w:rPr>
        <w:t xml:space="preserve"> </w:t>
      </w:r>
      <w:proofErr w:type="spellStart"/>
      <w:r w:rsidRPr="0030131B">
        <w:rPr>
          <w:rFonts w:ascii="Bahnschrift" w:hAnsi="Bahnschrift" w:cs="Segoe UI Historic"/>
          <w:sz w:val="40"/>
          <w:szCs w:val="40"/>
          <w:lang w:val="en-US"/>
        </w:rPr>
        <w:t>mele</w:t>
      </w:r>
      <w:proofErr w:type="spellEnd"/>
    </w:p>
    <w:p w14:paraId="17730F09" w14:textId="08F2A496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Prezentare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general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</w:p>
    <w:p w14:paraId="3414849E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Scopul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construirea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unui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site static performant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(responsive)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a-mi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prezenta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experien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Inginerie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Calculatoare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12306BA8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implementare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m-am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mult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HTML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CSS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pu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JavaScript.</w:t>
      </w:r>
    </w:p>
    <w:p w14:paraId="669EBFBB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Site-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are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tematic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prezint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diverse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butoane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732E4F82" w14:textId="40764BBA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Informa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arhitecturale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</w:p>
    <w:p w14:paraId="52AD219E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loc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grupez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toate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stilurile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-un main.css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masiv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am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adoptat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arhitectur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56EF79BF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timp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style.css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ocup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destina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(landing page), module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precum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style-about.css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styl-cv.css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sunt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rcate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doar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atunci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necesar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C1E7BF0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ciuda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ierelor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separate,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consisten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vizual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impus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sincronizarea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manual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design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(design tokens),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precum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culoarea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fundal,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culoarea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textului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culorile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principale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78858113" w14:textId="5205AA2E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Structura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proiectului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plat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intuitiv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: </w:t>
      </w:r>
    </w:p>
    <w:p w14:paraId="34B59C68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home.html: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Punctul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intrare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63E07D7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about.html: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"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Mentalitatea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Inginer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"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"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".</w:t>
      </w:r>
    </w:p>
    <w:p w14:paraId="04BF9694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CV.html: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Vizualizarea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CV-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linkuri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directe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rcare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45006C94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conact.html: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Interfa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formularului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C52482D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script.js: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logic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singleton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partajat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toate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BA7BB18" w14:textId="468766AE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Caracteristici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cheie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</w:p>
    <w:p w14:paraId="2CC14BE8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Receptivitatea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mobil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(mobile responsiveness)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cerin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critic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.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am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implementat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media query care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modific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structura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suportul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mobil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0E89C200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maxim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768px,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deoarece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modific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necesare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doar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format specific.</w:t>
      </w:r>
    </w:p>
    <w:p w14:paraId="55E42EC0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primul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schimbarea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major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modificarea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sistemului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design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„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prietenos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mobilul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”, care include un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tip „burger”.</w:t>
      </w:r>
    </w:p>
    <w:p w14:paraId="2DE250CC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ap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deschide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lateral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butoane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care permit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utilizatorului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navigheze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5E425BCD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lucru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realizat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ajutorul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unui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mic script JS, care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ascult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eveniment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click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.burger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-menu.</w:t>
      </w:r>
    </w:p>
    <w:p w14:paraId="32C8C26E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declan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comut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clasa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.active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transformând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barele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hamburgerului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-un 'X'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transform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CSS)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clasa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.show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&lt;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&gt;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gliseze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dreapta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)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Manipulare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DOM).</w:t>
      </w:r>
    </w:p>
    <w:p w14:paraId="5AD7D292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lastRenderedPageBreak/>
        <w:t xml:space="preserve">Un div #overlay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activat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simultan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întuneca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fundalul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împiedicând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utilizatorii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interac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ioneze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corpul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timp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deschis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24B6185D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Cum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implementat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burger: </w:t>
      </w:r>
    </w:p>
    <w:p w14:paraId="78D15BC8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Stare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implicit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Ascuns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): </w:t>
      </w:r>
    </w:p>
    <w:p w14:paraId="12BB0A1C" w14:textId="77777777" w:rsidR="0030131B" w:rsidRPr="0030131B" w:rsidRDefault="0030131B" w:rsidP="0030131B">
      <w:pPr>
        <w:pStyle w:val="ListParagraph"/>
        <w:numPr>
          <w:ilvl w:val="0"/>
          <w:numId w:val="12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position: fixed </w:t>
      </w:r>
    </w:p>
    <w:p w14:paraId="2C7F90CA" w14:textId="77777777" w:rsidR="0030131B" w:rsidRPr="0030131B" w:rsidRDefault="0030131B" w:rsidP="0030131B">
      <w:pPr>
        <w:pStyle w:val="ListParagraph"/>
        <w:numPr>
          <w:ilvl w:val="0"/>
          <w:numId w:val="12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right: -2500px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Împinge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mult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afara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ecranului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dreapta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).</w:t>
      </w:r>
    </w:p>
    <w:p w14:paraId="34E26D33" w14:textId="77777777" w:rsidR="0030131B" w:rsidRPr="0030131B" w:rsidRDefault="0030131B" w:rsidP="0030131B">
      <w:pPr>
        <w:pStyle w:val="ListParagraph"/>
        <w:numPr>
          <w:ilvl w:val="0"/>
          <w:numId w:val="12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transition: right 0.3s ease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Preg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anima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fluid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).</w:t>
      </w:r>
    </w:p>
    <w:p w14:paraId="6D8412DE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Stare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activ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Vizibil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): </w:t>
      </w:r>
    </w:p>
    <w:p w14:paraId="7ED4CA94" w14:textId="77777777" w:rsidR="0030131B" w:rsidRPr="0030131B" w:rsidRDefault="0030131B" w:rsidP="0030131B">
      <w:pPr>
        <w:pStyle w:val="ListParagraph"/>
        <w:numPr>
          <w:ilvl w:val="0"/>
          <w:numId w:val="13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Clasa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.show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comutat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JS)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seteaz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right: 0.</w:t>
      </w:r>
    </w:p>
    <w:p w14:paraId="446C7A63" w14:textId="77777777" w:rsidR="0030131B" w:rsidRPr="0030131B" w:rsidRDefault="0030131B" w:rsidP="0030131B">
      <w:pPr>
        <w:pStyle w:val="ListParagraph"/>
        <w:numPr>
          <w:ilvl w:val="0"/>
          <w:numId w:val="13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lucru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face ca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gliseze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la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marginea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dreapta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10A01417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Anima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Hamburger: </w:t>
      </w:r>
    </w:p>
    <w:p w14:paraId="682F6DF3" w14:textId="7B79C8CA" w:rsidR="0030131B" w:rsidRPr="0030131B" w:rsidRDefault="0030131B" w:rsidP="0030131B">
      <w:pPr>
        <w:pStyle w:val="ListParagraph"/>
        <w:numPr>
          <w:ilvl w:val="0"/>
          <w:numId w:val="14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.burger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-menu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transform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3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-un X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folosind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transform: rotate(...)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opacity: 0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bara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mijloc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0A18DE61" w14:textId="4D5E5CF2" w:rsidR="0030131B" w:rsidRPr="0030131B" w:rsidRDefault="0030131B" w:rsidP="0030131B">
      <w:pPr>
        <w:rPr>
          <w:rFonts w:ascii="Bahnschrift Light Condensed" w:hAnsi="Bahnschrift Light Condensed" w:cs="Segoe UI Historic"/>
          <w:sz w:val="24"/>
          <w:szCs w:val="24"/>
          <w:lang w:val="en-US"/>
        </w:rPr>
      </w:pPr>
    </w:p>
    <w:p w14:paraId="75D9E4F5" w14:textId="77777777" w:rsidR="0030131B" w:rsidRPr="0030131B" w:rsidRDefault="0030131B" w:rsidP="0030131B">
      <w:pPr>
        <w:rPr>
          <w:rFonts w:ascii="Bahnschrift Light Condensed" w:hAnsi="Bahnschrift Light Condensed" w:cs="Segoe UI Historic"/>
          <w:sz w:val="24"/>
          <w:szCs w:val="24"/>
          <w:lang w:val="en-US"/>
        </w:rPr>
      </w:pPr>
    </w:p>
    <w:p w14:paraId="1F38282C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plus,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site-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prezint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element</w:t>
      </w:r>
    </w:p>
    <w:p w14:paraId="743CA619" w14:textId="5FE9964E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designului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CSS,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flexbox.</w:t>
      </w:r>
    </w:p>
    <w:p w14:paraId="55BCEFE9" w14:textId="77777777" w:rsidR="0030131B" w:rsidRPr="0030131B" w:rsidRDefault="0030131B" w:rsidP="0030131B">
      <w:pPr>
        <w:ind w:left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lucru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îmi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realizez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design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la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schimbarea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rezolu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ecranului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pictogramele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svg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subsol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butoanele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text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cardurile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realinieze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fluid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atunci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ajul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devine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mic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mare.</w:t>
      </w:r>
    </w:p>
    <w:p w14:paraId="4C4CADF6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exemplu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comportamentul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cardurilor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torul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: </w:t>
      </w:r>
    </w:p>
    <w:p w14:paraId="34BA9AEC" w14:textId="77777777" w:rsidR="0030131B" w:rsidRPr="0030131B" w:rsidRDefault="0030131B" w:rsidP="0030131B">
      <w:pPr>
        <w:pStyle w:val="ListParagraph"/>
        <w:numPr>
          <w:ilvl w:val="0"/>
          <w:numId w:val="14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.project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-card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sunt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setate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la flex: 1 1 300px.</w:t>
      </w:r>
    </w:p>
    <w:p w14:paraId="75D6206E" w14:textId="77777777" w:rsidR="0030131B" w:rsidRPr="0030131B" w:rsidRDefault="0030131B" w:rsidP="0030131B">
      <w:pPr>
        <w:pStyle w:val="ListParagraph"/>
        <w:numPr>
          <w:ilvl w:val="0"/>
          <w:numId w:val="14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Aceast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prescurtare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cardurilor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creasc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oreze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încearc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300px.</w:t>
      </w:r>
    </w:p>
    <w:p w14:paraId="32A70DDA" w14:textId="77777777" w:rsidR="0030131B" w:rsidRPr="0030131B" w:rsidRDefault="0030131B" w:rsidP="0030131B">
      <w:pPr>
        <w:ind w:left="720"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ecrane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largi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cardurile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unul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lâng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.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fereastra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vizualizare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îngusteaz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trec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natural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linia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toare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ajungând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stivuiasc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vertical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mobil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fi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nevoie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breakpoint-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@media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fiecare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intermediar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4DCB41A1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Aceast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logic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aplicabil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element care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prezint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tip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flexbox.</w:t>
      </w:r>
    </w:p>
    <w:p w14:paraId="09A1AABD" w14:textId="131CD008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Elemente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interactive </w:t>
      </w:r>
    </w:p>
    <w:p w14:paraId="1A1FC1B2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Butoane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(.section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-button, .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-button): </w:t>
      </w:r>
    </w:p>
    <w:p w14:paraId="4F568382" w14:textId="77777777" w:rsidR="0030131B" w:rsidRPr="0030131B" w:rsidRDefault="0030131B" w:rsidP="0030131B">
      <w:pPr>
        <w:pStyle w:val="ListParagraph"/>
        <w:numPr>
          <w:ilvl w:val="0"/>
          <w:numId w:val="15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lastRenderedPageBreak/>
        <w:t>Proiectate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un fundal transparent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margini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groase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(3px solid).</w:t>
      </w:r>
    </w:p>
    <w:p w14:paraId="44FFF4C2" w14:textId="77777777" w:rsidR="0030131B" w:rsidRPr="0030131B" w:rsidRDefault="0030131B" w:rsidP="0030131B">
      <w:pPr>
        <w:pStyle w:val="ListParagraph"/>
        <w:numPr>
          <w:ilvl w:val="0"/>
          <w:numId w:val="15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Efect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Hover: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Fundalul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umple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specific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brandului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textul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devine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(transition: all 0.3s ease).</w:t>
      </w:r>
    </w:p>
    <w:p w14:paraId="2A5D8AD9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: </w:t>
      </w:r>
    </w:p>
    <w:p w14:paraId="61A46E89" w14:textId="77777777" w:rsidR="0030131B" w:rsidRPr="0030131B" w:rsidRDefault="0030131B" w:rsidP="0030131B">
      <w:pPr>
        <w:pStyle w:val="ListParagraph"/>
        <w:numPr>
          <w:ilvl w:val="0"/>
          <w:numId w:val="16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Pozele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profil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imaginile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decorative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folosesc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border-radius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adesea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10px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100px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cercuri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)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umbra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(box shadow)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albastru-deschis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„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deasupra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”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7C317773" w14:textId="77777777" w:rsidR="0030131B" w:rsidRPr="0030131B" w:rsidRDefault="0030131B" w:rsidP="0030131B">
      <w:pPr>
        <w:pStyle w:val="ListParagraph"/>
        <w:numPr>
          <w:ilvl w:val="0"/>
          <w:numId w:val="16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Efecte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vizuale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</w:p>
    <w:p w14:paraId="10C07662" w14:textId="77777777" w:rsidR="0030131B" w:rsidRPr="0030131B" w:rsidRDefault="0030131B" w:rsidP="0030131B">
      <w:pPr>
        <w:pStyle w:val="ListParagraph"/>
        <w:numPr>
          <w:ilvl w:val="0"/>
          <w:numId w:val="16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Sublinieri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Titlurile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home.html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folosesc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pseudo-element </w:t>
      </w:r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(::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after)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linie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groas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care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extinde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ial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total sub text.</w:t>
      </w:r>
    </w:p>
    <w:p w14:paraId="428A4DF7" w14:textId="00EACA8F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Concluzie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bookmarkStart w:id="0" w:name="_GoBack"/>
      <w:bookmarkEnd w:id="0"/>
    </w:p>
    <w:p w14:paraId="4EDDD7B1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Site-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dezvoltat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principal de mine,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folosind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instrumente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precum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W3Schools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informa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pic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ajutor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la AI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atunci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ceva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strica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fi flexbox-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care nu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corect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2FA88EC6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Instrumentele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AI au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folosite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doar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scopuri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educa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ionale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ându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-mi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eleg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bine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comportamentul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anumitor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element</w:t>
      </w:r>
    </w:p>
    <w:p w14:paraId="11C9B572" w14:textId="77777777" w:rsidR="0023213B" w:rsidRPr="0030131B" w:rsidRDefault="0023213B" w:rsidP="0030131B"/>
    <w:sectPr w:rsidR="0023213B" w:rsidRPr="003013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BB068B"/>
    <w:multiLevelType w:val="hybridMultilevel"/>
    <w:tmpl w:val="90D241C2"/>
    <w:lvl w:ilvl="0" w:tplc="0418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19052CC"/>
    <w:multiLevelType w:val="hybridMultilevel"/>
    <w:tmpl w:val="254AD5A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6194D09"/>
    <w:multiLevelType w:val="hybridMultilevel"/>
    <w:tmpl w:val="53BE07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A5A73AD"/>
    <w:multiLevelType w:val="hybridMultilevel"/>
    <w:tmpl w:val="F44EE17E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B3226A"/>
    <w:multiLevelType w:val="hybridMultilevel"/>
    <w:tmpl w:val="F214699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A0613AB"/>
    <w:multiLevelType w:val="hybridMultilevel"/>
    <w:tmpl w:val="7B303FC0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5015559"/>
    <w:multiLevelType w:val="hybridMultilevel"/>
    <w:tmpl w:val="190AEA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FA035C1"/>
    <w:multiLevelType w:val="hybridMultilevel"/>
    <w:tmpl w:val="1908892C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7E58E8"/>
    <w:multiLevelType w:val="hybridMultilevel"/>
    <w:tmpl w:val="E5D24F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656362DC"/>
    <w:multiLevelType w:val="hybridMultilevel"/>
    <w:tmpl w:val="A2341B7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66DC52A8"/>
    <w:multiLevelType w:val="hybridMultilevel"/>
    <w:tmpl w:val="5A749D40"/>
    <w:lvl w:ilvl="0" w:tplc="0418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7253074"/>
    <w:multiLevelType w:val="hybridMultilevel"/>
    <w:tmpl w:val="0EF051FE"/>
    <w:lvl w:ilvl="0" w:tplc="0418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1C85A23"/>
    <w:multiLevelType w:val="hybridMultilevel"/>
    <w:tmpl w:val="C2F26334"/>
    <w:lvl w:ilvl="0" w:tplc="5DA4B60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D73ED"/>
    <w:multiLevelType w:val="hybridMultilevel"/>
    <w:tmpl w:val="4D8C5D9E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5B02F9F"/>
    <w:multiLevelType w:val="hybridMultilevel"/>
    <w:tmpl w:val="5B1825E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CF337A7"/>
    <w:multiLevelType w:val="hybridMultilevel"/>
    <w:tmpl w:val="8A78A4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"/>
  </w:num>
  <w:num w:numId="3">
    <w:abstractNumId w:val="2"/>
  </w:num>
  <w:num w:numId="4">
    <w:abstractNumId w:val="8"/>
  </w:num>
  <w:num w:numId="5">
    <w:abstractNumId w:val="6"/>
  </w:num>
  <w:num w:numId="6">
    <w:abstractNumId w:val="4"/>
  </w:num>
  <w:num w:numId="7">
    <w:abstractNumId w:val="15"/>
  </w:num>
  <w:num w:numId="8">
    <w:abstractNumId w:val="9"/>
  </w:num>
  <w:num w:numId="9">
    <w:abstractNumId w:val="14"/>
  </w:num>
  <w:num w:numId="10">
    <w:abstractNumId w:val="7"/>
  </w:num>
  <w:num w:numId="11">
    <w:abstractNumId w:val="5"/>
  </w:num>
  <w:num w:numId="12">
    <w:abstractNumId w:val="11"/>
  </w:num>
  <w:num w:numId="13">
    <w:abstractNumId w:val="10"/>
  </w:num>
  <w:num w:numId="14">
    <w:abstractNumId w:val="0"/>
  </w:num>
  <w:num w:numId="15">
    <w:abstractNumId w:val="13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213B"/>
    <w:rsid w:val="0003630A"/>
    <w:rsid w:val="0023213B"/>
    <w:rsid w:val="0030131B"/>
    <w:rsid w:val="00377DE5"/>
    <w:rsid w:val="00534A95"/>
    <w:rsid w:val="009C0EB1"/>
    <w:rsid w:val="00A270AC"/>
    <w:rsid w:val="00BF4E04"/>
    <w:rsid w:val="00C52D91"/>
    <w:rsid w:val="00EB4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6DFD6"/>
  <w15:chartTrackingRefBased/>
  <w15:docId w15:val="{24F92A7E-19EF-45BD-B03D-751C8E90A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2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13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13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13B"/>
    <w:rPr>
      <w:rFonts w:eastAsiaTheme="majorEastAsia" w:cstheme="majorBidi"/>
      <w:color w:val="2F5496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13B"/>
    <w:rPr>
      <w:rFonts w:eastAsiaTheme="majorEastAsia" w:cstheme="majorBidi"/>
      <w:i/>
      <w:iCs/>
      <w:color w:val="2F5496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13B"/>
    <w:rPr>
      <w:rFonts w:eastAsiaTheme="majorEastAsia" w:cstheme="majorBidi"/>
      <w:color w:val="2F5496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13B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13B"/>
    <w:rPr>
      <w:rFonts w:eastAsiaTheme="majorEastAsia" w:cstheme="majorBidi"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13B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13B"/>
    <w:rPr>
      <w:rFonts w:eastAsiaTheme="majorEastAsia" w:cstheme="majorBidi"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232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13B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13B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232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13B"/>
    <w:rPr>
      <w:i/>
      <w:iCs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232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13B"/>
    <w:rPr>
      <w:i/>
      <w:iCs/>
      <w:color w:val="2F5496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2321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321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3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711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Daniel-Valentin TĂTĂŞEL (149081)</dc:creator>
  <cp:keywords/>
  <dc:description/>
  <cp:lastModifiedBy>user</cp:lastModifiedBy>
  <cp:revision>3</cp:revision>
  <dcterms:created xsi:type="dcterms:W3CDTF">2025-11-18T08:37:00Z</dcterms:created>
  <dcterms:modified xsi:type="dcterms:W3CDTF">2025-11-18T10:54:00Z</dcterms:modified>
</cp:coreProperties>
</file>