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Only deletes one of Mr. Hobo's records.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Also deletes Scooter's record.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Deletes all of Mr. Hobo's records,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including the new 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Deletes only one of Mr. Hobo's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old records.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Doesn't delete anything.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Deletes Bonzo's and Scooter's records, along with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old records for Mr. Hobo.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Deletes all of Mr. Hobo records including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new one, and deletes Scooter's.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 FROM clown_info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name = 'Mr. Hobo'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last_seen &lt;&gt; 'Tracy\'s';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