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projekts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RENAME TO project_list;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