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DF5C5" w14:textId="77777777" w:rsidR="00D10B06" w:rsidRDefault="00000000">
      <w:pPr>
        <w:spacing w:after="80"/>
        <w:jc w:val="center"/>
      </w:pPr>
      <w:r>
        <w:rPr>
          <w:b/>
          <w:bCs/>
          <w:color w:val="132A4C"/>
          <w:sz w:val="30"/>
          <w:szCs w:val="30"/>
        </w:rPr>
        <w:t>ANALYSTLAB AFRICA</w:t>
      </w:r>
    </w:p>
    <w:p w14:paraId="7EAA47D3" w14:textId="77777777" w:rsidR="00D10B06" w:rsidRDefault="00000000">
      <w:pPr>
        <w:spacing w:after="60"/>
        <w:jc w:val="center"/>
      </w:pPr>
      <w:r>
        <w:rPr>
          <w:color w:val="132A4C"/>
          <w:sz w:val="24"/>
          <w:szCs w:val="24"/>
        </w:rPr>
        <w:t>Experience Lab Internship Programme</w:t>
      </w:r>
    </w:p>
    <w:p w14:paraId="659271DF" w14:textId="77777777" w:rsidR="00D10B06" w:rsidRDefault="00000000">
      <w:pPr>
        <w:spacing w:after="300"/>
        <w:jc w:val="center"/>
      </w:pPr>
      <w:r>
        <w:rPr>
          <w:b/>
          <w:bCs/>
          <w:color w:val="C89B3C"/>
          <w:sz w:val="26"/>
          <w:szCs w:val="26"/>
        </w:rPr>
        <w:t xml:space="preserve">Week 1 — </w:t>
      </w:r>
      <w:proofErr w:type="spellStart"/>
      <w:r>
        <w:rPr>
          <w:b/>
          <w:bCs/>
          <w:color w:val="C89B3C"/>
          <w:sz w:val="26"/>
          <w:szCs w:val="26"/>
        </w:rPr>
        <w:t>FinTrust</w:t>
      </w:r>
      <w:proofErr w:type="spellEnd"/>
      <w:r>
        <w:rPr>
          <w:b/>
          <w:bCs/>
          <w:color w:val="C89B3C"/>
          <w:sz w:val="26"/>
          <w:szCs w:val="26"/>
        </w:rPr>
        <w:t xml:space="preserve"> Digital Bank: Understand &amp; Plan</w:t>
      </w:r>
    </w:p>
    <w:p w14:paraId="3E275A8B" w14:textId="77777777" w:rsidR="00D10B06" w:rsidRDefault="00000000">
      <w:pPr>
        <w:spacing w:after="40"/>
        <w:jc w:val="center"/>
      </w:pPr>
      <w:r>
        <w:rPr>
          <w:b/>
          <w:bCs/>
          <w:sz w:val="22"/>
          <w:szCs w:val="22"/>
        </w:rPr>
        <w:t>Track: Data Analytics</w:t>
      </w:r>
    </w:p>
    <w:p w14:paraId="06C95ADF" w14:textId="77777777" w:rsidR="00D10B06" w:rsidRDefault="00000000">
      <w:pPr>
        <w:spacing w:after="300"/>
        <w:jc w:val="center"/>
      </w:pPr>
      <w:r>
        <w:rPr>
          <w:i/>
          <w:iCs/>
        </w:rPr>
        <w:t xml:space="preserve">Deliverable: </w:t>
      </w:r>
      <w:proofErr w:type="spellStart"/>
      <w:r>
        <w:rPr>
          <w:i/>
          <w:iCs/>
        </w:rPr>
        <w:t>FinTrust</w:t>
      </w:r>
      <w:proofErr w:type="spellEnd"/>
      <w:r>
        <w:rPr>
          <w:i/>
          <w:iCs/>
        </w:rPr>
        <w:t xml:space="preserve"> Business &amp; Data Intelligence Assessment</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00"/>
      </w:tblGrid>
      <w:tr w:rsidR="00D10B06" w14:paraId="497E6E7A" w14:textId="77777777">
        <w:trPr>
          <w:tblHeader/>
        </w:trPr>
        <w:tc>
          <w:tcPr>
            <w:tcW w:w="3200" w:type="dxa"/>
            <w:tcBorders>
              <w:top w:val="single" w:sz="4" w:space="0" w:color="B8BEC7"/>
              <w:left w:val="single" w:sz="4" w:space="0" w:color="B8BEC7"/>
              <w:bottom w:val="single" w:sz="4" w:space="0" w:color="B8BEC7"/>
              <w:right w:val="single" w:sz="4" w:space="0" w:color="B8BEC7"/>
            </w:tcBorders>
            <w:shd w:val="clear" w:color="132A4C" w:fill="132A4C"/>
            <w:tcMar>
              <w:top w:w="100" w:type="dxa"/>
              <w:left w:w="120" w:type="dxa"/>
              <w:bottom w:w="100" w:type="dxa"/>
              <w:right w:w="120" w:type="dxa"/>
            </w:tcMar>
          </w:tcPr>
          <w:p w14:paraId="75AFBE5A" w14:textId="77777777" w:rsidR="00D10B06" w:rsidRDefault="00000000">
            <w:r>
              <w:rPr>
                <w:b/>
                <w:bCs/>
                <w:color w:val="FFFFFF"/>
                <w:sz w:val="19"/>
                <w:szCs w:val="19"/>
              </w:rPr>
              <w:t>Field</w:t>
            </w:r>
          </w:p>
        </w:tc>
        <w:tc>
          <w:tcPr>
            <w:tcW w:w="6100" w:type="dxa"/>
            <w:tcBorders>
              <w:top w:val="single" w:sz="4" w:space="0" w:color="B8BEC7"/>
              <w:left w:val="single" w:sz="4" w:space="0" w:color="B8BEC7"/>
              <w:bottom w:val="single" w:sz="4" w:space="0" w:color="B8BEC7"/>
              <w:right w:val="single" w:sz="4" w:space="0" w:color="B8BEC7"/>
            </w:tcBorders>
            <w:shd w:val="clear" w:color="132A4C" w:fill="132A4C"/>
            <w:tcMar>
              <w:top w:w="100" w:type="dxa"/>
              <w:left w:w="120" w:type="dxa"/>
              <w:bottom w:w="100" w:type="dxa"/>
              <w:right w:w="120" w:type="dxa"/>
            </w:tcMar>
          </w:tcPr>
          <w:p w14:paraId="72267C60" w14:textId="77777777" w:rsidR="00D10B06" w:rsidRDefault="00000000">
            <w:r>
              <w:rPr>
                <w:b/>
                <w:bCs/>
                <w:color w:val="FFFFFF"/>
                <w:sz w:val="19"/>
                <w:szCs w:val="19"/>
              </w:rPr>
              <w:t>Detail</w:t>
            </w:r>
          </w:p>
        </w:tc>
      </w:tr>
      <w:tr w:rsidR="00D10B06" w14:paraId="5DCCEF42" w14:textId="77777777">
        <w:tc>
          <w:tcPr>
            <w:tcW w:w="3200" w:type="dxa"/>
            <w:tcBorders>
              <w:top w:val="single" w:sz="4" w:space="0" w:color="B8BEC7"/>
              <w:left w:val="single" w:sz="4" w:space="0" w:color="B8BEC7"/>
              <w:bottom w:val="single" w:sz="4" w:space="0" w:color="B8BEC7"/>
              <w:right w:val="single" w:sz="4" w:space="0" w:color="B8BEC7"/>
            </w:tcBorders>
            <w:tcMar>
              <w:top w:w="100" w:type="dxa"/>
              <w:left w:w="120" w:type="dxa"/>
              <w:bottom w:w="100" w:type="dxa"/>
              <w:right w:w="120" w:type="dxa"/>
            </w:tcMar>
          </w:tcPr>
          <w:p w14:paraId="1261250D" w14:textId="77777777" w:rsidR="00D10B06" w:rsidRDefault="00000000">
            <w:r>
              <w:rPr>
                <w:sz w:val="19"/>
                <w:szCs w:val="19"/>
              </w:rPr>
              <w:t>Intern Name</w:t>
            </w:r>
          </w:p>
        </w:tc>
        <w:tc>
          <w:tcPr>
            <w:tcW w:w="6100" w:type="dxa"/>
            <w:tcBorders>
              <w:top w:val="single" w:sz="4" w:space="0" w:color="B8BEC7"/>
              <w:left w:val="single" w:sz="4" w:space="0" w:color="B8BEC7"/>
              <w:bottom w:val="single" w:sz="4" w:space="0" w:color="B8BEC7"/>
              <w:right w:val="single" w:sz="4" w:space="0" w:color="B8BEC7"/>
            </w:tcBorders>
            <w:tcMar>
              <w:top w:w="100" w:type="dxa"/>
              <w:left w:w="120" w:type="dxa"/>
              <w:bottom w:w="100" w:type="dxa"/>
              <w:right w:w="120" w:type="dxa"/>
            </w:tcMar>
          </w:tcPr>
          <w:p w14:paraId="33D71853" w14:textId="32B2D554" w:rsidR="00D10B06" w:rsidRDefault="00C35410">
            <w:r>
              <w:t xml:space="preserve">Tatenda Farai </w:t>
            </w:r>
            <w:proofErr w:type="spellStart"/>
            <w:r>
              <w:t>Mujati</w:t>
            </w:r>
            <w:proofErr w:type="spellEnd"/>
          </w:p>
        </w:tc>
      </w:tr>
      <w:tr w:rsidR="00D10B06" w14:paraId="289062DF" w14:textId="77777777">
        <w:tc>
          <w:tcPr>
            <w:tcW w:w="3200" w:type="dxa"/>
            <w:tcBorders>
              <w:top w:val="single" w:sz="4" w:space="0" w:color="B8BEC7"/>
              <w:left w:val="single" w:sz="4" w:space="0" w:color="B8BEC7"/>
              <w:bottom w:val="single" w:sz="4" w:space="0" w:color="B8BEC7"/>
              <w:right w:val="single" w:sz="4" w:space="0" w:color="B8BEC7"/>
            </w:tcBorders>
            <w:shd w:val="clear" w:color="EDEFF2" w:fill="EDEFF2"/>
            <w:tcMar>
              <w:top w:w="100" w:type="dxa"/>
              <w:left w:w="120" w:type="dxa"/>
              <w:bottom w:w="100" w:type="dxa"/>
              <w:right w:w="120" w:type="dxa"/>
            </w:tcMar>
          </w:tcPr>
          <w:p w14:paraId="1A039F48" w14:textId="77777777" w:rsidR="00D10B06" w:rsidRDefault="00000000">
            <w:r>
              <w:rPr>
                <w:sz w:val="19"/>
                <w:szCs w:val="19"/>
              </w:rPr>
              <w:t>Batch</w:t>
            </w:r>
          </w:p>
        </w:tc>
        <w:tc>
          <w:tcPr>
            <w:tcW w:w="6100" w:type="dxa"/>
            <w:tcBorders>
              <w:top w:val="single" w:sz="4" w:space="0" w:color="B8BEC7"/>
              <w:left w:val="single" w:sz="4" w:space="0" w:color="B8BEC7"/>
              <w:bottom w:val="single" w:sz="4" w:space="0" w:color="B8BEC7"/>
              <w:right w:val="single" w:sz="4" w:space="0" w:color="B8BEC7"/>
            </w:tcBorders>
            <w:shd w:val="clear" w:color="EDEFF2" w:fill="EDEFF2"/>
            <w:tcMar>
              <w:top w:w="100" w:type="dxa"/>
              <w:left w:w="120" w:type="dxa"/>
              <w:bottom w:w="100" w:type="dxa"/>
              <w:right w:w="120" w:type="dxa"/>
            </w:tcMar>
          </w:tcPr>
          <w:p w14:paraId="18023AA4" w14:textId="17167032" w:rsidR="00D10B06" w:rsidRDefault="00000000">
            <w:r>
              <w:rPr>
                <w:sz w:val="19"/>
                <w:szCs w:val="19"/>
              </w:rPr>
              <w:t xml:space="preserve"> Batch E</w:t>
            </w:r>
          </w:p>
        </w:tc>
      </w:tr>
      <w:tr w:rsidR="00D10B06" w14:paraId="2528F370" w14:textId="77777777">
        <w:tc>
          <w:tcPr>
            <w:tcW w:w="3200" w:type="dxa"/>
            <w:tcBorders>
              <w:top w:val="single" w:sz="4" w:space="0" w:color="B8BEC7"/>
              <w:left w:val="single" w:sz="4" w:space="0" w:color="B8BEC7"/>
              <w:bottom w:val="single" w:sz="4" w:space="0" w:color="B8BEC7"/>
              <w:right w:val="single" w:sz="4" w:space="0" w:color="B8BEC7"/>
            </w:tcBorders>
            <w:tcMar>
              <w:top w:w="100" w:type="dxa"/>
              <w:left w:w="120" w:type="dxa"/>
              <w:bottom w:w="100" w:type="dxa"/>
              <w:right w:w="120" w:type="dxa"/>
            </w:tcMar>
          </w:tcPr>
          <w:p w14:paraId="462DCED1" w14:textId="77777777" w:rsidR="00D10B06" w:rsidRDefault="00000000">
            <w:r>
              <w:rPr>
                <w:sz w:val="19"/>
                <w:szCs w:val="19"/>
              </w:rPr>
              <w:t>Track</w:t>
            </w:r>
          </w:p>
        </w:tc>
        <w:tc>
          <w:tcPr>
            <w:tcW w:w="6100" w:type="dxa"/>
            <w:tcBorders>
              <w:top w:val="single" w:sz="4" w:space="0" w:color="B8BEC7"/>
              <w:left w:val="single" w:sz="4" w:space="0" w:color="B8BEC7"/>
              <w:bottom w:val="single" w:sz="4" w:space="0" w:color="B8BEC7"/>
              <w:right w:val="single" w:sz="4" w:space="0" w:color="B8BEC7"/>
            </w:tcBorders>
            <w:tcMar>
              <w:top w:w="100" w:type="dxa"/>
              <w:left w:w="120" w:type="dxa"/>
              <w:bottom w:w="100" w:type="dxa"/>
              <w:right w:w="120" w:type="dxa"/>
            </w:tcMar>
          </w:tcPr>
          <w:p w14:paraId="6663FE8A" w14:textId="77777777" w:rsidR="00D10B06" w:rsidRDefault="00000000">
            <w:r>
              <w:rPr>
                <w:sz w:val="19"/>
                <w:szCs w:val="19"/>
              </w:rPr>
              <w:t>Data Analytics</w:t>
            </w:r>
          </w:p>
        </w:tc>
      </w:tr>
      <w:tr w:rsidR="00D10B06" w14:paraId="522B6ED9" w14:textId="77777777">
        <w:tc>
          <w:tcPr>
            <w:tcW w:w="3200" w:type="dxa"/>
            <w:tcBorders>
              <w:top w:val="single" w:sz="4" w:space="0" w:color="B8BEC7"/>
              <w:left w:val="single" w:sz="4" w:space="0" w:color="B8BEC7"/>
              <w:bottom w:val="single" w:sz="4" w:space="0" w:color="B8BEC7"/>
              <w:right w:val="single" w:sz="4" w:space="0" w:color="B8BEC7"/>
            </w:tcBorders>
            <w:shd w:val="clear" w:color="EDEFF2" w:fill="EDEFF2"/>
            <w:tcMar>
              <w:top w:w="100" w:type="dxa"/>
              <w:left w:w="120" w:type="dxa"/>
              <w:bottom w:w="100" w:type="dxa"/>
              <w:right w:w="120" w:type="dxa"/>
            </w:tcMar>
          </w:tcPr>
          <w:p w14:paraId="2F0FDA78" w14:textId="77777777" w:rsidR="00D10B06" w:rsidRDefault="00000000">
            <w:r>
              <w:rPr>
                <w:sz w:val="19"/>
                <w:szCs w:val="19"/>
              </w:rPr>
              <w:t>Project</w:t>
            </w:r>
          </w:p>
        </w:tc>
        <w:tc>
          <w:tcPr>
            <w:tcW w:w="6100" w:type="dxa"/>
            <w:tcBorders>
              <w:top w:val="single" w:sz="4" w:space="0" w:color="B8BEC7"/>
              <w:left w:val="single" w:sz="4" w:space="0" w:color="B8BEC7"/>
              <w:bottom w:val="single" w:sz="4" w:space="0" w:color="B8BEC7"/>
              <w:right w:val="single" w:sz="4" w:space="0" w:color="B8BEC7"/>
            </w:tcBorders>
            <w:shd w:val="clear" w:color="EDEFF2" w:fill="EDEFF2"/>
            <w:tcMar>
              <w:top w:w="100" w:type="dxa"/>
              <w:left w:w="120" w:type="dxa"/>
              <w:bottom w:w="100" w:type="dxa"/>
              <w:right w:w="120" w:type="dxa"/>
            </w:tcMar>
          </w:tcPr>
          <w:p w14:paraId="0E3CEBB6" w14:textId="77777777" w:rsidR="00D10B06" w:rsidRDefault="00000000">
            <w:proofErr w:type="spellStart"/>
            <w:r>
              <w:rPr>
                <w:sz w:val="19"/>
                <w:szCs w:val="19"/>
              </w:rPr>
              <w:t>FinTrust</w:t>
            </w:r>
            <w:proofErr w:type="spellEnd"/>
            <w:r>
              <w:rPr>
                <w:sz w:val="19"/>
                <w:szCs w:val="19"/>
              </w:rPr>
              <w:t xml:space="preserve"> Financial Intelligence &amp; Digital Banking Support Solution</w:t>
            </w:r>
          </w:p>
        </w:tc>
      </w:tr>
      <w:tr w:rsidR="00D10B06" w14:paraId="470DC2CA" w14:textId="77777777">
        <w:tc>
          <w:tcPr>
            <w:tcW w:w="3200" w:type="dxa"/>
            <w:tcBorders>
              <w:top w:val="single" w:sz="4" w:space="0" w:color="B8BEC7"/>
              <w:left w:val="single" w:sz="4" w:space="0" w:color="B8BEC7"/>
              <w:bottom w:val="single" w:sz="4" w:space="0" w:color="B8BEC7"/>
              <w:right w:val="single" w:sz="4" w:space="0" w:color="B8BEC7"/>
            </w:tcBorders>
            <w:tcMar>
              <w:top w:w="100" w:type="dxa"/>
              <w:left w:w="120" w:type="dxa"/>
              <w:bottom w:w="100" w:type="dxa"/>
              <w:right w:w="120" w:type="dxa"/>
            </w:tcMar>
          </w:tcPr>
          <w:p w14:paraId="67484A7B" w14:textId="77777777" w:rsidR="00D10B06" w:rsidRDefault="00000000">
            <w:r>
              <w:rPr>
                <w:sz w:val="19"/>
                <w:szCs w:val="19"/>
              </w:rPr>
              <w:t>Week</w:t>
            </w:r>
          </w:p>
        </w:tc>
        <w:tc>
          <w:tcPr>
            <w:tcW w:w="6100" w:type="dxa"/>
            <w:tcBorders>
              <w:top w:val="single" w:sz="4" w:space="0" w:color="B8BEC7"/>
              <w:left w:val="single" w:sz="4" w:space="0" w:color="B8BEC7"/>
              <w:bottom w:val="single" w:sz="4" w:space="0" w:color="B8BEC7"/>
              <w:right w:val="single" w:sz="4" w:space="0" w:color="B8BEC7"/>
            </w:tcBorders>
            <w:tcMar>
              <w:top w:w="100" w:type="dxa"/>
              <w:left w:w="120" w:type="dxa"/>
              <w:bottom w:w="100" w:type="dxa"/>
              <w:right w:w="120" w:type="dxa"/>
            </w:tcMar>
          </w:tcPr>
          <w:p w14:paraId="5B5E2DBE" w14:textId="77777777" w:rsidR="00D10B06" w:rsidRDefault="00000000">
            <w:r>
              <w:rPr>
                <w:sz w:val="19"/>
                <w:szCs w:val="19"/>
              </w:rPr>
              <w:t>Week 1</w:t>
            </w:r>
          </w:p>
        </w:tc>
      </w:tr>
      <w:tr w:rsidR="00D10B06" w14:paraId="5C151D09" w14:textId="77777777">
        <w:tc>
          <w:tcPr>
            <w:tcW w:w="3200" w:type="dxa"/>
            <w:tcBorders>
              <w:top w:val="single" w:sz="4" w:space="0" w:color="B8BEC7"/>
              <w:left w:val="single" w:sz="4" w:space="0" w:color="B8BEC7"/>
              <w:bottom w:val="single" w:sz="4" w:space="0" w:color="B8BEC7"/>
              <w:right w:val="single" w:sz="4" w:space="0" w:color="B8BEC7"/>
            </w:tcBorders>
            <w:shd w:val="clear" w:color="EDEFF2" w:fill="EDEFF2"/>
            <w:tcMar>
              <w:top w:w="100" w:type="dxa"/>
              <w:left w:w="120" w:type="dxa"/>
              <w:bottom w:w="100" w:type="dxa"/>
              <w:right w:w="120" w:type="dxa"/>
            </w:tcMar>
          </w:tcPr>
          <w:p w14:paraId="75F6A761" w14:textId="77777777" w:rsidR="00D10B06" w:rsidRDefault="00000000">
            <w:r>
              <w:rPr>
                <w:sz w:val="19"/>
                <w:szCs w:val="19"/>
              </w:rPr>
              <w:t>Submission Date</w:t>
            </w:r>
          </w:p>
        </w:tc>
        <w:tc>
          <w:tcPr>
            <w:tcW w:w="6100" w:type="dxa"/>
            <w:tcBorders>
              <w:top w:val="single" w:sz="4" w:space="0" w:color="B8BEC7"/>
              <w:left w:val="single" w:sz="4" w:space="0" w:color="B8BEC7"/>
              <w:bottom w:val="single" w:sz="4" w:space="0" w:color="B8BEC7"/>
              <w:right w:val="single" w:sz="4" w:space="0" w:color="B8BEC7"/>
            </w:tcBorders>
            <w:shd w:val="clear" w:color="EDEFF2" w:fill="EDEFF2"/>
            <w:tcMar>
              <w:top w:w="100" w:type="dxa"/>
              <w:left w:w="120" w:type="dxa"/>
              <w:bottom w:w="100" w:type="dxa"/>
              <w:right w:w="120" w:type="dxa"/>
            </w:tcMar>
          </w:tcPr>
          <w:p w14:paraId="128038F0" w14:textId="17E6FEDC" w:rsidR="00D10B06" w:rsidRDefault="00000000">
            <w:r>
              <w:rPr>
                <w:sz w:val="19"/>
                <w:szCs w:val="19"/>
              </w:rPr>
              <w:t>20 September 2026, 11:59 PM WAT</w:t>
            </w:r>
          </w:p>
        </w:tc>
      </w:tr>
    </w:tbl>
    <w:p w14:paraId="2C4D623C" w14:textId="6F59E911" w:rsidR="00D10B06" w:rsidRDefault="00D10B06" w:rsidP="00974F82">
      <w:pPr>
        <w:spacing w:before="220" w:after="60"/>
        <w:rPr>
          <w:b/>
          <w:bCs/>
          <w:sz w:val="21"/>
          <w:szCs w:val="21"/>
        </w:rPr>
      </w:pPr>
    </w:p>
    <w:p w14:paraId="62A4F950" w14:textId="77777777" w:rsidR="00974F82" w:rsidRDefault="00974F82" w:rsidP="00974F82">
      <w:pPr>
        <w:spacing w:before="220" w:after="60"/>
        <w:rPr>
          <w:b/>
          <w:bCs/>
          <w:sz w:val="21"/>
          <w:szCs w:val="21"/>
        </w:rPr>
      </w:pPr>
    </w:p>
    <w:p w14:paraId="2C946937" w14:textId="77777777" w:rsidR="00974F82" w:rsidRDefault="00974F82" w:rsidP="00974F82">
      <w:pPr>
        <w:spacing w:before="220" w:after="60"/>
        <w:rPr>
          <w:b/>
          <w:bCs/>
          <w:sz w:val="21"/>
          <w:szCs w:val="21"/>
        </w:rPr>
      </w:pPr>
    </w:p>
    <w:p w14:paraId="7BFA9994" w14:textId="77777777" w:rsidR="00974F82" w:rsidRDefault="00974F82" w:rsidP="00974F82">
      <w:pPr>
        <w:spacing w:before="220" w:after="60"/>
        <w:rPr>
          <w:b/>
          <w:bCs/>
          <w:sz w:val="21"/>
          <w:szCs w:val="21"/>
        </w:rPr>
      </w:pPr>
    </w:p>
    <w:p w14:paraId="3158B61A" w14:textId="77777777" w:rsidR="00974F82" w:rsidRDefault="00974F82" w:rsidP="00974F82">
      <w:pPr>
        <w:spacing w:before="220" w:after="60"/>
        <w:rPr>
          <w:b/>
          <w:bCs/>
          <w:sz w:val="21"/>
          <w:szCs w:val="21"/>
        </w:rPr>
      </w:pPr>
    </w:p>
    <w:p w14:paraId="700293ED" w14:textId="77777777" w:rsidR="00974F82" w:rsidRDefault="00974F82" w:rsidP="00974F82">
      <w:pPr>
        <w:spacing w:before="220" w:after="60"/>
        <w:rPr>
          <w:b/>
          <w:bCs/>
          <w:sz w:val="21"/>
          <w:szCs w:val="21"/>
        </w:rPr>
      </w:pPr>
    </w:p>
    <w:p w14:paraId="33DCE64E" w14:textId="77777777" w:rsidR="00974F82" w:rsidRDefault="00974F82" w:rsidP="00974F82">
      <w:pPr>
        <w:spacing w:before="220" w:after="60"/>
        <w:rPr>
          <w:b/>
          <w:bCs/>
          <w:sz w:val="21"/>
          <w:szCs w:val="21"/>
        </w:rPr>
      </w:pPr>
    </w:p>
    <w:p w14:paraId="7F36EDD6" w14:textId="77777777" w:rsidR="00974F82" w:rsidRDefault="00974F82" w:rsidP="00974F82">
      <w:pPr>
        <w:spacing w:before="220" w:after="60"/>
        <w:rPr>
          <w:b/>
          <w:bCs/>
          <w:sz w:val="21"/>
          <w:szCs w:val="21"/>
        </w:rPr>
      </w:pPr>
    </w:p>
    <w:p w14:paraId="6C29C35A" w14:textId="77777777" w:rsidR="00974F82" w:rsidRDefault="00974F82" w:rsidP="00974F82">
      <w:pPr>
        <w:spacing w:before="220" w:after="60"/>
        <w:rPr>
          <w:b/>
          <w:bCs/>
          <w:sz w:val="21"/>
          <w:szCs w:val="21"/>
        </w:rPr>
      </w:pPr>
    </w:p>
    <w:p w14:paraId="1F9E7FD3" w14:textId="77777777" w:rsidR="00974F82" w:rsidRDefault="00974F82" w:rsidP="00974F82">
      <w:pPr>
        <w:spacing w:before="220" w:after="60"/>
        <w:rPr>
          <w:b/>
          <w:bCs/>
          <w:sz w:val="21"/>
          <w:szCs w:val="21"/>
        </w:rPr>
      </w:pPr>
    </w:p>
    <w:p w14:paraId="26E560A7" w14:textId="77777777" w:rsidR="00974F82" w:rsidRDefault="00974F82" w:rsidP="00974F82">
      <w:pPr>
        <w:spacing w:before="220" w:after="60"/>
        <w:rPr>
          <w:b/>
          <w:bCs/>
          <w:sz w:val="21"/>
          <w:szCs w:val="21"/>
        </w:rPr>
      </w:pPr>
    </w:p>
    <w:p w14:paraId="17240389" w14:textId="77777777" w:rsidR="00974F82" w:rsidRDefault="00974F82" w:rsidP="00974F82">
      <w:pPr>
        <w:spacing w:before="220" w:after="60"/>
        <w:rPr>
          <w:b/>
          <w:bCs/>
          <w:sz w:val="21"/>
          <w:szCs w:val="21"/>
        </w:rPr>
      </w:pPr>
    </w:p>
    <w:p w14:paraId="622EBAA7" w14:textId="77777777" w:rsidR="00974F82" w:rsidRDefault="00974F82" w:rsidP="00974F82">
      <w:pPr>
        <w:spacing w:before="220" w:after="60"/>
        <w:rPr>
          <w:b/>
          <w:bCs/>
          <w:sz w:val="21"/>
          <w:szCs w:val="21"/>
        </w:rPr>
      </w:pPr>
    </w:p>
    <w:p w14:paraId="7726E8BA" w14:textId="77777777" w:rsidR="00974F82" w:rsidRDefault="00974F82" w:rsidP="00974F82">
      <w:pPr>
        <w:spacing w:before="220" w:after="60"/>
        <w:rPr>
          <w:b/>
          <w:bCs/>
          <w:sz w:val="21"/>
          <w:szCs w:val="21"/>
        </w:rPr>
      </w:pPr>
    </w:p>
    <w:p w14:paraId="66DDE0AD" w14:textId="77777777" w:rsidR="00974F82" w:rsidRDefault="00974F82" w:rsidP="00974F82">
      <w:pPr>
        <w:spacing w:before="220" w:after="60"/>
        <w:rPr>
          <w:b/>
          <w:bCs/>
          <w:sz w:val="21"/>
          <w:szCs w:val="21"/>
        </w:rPr>
      </w:pPr>
    </w:p>
    <w:p w14:paraId="6D8090BC" w14:textId="77777777" w:rsidR="00974F82" w:rsidRDefault="00974F82" w:rsidP="00974F82">
      <w:pPr>
        <w:spacing w:before="220" w:after="60"/>
        <w:rPr>
          <w:b/>
          <w:bCs/>
          <w:sz w:val="21"/>
          <w:szCs w:val="21"/>
        </w:rPr>
      </w:pPr>
    </w:p>
    <w:p w14:paraId="67C4845B" w14:textId="77777777" w:rsidR="00974F82" w:rsidRDefault="00974F82" w:rsidP="00974F82">
      <w:pPr>
        <w:spacing w:before="220" w:after="60"/>
        <w:rPr>
          <w:b/>
          <w:bCs/>
          <w:sz w:val="21"/>
          <w:szCs w:val="21"/>
        </w:rPr>
      </w:pPr>
    </w:p>
    <w:p w14:paraId="6D68F40D" w14:textId="77777777" w:rsidR="00974F82" w:rsidRDefault="00974F82" w:rsidP="00974F82">
      <w:pPr>
        <w:spacing w:before="220" w:after="60"/>
      </w:pPr>
    </w:p>
    <w:p w14:paraId="2FBE5577" w14:textId="77777777" w:rsidR="00D10B06" w:rsidRPr="00290F69" w:rsidRDefault="00000000">
      <w:pPr>
        <w:pStyle w:val="Heading1"/>
        <w:pBdr>
          <w:bottom w:val="single" w:sz="8" w:space="4" w:color="C89B3C"/>
        </w:pBdr>
        <w:spacing w:before="320" w:after="160"/>
        <w:rPr>
          <w:sz w:val="24"/>
          <w:szCs w:val="24"/>
        </w:rPr>
      </w:pPr>
      <w:r>
        <w:rPr>
          <w:b/>
          <w:bCs/>
          <w:color w:val="132A4C"/>
        </w:rPr>
        <w:lastRenderedPageBreak/>
        <w:t xml:space="preserve">1. </w:t>
      </w:r>
      <w:r w:rsidRPr="00290F69">
        <w:rPr>
          <w:b/>
          <w:bCs/>
          <w:color w:val="132A4C"/>
          <w:sz w:val="24"/>
          <w:szCs w:val="24"/>
        </w:rPr>
        <w:t>Business Understanding</w:t>
      </w:r>
    </w:p>
    <w:p w14:paraId="33E17C84" w14:textId="1DAAA9CC" w:rsidR="00D10B06" w:rsidRPr="00290F69" w:rsidRDefault="00D10B06">
      <w:pPr>
        <w:spacing w:after="140"/>
        <w:rPr>
          <w:sz w:val="24"/>
          <w:szCs w:val="24"/>
        </w:rPr>
      </w:pPr>
    </w:p>
    <w:p w14:paraId="6C7295F6" w14:textId="62A742AD" w:rsidR="00D10B06" w:rsidRPr="00290F69" w:rsidRDefault="00000000">
      <w:pPr>
        <w:pStyle w:val="Heading2"/>
        <w:spacing w:before="220" w:after="100"/>
        <w:rPr>
          <w:sz w:val="24"/>
          <w:szCs w:val="24"/>
        </w:rPr>
      </w:pPr>
      <w:r w:rsidRPr="00290F69">
        <w:rPr>
          <w:b/>
          <w:bCs/>
          <w:color w:val="132A4C"/>
          <w:sz w:val="24"/>
          <w:szCs w:val="24"/>
        </w:rPr>
        <w:t xml:space="preserve">1.1 The </w:t>
      </w:r>
      <w:proofErr w:type="spellStart"/>
      <w:r w:rsidRPr="00290F69">
        <w:rPr>
          <w:b/>
          <w:bCs/>
          <w:color w:val="132A4C"/>
          <w:sz w:val="24"/>
          <w:szCs w:val="24"/>
        </w:rPr>
        <w:t>FinTrust</w:t>
      </w:r>
      <w:proofErr w:type="spellEnd"/>
      <w:r w:rsidRPr="00290F69">
        <w:rPr>
          <w:b/>
          <w:bCs/>
          <w:color w:val="132A4C"/>
          <w:sz w:val="24"/>
          <w:szCs w:val="24"/>
        </w:rPr>
        <w:t xml:space="preserve"> business problem</w:t>
      </w:r>
      <w:r w:rsidR="00873BFA">
        <w:rPr>
          <w:b/>
          <w:bCs/>
          <w:color w:val="132A4C"/>
          <w:sz w:val="24"/>
          <w:szCs w:val="24"/>
        </w:rPr>
        <w:t>.</w:t>
      </w:r>
    </w:p>
    <w:p w14:paraId="02EFFF8C" w14:textId="77777777" w:rsidR="00D10B06" w:rsidRPr="00290F69" w:rsidRDefault="00000000">
      <w:pPr>
        <w:spacing w:before="140" w:after="60"/>
        <w:rPr>
          <w:sz w:val="24"/>
          <w:szCs w:val="24"/>
        </w:rPr>
      </w:pPr>
      <w:r w:rsidRPr="00290F69">
        <w:rPr>
          <w:b/>
          <w:bCs/>
          <w:i/>
          <w:iCs/>
          <w:color w:val="2A3B55"/>
          <w:sz w:val="24"/>
          <w:szCs w:val="24"/>
        </w:rPr>
        <w:t xml:space="preserve">What problem is </w:t>
      </w:r>
      <w:proofErr w:type="spellStart"/>
      <w:r w:rsidRPr="00290F69">
        <w:rPr>
          <w:b/>
          <w:bCs/>
          <w:i/>
          <w:iCs/>
          <w:color w:val="2A3B55"/>
          <w:sz w:val="24"/>
          <w:szCs w:val="24"/>
        </w:rPr>
        <w:t>FinTrust</w:t>
      </w:r>
      <w:proofErr w:type="spellEnd"/>
      <w:r w:rsidRPr="00290F69">
        <w:rPr>
          <w:b/>
          <w:bCs/>
          <w:i/>
          <w:iCs/>
          <w:color w:val="2A3B55"/>
          <w:sz w:val="24"/>
          <w:szCs w:val="24"/>
        </w:rPr>
        <w:t xml:space="preserve"> trying to solve?</w:t>
      </w:r>
    </w:p>
    <w:p w14:paraId="4C2B5707" w14:textId="77777777" w:rsidR="00D10B06" w:rsidRPr="00290F69" w:rsidRDefault="00000000">
      <w:pPr>
        <w:spacing w:after="140"/>
        <w:rPr>
          <w:sz w:val="24"/>
          <w:szCs w:val="24"/>
        </w:rPr>
      </w:pPr>
      <w:proofErr w:type="spellStart"/>
      <w:r w:rsidRPr="00290F69">
        <w:rPr>
          <w:sz w:val="24"/>
          <w:szCs w:val="24"/>
        </w:rPr>
        <w:t>FinTrust</w:t>
      </w:r>
      <w:proofErr w:type="spellEnd"/>
      <w:r w:rsidRPr="00290F69">
        <w:rPr>
          <w:sz w:val="24"/>
          <w:szCs w:val="24"/>
        </w:rPr>
        <w:t xml:space="preserve"> Digital Bank needs to convert its raw customer and transaction records into usable business intelligence. As a digital bank, it currently generates large volumes of customer and transaction data but lacks a structured way to understand customer behaviour, monitor transaction performance and reliability, and identify risk-related patterns — which limits management's ability to make informed, timely decisions.</w:t>
      </w:r>
    </w:p>
    <w:p w14:paraId="35B69817" w14:textId="77777777" w:rsidR="00D10B06" w:rsidRPr="00290F69" w:rsidRDefault="00000000">
      <w:pPr>
        <w:spacing w:before="140" w:after="60"/>
        <w:rPr>
          <w:sz w:val="24"/>
          <w:szCs w:val="24"/>
        </w:rPr>
      </w:pPr>
      <w:r w:rsidRPr="00290F69">
        <w:rPr>
          <w:b/>
          <w:bCs/>
          <w:i/>
          <w:iCs/>
          <w:color w:val="2A3B55"/>
          <w:sz w:val="24"/>
          <w:szCs w:val="24"/>
        </w:rPr>
        <w:t>Why is the problem important?</w:t>
      </w:r>
    </w:p>
    <w:p w14:paraId="38F56E17" w14:textId="77777777" w:rsidR="00D10B06" w:rsidRPr="00290F69" w:rsidRDefault="00000000">
      <w:pPr>
        <w:spacing w:after="140"/>
        <w:rPr>
          <w:sz w:val="24"/>
          <w:szCs w:val="24"/>
        </w:rPr>
      </w:pPr>
      <w:r w:rsidRPr="00290F69">
        <w:rPr>
          <w:sz w:val="24"/>
          <w:szCs w:val="24"/>
        </w:rPr>
        <w:t xml:space="preserve">Without structured intelligence, </w:t>
      </w:r>
      <w:proofErr w:type="spellStart"/>
      <w:r w:rsidRPr="00290F69">
        <w:rPr>
          <w:sz w:val="24"/>
          <w:szCs w:val="24"/>
        </w:rPr>
        <w:t>FinTrust</w:t>
      </w:r>
      <w:proofErr w:type="spellEnd"/>
      <w:r w:rsidRPr="00290F69">
        <w:rPr>
          <w:sz w:val="24"/>
          <w:szCs w:val="24"/>
        </w:rPr>
        <w:t xml:space="preserve"> risks losing customers it can't see disengaging, missing operational failures (failed/reversed transactions) that erode trust, under-investing in the channels customers actually use, and being slow to notice risk-related transaction patterns. Turning raw data into monitored KPIs and dashboards directly supports customer retention, operational reliability and risk management — all core to a digital bank's survival.</w:t>
      </w:r>
    </w:p>
    <w:p w14:paraId="3A8D49FD" w14:textId="77777777" w:rsidR="00D10B06" w:rsidRPr="00290F69" w:rsidRDefault="00000000">
      <w:pPr>
        <w:spacing w:before="140" w:after="60"/>
        <w:rPr>
          <w:sz w:val="24"/>
          <w:szCs w:val="24"/>
        </w:rPr>
      </w:pPr>
      <w:r w:rsidRPr="00290F69">
        <w:rPr>
          <w:b/>
          <w:bCs/>
          <w:i/>
          <w:iCs/>
          <w:color w:val="2A3B55"/>
          <w:sz w:val="24"/>
          <w:szCs w:val="24"/>
        </w:rPr>
        <w:t>How can the Data Analytics track contribute to solving it?</w:t>
      </w:r>
    </w:p>
    <w:p w14:paraId="595C3C63" w14:textId="77777777" w:rsidR="00D10B06" w:rsidRPr="00290F69" w:rsidRDefault="00000000">
      <w:pPr>
        <w:spacing w:after="140"/>
        <w:rPr>
          <w:sz w:val="24"/>
          <w:szCs w:val="24"/>
        </w:rPr>
      </w:pPr>
      <w:r w:rsidRPr="00290F69">
        <w:rPr>
          <w:sz w:val="24"/>
          <w:szCs w:val="24"/>
        </w:rPr>
        <w:t xml:space="preserve">The Data Analytics track can profile the available customer and transaction data, define the KPIs that matter to </w:t>
      </w:r>
      <w:proofErr w:type="spellStart"/>
      <w:r w:rsidRPr="00290F69">
        <w:rPr>
          <w:sz w:val="24"/>
          <w:szCs w:val="24"/>
        </w:rPr>
        <w:t>FinTrust's</w:t>
      </w:r>
      <w:proofErr w:type="spellEnd"/>
      <w:r w:rsidRPr="00290F69">
        <w:rPr>
          <w:sz w:val="24"/>
          <w:szCs w:val="24"/>
        </w:rPr>
        <w:t xml:space="preserve"> stakeholders, and design (then build, in Weeks 2–4) a dashboard that turns raw records into an at-a-glance view of customer behaviour, transaction performance and risk indicators — giving non-technical stakeholders self-service access to the intelligence they need.</w:t>
      </w:r>
    </w:p>
    <w:p w14:paraId="428574C3" w14:textId="77777777" w:rsidR="00D10B06" w:rsidRPr="00290F69" w:rsidRDefault="00000000">
      <w:pPr>
        <w:spacing w:before="140" w:after="60"/>
        <w:rPr>
          <w:sz w:val="24"/>
          <w:szCs w:val="24"/>
        </w:rPr>
      </w:pPr>
      <w:r w:rsidRPr="00290F69">
        <w:rPr>
          <w:b/>
          <w:bCs/>
          <w:i/>
          <w:iCs/>
          <w:color w:val="2A3B55"/>
          <w:sz w:val="24"/>
          <w:szCs w:val="24"/>
        </w:rPr>
        <w:t>What type of output could the Data Analytics track provide?</w:t>
      </w:r>
    </w:p>
    <w:p w14:paraId="14DD2BAB" w14:textId="77777777" w:rsidR="00D10B06" w:rsidRPr="00290F69" w:rsidRDefault="00000000">
      <w:pPr>
        <w:spacing w:after="140"/>
        <w:rPr>
          <w:sz w:val="24"/>
          <w:szCs w:val="24"/>
        </w:rPr>
      </w:pPr>
      <w:r w:rsidRPr="00290F69">
        <w:rPr>
          <w:sz w:val="24"/>
          <w:szCs w:val="24"/>
        </w:rPr>
        <w:t>A structured data-profiling report, a defined set of analytical questions and KPIs, a dashboard wireframe (Week 1), and ultimately a working Power BI/Excel dashboard with supporting documentation (Weeks 2–4).</w:t>
      </w:r>
    </w:p>
    <w:p w14:paraId="03E0F5E6" w14:textId="77777777" w:rsidR="00D10B06" w:rsidRPr="00290F69" w:rsidRDefault="00000000">
      <w:pPr>
        <w:pStyle w:val="Heading2"/>
        <w:spacing w:before="220" w:after="100"/>
        <w:rPr>
          <w:sz w:val="24"/>
          <w:szCs w:val="24"/>
        </w:rPr>
      </w:pPr>
      <w:r w:rsidRPr="00290F69">
        <w:rPr>
          <w:b/>
          <w:bCs/>
          <w:color w:val="132A4C"/>
          <w:sz w:val="24"/>
          <w:szCs w:val="24"/>
        </w:rPr>
        <w:t>1.2 Track-specific business understanding (Part A)</w:t>
      </w:r>
    </w:p>
    <w:p w14:paraId="68462390" w14:textId="77777777" w:rsidR="00D10B06" w:rsidRPr="00290F69" w:rsidRDefault="00000000">
      <w:pPr>
        <w:spacing w:before="140" w:after="60"/>
        <w:rPr>
          <w:sz w:val="24"/>
          <w:szCs w:val="24"/>
        </w:rPr>
      </w:pPr>
      <w:r w:rsidRPr="00290F69">
        <w:rPr>
          <w:b/>
          <w:bCs/>
          <w:i/>
          <w:iCs/>
          <w:color w:val="2A3B55"/>
          <w:sz w:val="24"/>
          <w:szCs w:val="24"/>
        </w:rPr>
        <w:t xml:space="preserve">1. What business questions should </w:t>
      </w:r>
      <w:proofErr w:type="spellStart"/>
      <w:r w:rsidRPr="00290F69">
        <w:rPr>
          <w:b/>
          <w:bCs/>
          <w:i/>
          <w:iCs/>
          <w:color w:val="2A3B55"/>
          <w:sz w:val="24"/>
          <w:szCs w:val="24"/>
        </w:rPr>
        <w:t>FinTrust's</w:t>
      </w:r>
      <w:proofErr w:type="spellEnd"/>
      <w:r w:rsidRPr="00290F69">
        <w:rPr>
          <w:b/>
          <w:bCs/>
          <w:i/>
          <w:iCs/>
          <w:color w:val="2A3B55"/>
          <w:sz w:val="24"/>
          <w:szCs w:val="24"/>
        </w:rPr>
        <w:t xml:space="preserve"> management be able to answer?</w:t>
      </w:r>
    </w:p>
    <w:p w14:paraId="65CF2F31" w14:textId="004FBEFA" w:rsidR="00D10B06" w:rsidRPr="00290F69" w:rsidRDefault="00000000">
      <w:pPr>
        <w:spacing w:after="140"/>
        <w:rPr>
          <w:sz w:val="24"/>
          <w:szCs w:val="24"/>
        </w:rPr>
      </w:pPr>
      <w:r w:rsidRPr="00290F69">
        <w:rPr>
          <w:sz w:val="24"/>
          <w:szCs w:val="24"/>
        </w:rPr>
        <w:t>Which customer segments are most valuable and which are most at risk of disengaging? Which channels (Mobile App, USSD, ATM, POS, Web) drive the most transaction volume and value and which underperform? How reliable is the transaction infrastructure — what share of transactions</w:t>
      </w:r>
      <w:r w:rsidR="00734D01" w:rsidRPr="00290F69">
        <w:rPr>
          <w:sz w:val="24"/>
          <w:szCs w:val="24"/>
        </w:rPr>
        <w:t xml:space="preserve"> </w:t>
      </w:r>
      <w:r w:rsidR="008F4E7D" w:rsidRPr="00290F69">
        <w:rPr>
          <w:sz w:val="24"/>
          <w:szCs w:val="24"/>
        </w:rPr>
        <w:t>are successful</w:t>
      </w:r>
      <w:r w:rsidRPr="00290F69">
        <w:rPr>
          <w:sz w:val="24"/>
          <w:szCs w:val="24"/>
        </w:rPr>
        <w:t>, fail or get reversed and where do failures concentrate? Which transactions or patterns warrant closer risk review? How is the customer base evolving in engagement, tenure and income profile?</w:t>
      </w:r>
    </w:p>
    <w:p w14:paraId="58524982" w14:textId="77777777" w:rsidR="00D10B06" w:rsidRPr="00290F69" w:rsidRDefault="00000000">
      <w:pPr>
        <w:spacing w:before="140" w:after="60"/>
        <w:rPr>
          <w:sz w:val="24"/>
          <w:szCs w:val="24"/>
        </w:rPr>
      </w:pPr>
      <w:r w:rsidRPr="00290F69">
        <w:rPr>
          <w:b/>
          <w:bCs/>
          <w:i/>
          <w:iCs/>
          <w:color w:val="2A3B55"/>
          <w:sz w:val="24"/>
          <w:szCs w:val="24"/>
        </w:rPr>
        <w:t>2. What decisions could data analysis support?</w:t>
      </w:r>
    </w:p>
    <w:p w14:paraId="67DAF0D7" w14:textId="77777777" w:rsidR="00D10B06" w:rsidRPr="00290F69" w:rsidRDefault="00000000">
      <w:pPr>
        <w:pStyle w:val="ListParagraph"/>
        <w:numPr>
          <w:ilvl w:val="0"/>
          <w:numId w:val="1"/>
        </w:numPr>
        <w:spacing w:after="70"/>
        <w:rPr>
          <w:sz w:val="24"/>
          <w:szCs w:val="24"/>
        </w:rPr>
      </w:pPr>
      <w:r w:rsidRPr="00290F69">
        <w:rPr>
          <w:sz w:val="24"/>
          <w:szCs w:val="24"/>
        </w:rPr>
        <w:t>Product and channel investment — prioritising digital feature development based on channel usage and success rates.</w:t>
      </w:r>
    </w:p>
    <w:p w14:paraId="55566888" w14:textId="0E5E27C2" w:rsidR="00D10B06" w:rsidRPr="00290F69" w:rsidRDefault="00000000">
      <w:pPr>
        <w:pStyle w:val="ListParagraph"/>
        <w:numPr>
          <w:ilvl w:val="0"/>
          <w:numId w:val="1"/>
        </w:numPr>
        <w:spacing w:after="70"/>
        <w:rPr>
          <w:sz w:val="24"/>
          <w:szCs w:val="24"/>
        </w:rPr>
      </w:pPr>
      <w:r w:rsidRPr="00290F69">
        <w:rPr>
          <w:sz w:val="24"/>
          <w:szCs w:val="24"/>
        </w:rPr>
        <w:t>Customer relationship management — targeting dormant/low-engagement customers for re-activation and high-value segments for retention.</w:t>
      </w:r>
    </w:p>
    <w:p w14:paraId="6EF50FFB" w14:textId="77777777" w:rsidR="00D10B06" w:rsidRPr="00290F69" w:rsidRDefault="00000000">
      <w:pPr>
        <w:pStyle w:val="ListParagraph"/>
        <w:numPr>
          <w:ilvl w:val="0"/>
          <w:numId w:val="1"/>
        </w:numPr>
        <w:spacing w:after="70"/>
        <w:rPr>
          <w:sz w:val="24"/>
          <w:szCs w:val="24"/>
        </w:rPr>
      </w:pPr>
      <w:r w:rsidRPr="00290F69">
        <w:rPr>
          <w:sz w:val="24"/>
          <w:szCs w:val="24"/>
        </w:rPr>
        <w:t>Operational reliability decisions — investigating root causes behind failed/reversed transactions by channel or type.</w:t>
      </w:r>
    </w:p>
    <w:p w14:paraId="4A730393" w14:textId="35C6F12F" w:rsidR="00D10B06" w:rsidRPr="00290F69" w:rsidRDefault="00000000">
      <w:pPr>
        <w:pStyle w:val="ListParagraph"/>
        <w:numPr>
          <w:ilvl w:val="0"/>
          <w:numId w:val="1"/>
        </w:numPr>
        <w:spacing w:after="70"/>
        <w:rPr>
          <w:sz w:val="24"/>
          <w:szCs w:val="24"/>
        </w:rPr>
      </w:pPr>
      <w:r w:rsidRPr="00290F69">
        <w:rPr>
          <w:sz w:val="24"/>
          <w:szCs w:val="24"/>
        </w:rPr>
        <w:t>Risk and compliance prioritisation — directing manual review capacity toward the channels/segments most associated with the Risk</w:t>
      </w:r>
      <w:r w:rsidR="008F4E7D" w:rsidRPr="00290F69">
        <w:rPr>
          <w:sz w:val="24"/>
          <w:szCs w:val="24"/>
        </w:rPr>
        <w:t>-</w:t>
      </w:r>
      <w:r w:rsidRPr="00290F69">
        <w:rPr>
          <w:sz w:val="24"/>
          <w:szCs w:val="24"/>
        </w:rPr>
        <w:t>Review</w:t>
      </w:r>
      <w:r w:rsidR="008F4E7D" w:rsidRPr="00290F69">
        <w:rPr>
          <w:sz w:val="24"/>
          <w:szCs w:val="24"/>
        </w:rPr>
        <w:t>-</w:t>
      </w:r>
      <w:r w:rsidRPr="00290F69">
        <w:rPr>
          <w:sz w:val="24"/>
          <w:szCs w:val="24"/>
        </w:rPr>
        <w:t>Flag.</w:t>
      </w:r>
    </w:p>
    <w:p w14:paraId="395CEDC1" w14:textId="77777777" w:rsidR="00D10B06" w:rsidRPr="00290F69" w:rsidRDefault="00000000">
      <w:pPr>
        <w:pStyle w:val="ListParagraph"/>
        <w:numPr>
          <w:ilvl w:val="0"/>
          <w:numId w:val="1"/>
        </w:numPr>
        <w:spacing w:after="70"/>
        <w:rPr>
          <w:sz w:val="24"/>
          <w:szCs w:val="24"/>
        </w:rPr>
      </w:pPr>
      <w:r w:rsidRPr="00290F69">
        <w:rPr>
          <w:sz w:val="24"/>
          <w:szCs w:val="24"/>
        </w:rPr>
        <w:lastRenderedPageBreak/>
        <w:t>Geographic strategy — deciding which cities merit expanded digital or physical service based on transaction concentration.</w:t>
      </w:r>
    </w:p>
    <w:p w14:paraId="3D19C64D" w14:textId="77777777" w:rsidR="00D10B06" w:rsidRPr="00290F69" w:rsidRDefault="00000000">
      <w:pPr>
        <w:spacing w:before="140" w:after="60"/>
        <w:rPr>
          <w:sz w:val="24"/>
          <w:szCs w:val="24"/>
        </w:rPr>
      </w:pPr>
      <w:r w:rsidRPr="00290F69">
        <w:rPr>
          <w:b/>
          <w:bCs/>
          <w:i/>
          <w:iCs/>
          <w:color w:val="2A3B55"/>
          <w:sz w:val="24"/>
          <w:szCs w:val="24"/>
        </w:rPr>
        <w:t>3. What stakeholders could benefit from the analytical outputs?</w:t>
      </w:r>
    </w:p>
    <w:p w14:paraId="20D952DD" w14:textId="77777777" w:rsidR="00D10B06" w:rsidRPr="00290F69" w:rsidRDefault="00000000">
      <w:pPr>
        <w:pStyle w:val="ListParagraph"/>
        <w:numPr>
          <w:ilvl w:val="0"/>
          <w:numId w:val="1"/>
        </w:numPr>
        <w:spacing w:after="70"/>
        <w:rPr>
          <w:sz w:val="24"/>
          <w:szCs w:val="24"/>
        </w:rPr>
      </w:pPr>
      <w:r w:rsidRPr="00290F69">
        <w:rPr>
          <w:sz w:val="24"/>
          <w:szCs w:val="24"/>
        </w:rPr>
        <w:t>Executive / Management team — strategic oversight of customer and transaction performance.</w:t>
      </w:r>
    </w:p>
    <w:p w14:paraId="4C4CA86C" w14:textId="77777777" w:rsidR="00D10B06" w:rsidRPr="00290F69" w:rsidRDefault="00000000">
      <w:pPr>
        <w:pStyle w:val="ListParagraph"/>
        <w:numPr>
          <w:ilvl w:val="0"/>
          <w:numId w:val="1"/>
        </w:numPr>
        <w:spacing w:after="70"/>
        <w:rPr>
          <w:sz w:val="24"/>
          <w:szCs w:val="24"/>
        </w:rPr>
      </w:pPr>
      <w:r w:rsidRPr="00290F69">
        <w:rPr>
          <w:sz w:val="24"/>
          <w:szCs w:val="24"/>
        </w:rPr>
        <w:t>Product &amp; Digital Channels team — improving app, USSD, POS and web experiences.</w:t>
      </w:r>
    </w:p>
    <w:p w14:paraId="33E623A8" w14:textId="77777777" w:rsidR="00D10B06" w:rsidRPr="00290F69" w:rsidRDefault="00000000">
      <w:pPr>
        <w:pStyle w:val="ListParagraph"/>
        <w:numPr>
          <w:ilvl w:val="0"/>
          <w:numId w:val="1"/>
        </w:numPr>
        <w:spacing w:after="70"/>
        <w:rPr>
          <w:sz w:val="24"/>
          <w:szCs w:val="24"/>
        </w:rPr>
      </w:pPr>
      <w:r w:rsidRPr="00290F69">
        <w:rPr>
          <w:sz w:val="24"/>
          <w:szCs w:val="24"/>
        </w:rPr>
        <w:t>Risk &amp; Compliance team — prioritising review of flagged transactions.</w:t>
      </w:r>
    </w:p>
    <w:p w14:paraId="1EF2B781" w14:textId="77777777" w:rsidR="00D10B06" w:rsidRPr="00290F69" w:rsidRDefault="00000000">
      <w:pPr>
        <w:pStyle w:val="ListParagraph"/>
        <w:numPr>
          <w:ilvl w:val="0"/>
          <w:numId w:val="1"/>
        </w:numPr>
        <w:spacing w:after="70"/>
        <w:rPr>
          <w:sz w:val="24"/>
          <w:szCs w:val="24"/>
        </w:rPr>
      </w:pPr>
      <w:r w:rsidRPr="00290F69">
        <w:rPr>
          <w:sz w:val="24"/>
          <w:szCs w:val="24"/>
        </w:rPr>
        <w:t>Customer Experience / Retention team — engagement and win-back campaigns.</w:t>
      </w:r>
    </w:p>
    <w:p w14:paraId="607690AD" w14:textId="77777777" w:rsidR="00D10B06" w:rsidRPr="00290F69" w:rsidRDefault="00000000">
      <w:pPr>
        <w:pStyle w:val="ListParagraph"/>
        <w:numPr>
          <w:ilvl w:val="0"/>
          <w:numId w:val="1"/>
        </w:numPr>
        <w:spacing w:after="70"/>
        <w:rPr>
          <w:sz w:val="24"/>
          <w:szCs w:val="24"/>
        </w:rPr>
      </w:pPr>
      <w:r w:rsidRPr="00290F69">
        <w:rPr>
          <w:sz w:val="24"/>
          <w:szCs w:val="24"/>
        </w:rPr>
        <w:t>Operations team — reducing failed/reversed transaction rates.</w:t>
      </w:r>
    </w:p>
    <w:p w14:paraId="3F991B42" w14:textId="77777777" w:rsidR="00D10B06" w:rsidRPr="00290F69" w:rsidRDefault="00000000">
      <w:pPr>
        <w:pStyle w:val="ListParagraph"/>
        <w:numPr>
          <w:ilvl w:val="0"/>
          <w:numId w:val="1"/>
        </w:numPr>
        <w:spacing w:after="70"/>
        <w:rPr>
          <w:sz w:val="24"/>
          <w:szCs w:val="24"/>
        </w:rPr>
      </w:pPr>
      <w:r w:rsidRPr="00290F69">
        <w:rPr>
          <w:sz w:val="24"/>
          <w:szCs w:val="24"/>
        </w:rPr>
        <w:t>Data Science, ML Engineering and Generative AI tracks — as downstream consumers of the cleaned data and defined KPIs from Week 2 onward.</w:t>
      </w:r>
    </w:p>
    <w:p w14:paraId="0EC5D73D" w14:textId="77777777" w:rsidR="00290F69" w:rsidRDefault="00290F69">
      <w:pPr>
        <w:pStyle w:val="Heading1"/>
        <w:pBdr>
          <w:bottom w:val="single" w:sz="8" w:space="4" w:color="C89B3C"/>
        </w:pBdr>
        <w:spacing w:before="320" w:after="160"/>
        <w:rPr>
          <w:b/>
          <w:bCs/>
          <w:color w:val="132A4C"/>
          <w:sz w:val="24"/>
          <w:szCs w:val="24"/>
        </w:rPr>
      </w:pPr>
    </w:p>
    <w:p w14:paraId="45BB1E99" w14:textId="77777777" w:rsidR="00290F69" w:rsidRDefault="00290F69">
      <w:pPr>
        <w:pStyle w:val="Heading1"/>
        <w:pBdr>
          <w:bottom w:val="single" w:sz="8" w:space="4" w:color="C89B3C"/>
        </w:pBdr>
        <w:spacing w:before="320" w:after="160"/>
        <w:rPr>
          <w:b/>
          <w:bCs/>
          <w:color w:val="132A4C"/>
          <w:sz w:val="24"/>
          <w:szCs w:val="24"/>
        </w:rPr>
      </w:pPr>
    </w:p>
    <w:p w14:paraId="0CEAC317" w14:textId="77777777" w:rsidR="00290F69" w:rsidRDefault="00290F69">
      <w:pPr>
        <w:pStyle w:val="Heading1"/>
        <w:pBdr>
          <w:bottom w:val="single" w:sz="8" w:space="4" w:color="C89B3C"/>
        </w:pBdr>
        <w:spacing w:before="320" w:after="160"/>
        <w:rPr>
          <w:b/>
          <w:bCs/>
          <w:color w:val="132A4C"/>
          <w:sz w:val="24"/>
          <w:szCs w:val="24"/>
        </w:rPr>
      </w:pPr>
    </w:p>
    <w:p w14:paraId="4C5BC050" w14:textId="77777777" w:rsidR="00290F69" w:rsidRDefault="00290F69">
      <w:pPr>
        <w:pStyle w:val="Heading1"/>
        <w:pBdr>
          <w:bottom w:val="single" w:sz="8" w:space="4" w:color="C89B3C"/>
        </w:pBdr>
        <w:spacing w:before="320" w:after="160"/>
        <w:rPr>
          <w:b/>
          <w:bCs/>
          <w:color w:val="132A4C"/>
          <w:sz w:val="24"/>
          <w:szCs w:val="24"/>
        </w:rPr>
      </w:pPr>
    </w:p>
    <w:p w14:paraId="14A043A2" w14:textId="77777777" w:rsidR="00290F69" w:rsidRDefault="00290F69">
      <w:pPr>
        <w:pStyle w:val="Heading1"/>
        <w:pBdr>
          <w:bottom w:val="single" w:sz="8" w:space="4" w:color="C89B3C"/>
        </w:pBdr>
        <w:spacing w:before="320" w:after="160"/>
        <w:rPr>
          <w:b/>
          <w:bCs/>
          <w:color w:val="132A4C"/>
          <w:sz w:val="24"/>
          <w:szCs w:val="24"/>
        </w:rPr>
      </w:pPr>
    </w:p>
    <w:p w14:paraId="7911A598" w14:textId="77777777" w:rsidR="00290F69" w:rsidRDefault="00290F69">
      <w:pPr>
        <w:pStyle w:val="Heading1"/>
        <w:pBdr>
          <w:bottom w:val="single" w:sz="8" w:space="4" w:color="C89B3C"/>
        </w:pBdr>
        <w:spacing w:before="320" w:after="160"/>
        <w:rPr>
          <w:b/>
          <w:bCs/>
          <w:color w:val="132A4C"/>
          <w:sz w:val="24"/>
          <w:szCs w:val="24"/>
        </w:rPr>
      </w:pPr>
    </w:p>
    <w:p w14:paraId="7432BCEE" w14:textId="77777777" w:rsidR="00290F69" w:rsidRDefault="00290F69">
      <w:pPr>
        <w:pStyle w:val="Heading1"/>
        <w:pBdr>
          <w:bottom w:val="single" w:sz="8" w:space="4" w:color="C89B3C"/>
        </w:pBdr>
        <w:spacing w:before="320" w:after="160"/>
        <w:rPr>
          <w:b/>
          <w:bCs/>
          <w:color w:val="132A4C"/>
          <w:sz w:val="24"/>
          <w:szCs w:val="24"/>
        </w:rPr>
      </w:pPr>
    </w:p>
    <w:p w14:paraId="29E2873C" w14:textId="77777777" w:rsidR="00290F69" w:rsidRDefault="00290F69">
      <w:pPr>
        <w:pStyle w:val="Heading1"/>
        <w:pBdr>
          <w:bottom w:val="single" w:sz="8" w:space="4" w:color="C89B3C"/>
        </w:pBdr>
        <w:spacing w:before="320" w:after="160"/>
        <w:rPr>
          <w:b/>
          <w:bCs/>
          <w:color w:val="132A4C"/>
          <w:sz w:val="24"/>
          <w:szCs w:val="24"/>
        </w:rPr>
      </w:pPr>
    </w:p>
    <w:p w14:paraId="04B4305F" w14:textId="77777777" w:rsidR="00290F69" w:rsidRDefault="00290F69">
      <w:pPr>
        <w:pStyle w:val="Heading1"/>
        <w:pBdr>
          <w:bottom w:val="single" w:sz="8" w:space="4" w:color="C89B3C"/>
        </w:pBdr>
        <w:spacing w:before="320" w:after="160"/>
        <w:rPr>
          <w:b/>
          <w:bCs/>
          <w:color w:val="132A4C"/>
          <w:sz w:val="24"/>
          <w:szCs w:val="24"/>
        </w:rPr>
      </w:pPr>
    </w:p>
    <w:p w14:paraId="7CCC79AA" w14:textId="77777777" w:rsidR="00290F69" w:rsidRDefault="00290F69">
      <w:pPr>
        <w:pStyle w:val="Heading1"/>
        <w:pBdr>
          <w:bottom w:val="single" w:sz="8" w:space="4" w:color="C89B3C"/>
        </w:pBdr>
        <w:spacing w:before="320" w:after="160"/>
        <w:rPr>
          <w:b/>
          <w:bCs/>
          <w:color w:val="132A4C"/>
          <w:sz w:val="24"/>
          <w:szCs w:val="24"/>
        </w:rPr>
      </w:pPr>
    </w:p>
    <w:p w14:paraId="6677AB52" w14:textId="77777777" w:rsidR="00290F69" w:rsidRDefault="00290F69">
      <w:pPr>
        <w:pStyle w:val="Heading1"/>
        <w:pBdr>
          <w:bottom w:val="single" w:sz="8" w:space="4" w:color="C89B3C"/>
        </w:pBdr>
        <w:spacing w:before="320" w:after="160"/>
        <w:rPr>
          <w:b/>
          <w:bCs/>
          <w:color w:val="132A4C"/>
          <w:sz w:val="24"/>
          <w:szCs w:val="24"/>
        </w:rPr>
      </w:pPr>
    </w:p>
    <w:p w14:paraId="128CF691" w14:textId="77777777" w:rsidR="00290F69" w:rsidRDefault="00290F69">
      <w:pPr>
        <w:pStyle w:val="Heading1"/>
        <w:pBdr>
          <w:bottom w:val="single" w:sz="8" w:space="4" w:color="C89B3C"/>
        </w:pBdr>
        <w:spacing w:before="320" w:after="160"/>
        <w:rPr>
          <w:b/>
          <w:bCs/>
          <w:color w:val="132A4C"/>
          <w:sz w:val="24"/>
          <w:szCs w:val="24"/>
        </w:rPr>
      </w:pPr>
    </w:p>
    <w:p w14:paraId="3F7BA29B" w14:textId="77777777" w:rsidR="00290F69" w:rsidRDefault="00290F69">
      <w:pPr>
        <w:pStyle w:val="Heading1"/>
        <w:pBdr>
          <w:bottom w:val="single" w:sz="8" w:space="4" w:color="C89B3C"/>
        </w:pBdr>
        <w:spacing w:before="320" w:after="160"/>
        <w:rPr>
          <w:b/>
          <w:bCs/>
          <w:color w:val="132A4C"/>
          <w:sz w:val="24"/>
          <w:szCs w:val="24"/>
        </w:rPr>
      </w:pPr>
    </w:p>
    <w:p w14:paraId="508F856E" w14:textId="77777777" w:rsidR="00290F69" w:rsidRDefault="00290F69">
      <w:pPr>
        <w:pStyle w:val="Heading1"/>
        <w:pBdr>
          <w:bottom w:val="single" w:sz="8" w:space="4" w:color="C89B3C"/>
        </w:pBdr>
        <w:spacing w:before="320" w:after="160"/>
        <w:rPr>
          <w:b/>
          <w:bCs/>
          <w:color w:val="132A4C"/>
          <w:sz w:val="24"/>
          <w:szCs w:val="24"/>
        </w:rPr>
      </w:pPr>
    </w:p>
    <w:p w14:paraId="424321C5" w14:textId="77777777" w:rsidR="00290F69" w:rsidRDefault="00290F69">
      <w:pPr>
        <w:pStyle w:val="Heading1"/>
        <w:pBdr>
          <w:bottom w:val="single" w:sz="8" w:space="4" w:color="C89B3C"/>
        </w:pBdr>
        <w:spacing w:before="320" w:after="160"/>
        <w:rPr>
          <w:b/>
          <w:bCs/>
          <w:color w:val="132A4C"/>
          <w:sz w:val="24"/>
          <w:szCs w:val="24"/>
        </w:rPr>
      </w:pPr>
    </w:p>
    <w:p w14:paraId="7AFFD8AE" w14:textId="77777777" w:rsidR="00290F69" w:rsidRDefault="00290F69">
      <w:pPr>
        <w:pStyle w:val="Heading1"/>
        <w:pBdr>
          <w:bottom w:val="single" w:sz="8" w:space="4" w:color="C89B3C"/>
        </w:pBdr>
        <w:spacing w:before="320" w:after="160"/>
        <w:rPr>
          <w:b/>
          <w:bCs/>
          <w:color w:val="132A4C"/>
          <w:sz w:val="24"/>
          <w:szCs w:val="24"/>
        </w:rPr>
      </w:pPr>
    </w:p>
    <w:p w14:paraId="610C239A" w14:textId="77777777" w:rsidR="00290F69" w:rsidRDefault="00290F69">
      <w:pPr>
        <w:pStyle w:val="Heading1"/>
        <w:pBdr>
          <w:bottom w:val="single" w:sz="8" w:space="4" w:color="C89B3C"/>
        </w:pBdr>
        <w:spacing w:before="320" w:after="160"/>
        <w:rPr>
          <w:b/>
          <w:bCs/>
          <w:color w:val="132A4C"/>
          <w:sz w:val="24"/>
          <w:szCs w:val="24"/>
        </w:rPr>
      </w:pPr>
    </w:p>
    <w:p w14:paraId="6EDE8864" w14:textId="396D5A42" w:rsidR="00D10B06" w:rsidRPr="00290F69" w:rsidRDefault="00000000" w:rsidP="00290F69">
      <w:pPr>
        <w:pStyle w:val="Heading1"/>
        <w:pBdr>
          <w:bottom w:val="single" w:sz="8" w:space="4" w:color="C89B3C"/>
        </w:pBdr>
        <w:spacing w:before="320" w:after="160"/>
        <w:rPr>
          <w:sz w:val="24"/>
          <w:szCs w:val="24"/>
        </w:rPr>
      </w:pPr>
      <w:r w:rsidRPr="00290F69">
        <w:rPr>
          <w:b/>
          <w:bCs/>
          <w:color w:val="132A4C"/>
          <w:sz w:val="24"/>
          <w:szCs w:val="24"/>
        </w:rPr>
        <w:lastRenderedPageBreak/>
        <w:t>2. Resource Review</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73"/>
        <w:gridCol w:w="2953"/>
        <w:gridCol w:w="1607"/>
        <w:gridCol w:w="1867"/>
      </w:tblGrid>
      <w:tr w:rsidR="00D10B06" w:rsidRPr="00290F69" w14:paraId="4AC98D18" w14:textId="77777777">
        <w:trPr>
          <w:tblHeader/>
        </w:trPr>
        <w:tc>
          <w:tcPr>
            <w:tcW w:w="2000" w:type="dxa"/>
            <w:tcBorders>
              <w:top w:val="single" w:sz="4" w:space="0" w:color="B8BEC7"/>
              <w:left w:val="single" w:sz="4" w:space="0" w:color="B8BEC7"/>
              <w:bottom w:val="single" w:sz="4" w:space="0" w:color="B8BEC7"/>
              <w:right w:val="single" w:sz="4" w:space="0" w:color="B8BEC7"/>
            </w:tcBorders>
            <w:shd w:val="clear" w:color="132A4C" w:fill="132A4C"/>
            <w:tcMar>
              <w:top w:w="100" w:type="dxa"/>
              <w:left w:w="120" w:type="dxa"/>
              <w:bottom w:w="100" w:type="dxa"/>
              <w:right w:w="120" w:type="dxa"/>
            </w:tcMar>
          </w:tcPr>
          <w:p w14:paraId="6A23498E" w14:textId="77777777" w:rsidR="00D10B06" w:rsidRPr="00290F69" w:rsidRDefault="00000000">
            <w:pPr>
              <w:rPr>
                <w:sz w:val="24"/>
                <w:szCs w:val="24"/>
              </w:rPr>
            </w:pPr>
            <w:r w:rsidRPr="00290F69">
              <w:rPr>
                <w:b/>
                <w:bCs/>
                <w:color w:val="FFFFFF"/>
                <w:sz w:val="24"/>
                <w:szCs w:val="24"/>
              </w:rPr>
              <w:t>Resource</w:t>
            </w:r>
          </w:p>
        </w:tc>
        <w:tc>
          <w:tcPr>
            <w:tcW w:w="2900" w:type="dxa"/>
            <w:tcBorders>
              <w:top w:val="single" w:sz="4" w:space="0" w:color="B8BEC7"/>
              <w:left w:val="single" w:sz="4" w:space="0" w:color="B8BEC7"/>
              <w:bottom w:val="single" w:sz="4" w:space="0" w:color="B8BEC7"/>
              <w:right w:val="single" w:sz="4" w:space="0" w:color="B8BEC7"/>
            </w:tcBorders>
            <w:shd w:val="clear" w:color="132A4C" w:fill="132A4C"/>
            <w:tcMar>
              <w:top w:w="100" w:type="dxa"/>
              <w:left w:w="120" w:type="dxa"/>
              <w:bottom w:w="100" w:type="dxa"/>
              <w:right w:w="120" w:type="dxa"/>
            </w:tcMar>
          </w:tcPr>
          <w:p w14:paraId="66C9B5B5" w14:textId="77777777" w:rsidR="00D10B06" w:rsidRPr="00290F69" w:rsidRDefault="00000000">
            <w:pPr>
              <w:rPr>
                <w:sz w:val="24"/>
                <w:szCs w:val="24"/>
              </w:rPr>
            </w:pPr>
            <w:r w:rsidRPr="00290F69">
              <w:rPr>
                <w:b/>
                <w:bCs/>
                <w:color w:val="FFFFFF"/>
                <w:sz w:val="24"/>
                <w:szCs w:val="24"/>
              </w:rPr>
              <w:t>What It Contains</w:t>
            </w:r>
          </w:p>
        </w:tc>
        <w:tc>
          <w:tcPr>
            <w:tcW w:w="2500" w:type="dxa"/>
            <w:tcBorders>
              <w:top w:val="single" w:sz="4" w:space="0" w:color="B8BEC7"/>
              <w:left w:val="single" w:sz="4" w:space="0" w:color="B8BEC7"/>
              <w:bottom w:val="single" w:sz="4" w:space="0" w:color="B8BEC7"/>
              <w:right w:val="single" w:sz="4" w:space="0" w:color="B8BEC7"/>
            </w:tcBorders>
            <w:shd w:val="clear" w:color="132A4C" w:fill="132A4C"/>
            <w:tcMar>
              <w:top w:w="100" w:type="dxa"/>
              <w:left w:w="120" w:type="dxa"/>
              <w:bottom w:w="100" w:type="dxa"/>
              <w:right w:w="120" w:type="dxa"/>
            </w:tcMar>
          </w:tcPr>
          <w:p w14:paraId="634CDAE3" w14:textId="77777777" w:rsidR="00D10B06" w:rsidRPr="00290F69" w:rsidRDefault="00000000">
            <w:pPr>
              <w:rPr>
                <w:sz w:val="24"/>
                <w:szCs w:val="24"/>
              </w:rPr>
            </w:pPr>
            <w:r w:rsidRPr="00290F69">
              <w:rPr>
                <w:b/>
                <w:bCs/>
                <w:color w:val="FFFFFF"/>
                <w:sz w:val="24"/>
                <w:szCs w:val="24"/>
              </w:rPr>
              <w:t>How I Will Use It</w:t>
            </w:r>
          </w:p>
        </w:tc>
        <w:tc>
          <w:tcPr>
            <w:tcW w:w="1900" w:type="dxa"/>
            <w:tcBorders>
              <w:top w:val="single" w:sz="4" w:space="0" w:color="B8BEC7"/>
              <w:left w:val="single" w:sz="4" w:space="0" w:color="B8BEC7"/>
              <w:bottom w:val="single" w:sz="4" w:space="0" w:color="B8BEC7"/>
              <w:right w:val="single" w:sz="4" w:space="0" w:color="B8BEC7"/>
            </w:tcBorders>
            <w:shd w:val="clear" w:color="132A4C" w:fill="132A4C"/>
            <w:tcMar>
              <w:top w:w="100" w:type="dxa"/>
              <w:left w:w="120" w:type="dxa"/>
              <w:bottom w:w="100" w:type="dxa"/>
              <w:right w:w="120" w:type="dxa"/>
            </w:tcMar>
          </w:tcPr>
          <w:p w14:paraId="16761327" w14:textId="77777777" w:rsidR="00D10B06" w:rsidRPr="00290F69" w:rsidRDefault="00000000">
            <w:pPr>
              <w:rPr>
                <w:sz w:val="24"/>
                <w:szCs w:val="24"/>
              </w:rPr>
            </w:pPr>
            <w:r w:rsidRPr="00290F69">
              <w:rPr>
                <w:b/>
                <w:bCs/>
                <w:color w:val="FFFFFF"/>
                <w:sz w:val="24"/>
                <w:szCs w:val="24"/>
              </w:rPr>
              <w:t>Limitations Identified</w:t>
            </w:r>
          </w:p>
        </w:tc>
      </w:tr>
      <w:tr w:rsidR="00D10B06" w:rsidRPr="00290F69" w14:paraId="303485BC" w14:textId="77777777">
        <w:tc>
          <w:tcPr>
            <w:tcW w:w="2000" w:type="dxa"/>
            <w:tcBorders>
              <w:top w:val="single" w:sz="4" w:space="0" w:color="B8BEC7"/>
              <w:left w:val="single" w:sz="4" w:space="0" w:color="B8BEC7"/>
              <w:bottom w:val="single" w:sz="4" w:space="0" w:color="B8BEC7"/>
              <w:right w:val="single" w:sz="4" w:space="0" w:color="B8BEC7"/>
            </w:tcBorders>
            <w:tcMar>
              <w:top w:w="100" w:type="dxa"/>
              <w:left w:w="120" w:type="dxa"/>
              <w:bottom w:w="100" w:type="dxa"/>
              <w:right w:w="120" w:type="dxa"/>
            </w:tcMar>
          </w:tcPr>
          <w:p w14:paraId="3136A7F6" w14:textId="77777777" w:rsidR="00D10B06" w:rsidRPr="00290F69" w:rsidRDefault="00000000">
            <w:pPr>
              <w:rPr>
                <w:sz w:val="24"/>
                <w:szCs w:val="24"/>
              </w:rPr>
            </w:pPr>
            <w:r w:rsidRPr="00290F69">
              <w:rPr>
                <w:sz w:val="24"/>
                <w:szCs w:val="24"/>
              </w:rPr>
              <w:t>FinTrust_Customer_Data.csv</w:t>
            </w:r>
          </w:p>
        </w:tc>
        <w:tc>
          <w:tcPr>
            <w:tcW w:w="2900" w:type="dxa"/>
            <w:tcBorders>
              <w:top w:val="single" w:sz="4" w:space="0" w:color="B8BEC7"/>
              <w:left w:val="single" w:sz="4" w:space="0" w:color="B8BEC7"/>
              <w:bottom w:val="single" w:sz="4" w:space="0" w:color="B8BEC7"/>
              <w:right w:val="single" w:sz="4" w:space="0" w:color="B8BEC7"/>
            </w:tcBorders>
            <w:tcMar>
              <w:top w:w="100" w:type="dxa"/>
              <w:left w:w="120" w:type="dxa"/>
              <w:bottom w:w="100" w:type="dxa"/>
              <w:right w:w="120" w:type="dxa"/>
            </w:tcMar>
          </w:tcPr>
          <w:p w14:paraId="18D664D5" w14:textId="77777777" w:rsidR="00D10B06" w:rsidRPr="00290F69" w:rsidRDefault="00000000">
            <w:pPr>
              <w:rPr>
                <w:sz w:val="24"/>
                <w:szCs w:val="24"/>
              </w:rPr>
            </w:pPr>
            <w:r w:rsidRPr="00290F69">
              <w:rPr>
                <w:sz w:val="24"/>
                <w:szCs w:val="24"/>
              </w:rPr>
              <w:t xml:space="preserve">One row per customer: </w:t>
            </w:r>
            <w:proofErr w:type="spellStart"/>
            <w:r w:rsidRPr="00290F69">
              <w:rPr>
                <w:sz w:val="24"/>
                <w:szCs w:val="24"/>
              </w:rPr>
              <w:t>Customer_ID</w:t>
            </w:r>
            <w:proofErr w:type="spellEnd"/>
            <w:r w:rsidRPr="00290F69">
              <w:rPr>
                <w:sz w:val="24"/>
                <w:szCs w:val="24"/>
              </w:rPr>
              <w:t xml:space="preserve">, </w:t>
            </w:r>
            <w:proofErr w:type="spellStart"/>
            <w:r w:rsidRPr="00290F69">
              <w:rPr>
                <w:sz w:val="24"/>
                <w:szCs w:val="24"/>
              </w:rPr>
              <w:t>Customer_Name</w:t>
            </w:r>
            <w:proofErr w:type="spellEnd"/>
            <w:r w:rsidRPr="00290F69">
              <w:rPr>
                <w:sz w:val="24"/>
                <w:szCs w:val="24"/>
              </w:rPr>
              <w:t xml:space="preserve">, Age, Gender, City, </w:t>
            </w:r>
            <w:proofErr w:type="spellStart"/>
            <w:r w:rsidRPr="00290F69">
              <w:rPr>
                <w:sz w:val="24"/>
                <w:szCs w:val="24"/>
              </w:rPr>
              <w:t>Customer_Segment</w:t>
            </w:r>
            <w:proofErr w:type="spellEnd"/>
            <w:r w:rsidRPr="00290F69">
              <w:rPr>
                <w:sz w:val="24"/>
                <w:szCs w:val="24"/>
              </w:rPr>
              <w:t xml:space="preserve">, </w:t>
            </w:r>
            <w:proofErr w:type="spellStart"/>
            <w:r w:rsidRPr="00290F69">
              <w:rPr>
                <w:sz w:val="24"/>
                <w:szCs w:val="24"/>
              </w:rPr>
              <w:t>Account_Type</w:t>
            </w:r>
            <w:proofErr w:type="spellEnd"/>
            <w:r w:rsidRPr="00290F69">
              <w:rPr>
                <w:sz w:val="24"/>
                <w:szCs w:val="24"/>
              </w:rPr>
              <w:t xml:space="preserve">, </w:t>
            </w:r>
            <w:proofErr w:type="spellStart"/>
            <w:r w:rsidRPr="00290F69">
              <w:rPr>
                <w:sz w:val="24"/>
                <w:szCs w:val="24"/>
              </w:rPr>
              <w:t>Tenure_Months</w:t>
            </w:r>
            <w:proofErr w:type="spellEnd"/>
            <w:r w:rsidRPr="00290F69">
              <w:rPr>
                <w:sz w:val="24"/>
                <w:szCs w:val="24"/>
              </w:rPr>
              <w:t xml:space="preserve">, </w:t>
            </w:r>
            <w:proofErr w:type="spellStart"/>
            <w:r w:rsidRPr="00290F69">
              <w:rPr>
                <w:sz w:val="24"/>
                <w:szCs w:val="24"/>
              </w:rPr>
              <w:t>Digital_Engagement_Score</w:t>
            </w:r>
            <w:proofErr w:type="spellEnd"/>
            <w:r w:rsidRPr="00290F69">
              <w:rPr>
                <w:sz w:val="24"/>
                <w:szCs w:val="24"/>
              </w:rPr>
              <w:t xml:space="preserve">, </w:t>
            </w:r>
            <w:proofErr w:type="spellStart"/>
            <w:r w:rsidRPr="00290F69">
              <w:rPr>
                <w:sz w:val="24"/>
                <w:szCs w:val="24"/>
              </w:rPr>
              <w:t>Monthly_Income_Band</w:t>
            </w:r>
            <w:proofErr w:type="spellEnd"/>
            <w:r w:rsidRPr="00290F69">
              <w:rPr>
                <w:sz w:val="24"/>
                <w:szCs w:val="24"/>
              </w:rPr>
              <w:t xml:space="preserve">, </w:t>
            </w:r>
            <w:proofErr w:type="spellStart"/>
            <w:r w:rsidRPr="00290F69">
              <w:rPr>
                <w:sz w:val="24"/>
                <w:szCs w:val="24"/>
              </w:rPr>
              <w:t>Preferred_Channel</w:t>
            </w:r>
            <w:proofErr w:type="spellEnd"/>
            <w:r w:rsidRPr="00290F69">
              <w:rPr>
                <w:sz w:val="24"/>
                <w:szCs w:val="24"/>
              </w:rPr>
              <w:t xml:space="preserve">, </w:t>
            </w:r>
            <w:proofErr w:type="spellStart"/>
            <w:r w:rsidRPr="00290F69">
              <w:rPr>
                <w:sz w:val="24"/>
                <w:szCs w:val="24"/>
              </w:rPr>
              <w:t>Account_Status</w:t>
            </w:r>
            <w:proofErr w:type="spellEnd"/>
            <w:r w:rsidRPr="00290F69">
              <w:rPr>
                <w:sz w:val="24"/>
                <w:szCs w:val="24"/>
              </w:rPr>
              <w:t>.</w:t>
            </w:r>
          </w:p>
        </w:tc>
        <w:tc>
          <w:tcPr>
            <w:tcW w:w="2500" w:type="dxa"/>
            <w:tcBorders>
              <w:top w:val="single" w:sz="4" w:space="0" w:color="B8BEC7"/>
              <w:left w:val="single" w:sz="4" w:space="0" w:color="B8BEC7"/>
              <w:bottom w:val="single" w:sz="4" w:space="0" w:color="B8BEC7"/>
              <w:right w:val="single" w:sz="4" w:space="0" w:color="B8BEC7"/>
            </w:tcBorders>
            <w:tcMar>
              <w:top w:w="100" w:type="dxa"/>
              <w:left w:w="120" w:type="dxa"/>
              <w:bottom w:w="100" w:type="dxa"/>
              <w:right w:w="120" w:type="dxa"/>
            </w:tcMar>
          </w:tcPr>
          <w:p w14:paraId="73E6F866" w14:textId="77777777" w:rsidR="00D10B06" w:rsidRPr="00290F69" w:rsidRDefault="00000000">
            <w:pPr>
              <w:rPr>
                <w:sz w:val="24"/>
                <w:szCs w:val="24"/>
              </w:rPr>
            </w:pPr>
            <w:r w:rsidRPr="00290F69">
              <w:rPr>
                <w:sz w:val="24"/>
                <w:szCs w:val="24"/>
              </w:rPr>
              <w:t xml:space="preserve">Primary source for customer profiling, segmentation and demographic KPIs; joins to the transaction file via </w:t>
            </w:r>
            <w:proofErr w:type="spellStart"/>
            <w:r w:rsidRPr="00290F69">
              <w:rPr>
                <w:sz w:val="24"/>
                <w:szCs w:val="24"/>
              </w:rPr>
              <w:t>Customer_ID</w:t>
            </w:r>
            <w:proofErr w:type="spellEnd"/>
            <w:r w:rsidRPr="00290F69">
              <w:rPr>
                <w:sz w:val="24"/>
                <w:szCs w:val="24"/>
              </w:rPr>
              <w:t>.</w:t>
            </w:r>
          </w:p>
        </w:tc>
        <w:tc>
          <w:tcPr>
            <w:tcW w:w="1900" w:type="dxa"/>
            <w:tcBorders>
              <w:top w:val="single" w:sz="4" w:space="0" w:color="B8BEC7"/>
              <w:left w:val="single" w:sz="4" w:space="0" w:color="B8BEC7"/>
              <w:bottom w:val="single" w:sz="4" w:space="0" w:color="B8BEC7"/>
              <w:right w:val="single" w:sz="4" w:space="0" w:color="B8BEC7"/>
            </w:tcBorders>
            <w:tcMar>
              <w:top w:w="100" w:type="dxa"/>
              <w:left w:w="120" w:type="dxa"/>
              <w:bottom w:w="100" w:type="dxa"/>
              <w:right w:w="120" w:type="dxa"/>
            </w:tcMar>
          </w:tcPr>
          <w:p w14:paraId="7ED443A8" w14:textId="77777777" w:rsidR="00D10B06" w:rsidRPr="00290F69" w:rsidRDefault="00000000">
            <w:pPr>
              <w:rPr>
                <w:sz w:val="24"/>
                <w:szCs w:val="24"/>
              </w:rPr>
            </w:pPr>
            <w:proofErr w:type="spellStart"/>
            <w:r w:rsidRPr="00290F69">
              <w:rPr>
                <w:sz w:val="24"/>
                <w:szCs w:val="24"/>
              </w:rPr>
              <w:t>Customer_Name</w:t>
            </w:r>
            <w:proofErr w:type="spellEnd"/>
            <w:r w:rsidRPr="00290F69">
              <w:rPr>
                <w:sz w:val="24"/>
                <w:szCs w:val="24"/>
              </w:rPr>
              <w:t xml:space="preserve"> is synthetic and flagged in the data dictionary as demo/portfolio use only. Full row count and null-value profile still need confirming from the source CSV.</w:t>
            </w:r>
          </w:p>
        </w:tc>
      </w:tr>
      <w:tr w:rsidR="00D10B06" w:rsidRPr="00290F69" w14:paraId="5A7C820C" w14:textId="77777777">
        <w:tc>
          <w:tcPr>
            <w:tcW w:w="2000" w:type="dxa"/>
            <w:tcBorders>
              <w:top w:val="single" w:sz="4" w:space="0" w:color="B8BEC7"/>
              <w:left w:val="single" w:sz="4" w:space="0" w:color="B8BEC7"/>
              <w:bottom w:val="single" w:sz="4" w:space="0" w:color="B8BEC7"/>
              <w:right w:val="single" w:sz="4" w:space="0" w:color="B8BEC7"/>
            </w:tcBorders>
            <w:shd w:val="clear" w:color="EDEFF2" w:fill="EDEFF2"/>
            <w:tcMar>
              <w:top w:w="100" w:type="dxa"/>
              <w:left w:w="120" w:type="dxa"/>
              <w:bottom w:w="100" w:type="dxa"/>
              <w:right w:w="120" w:type="dxa"/>
            </w:tcMar>
          </w:tcPr>
          <w:p w14:paraId="69FB40F4" w14:textId="77777777" w:rsidR="00D10B06" w:rsidRPr="00290F69" w:rsidRDefault="00000000">
            <w:pPr>
              <w:rPr>
                <w:sz w:val="24"/>
                <w:szCs w:val="24"/>
              </w:rPr>
            </w:pPr>
            <w:r w:rsidRPr="00290F69">
              <w:rPr>
                <w:sz w:val="24"/>
                <w:szCs w:val="24"/>
              </w:rPr>
              <w:t>FinTrust_Transaction_Data.csv</w:t>
            </w:r>
          </w:p>
        </w:tc>
        <w:tc>
          <w:tcPr>
            <w:tcW w:w="2900" w:type="dxa"/>
            <w:tcBorders>
              <w:top w:val="single" w:sz="4" w:space="0" w:color="B8BEC7"/>
              <w:left w:val="single" w:sz="4" w:space="0" w:color="B8BEC7"/>
              <w:bottom w:val="single" w:sz="4" w:space="0" w:color="B8BEC7"/>
              <w:right w:val="single" w:sz="4" w:space="0" w:color="B8BEC7"/>
            </w:tcBorders>
            <w:shd w:val="clear" w:color="EDEFF2" w:fill="EDEFF2"/>
            <w:tcMar>
              <w:top w:w="100" w:type="dxa"/>
              <w:left w:w="120" w:type="dxa"/>
              <w:bottom w:w="100" w:type="dxa"/>
              <w:right w:w="120" w:type="dxa"/>
            </w:tcMar>
          </w:tcPr>
          <w:p w14:paraId="66F7D1AA" w14:textId="77777777" w:rsidR="00D10B06" w:rsidRPr="00290F69" w:rsidRDefault="00000000">
            <w:pPr>
              <w:rPr>
                <w:sz w:val="24"/>
                <w:szCs w:val="24"/>
              </w:rPr>
            </w:pPr>
            <w:r w:rsidRPr="00290F69">
              <w:rPr>
                <w:sz w:val="24"/>
                <w:szCs w:val="24"/>
              </w:rPr>
              <w:t xml:space="preserve">One row per transaction: </w:t>
            </w:r>
            <w:proofErr w:type="spellStart"/>
            <w:r w:rsidRPr="00290F69">
              <w:rPr>
                <w:sz w:val="24"/>
                <w:szCs w:val="24"/>
              </w:rPr>
              <w:t>Transaction_ID</w:t>
            </w:r>
            <w:proofErr w:type="spellEnd"/>
            <w:r w:rsidRPr="00290F69">
              <w:rPr>
                <w:sz w:val="24"/>
                <w:szCs w:val="24"/>
              </w:rPr>
              <w:t xml:space="preserve">, </w:t>
            </w:r>
            <w:proofErr w:type="spellStart"/>
            <w:r w:rsidRPr="00290F69">
              <w:rPr>
                <w:sz w:val="24"/>
                <w:szCs w:val="24"/>
              </w:rPr>
              <w:t>Customer_ID</w:t>
            </w:r>
            <w:proofErr w:type="spellEnd"/>
            <w:r w:rsidRPr="00290F69">
              <w:rPr>
                <w:sz w:val="24"/>
                <w:szCs w:val="24"/>
              </w:rPr>
              <w:t xml:space="preserve">, </w:t>
            </w:r>
            <w:proofErr w:type="spellStart"/>
            <w:r w:rsidRPr="00290F69">
              <w:rPr>
                <w:sz w:val="24"/>
                <w:szCs w:val="24"/>
              </w:rPr>
              <w:t>Transaction_DateTime</w:t>
            </w:r>
            <w:proofErr w:type="spellEnd"/>
            <w:r w:rsidRPr="00290F69">
              <w:rPr>
                <w:sz w:val="24"/>
                <w:szCs w:val="24"/>
              </w:rPr>
              <w:t xml:space="preserve">, </w:t>
            </w:r>
            <w:proofErr w:type="spellStart"/>
            <w:r w:rsidRPr="00290F69">
              <w:rPr>
                <w:sz w:val="24"/>
                <w:szCs w:val="24"/>
              </w:rPr>
              <w:t>Transaction_Type</w:t>
            </w:r>
            <w:proofErr w:type="spellEnd"/>
            <w:r w:rsidRPr="00290F69">
              <w:rPr>
                <w:sz w:val="24"/>
                <w:szCs w:val="24"/>
              </w:rPr>
              <w:t xml:space="preserve">, </w:t>
            </w:r>
            <w:proofErr w:type="spellStart"/>
            <w:r w:rsidRPr="00290F69">
              <w:rPr>
                <w:sz w:val="24"/>
                <w:szCs w:val="24"/>
              </w:rPr>
              <w:t>Amount_NGN</w:t>
            </w:r>
            <w:proofErr w:type="spellEnd"/>
            <w:r w:rsidRPr="00290F69">
              <w:rPr>
                <w:sz w:val="24"/>
                <w:szCs w:val="24"/>
              </w:rPr>
              <w:t xml:space="preserve">, Channel, </w:t>
            </w:r>
            <w:proofErr w:type="spellStart"/>
            <w:r w:rsidRPr="00290F69">
              <w:rPr>
                <w:sz w:val="24"/>
                <w:szCs w:val="24"/>
              </w:rPr>
              <w:t>Device_Type</w:t>
            </w:r>
            <w:proofErr w:type="spellEnd"/>
            <w:r w:rsidRPr="00290F69">
              <w:rPr>
                <w:sz w:val="24"/>
                <w:szCs w:val="24"/>
              </w:rPr>
              <w:t xml:space="preserve">, Location, </w:t>
            </w:r>
            <w:proofErr w:type="spellStart"/>
            <w:r w:rsidRPr="00290F69">
              <w:rPr>
                <w:sz w:val="24"/>
                <w:szCs w:val="24"/>
              </w:rPr>
              <w:t>International_Transaction</w:t>
            </w:r>
            <w:proofErr w:type="spellEnd"/>
            <w:r w:rsidRPr="00290F69">
              <w:rPr>
                <w:sz w:val="24"/>
                <w:szCs w:val="24"/>
              </w:rPr>
              <w:t xml:space="preserve">, </w:t>
            </w:r>
            <w:proofErr w:type="spellStart"/>
            <w:r w:rsidRPr="00290F69">
              <w:rPr>
                <w:sz w:val="24"/>
                <w:szCs w:val="24"/>
              </w:rPr>
              <w:t>Transaction_Status</w:t>
            </w:r>
            <w:proofErr w:type="spellEnd"/>
            <w:r w:rsidRPr="00290F69">
              <w:rPr>
                <w:sz w:val="24"/>
                <w:szCs w:val="24"/>
              </w:rPr>
              <w:t xml:space="preserve">, </w:t>
            </w:r>
            <w:proofErr w:type="spellStart"/>
            <w:r w:rsidRPr="00290F69">
              <w:rPr>
                <w:sz w:val="24"/>
                <w:szCs w:val="24"/>
              </w:rPr>
              <w:t>Risk_Review_Flag</w:t>
            </w:r>
            <w:proofErr w:type="spellEnd"/>
            <w:r w:rsidRPr="00290F69">
              <w:rPr>
                <w:sz w:val="24"/>
                <w:szCs w:val="24"/>
              </w:rPr>
              <w:t>.</w:t>
            </w:r>
          </w:p>
        </w:tc>
        <w:tc>
          <w:tcPr>
            <w:tcW w:w="2500" w:type="dxa"/>
            <w:tcBorders>
              <w:top w:val="single" w:sz="4" w:space="0" w:color="B8BEC7"/>
              <w:left w:val="single" w:sz="4" w:space="0" w:color="B8BEC7"/>
              <w:bottom w:val="single" w:sz="4" w:space="0" w:color="B8BEC7"/>
              <w:right w:val="single" w:sz="4" w:space="0" w:color="B8BEC7"/>
            </w:tcBorders>
            <w:shd w:val="clear" w:color="EDEFF2" w:fill="EDEFF2"/>
            <w:tcMar>
              <w:top w:w="100" w:type="dxa"/>
              <w:left w:w="120" w:type="dxa"/>
              <w:bottom w:w="100" w:type="dxa"/>
              <w:right w:w="120" w:type="dxa"/>
            </w:tcMar>
          </w:tcPr>
          <w:p w14:paraId="4C335EB8" w14:textId="77777777" w:rsidR="00D10B06" w:rsidRPr="00290F69" w:rsidRDefault="00000000">
            <w:pPr>
              <w:rPr>
                <w:sz w:val="24"/>
                <w:szCs w:val="24"/>
              </w:rPr>
            </w:pPr>
            <w:r w:rsidRPr="00290F69">
              <w:rPr>
                <w:sz w:val="24"/>
                <w:szCs w:val="24"/>
              </w:rPr>
              <w:t>Primary source for transaction-volume, value, channel, status and risk analysis; the fact table that joins to the customer dimension.</w:t>
            </w:r>
          </w:p>
        </w:tc>
        <w:tc>
          <w:tcPr>
            <w:tcW w:w="1900" w:type="dxa"/>
            <w:tcBorders>
              <w:top w:val="single" w:sz="4" w:space="0" w:color="B8BEC7"/>
              <w:left w:val="single" w:sz="4" w:space="0" w:color="B8BEC7"/>
              <w:bottom w:val="single" w:sz="4" w:space="0" w:color="B8BEC7"/>
              <w:right w:val="single" w:sz="4" w:space="0" w:color="B8BEC7"/>
            </w:tcBorders>
            <w:shd w:val="clear" w:color="EDEFF2" w:fill="EDEFF2"/>
            <w:tcMar>
              <w:top w:w="100" w:type="dxa"/>
              <w:left w:w="120" w:type="dxa"/>
              <w:bottom w:w="100" w:type="dxa"/>
              <w:right w:w="120" w:type="dxa"/>
            </w:tcMar>
          </w:tcPr>
          <w:p w14:paraId="69C58B43" w14:textId="77777777" w:rsidR="00D10B06" w:rsidRPr="00290F69" w:rsidRDefault="00000000">
            <w:pPr>
              <w:rPr>
                <w:sz w:val="24"/>
                <w:szCs w:val="24"/>
              </w:rPr>
            </w:pPr>
            <w:r w:rsidRPr="00290F69">
              <w:rPr>
                <w:sz w:val="24"/>
                <w:szCs w:val="24"/>
              </w:rPr>
              <w:t>Channel values are inconsistently labelled (e.g. 'POS' vs 'POS Terminal', 'ATM' vs 'ATM Terminal', 'Web' vs 'Web Browser') and will need standardising before aggregation.</w:t>
            </w:r>
          </w:p>
        </w:tc>
      </w:tr>
      <w:tr w:rsidR="00D10B06" w:rsidRPr="00290F69" w14:paraId="0577A5F0" w14:textId="77777777">
        <w:tc>
          <w:tcPr>
            <w:tcW w:w="2000" w:type="dxa"/>
            <w:tcBorders>
              <w:top w:val="single" w:sz="4" w:space="0" w:color="B8BEC7"/>
              <w:left w:val="single" w:sz="4" w:space="0" w:color="B8BEC7"/>
              <w:bottom w:val="single" w:sz="4" w:space="0" w:color="B8BEC7"/>
              <w:right w:val="single" w:sz="4" w:space="0" w:color="B8BEC7"/>
            </w:tcBorders>
            <w:tcMar>
              <w:top w:w="100" w:type="dxa"/>
              <w:left w:w="120" w:type="dxa"/>
              <w:bottom w:w="100" w:type="dxa"/>
              <w:right w:w="120" w:type="dxa"/>
            </w:tcMar>
          </w:tcPr>
          <w:p w14:paraId="7595F819" w14:textId="77777777" w:rsidR="00D10B06" w:rsidRPr="00290F69" w:rsidRDefault="00000000">
            <w:pPr>
              <w:rPr>
                <w:sz w:val="24"/>
                <w:szCs w:val="24"/>
              </w:rPr>
            </w:pPr>
            <w:r w:rsidRPr="00290F69">
              <w:rPr>
                <w:sz w:val="24"/>
                <w:szCs w:val="24"/>
              </w:rPr>
              <w:t>FinTrust_Data_Dictionary.xlsx</w:t>
            </w:r>
          </w:p>
        </w:tc>
        <w:tc>
          <w:tcPr>
            <w:tcW w:w="2900" w:type="dxa"/>
            <w:tcBorders>
              <w:top w:val="single" w:sz="4" w:space="0" w:color="B8BEC7"/>
              <w:left w:val="single" w:sz="4" w:space="0" w:color="B8BEC7"/>
              <w:bottom w:val="single" w:sz="4" w:space="0" w:color="B8BEC7"/>
              <w:right w:val="single" w:sz="4" w:space="0" w:color="B8BEC7"/>
            </w:tcBorders>
            <w:tcMar>
              <w:top w:w="100" w:type="dxa"/>
              <w:left w:w="120" w:type="dxa"/>
              <w:bottom w:w="100" w:type="dxa"/>
              <w:right w:w="120" w:type="dxa"/>
            </w:tcMar>
          </w:tcPr>
          <w:p w14:paraId="155BCCF2" w14:textId="77777777" w:rsidR="00D10B06" w:rsidRPr="00290F69" w:rsidRDefault="00000000">
            <w:pPr>
              <w:rPr>
                <w:sz w:val="24"/>
                <w:szCs w:val="24"/>
              </w:rPr>
            </w:pPr>
            <w:r w:rsidRPr="00290F69">
              <w:rPr>
                <w:sz w:val="24"/>
                <w:szCs w:val="24"/>
              </w:rPr>
              <w:t>Field-level definitions across three tabs (</w:t>
            </w:r>
            <w:proofErr w:type="spellStart"/>
            <w:r w:rsidRPr="00290F69">
              <w:rPr>
                <w:sz w:val="24"/>
                <w:szCs w:val="24"/>
              </w:rPr>
              <w:t>Customer_Dictionary</w:t>
            </w:r>
            <w:proofErr w:type="spellEnd"/>
            <w:r w:rsidRPr="00290F69">
              <w:rPr>
                <w:sz w:val="24"/>
                <w:szCs w:val="24"/>
              </w:rPr>
              <w:t xml:space="preserve">, </w:t>
            </w:r>
            <w:proofErr w:type="spellStart"/>
            <w:r w:rsidRPr="00290F69">
              <w:rPr>
                <w:sz w:val="24"/>
                <w:szCs w:val="24"/>
              </w:rPr>
              <w:t>Transaction_Dictionary</w:t>
            </w:r>
            <w:proofErr w:type="spellEnd"/>
            <w:r w:rsidRPr="00290F69">
              <w:rPr>
                <w:sz w:val="24"/>
                <w:szCs w:val="24"/>
              </w:rPr>
              <w:t xml:space="preserve">, </w:t>
            </w:r>
            <w:proofErr w:type="spellStart"/>
            <w:r w:rsidRPr="00290F69">
              <w:rPr>
                <w:sz w:val="24"/>
                <w:szCs w:val="24"/>
              </w:rPr>
              <w:t>Project_Notes</w:t>
            </w:r>
            <w:proofErr w:type="spellEnd"/>
            <w:r w:rsidRPr="00290F69">
              <w:rPr>
                <w:sz w:val="24"/>
                <w:szCs w:val="24"/>
              </w:rPr>
              <w:t>): field name, dataset, data type, example value, business definition, and intended use.</w:t>
            </w:r>
          </w:p>
        </w:tc>
        <w:tc>
          <w:tcPr>
            <w:tcW w:w="2500" w:type="dxa"/>
            <w:tcBorders>
              <w:top w:val="single" w:sz="4" w:space="0" w:color="B8BEC7"/>
              <w:left w:val="single" w:sz="4" w:space="0" w:color="B8BEC7"/>
              <w:bottom w:val="single" w:sz="4" w:space="0" w:color="B8BEC7"/>
              <w:right w:val="single" w:sz="4" w:space="0" w:color="B8BEC7"/>
            </w:tcBorders>
            <w:tcMar>
              <w:top w:w="100" w:type="dxa"/>
              <w:left w:w="120" w:type="dxa"/>
              <w:bottom w:w="100" w:type="dxa"/>
              <w:right w:w="120" w:type="dxa"/>
            </w:tcMar>
          </w:tcPr>
          <w:p w14:paraId="7DD22F1C" w14:textId="77777777" w:rsidR="00D10B06" w:rsidRPr="00290F69" w:rsidRDefault="00000000">
            <w:pPr>
              <w:rPr>
                <w:sz w:val="24"/>
                <w:szCs w:val="24"/>
              </w:rPr>
            </w:pPr>
            <w:r w:rsidRPr="00290F69">
              <w:rPr>
                <w:sz w:val="24"/>
                <w:szCs w:val="24"/>
              </w:rPr>
              <w:t>Reference throughout Weeks 1–4 to confirm field meaning before building KPIs or visuals.</w:t>
            </w:r>
          </w:p>
        </w:tc>
        <w:tc>
          <w:tcPr>
            <w:tcW w:w="1900" w:type="dxa"/>
            <w:tcBorders>
              <w:top w:val="single" w:sz="4" w:space="0" w:color="B8BEC7"/>
              <w:left w:val="single" w:sz="4" w:space="0" w:color="B8BEC7"/>
              <w:bottom w:val="single" w:sz="4" w:space="0" w:color="B8BEC7"/>
              <w:right w:val="single" w:sz="4" w:space="0" w:color="B8BEC7"/>
            </w:tcBorders>
            <w:tcMar>
              <w:top w:w="100" w:type="dxa"/>
              <w:left w:w="120" w:type="dxa"/>
              <w:bottom w:w="100" w:type="dxa"/>
              <w:right w:w="120" w:type="dxa"/>
            </w:tcMar>
          </w:tcPr>
          <w:p w14:paraId="03664527" w14:textId="77777777" w:rsidR="00D10B06" w:rsidRPr="00290F69" w:rsidRDefault="00000000">
            <w:pPr>
              <w:rPr>
                <w:sz w:val="24"/>
                <w:szCs w:val="24"/>
              </w:rPr>
            </w:pPr>
            <w:r w:rsidRPr="00290F69">
              <w:rPr>
                <w:sz w:val="24"/>
                <w:szCs w:val="24"/>
              </w:rPr>
              <w:t>Confirms several fields are synthetic — real-world financial conclusions should not be drawn from the values.</w:t>
            </w:r>
          </w:p>
        </w:tc>
      </w:tr>
      <w:tr w:rsidR="00D10B06" w:rsidRPr="00290F69" w14:paraId="32CF8E29" w14:textId="77777777">
        <w:tc>
          <w:tcPr>
            <w:tcW w:w="2000" w:type="dxa"/>
            <w:tcBorders>
              <w:top w:val="single" w:sz="4" w:space="0" w:color="B8BEC7"/>
              <w:left w:val="single" w:sz="4" w:space="0" w:color="B8BEC7"/>
              <w:bottom w:val="single" w:sz="4" w:space="0" w:color="B8BEC7"/>
              <w:right w:val="single" w:sz="4" w:space="0" w:color="B8BEC7"/>
            </w:tcBorders>
            <w:shd w:val="clear" w:color="EDEFF2" w:fill="EDEFF2"/>
            <w:tcMar>
              <w:top w:w="100" w:type="dxa"/>
              <w:left w:w="120" w:type="dxa"/>
              <w:bottom w:w="100" w:type="dxa"/>
              <w:right w:w="120" w:type="dxa"/>
            </w:tcMar>
          </w:tcPr>
          <w:p w14:paraId="5A25A793" w14:textId="77777777" w:rsidR="00D10B06" w:rsidRPr="00290F69" w:rsidRDefault="00000000">
            <w:pPr>
              <w:rPr>
                <w:sz w:val="24"/>
                <w:szCs w:val="24"/>
              </w:rPr>
            </w:pPr>
            <w:proofErr w:type="spellStart"/>
            <w:r w:rsidRPr="00290F69">
              <w:rPr>
                <w:sz w:val="24"/>
                <w:szCs w:val="24"/>
              </w:rPr>
              <w:t>FinTrust</w:t>
            </w:r>
            <w:proofErr w:type="spellEnd"/>
            <w:r w:rsidRPr="00290F69">
              <w:rPr>
                <w:sz w:val="24"/>
                <w:szCs w:val="24"/>
              </w:rPr>
              <w:t xml:space="preserve"> Project Brief / 4-Week Master Roadmap</w:t>
            </w:r>
          </w:p>
        </w:tc>
        <w:tc>
          <w:tcPr>
            <w:tcW w:w="2900" w:type="dxa"/>
            <w:tcBorders>
              <w:top w:val="single" w:sz="4" w:space="0" w:color="B8BEC7"/>
              <w:left w:val="single" w:sz="4" w:space="0" w:color="B8BEC7"/>
              <w:bottom w:val="single" w:sz="4" w:space="0" w:color="B8BEC7"/>
              <w:right w:val="single" w:sz="4" w:space="0" w:color="B8BEC7"/>
            </w:tcBorders>
            <w:shd w:val="clear" w:color="EDEFF2" w:fill="EDEFF2"/>
            <w:tcMar>
              <w:top w:w="100" w:type="dxa"/>
              <w:left w:w="120" w:type="dxa"/>
              <w:bottom w:w="100" w:type="dxa"/>
              <w:right w:w="120" w:type="dxa"/>
            </w:tcMar>
          </w:tcPr>
          <w:p w14:paraId="719AA5DD" w14:textId="77777777" w:rsidR="00D10B06" w:rsidRPr="00290F69" w:rsidRDefault="00000000">
            <w:pPr>
              <w:rPr>
                <w:sz w:val="24"/>
                <w:szCs w:val="24"/>
              </w:rPr>
            </w:pPr>
            <w:r w:rsidRPr="00290F69">
              <w:rPr>
                <w:sz w:val="24"/>
                <w:szCs w:val="24"/>
              </w:rPr>
              <w:t>Overall project goals, track responsibilities and expected milestones across the four weeks.</w:t>
            </w:r>
          </w:p>
        </w:tc>
        <w:tc>
          <w:tcPr>
            <w:tcW w:w="2500" w:type="dxa"/>
            <w:tcBorders>
              <w:top w:val="single" w:sz="4" w:space="0" w:color="B8BEC7"/>
              <w:left w:val="single" w:sz="4" w:space="0" w:color="B8BEC7"/>
              <w:bottom w:val="single" w:sz="4" w:space="0" w:color="B8BEC7"/>
              <w:right w:val="single" w:sz="4" w:space="0" w:color="B8BEC7"/>
            </w:tcBorders>
            <w:shd w:val="clear" w:color="EDEFF2" w:fill="EDEFF2"/>
            <w:tcMar>
              <w:top w:w="100" w:type="dxa"/>
              <w:left w:w="120" w:type="dxa"/>
              <w:bottom w:w="100" w:type="dxa"/>
              <w:right w:w="120" w:type="dxa"/>
            </w:tcMar>
          </w:tcPr>
          <w:p w14:paraId="54DA0BF7" w14:textId="77777777" w:rsidR="00D10B06" w:rsidRPr="00290F69" w:rsidRDefault="00000000">
            <w:pPr>
              <w:rPr>
                <w:sz w:val="24"/>
                <w:szCs w:val="24"/>
              </w:rPr>
            </w:pPr>
            <w:r w:rsidRPr="00290F69">
              <w:rPr>
                <w:sz w:val="24"/>
                <w:szCs w:val="24"/>
              </w:rPr>
              <w:t xml:space="preserve">Used to align the Week 1 plan with what other tracks (Data Science, MLE, GenAI, </w:t>
            </w:r>
            <w:r w:rsidRPr="00290F69">
              <w:rPr>
                <w:sz w:val="24"/>
                <w:szCs w:val="24"/>
              </w:rPr>
              <w:lastRenderedPageBreak/>
              <w:t>PM) will eventually need from Data Analytics outputs.</w:t>
            </w:r>
          </w:p>
        </w:tc>
        <w:tc>
          <w:tcPr>
            <w:tcW w:w="1900" w:type="dxa"/>
            <w:tcBorders>
              <w:top w:val="single" w:sz="4" w:space="0" w:color="B8BEC7"/>
              <w:left w:val="single" w:sz="4" w:space="0" w:color="B8BEC7"/>
              <w:bottom w:val="single" w:sz="4" w:space="0" w:color="B8BEC7"/>
              <w:right w:val="single" w:sz="4" w:space="0" w:color="B8BEC7"/>
            </w:tcBorders>
            <w:shd w:val="clear" w:color="EDEFF2" w:fill="EDEFF2"/>
            <w:tcMar>
              <w:top w:w="100" w:type="dxa"/>
              <w:left w:w="120" w:type="dxa"/>
              <w:bottom w:w="100" w:type="dxa"/>
              <w:right w:w="120" w:type="dxa"/>
            </w:tcMar>
          </w:tcPr>
          <w:p w14:paraId="4C09E629" w14:textId="77777777" w:rsidR="00D10B06" w:rsidRPr="00290F69" w:rsidRDefault="00000000">
            <w:pPr>
              <w:rPr>
                <w:sz w:val="24"/>
                <w:szCs w:val="24"/>
              </w:rPr>
            </w:pPr>
            <w:r w:rsidRPr="00290F69">
              <w:rPr>
                <w:sz w:val="24"/>
                <w:szCs w:val="24"/>
              </w:rPr>
              <w:lastRenderedPageBreak/>
              <w:t>High-level; track-specific detail comes from the Week 1 assignment document itself.</w:t>
            </w:r>
          </w:p>
        </w:tc>
      </w:tr>
    </w:tbl>
    <w:p w14:paraId="18952755" w14:textId="77777777" w:rsidR="00C42FB4" w:rsidRPr="00290F69" w:rsidRDefault="00C42FB4" w:rsidP="0064206C">
      <w:pPr>
        <w:pStyle w:val="Heading1"/>
        <w:pBdr>
          <w:bottom w:val="single" w:sz="8" w:space="4" w:color="C89B3C"/>
        </w:pBdr>
        <w:spacing w:before="320" w:after="160"/>
        <w:rPr>
          <w:b/>
          <w:bCs/>
          <w:color w:val="132A4C"/>
          <w:sz w:val="24"/>
          <w:szCs w:val="24"/>
        </w:rPr>
      </w:pPr>
    </w:p>
    <w:p w14:paraId="41DB35D2" w14:textId="77777777" w:rsidR="00C42FB4" w:rsidRPr="00290F69" w:rsidRDefault="00C42FB4" w:rsidP="0064206C">
      <w:pPr>
        <w:pStyle w:val="Heading1"/>
        <w:pBdr>
          <w:bottom w:val="single" w:sz="8" w:space="4" w:color="C89B3C"/>
        </w:pBdr>
        <w:spacing w:before="320" w:after="160"/>
        <w:rPr>
          <w:b/>
          <w:bCs/>
          <w:color w:val="132A4C"/>
          <w:sz w:val="24"/>
          <w:szCs w:val="24"/>
        </w:rPr>
      </w:pPr>
    </w:p>
    <w:p w14:paraId="23BD945D" w14:textId="77777777" w:rsidR="00C42FB4" w:rsidRPr="00290F69" w:rsidRDefault="00C42FB4" w:rsidP="0064206C">
      <w:pPr>
        <w:pStyle w:val="Heading1"/>
        <w:pBdr>
          <w:bottom w:val="single" w:sz="8" w:space="4" w:color="C89B3C"/>
        </w:pBdr>
        <w:spacing w:before="320" w:after="160"/>
        <w:rPr>
          <w:b/>
          <w:bCs/>
          <w:color w:val="132A4C"/>
          <w:sz w:val="24"/>
          <w:szCs w:val="24"/>
        </w:rPr>
      </w:pPr>
    </w:p>
    <w:p w14:paraId="5A556409" w14:textId="77777777" w:rsidR="00C42FB4" w:rsidRPr="00290F69" w:rsidRDefault="00C42FB4" w:rsidP="0064206C">
      <w:pPr>
        <w:pStyle w:val="Heading1"/>
        <w:pBdr>
          <w:bottom w:val="single" w:sz="8" w:space="4" w:color="C89B3C"/>
        </w:pBdr>
        <w:spacing w:before="320" w:after="160"/>
        <w:rPr>
          <w:b/>
          <w:bCs/>
          <w:color w:val="132A4C"/>
          <w:sz w:val="24"/>
          <w:szCs w:val="24"/>
        </w:rPr>
      </w:pPr>
    </w:p>
    <w:p w14:paraId="492109BD" w14:textId="77777777" w:rsidR="00290F69" w:rsidRDefault="00290F69" w:rsidP="0064206C">
      <w:pPr>
        <w:pStyle w:val="Heading1"/>
        <w:pBdr>
          <w:bottom w:val="single" w:sz="8" w:space="4" w:color="C89B3C"/>
        </w:pBdr>
        <w:spacing w:before="320" w:after="160"/>
        <w:rPr>
          <w:b/>
          <w:bCs/>
          <w:color w:val="132A4C"/>
          <w:sz w:val="24"/>
          <w:szCs w:val="24"/>
        </w:rPr>
      </w:pPr>
    </w:p>
    <w:p w14:paraId="1A8B54AD" w14:textId="77777777" w:rsidR="00290F69" w:rsidRDefault="00290F69" w:rsidP="0064206C">
      <w:pPr>
        <w:pStyle w:val="Heading1"/>
        <w:pBdr>
          <w:bottom w:val="single" w:sz="8" w:space="4" w:color="C89B3C"/>
        </w:pBdr>
        <w:spacing w:before="320" w:after="160"/>
        <w:rPr>
          <w:b/>
          <w:bCs/>
          <w:color w:val="132A4C"/>
          <w:sz w:val="24"/>
          <w:szCs w:val="24"/>
        </w:rPr>
      </w:pPr>
    </w:p>
    <w:p w14:paraId="158C4758" w14:textId="77777777" w:rsidR="00290F69" w:rsidRDefault="00290F69" w:rsidP="0064206C">
      <w:pPr>
        <w:pStyle w:val="Heading1"/>
        <w:pBdr>
          <w:bottom w:val="single" w:sz="8" w:space="4" w:color="C89B3C"/>
        </w:pBdr>
        <w:spacing w:before="320" w:after="160"/>
        <w:rPr>
          <w:b/>
          <w:bCs/>
          <w:color w:val="132A4C"/>
          <w:sz w:val="24"/>
          <w:szCs w:val="24"/>
        </w:rPr>
      </w:pPr>
    </w:p>
    <w:p w14:paraId="3F8C9FAC" w14:textId="77777777" w:rsidR="00290F69" w:rsidRDefault="00290F69" w:rsidP="0064206C">
      <w:pPr>
        <w:pStyle w:val="Heading1"/>
        <w:pBdr>
          <w:bottom w:val="single" w:sz="8" w:space="4" w:color="C89B3C"/>
        </w:pBdr>
        <w:spacing w:before="320" w:after="160"/>
        <w:rPr>
          <w:b/>
          <w:bCs/>
          <w:color w:val="132A4C"/>
          <w:sz w:val="24"/>
          <w:szCs w:val="24"/>
        </w:rPr>
      </w:pPr>
    </w:p>
    <w:p w14:paraId="0C766FC6" w14:textId="77777777" w:rsidR="00290F69" w:rsidRDefault="00290F69" w:rsidP="0064206C">
      <w:pPr>
        <w:pStyle w:val="Heading1"/>
        <w:pBdr>
          <w:bottom w:val="single" w:sz="8" w:space="4" w:color="C89B3C"/>
        </w:pBdr>
        <w:spacing w:before="320" w:after="160"/>
        <w:rPr>
          <w:b/>
          <w:bCs/>
          <w:color w:val="132A4C"/>
          <w:sz w:val="24"/>
          <w:szCs w:val="24"/>
        </w:rPr>
      </w:pPr>
    </w:p>
    <w:p w14:paraId="503CF26A" w14:textId="77777777" w:rsidR="00290F69" w:rsidRDefault="00290F69" w:rsidP="0064206C">
      <w:pPr>
        <w:pStyle w:val="Heading1"/>
        <w:pBdr>
          <w:bottom w:val="single" w:sz="8" w:space="4" w:color="C89B3C"/>
        </w:pBdr>
        <w:spacing w:before="320" w:after="160"/>
        <w:rPr>
          <w:b/>
          <w:bCs/>
          <w:color w:val="132A4C"/>
          <w:sz w:val="24"/>
          <w:szCs w:val="24"/>
        </w:rPr>
      </w:pPr>
    </w:p>
    <w:p w14:paraId="4627284C" w14:textId="77777777" w:rsidR="00290F69" w:rsidRDefault="00290F69" w:rsidP="0064206C">
      <w:pPr>
        <w:pStyle w:val="Heading1"/>
        <w:pBdr>
          <w:bottom w:val="single" w:sz="8" w:space="4" w:color="C89B3C"/>
        </w:pBdr>
        <w:spacing w:before="320" w:after="160"/>
        <w:rPr>
          <w:b/>
          <w:bCs/>
          <w:color w:val="132A4C"/>
          <w:sz w:val="24"/>
          <w:szCs w:val="24"/>
        </w:rPr>
      </w:pPr>
    </w:p>
    <w:p w14:paraId="5EF638D5" w14:textId="77777777" w:rsidR="00290F69" w:rsidRDefault="00290F69" w:rsidP="0064206C">
      <w:pPr>
        <w:pStyle w:val="Heading1"/>
        <w:pBdr>
          <w:bottom w:val="single" w:sz="8" w:space="4" w:color="C89B3C"/>
        </w:pBdr>
        <w:spacing w:before="320" w:after="160"/>
        <w:rPr>
          <w:b/>
          <w:bCs/>
          <w:color w:val="132A4C"/>
          <w:sz w:val="24"/>
          <w:szCs w:val="24"/>
        </w:rPr>
      </w:pPr>
    </w:p>
    <w:p w14:paraId="3DB1057B" w14:textId="77777777" w:rsidR="00290F69" w:rsidRDefault="00290F69" w:rsidP="0064206C">
      <w:pPr>
        <w:pStyle w:val="Heading1"/>
        <w:pBdr>
          <w:bottom w:val="single" w:sz="8" w:space="4" w:color="C89B3C"/>
        </w:pBdr>
        <w:spacing w:before="320" w:after="160"/>
        <w:rPr>
          <w:b/>
          <w:bCs/>
          <w:color w:val="132A4C"/>
          <w:sz w:val="24"/>
          <w:szCs w:val="24"/>
        </w:rPr>
      </w:pPr>
    </w:p>
    <w:p w14:paraId="77ECE38D" w14:textId="77777777" w:rsidR="00290F69" w:rsidRDefault="00290F69" w:rsidP="0064206C">
      <w:pPr>
        <w:pStyle w:val="Heading1"/>
        <w:pBdr>
          <w:bottom w:val="single" w:sz="8" w:space="4" w:color="C89B3C"/>
        </w:pBdr>
        <w:spacing w:before="320" w:after="160"/>
        <w:rPr>
          <w:b/>
          <w:bCs/>
          <w:color w:val="132A4C"/>
          <w:sz w:val="24"/>
          <w:szCs w:val="24"/>
        </w:rPr>
      </w:pPr>
    </w:p>
    <w:p w14:paraId="72461099" w14:textId="77777777" w:rsidR="00290F69" w:rsidRDefault="00290F69" w:rsidP="0064206C">
      <w:pPr>
        <w:pStyle w:val="Heading1"/>
        <w:pBdr>
          <w:bottom w:val="single" w:sz="8" w:space="4" w:color="C89B3C"/>
        </w:pBdr>
        <w:spacing w:before="320" w:after="160"/>
        <w:rPr>
          <w:b/>
          <w:bCs/>
          <w:color w:val="132A4C"/>
          <w:sz w:val="24"/>
          <w:szCs w:val="24"/>
        </w:rPr>
      </w:pPr>
    </w:p>
    <w:p w14:paraId="2EC87EBD" w14:textId="77777777" w:rsidR="00290F69" w:rsidRDefault="00290F69" w:rsidP="0064206C">
      <w:pPr>
        <w:pStyle w:val="Heading1"/>
        <w:pBdr>
          <w:bottom w:val="single" w:sz="8" w:space="4" w:color="C89B3C"/>
        </w:pBdr>
        <w:spacing w:before="320" w:after="160"/>
        <w:rPr>
          <w:b/>
          <w:bCs/>
          <w:color w:val="132A4C"/>
          <w:sz w:val="24"/>
          <w:szCs w:val="24"/>
        </w:rPr>
      </w:pPr>
    </w:p>
    <w:p w14:paraId="5353C09E" w14:textId="77777777" w:rsidR="00290F69" w:rsidRDefault="00290F69" w:rsidP="0064206C">
      <w:pPr>
        <w:pStyle w:val="Heading1"/>
        <w:pBdr>
          <w:bottom w:val="single" w:sz="8" w:space="4" w:color="C89B3C"/>
        </w:pBdr>
        <w:spacing w:before="320" w:after="160"/>
        <w:rPr>
          <w:b/>
          <w:bCs/>
          <w:color w:val="132A4C"/>
          <w:sz w:val="24"/>
          <w:szCs w:val="24"/>
        </w:rPr>
      </w:pPr>
    </w:p>
    <w:p w14:paraId="662012BC" w14:textId="77777777" w:rsidR="00290F69" w:rsidRDefault="00290F69" w:rsidP="0064206C">
      <w:pPr>
        <w:pStyle w:val="Heading1"/>
        <w:pBdr>
          <w:bottom w:val="single" w:sz="8" w:space="4" w:color="C89B3C"/>
        </w:pBdr>
        <w:spacing w:before="320" w:after="160"/>
        <w:rPr>
          <w:b/>
          <w:bCs/>
          <w:color w:val="132A4C"/>
          <w:sz w:val="24"/>
          <w:szCs w:val="24"/>
        </w:rPr>
      </w:pPr>
    </w:p>
    <w:p w14:paraId="512EB468" w14:textId="777B9AD9" w:rsidR="00D10B06" w:rsidRPr="00290F69" w:rsidRDefault="00000000" w:rsidP="0064206C">
      <w:pPr>
        <w:pStyle w:val="Heading1"/>
        <w:pBdr>
          <w:bottom w:val="single" w:sz="8" w:space="4" w:color="C89B3C"/>
        </w:pBdr>
        <w:spacing w:before="320" w:after="160"/>
        <w:rPr>
          <w:sz w:val="24"/>
          <w:szCs w:val="24"/>
        </w:rPr>
      </w:pPr>
      <w:r w:rsidRPr="00290F69">
        <w:rPr>
          <w:b/>
          <w:bCs/>
          <w:color w:val="132A4C"/>
          <w:sz w:val="24"/>
          <w:szCs w:val="24"/>
        </w:rPr>
        <w:lastRenderedPageBreak/>
        <w:t>3. Data Understanding / Profiling Report</w:t>
      </w:r>
    </w:p>
    <w:p w14:paraId="07CBCF21" w14:textId="77777777" w:rsidR="00D10B06" w:rsidRPr="00290F69" w:rsidRDefault="00000000">
      <w:pPr>
        <w:spacing w:before="140" w:after="60"/>
        <w:rPr>
          <w:sz w:val="24"/>
          <w:szCs w:val="24"/>
        </w:rPr>
      </w:pPr>
      <w:r w:rsidRPr="00290F69">
        <w:rPr>
          <w:b/>
          <w:bCs/>
          <w:i/>
          <w:iCs/>
          <w:color w:val="2A3B55"/>
          <w:sz w:val="24"/>
          <w:szCs w:val="24"/>
        </w:rPr>
        <w:t>Number of records</w:t>
      </w:r>
    </w:p>
    <w:p w14:paraId="30D5D432" w14:textId="77777777" w:rsidR="00D10B06" w:rsidRPr="00290F69" w:rsidRDefault="00000000">
      <w:pPr>
        <w:pStyle w:val="ListParagraph"/>
        <w:numPr>
          <w:ilvl w:val="0"/>
          <w:numId w:val="1"/>
        </w:numPr>
        <w:spacing w:after="70"/>
        <w:rPr>
          <w:sz w:val="24"/>
          <w:szCs w:val="24"/>
        </w:rPr>
      </w:pPr>
      <w:proofErr w:type="spellStart"/>
      <w:r w:rsidRPr="00290F69">
        <w:rPr>
          <w:sz w:val="24"/>
          <w:szCs w:val="24"/>
        </w:rPr>
        <w:t>FinTrust_Customer_Data</w:t>
      </w:r>
      <w:proofErr w:type="spellEnd"/>
      <w:r w:rsidRPr="00290F69">
        <w:rPr>
          <w:sz w:val="24"/>
          <w:szCs w:val="24"/>
        </w:rPr>
        <w:t xml:space="preserve">: at least ~1,500 customers — the highest </w:t>
      </w:r>
      <w:proofErr w:type="spellStart"/>
      <w:r w:rsidRPr="00290F69">
        <w:rPr>
          <w:sz w:val="24"/>
          <w:szCs w:val="24"/>
        </w:rPr>
        <w:t>Customer_ID</w:t>
      </w:r>
      <w:proofErr w:type="spellEnd"/>
      <w:r w:rsidRPr="00290F69">
        <w:rPr>
          <w:sz w:val="24"/>
          <w:szCs w:val="24"/>
        </w:rPr>
        <w:t xml:space="preserve"> referenced anywhere in the data is FT-C01394, so the base is at least this size. The exact total should be confirmed by opening the full FinTrust_Customer_Data.csv directly, as this profiling was done from a working sample view of the sheet.</w:t>
      </w:r>
    </w:p>
    <w:p w14:paraId="163A4647" w14:textId="77777777" w:rsidR="00D10B06" w:rsidRPr="00290F69" w:rsidRDefault="00000000">
      <w:pPr>
        <w:pStyle w:val="ListParagraph"/>
        <w:numPr>
          <w:ilvl w:val="0"/>
          <w:numId w:val="1"/>
        </w:numPr>
        <w:spacing w:after="70"/>
        <w:rPr>
          <w:sz w:val="24"/>
          <w:szCs w:val="24"/>
        </w:rPr>
      </w:pPr>
      <w:proofErr w:type="spellStart"/>
      <w:r w:rsidRPr="00290F69">
        <w:rPr>
          <w:sz w:val="24"/>
          <w:szCs w:val="24"/>
        </w:rPr>
        <w:t>FinTrust_Transaction_Data</w:t>
      </w:r>
      <w:proofErr w:type="spellEnd"/>
      <w:r w:rsidRPr="00290F69">
        <w:rPr>
          <w:sz w:val="24"/>
          <w:szCs w:val="24"/>
        </w:rPr>
        <w:t>: a sample of ~100 transaction records (</w:t>
      </w:r>
      <w:proofErr w:type="spellStart"/>
      <w:r w:rsidRPr="00290F69">
        <w:rPr>
          <w:sz w:val="24"/>
          <w:szCs w:val="24"/>
        </w:rPr>
        <w:t>Transaction_ID</w:t>
      </w:r>
      <w:proofErr w:type="spellEnd"/>
      <w:r w:rsidRPr="00290F69">
        <w:rPr>
          <w:sz w:val="24"/>
          <w:szCs w:val="24"/>
        </w:rPr>
        <w:t xml:space="preserve"> FT-T000001 onward) was directly reviewed; the full file likely contains substantially more rows given the customer base size. Exact total to be confirmed from the full CSV.</w:t>
      </w:r>
    </w:p>
    <w:p w14:paraId="54A6C98A" w14:textId="77777777" w:rsidR="00D10B06" w:rsidRPr="00290F69" w:rsidRDefault="00000000">
      <w:pPr>
        <w:spacing w:before="140" w:after="60"/>
        <w:rPr>
          <w:sz w:val="24"/>
          <w:szCs w:val="24"/>
        </w:rPr>
      </w:pPr>
      <w:r w:rsidRPr="00290F69">
        <w:rPr>
          <w:b/>
          <w:bCs/>
          <w:i/>
          <w:iCs/>
          <w:color w:val="2A3B55"/>
          <w:sz w:val="24"/>
          <w:szCs w:val="24"/>
        </w:rPr>
        <w:t>Number of columns</w:t>
      </w:r>
    </w:p>
    <w:p w14:paraId="1D8E925E" w14:textId="77777777" w:rsidR="00D10B06" w:rsidRPr="00290F69" w:rsidRDefault="00000000">
      <w:pPr>
        <w:pStyle w:val="ListParagraph"/>
        <w:numPr>
          <w:ilvl w:val="0"/>
          <w:numId w:val="1"/>
        </w:numPr>
        <w:spacing w:after="70"/>
        <w:rPr>
          <w:sz w:val="24"/>
          <w:szCs w:val="24"/>
        </w:rPr>
      </w:pPr>
      <w:proofErr w:type="spellStart"/>
      <w:r w:rsidRPr="00290F69">
        <w:rPr>
          <w:sz w:val="24"/>
          <w:szCs w:val="24"/>
        </w:rPr>
        <w:t>FinTrust_Customer_Data</w:t>
      </w:r>
      <w:proofErr w:type="spellEnd"/>
      <w:r w:rsidRPr="00290F69">
        <w:rPr>
          <w:sz w:val="24"/>
          <w:szCs w:val="24"/>
        </w:rPr>
        <w:t>: 12 columns.</w:t>
      </w:r>
    </w:p>
    <w:p w14:paraId="0191F4D2" w14:textId="77777777" w:rsidR="00D10B06" w:rsidRPr="00290F69" w:rsidRDefault="00000000">
      <w:pPr>
        <w:pStyle w:val="ListParagraph"/>
        <w:numPr>
          <w:ilvl w:val="0"/>
          <w:numId w:val="1"/>
        </w:numPr>
        <w:spacing w:after="70"/>
        <w:rPr>
          <w:sz w:val="24"/>
          <w:szCs w:val="24"/>
        </w:rPr>
      </w:pPr>
      <w:proofErr w:type="spellStart"/>
      <w:r w:rsidRPr="00290F69">
        <w:rPr>
          <w:sz w:val="24"/>
          <w:szCs w:val="24"/>
        </w:rPr>
        <w:t>FinTrust_Transaction_Data</w:t>
      </w:r>
      <w:proofErr w:type="spellEnd"/>
      <w:r w:rsidRPr="00290F69">
        <w:rPr>
          <w:sz w:val="24"/>
          <w:szCs w:val="24"/>
        </w:rPr>
        <w:t>: 11 columns.</w:t>
      </w:r>
    </w:p>
    <w:p w14:paraId="5769D981" w14:textId="77777777" w:rsidR="00D10B06" w:rsidRPr="00290F69" w:rsidRDefault="00000000">
      <w:pPr>
        <w:spacing w:before="140" w:after="60"/>
        <w:rPr>
          <w:sz w:val="24"/>
          <w:szCs w:val="24"/>
        </w:rPr>
      </w:pPr>
      <w:r w:rsidRPr="00290F69">
        <w:rPr>
          <w:b/>
          <w:bCs/>
          <w:i/>
          <w:iCs/>
          <w:color w:val="2A3B55"/>
          <w:sz w:val="24"/>
          <w:szCs w:val="24"/>
        </w:rPr>
        <w:t>Field names, data types, categorical variables, numerical variables, and date/time variables</w:t>
      </w:r>
    </w:p>
    <w:p w14:paraId="12CA1311" w14:textId="77777777" w:rsidR="00D10B06" w:rsidRPr="00290F69" w:rsidRDefault="00000000">
      <w:pPr>
        <w:spacing w:after="140"/>
        <w:rPr>
          <w:sz w:val="24"/>
          <w:szCs w:val="24"/>
        </w:rPr>
      </w:pPr>
      <w:proofErr w:type="spellStart"/>
      <w:r w:rsidRPr="00290F69">
        <w:rPr>
          <w:sz w:val="24"/>
          <w:szCs w:val="24"/>
        </w:rPr>
        <w:t>Customer_Data</w:t>
      </w:r>
      <w:proofErr w:type="spellEnd"/>
      <w:r w:rsidRPr="00290F69">
        <w:rPr>
          <w:sz w:val="24"/>
          <w:szCs w:val="24"/>
        </w:rPr>
        <w:t>:</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93"/>
        <w:gridCol w:w="1341"/>
        <w:gridCol w:w="1784"/>
        <w:gridCol w:w="3282"/>
      </w:tblGrid>
      <w:tr w:rsidR="00D10B06" w:rsidRPr="00290F69" w14:paraId="33BC47D0" w14:textId="77777777">
        <w:trPr>
          <w:tblHeader/>
        </w:trPr>
        <w:tc>
          <w:tcPr>
            <w:tcW w:w="2200" w:type="dxa"/>
            <w:tcBorders>
              <w:top w:val="single" w:sz="4" w:space="0" w:color="B8BEC7"/>
              <w:left w:val="single" w:sz="4" w:space="0" w:color="B8BEC7"/>
              <w:bottom w:val="single" w:sz="4" w:space="0" w:color="B8BEC7"/>
              <w:right w:val="single" w:sz="4" w:space="0" w:color="B8BEC7"/>
            </w:tcBorders>
            <w:shd w:val="clear" w:color="132A4C" w:fill="132A4C"/>
            <w:tcMar>
              <w:top w:w="100" w:type="dxa"/>
              <w:left w:w="120" w:type="dxa"/>
              <w:bottom w:w="100" w:type="dxa"/>
              <w:right w:w="120" w:type="dxa"/>
            </w:tcMar>
          </w:tcPr>
          <w:p w14:paraId="6D4A3303" w14:textId="77777777" w:rsidR="00D10B06" w:rsidRPr="00290F69" w:rsidRDefault="00000000">
            <w:pPr>
              <w:rPr>
                <w:sz w:val="24"/>
                <w:szCs w:val="24"/>
              </w:rPr>
            </w:pPr>
            <w:r w:rsidRPr="00290F69">
              <w:rPr>
                <w:b/>
                <w:bCs/>
                <w:color w:val="FFFFFF"/>
                <w:sz w:val="24"/>
                <w:szCs w:val="24"/>
              </w:rPr>
              <w:t>Field</w:t>
            </w:r>
          </w:p>
        </w:tc>
        <w:tc>
          <w:tcPr>
            <w:tcW w:w="1400" w:type="dxa"/>
            <w:tcBorders>
              <w:top w:val="single" w:sz="4" w:space="0" w:color="B8BEC7"/>
              <w:left w:val="single" w:sz="4" w:space="0" w:color="B8BEC7"/>
              <w:bottom w:val="single" w:sz="4" w:space="0" w:color="B8BEC7"/>
              <w:right w:val="single" w:sz="4" w:space="0" w:color="B8BEC7"/>
            </w:tcBorders>
            <w:shd w:val="clear" w:color="132A4C" w:fill="132A4C"/>
            <w:tcMar>
              <w:top w:w="100" w:type="dxa"/>
              <w:left w:w="120" w:type="dxa"/>
              <w:bottom w:w="100" w:type="dxa"/>
              <w:right w:w="120" w:type="dxa"/>
            </w:tcMar>
          </w:tcPr>
          <w:p w14:paraId="5293F100" w14:textId="77777777" w:rsidR="00D10B06" w:rsidRPr="00290F69" w:rsidRDefault="00000000">
            <w:pPr>
              <w:rPr>
                <w:sz w:val="24"/>
                <w:szCs w:val="24"/>
              </w:rPr>
            </w:pPr>
            <w:r w:rsidRPr="00290F69">
              <w:rPr>
                <w:b/>
                <w:bCs/>
                <w:color w:val="FFFFFF"/>
                <w:sz w:val="24"/>
                <w:szCs w:val="24"/>
              </w:rPr>
              <w:t>Data Type</w:t>
            </w:r>
          </w:p>
        </w:tc>
        <w:tc>
          <w:tcPr>
            <w:tcW w:w="1900" w:type="dxa"/>
            <w:tcBorders>
              <w:top w:val="single" w:sz="4" w:space="0" w:color="B8BEC7"/>
              <w:left w:val="single" w:sz="4" w:space="0" w:color="B8BEC7"/>
              <w:bottom w:val="single" w:sz="4" w:space="0" w:color="B8BEC7"/>
              <w:right w:val="single" w:sz="4" w:space="0" w:color="B8BEC7"/>
            </w:tcBorders>
            <w:shd w:val="clear" w:color="132A4C" w:fill="132A4C"/>
            <w:tcMar>
              <w:top w:w="100" w:type="dxa"/>
              <w:left w:w="120" w:type="dxa"/>
              <w:bottom w:w="100" w:type="dxa"/>
              <w:right w:w="120" w:type="dxa"/>
            </w:tcMar>
          </w:tcPr>
          <w:p w14:paraId="10917108" w14:textId="77777777" w:rsidR="00D10B06" w:rsidRPr="00290F69" w:rsidRDefault="00000000">
            <w:pPr>
              <w:rPr>
                <w:sz w:val="24"/>
                <w:szCs w:val="24"/>
              </w:rPr>
            </w:pPr>
            <w:r w:rsidRPr="00290F69">
              <w:rPr>
                <w:b/>
                <w:bCs/>
                <w:color w:val="FFFFFF"/>
                <w:sz w:val="24"/>
                <w:szCs w:val="24"/>
              </w:rPr>
              <w:t>Variable Type</w:t>
            </w:r>
          </w:p>
        </w:tc>
        <w:tc>
          <w:tcPr>
            <w:tcW w:w="3800" w:type="dxa"/>
            <w:tcBorders>
              <w:top w:val="single" w:sz="4" w:space="0" w:color="B8BEC7"/>
              <w:left w:val="single" w:sz="4" w:space="0" w:color="B8BEC7"/>
              <w:bottom w:val="single" w:sz="4" w:space="0" w:color="B8BEC7"/>
              <w:right w:val="single" w:sz="4" w:space="0" w:color="B8BEC7"/>
            </w:tcBorders>
            <w:shd w:val="clear" w:color="132A4C" w:fill="132A4C"/>
            <w:tcMar>
              <w:top w:w="100" w:type="dxa"/>
              <w:left w:w="120" w:type="dxa"/>
              <w:bottom w:w="100" w:type="dxa"/>
              <w:right w:w="120" w:type="dxa"/>
            </w:tcMar>
          </w:tcPr>
          <w:p w14:paraId="36AA0631" w14:textId="77777777" w:rsidR="00D10B06" w:rsidRPr="00290F69" w:rsidRDefault="00000000">
            <w:pPr>
              <w:rPr>
                <w:sz w:val="24"/>
                <w:szCs w:val="24"/>
              </w:rPr>
            </w:pPr>
            <w:r w:rsidRPr="00290F69">
              <w:rPr>
                <w:b/>
                <w:bCs/>
                <w:color w:val="FFFFFF"/>
                <w:sz w:val="24"/>
                <w:szCs w:val="24"/>
              </w:rPr>
              <w:t>Example / Observed Categories</w:t>
            </w:r>
          </w:p>
        </w:tc>
      </w:tr>
      <w:tr w:rsidR="00D10B06" w:rsidRPr="00290F69" w14:paraId="4F6DD3A9" w14:textId="77777777">
        <w:tc>
          <w:tcPr>
            <w:tcW w:w="2200" w:type="dxa"/>
            <w:tcBorders>
              <w:top w:val="single" w:sz="4" w:space="0" w:color="B8BEC7"/>
              <w:left w:val="single" w:sz="4" w:space="0" w:color="B8BEC7"/>
              <w:bottom w:val="single" w:sz="4" w:space="0" w:color="B8BEC7"/>
              <w:right w:val="single" w:sz="4" w:space="0" w:color="B8BEC7"/>
            </w:tcBorders>
            <w:tcMar>
              <w:top w:w="100" w:type="dxa"/>
              <w:left w:w="120" w:type="dxa"/>
              <w:bottom w:w="100" w:type="dxa"/>
              <w:right w:w="120" w:type="dxa"/>
            </w:tcMar>
          </w:tcPr>
          <w:p w14:paraId="591BD160" w14:textId="77777777" w:rsidR="00D10B06" w:rsidRPr="00290F69" w:rsidRDefault="00000000">
            <w:pPr>
              <w:rPr>
                <w:sz w:val="24"/>
                <w:szCs w:val="24"/>
              </w:rPr>
            </w:pPr>
            <w:proofErr w:type="spellStart"/>
            <w:r w:rsidRPr="00290F69">
              <w:rPr>
                <w:sz w:val="24"/>
                <w:szCs w:val="24"/>
              </w:rPr>
              <w:t>Customer_ID</w:t>
            </w:r>
            <w:proofErr w:type="spellEnd"/>
          </w:p>
        </w:tc>
        <w:tc>
          <w:tcPr>
            <w:tcW w:w="1400" w:type="dxa"/>
            <w:tcBorders>
              <w:top w:val="single" w:sz="4" w:space="0" w:color="B8BEC7"/>
              <w:left w:val="single" w:sz="4" w:space="0" w:color="B8BEC7"/>
              <w:bottom w:val="single" w:sz="4" w:space="0" w:color="B8BEC7"/>
              <w:right w:val="single" w:sz="4" w:space="0" w:color="B8BEC7"/>
            </w:tcBorders>
            <w:tcMar>
              <w:top w:w="100" w:type="dxa"/>
              <w:left w:w="120" w:type="dxa"/>
              <w:bottom w:w="100" w:type="dxa"/>
              <w:right w:w="120" w:type="dxa"/>
            </w:tcMar>
          </w:tcPr>
          <w:p w14:paraId="1B3C2F69" w14:textId="77777777" w:rsidR="00D10B06" w:rsidRPr="00290F69" w:rsidRDefault="00000000">
            <w:pPr>
              <w:rPr>
                <w:sz w:val="24"/>
                <w:szCs w:val="24"/>
              </w:rPr>
            </w:pPr>
            <w:r w:rsidRPr="00290F69">
              <w:rPr>
                <w:sz w:val="24"/>
                <w:szCs w:val="24"/>
              </w:rPr>
              <w:t>Text</w:t>
            </w:r>
          </w:p>
        </w:tc>
        <w:tc>
          <w:tcPr>
            <w:tcW w:w="1900" w:type="dxa"/>
            <w:tcBorders>
              <w:top w:val="single" w:sz="4" w:space="0" w:color="B8BEC7"/>
              <w:left w:val="single" w:sz="4" w:space="0" w:color="B8BEC7"/>
              <w:bottom w:val="single" w:sz="4" w:space="0" w:color="B8BEC7"/>
              <w:right w:val="single" w:sz="4" w:space="0" w:color="B8BEC7"/>
            </w:tcBorders>
            <w:tcMar>
              <w:top w:w="100" w:type="dxa"/>
              <w:left w:w="120" w:type="dxa"/>
              <w:bottom w:w="100" w:type="dxa"/>
              <w:right w:w="120" w:type="dxa"/>
            </w:tcMar>
          </w:tcPr>
          <w:p w14:paraId="6EF39952" w14:textId="77777777" w:rsidR="00D10B06" w:rsidRPr="00290F69" w:rsidRDefault="00000000">
            <w:pPr>
              <w:rPr>
                <w:sz w:val="24"/>
                <w:szCs w:val="24"/>
              </w:rPr>
            </w:pPr>
            <w:r w:rsidRPr="00290F69">
              <w:rPr>
                <w:sz w:val="24"/>
                <w:szCs w:val="24"/>
              </w:rPr>
              <w:t>Identifier (key)</w:t>
            </w:r>
          </w:p>
        </w:tc>
        <w:tc>
          <w:tcPr>
            <w:tcW w:w="3800" w:type="dxa"/>
            <w:tcBorders>
              <w:top w:val="single" w:sz="4" w:space="0" w:color="B8BEC7"/>
              <w:left w:val="single" w:sz="4" w:space="0" w:color="B8BEC7"/>
              <w:bottom w:val="single" w:sz="4" w:space="0" w:color="B8BEC7"/>
              <w:right w:val="single" w:sz="4" w:space="0" w:color="B8BEC7"/>
            </w:tcBorders>
            <w:tcMar>
              <w:top w:w="100" w:type="dxa"/>
              <w:left w:w="120" w:type="dxa"/>
              <w:bottom w:w="100" w:type="dxa"/>
              <w:right w:w="120" w:type="dxa"/>
            </w:tcMar>
          </w:tcPr>
          <w:p w14:paraId="124DD840" w14:textId="77777777" w:rsidR="00D10B06" w:rsidRPr="00290F69" w:rsidRDefault="00000000">
            <w:pPr>
              <w:rPr>
                <w:sz w:val="24"/>
                <w:szCs w:val="24"/>
              </w:rPr>
            </w:pPr>
            <w:r w:rsidRPr="00290F69">
              <w:rPr>
                <w:sz w:val="24"/>
                <w:szCs w:val="24"/>
              </w:rPr>
              <w:t>FT-C00001</w:t>
            </w:r>
          </w:p>
        </w:tc>
      </w:tr>
      <w:tr w:rsidR="00D10B06" w:rsidRPr="00290F69" w14:paraId="7FACEF84" w14:textId="77777777">
        <w:tc>
          <w:tcPr>
            <w:tcW w:w="2200" w:type="dxa"/>
            <w:tcBorders>
              <w:top w:val="single" w:sz="4" w:space="0" w:color="B8BEC7"/>
              <w:left w:val="single" w:sz="4" w:space="0" w:color="B8BEC7"/>
              <w:bottom w:val="single" w:sz="4" w:space="0" w:color="B8BEC7"/>
              <w:right w:val="single" w:sz="4" w:space="0" w:color="B8BEC7"/>
            </w:tcBorders>
            <w:shd w:val="clear" w:color="EDEFF2" w:fill="EDEFF2"/>
            <w:tcMar>
              <w:top w:w="100" w:type="dxa"/>
              <w:left w:w="120" w:type="dxa"/>
              <w:bottom w:w="100" w:type="dxa"/>
              <w:right w:w="120" w:type="dxa"/>
            </w:tcMar>
          </w:tcPr>
          <w:p w14:paraId="435DCE04" w14:textId="77777777" w:rsidR="00D10B06" w:rsidRPr="00290F69" w:rsidRDefault="00000000">
            <w:pPr>
              <w:rPr>
                <w:sz w:val="24"/>
                <w:szCs w:val="24"/>
              </w:rPr>
            </w:pPr>
            <w:proofErr w:type="spellStart"/>
            <w:r w:rsidRPr="00290F69">
              <w:rPr>
                <w:sz w:val="24"/>
                <w:szCs w:val="24"/>
              </w:rPr>
              <w:t>Customer_Name</w:t>
            </w:r>
            <w:proofErr w:type="spellEnd"/>
          </w:p>
        </w:tc>
        <w:tc>
          <w:tcPr>
            <w:tcW w:w="1400" w:type="dxa"/>
            <w:tcBorders>
              <w:top w:val="single" w:sz="4" w:space="0" w:color="B8BEC7"/>
              <w:left w:val="single" w:sz="4" w:space="0" w:color="B8BEC7"/>
              <w:bottom w:val="single" w:sz="4" w:space="0" w:color="B8BEC7"/>
              <w:right w:val="single" w:sz="4" w:space="0" w:color="B8BEC7"/>
            </w:tcBorders>
            <w:shd w:val="clear" w:color="EDEFF2" w:fill="EDEFF2"/>
            <w:tcMar>
              <w:top w:w="100" w:type="dxa"/>
              <w:left w:w="120" w:type="dxa"/>
              <w:bottom w:w="100" w:type="dxa"/>
              <w:right w:w="120" w:type="dxa"/>
            </w:tcMar>
          </w:tcPr>
          <w:p w14:paraId="00B53E35" w14:textId="77777777" w:rsidR="00D10B06" w:rsidRPr="00290F69" w:rsidRDefault="00000000">
            <w:pPr>
              <w:rPr>
                <w:sz w:val="24"/>
                <w:szCs w:val="24"/>
              </w:rPr>
            </w:pPr>
            <w:r w:rsidRPr="00290F69">
              <w:rPr>
                <w:sz w:val="24"/>
                <w:szCs w:val="24"/>
              </w:rPr>
              <w:t>Text</w:t>
            </w:r>
          </w:p>
        </w:tc>
        <w:tc>
          <w:tcPr>
            <w:tcW w:w="1900" w:type="dxa"/>
            <w:tcBorders>
              <w:top w:val="single" w:sz="4" w:space="0" w:color="B8BEC7"/>
              <w:left w:val="single" w:sz="4" w:space="0" w:color="B8BEC7"/>
              <w:bottom w:val="single" w:sz="4" w:space="0" w:color="B8BEC7"/>
              <w:right w:val="single" w:sz="4" w:space="0" w:color="B8BEC7"/>
            </w:tcBorders>
            <w:shd w:val="clear" w:color="EDEFF2" w:fill="EDEFF2"/>
            <w:tcMar>
              <w:top w:w="100" w:type="dxa"/>
              <w:left w:w="120" w:type="dxa"/>
              <w:bottom w:w="100" w:type="dxa"/>
              <w:right w:w="120" w:type="dxa"/>
            </w:tcMar>
          </w:tcPr>
          <w:p w14:paraId="4420270F" w14:textId="77777777" w:rsidR="00D10B06" w:rsidRPr="00290F69" w:rsidRDefault="00000000">
            <w:pPr>
              <w:rPr>
                <w:sz w:val="24"/>
                <w:szCs w:val="24"/>
              </w:rPr>
            </w:pPr>
            <w:r w:rsidRPr="00290F69">
              <w:rPr>
                <w:sz w:val="24"/>
                <w:szCs w:val="24"/>
              </w:rPr>
              <w:t>Identifier (display only)</w:t>
            </w:r>
          </w:p>
        </w:tc>
        <w:tc>
          <w:tcPr>
            <w:tcW w:w="3800" w:type="dxa"/>
            <w:tcBorders>
              <w:top w:val="single" w:sz="4" w:space="0" w:color="B8BEC7"/>
              <w:left w:val="single" w:sz="4" w:space="0" w:color="B8BEC7"/>
              <w:bottom w:val="single" w:sz="4" w:space="0" w:color="B8BEC7"/>
              <w:right w:val="single" w:sz="4" w:space="0" w:color="B8BEC7"/>
            </w:tcBorders>
            <w:shd w:val="clear" w:color="EDEFF2" w:fill="EDEFF2"/>
            <w:tcMar>
              <w:top w:w="100" w:type="dxa"/>
              <w:left w:w="120" w:type="dxa"/>
              <w:bottom w:w="100" w:type="dxa"/>
              <w:right w:w="120" w:type="dxa"/>
            </w:tcMar>
          </w:tcPr>
          <w:p w14:paraId="20873FF2" w14:textId="77777777" w:rsidR="00D10B06" w:rsidRPr="00290F69" w:rsidRDefault="00000000">
            <w:pPr>
              <w:rPr>
                <w:sz w:val="24"/>
                <w:szCs w:val="24"/>
              </w:rPr>
            </w:pPr>
            <w:r w:rsidRPr="00290F69">
              <w:rPr>
                <w:sz w:val="24"/>
                <w:szCs w:val="24"/>
              </w:rPr>
              <w:t>Amina Okafor</w:t>
            </w:r>
          </w:p>
        </w:tc>
      </w:tr>
      <w:tr w:rsidR="00D10B06" w:rsidRPr="00290F69" w14:paraId="15614734" w14:textId="77777777">
        <w:tc>
          <w:tcPr>
            <w:tcW w:w="2200" w:type="dxa"/>
            <w:tcBorders>
              <w:top w:val="single" w:sz="4" w:space="0" w:color="B8BEC7"/>
              <w:left w:val="single" w:sz="4" w:space="0" w:color="B8BEC7"/>
              <w:bottom w:val="single" w:sz="4" w:space="0" w:color="B8BEC7"/>
              <w:right w:val="single" w:sz="4" w:space="0" w:color="B8BEC7"/>
            </w:tcBorders>
            <w:tcMar>
              <w:top w:w="100" w:type="dxa"/>
              <w:left w:w="120" w:type="dxa"/>
              <w:bottom w:w="100" w:type="dxa"/>
              <w:right w:w="120" w:type="dxa"/>
            </w:tcMar>
          </w:tcPr>
          <w:p w14:paraId="286D9B88" w14:textId="77777777" w:rsidR="00D10B06" w:rsidRPr="00290F69" w:rsidRDefault="00000000">
            <w:pPr>
              <w:rPr>
                <w:sz w:val="24"/>
                <w:szCs w:val="24"/>
              </w:rPr>
            </w:pPr>
            <w:r w:rsidRPr="00290F69">
              <w:rPr>
                <w:sz w:val="24"/>
                <w:szCs w:val="24"/>
              </w:rPr>
              <w:t>Age</w:t>
            </w:r>
          </w:p>
        </w:tc>
        <w:tc>
          <w:tcPr>
            <w:tcW w:w="1400" w:type="dxa"/>
            <w:tcBorders>
              <w:top w:val="single" w:sz="4" w:space="0" w:color="B8BEC7"/>
              <w:left w:val="single" w:sz="4" w:space="0" w:color="B8BEC7"/>
              <w:bottom w:val="single" w:sz="4" w:space="0" w:color="B8BEC7"/>
              <w:right w:val="single" w:sz="4" w:space="0" w:color="B8BEC7"/>
            </w:tcBorders>
            <w:tcMar>
              <w:top w:w="100" w:type="dxa"/>
              <w:left w:w="120" w:type="dxa"/>
              <w:bottom w:w="100" w:type="dxa"/>
              <w:right w:w="120" w:type="dxa"/>
            </w:tcMar>
          </w:tcPr>
          <w:p w14:paraId="0FF47E8F" w14:textId="77777777" w:rsidR="00D10B06" w:rsidRPr="00290F69" w:rsidRDefault="00000000">
            <w:pPr>
              <w:rPr>
                <w:sz w:val="24"/>
                <w:szCs w:val="24"/>
              </w:rPr>
            </w:pPr>
            <w:r w:rsidRPr="00290F69">
              <w:rPr>
                <w:sz w:val="24"/>
                <w:szCs w:val="24"/>
              </w:rPr>
              <w:t>Integer</w:t>
            </w:r>
          </w:p>
        </w:tc>
        <w:tc>
          <w:tcPr>
            <w:tcW w:w="1900" w:type="dxa"/>
            <w:tcBorders>
              <w:top w:val="single" w:sz="4" w:space="0" w:color="B8BEC7"/>
              <w:left w:val="single" w:sz="4" w:space="0" w:color="B8BEC7"/>
              <w:bottom w:val="single" w:sz="4" w:space="0" w:color="B8BEC7"/>
              <w:right w:val="single" w:sz="4" w:space="0" w:color="B8BEC7"/>
            </w:tcBorders>
            <w:tcMar>
              <w:top w:w="100" w:type="dxa"/>
              <w:left w:w="120" w:type="dxa"/>
              <w:bottom w:w="100" w:type="dxa"/>
              <w:right w:w="120" w:type="dxa"/>
            </w:tcMar>
          </w:tcPr>
          <w:p w14:paraId="31A7F8BC" w14:textId="77777777" w:rsidR="00D10B06" w:rsidRPr="00290F69" w:rsidRDefault="00000000">
            <w:pPr>
              <w:rPr>
                <w:sz w:val="24"/>
                <w:szCs w:val="24"/>
              </w:rPr>
            </w:pPr>
            <w:r w:rsidRPr="00290F69">
              <w:rPr>
                <w:sz w:val="24"/>
                <w:szCs w:val="24"/>
              </w:rPr>
              <w:t>Numerical</w:t>
            </w:r>
          </w:p>
        </w:tc>
        <w:tc>
          <w:tcPr>
            <w:tcW w:w="3800" w:type="dxa"/>
            <w:tcBorders>
              <w:top w:val="single" w:sz="4" w:space="0" w:color="B8BEC7"/>
              <w:left w:val="single" w:sz="4" w:space="0" w:color="B8BEC7"/>
              <w:bottom w:val="single" w:sz="4" w:space="0" w:color="B8BEC7"/>
              <w:right w:val="single" w:sz="4" w:space="0" w:color="B8BEC7"/>
            </w:tcBorders>
            <w:tcMar>
              <w:top w:w="100" w:type="dxa"/>
              <w:left w:w="120" w:type="dxa"/>
              <w:bottom w:w="100" w:type="dxa"/>
              <w:right w:w="120" w:type="dxa"/>
            </w:tcMar>
          </w:tcPr>
          <w:p w14:paraId="13FE1466" w14:textId="23F5DED3" w:rsidR="00D10B06" w:rsidRPr="00290F69" w:rsidRDefault="00AC39DA">
            <w:pPr>
              <w:rPr>
                <w:sz w:val="24"/>
                <w:szCs w:val="24"/>
              </w:rPr>
            </w:pPr>
            <w:r>
              <w:rPr>
                <w:sz w:val="24"/>
                <w:szCs w:val="24"/>
              </w:rPr>
              <w:t>46</w:t>
            </w:r>
          </w:p>
        </w:tc>
      </w:tr>
      <w:tr w:rsidR="00D10B06" w:rsidRPr="00290F69" w14:paraId="23C5D596" w14:textId="77777777">
        <w:tc>
          <w:tcPr>
            <w:tcW w:w="2200" w:type="dxa"/>
            <w:tcBorders>
              <w:top w:val="single" w:sz="4" w:space="0" w:color="B8BEC7"/>
              <w:left w:val="single" w:sz="4" w:space="0" w:color="B8BEC7"/>
              <w:bottom w:val="single" w:sz="4" w:space="0" w:color="B8BEC7"/>
              <w:right w:val="single" w:sz="4" w:space="0" w:color="B8BEC7"/>
            </w:tcBorders>
            <w:shd w:val="clear" w:color="EDEFF2" w:fill="EDEFF2"/>
            <w:tcMar>
              <w:top w:w="100" w:type="dxa"/>
              <w:left w:w="120" w:type="dxa"/>
              <w:bottom w:w="100" w:type="dxa"/>
              <w:right w:w="120" w:type="dxa"/>
            </w:tcMar>
          </w:tcPr>
          <w:p w14:paraId="4FF54791" w14:textId="77777777" w:rsidR="00D10B06" w:rsidRPr="00290F69" w:rsidRDefault="00000000">
            <w:pPr>
              <w:rPr>
                <w:sz w:val="24"/>
                <w:szCs w:val="24"/>
              </w:rPr>
            </w:pPr>
            <w:r w:rsidRPr="00290F69">
              <w:rPr>
                <w:sz w:val="24"/>
                <w:szCs w:val="24"/>
              </w:rPr>
              <w:t>Gender</w:t>
            </w:r>
          </w:p>
        </w:tc>
        <w:tc>
          <w:tcPr>
            <w:tcW w:w="1400" w:type="dxa"/>
            <w:tcBorders>
              <w:top w:val="single" w:sz="4" w:space="0" w:color="B8BEC7"/>
              <w:left w:val="single" w:sz="4" w:space="0" w:color="B8BEC7"/>
              <w:bottom w:val="single" w:sz="4" w:space="0" w:color="B8BEC7"/>
              <w:right w:val="single" w:sz="4" w:space="0" w:color="B8BEC7"/>
            </w:tcBorders>
            <w:shd w:val="clear" w:color="EDEFF2" w:fill="EDEFF2"/>
            <w:tcMar>
              <w:top w:w="100" w:type="dxa"/>
              <w:left w:w="120" w:type="dxa"/>
              <w:bottom w:w="100" w:type="dxa"/>
              <w:right w:w="120" w:type="dxa"/>
            </w:tcMar>
          </w:tcPr>
          <w:p w14:paraId="0FC76FED" w14:textId="77777777" w:rsidR="00D10B06" w:rsidRPr="00290F69" w:rsidRDefault="00000000">
            <w:pPr>
              <w:rPr>
                <w:sz w:val="24"/>
                <w:szCs w:val="24"/>
              </w:rPr>
            </w:pPr>
            <w:r w:rsidRPr="00290F69">
              <w:rPr>
                <w:sz w:val="24"/>
                <w:szCs w:val="24"/>
              </w:rPr>
              <w:t>Category</w:t>
            </w:r>
          </w:p>
        </w:tc>
        <w:tc>
          <w:tcPr>
            <w:tcW w:w="1900" w:type="dxa"/>
            <w:tcBorders>
              <w:top w:val="single" w:sz="4" w:space="0" w:color="B8BEC7"/>
              <w:left w:val="single" w:sz="4" w:space="0" w:color="B8BEC7"/>
              <w:bottom w:val="single" w:sz="4" w:space="0" w:color="B8BEC7"/>
              <w:right w:val="single" w:sz="4" w:space="0" w:color="B8BEC7"/>
            </w:tcBorders>
            <w:shd w:val="clear" w:color="EDEFF2" w:fill="EDEFF2"/>
            <w:tcMar>
              <w:top w:w="100" w:type="dxa"/>
              <w:left w:w="120" w:type="dxa"/>
              <w:bottom w:w="100" w:type="dxa"/>
              <w:right w:w="120" w:type="dxa"/>
            </w:tcMar>
          </w:tcPr>
          <w:p w14:paraId="711DA04D" w14:textId="77777777" w:rsidR="00D10B06" w:rsidRPr="00290F69" w:rsidRDefault="00000000">
            <w:pPr>
              <w:rPr>
                <w:sz w:val="24"/>
                <w:szCs w:val="24"/>
              </w:rPr>
            </w:pPr>
            <w:r w:rsidRPr="00290F69">
              <w:rPr>
                <w:sz w:val="24"/>
                <w:szCs w:val="24"/>
              </w:rPr>
              <w:t>Categorical</w:t>
            </w:r>
          </w:p>
        </w:tc>
        <w:tc>
          <w:tcPr>
            <w:tcW w:w="3800" w:type="dxa"/>
            <w:tcBorders>
              <w:top w:val="single" w:sz="4" w:space="0" w:color="B8BEC7"/>
              <w:left w:val="single" w:sz="4" w:space="0" w:color="B8BEC7"/>
              <w:bottom w:val="single" w:sz="4" w:space="0" w:color="B8BEC7"/>
              <w:right w:val="single" w:sz="4" w:space="0" w:color="B8BEC7"/>
            </w:tcBorders>
            <w:shd w:val="clear" w:color="EDEFF2" w:fill="EDEFF2"/>
            <w:tcMar>
              <w:top w:w="100" w:type="dxa"/>
              <w:left w:w="120" w:type="dxa"/>
              <w:bottom w:w="100" w:type="dxa"/>
              <w:right w:w="120" w:type="dxa"/>
            </w:tcMar>
          </w:tcPr>
          <w:p w14:paraId="189B9593" w14:textId="77777777" w:rsidR="00D10B06" w:rsidRPr="00290F69" w:rsidRDefault="00000000">
            <w:pPr>
              <w:rPr>
                <w:sz w:val="24"/>
                <w:szCs w:val="24"/>
              </w:rPr>
            </w:pPr>
            <w:r w:rsidRPr="00290F69">
              <w:rPr>
                <w:sz w:val="24"/>
                <w:szCs w:val="24"/>
              </w:rPr>
              <w:t>Female, Male</w:t>
            </w:r>
          </w:p>
        </w:tc>
      </w:tr>
      <w:tr w:rsidR="00D10B06" w:rsidRPr="00290F69" w14:paraId="09A8360F" w14:textId="77777777">
        <w:tc>
          <w:tcPr>
            <w:tcW w:w="2200" w:type="dxa"/>
            <w:tcBorders>
              <w:top w:val="single" w:sz="4" w:space="0" w:color="B8BEC7"/>
              <w:left w:val="single" w:sz="4" w:space="0" w:color="B8BEC7"/>
              <w:bottom w:val="single" w:sz="4" w:space="0" w:color="B8BEC7"/>
              <w:right w:val="single" w:sz="4" w:space="0" w:color="B8BEC7"/>
            </w:tcBorders>
            <w:tcMar>
              <w:top w:w="100" w:type="dxa"/>
              <w:left w:w="120" w:type="dxa"/>
              <w:bottom w:w="100" w:type="dxa"/>
              <w:right w:w="120" w:type="dxa"/>
            </w:tcMar>
          </w:tcPr>
          <w:p w14:paraId="779FA345" w14:textId="77777777" w:rsidR="00D10B06" w:rsidRPr="00290F69" w:rsidRDefault="00000000">
            <w:pPr>
              <w:rPr>
                <w:sz w:val="24"/>
                <w:szCs w:val="24"/>
              </w:rPr>
            </w:pPr>
            <w:r w:rsidRPr="00290F69">
              <w:rPr>
                <w:sz w:val="24"/>
                <w:szCs w:val="24"/>
              </w:rPr>
              <w:t>City</w:t>
            </w:r>
          </w:p>
        </w:tc>
        <w:tc>
          <w:tcPr>
            <w:tcW w:w="1400" w:type="dxa"/>
            <w:tcBorders>
              <w:top w:val="single" w:sz="4" w:space="0" w:color="B8BEC7"/>
              <w:left w:val="single" w:sz="4" w:space="0" w:color="B8BEC7"/>
              <w:bottom w:val="single" w:sz="4" w:space="0" w:color="B8BEC7"/>
              <w:right w:val="single" w:sz="4" w:space="0" w:color="B8BEC7"/>
            </w:tcBorders>
            <w:tcMar>
              <w:top w:w="100" w:type="dxa"/>
              <w:left w:w="120" w:type="dxa"/>
              <w:bottom w:w="100" w:type="dxa"/>
              <w:right w:w="120" w:type="dxa"/>
            </w:tcMar>
          </w:tcPr>
          <w:p w14:paraId="42478EB8" w14:textId="77777777" w:rsidR="00D10B06" w:rsidRPr="00290F69" w:rsidRDefault="00000000">
            <w:pPr>
              <w:rPr>
                <w:sz w:val="24"/>
                <w:szCs w:val="24"/>
              </w:rPr>
            </w:pPr>
            <w:r w:rsidRPr="00290F69">
              <w:rPr>
                <w:sz w:val="24"/>
                <w:szCs w:val="24"/>
              </w:rPr>
              <w:t>Text</w:t>
            </w:r>
          </w:p>
        </w:tc>
        <w:tc>
          <w:tcPr>
            <w:tcW w:w="1900" w:type="dxa"/>
            <w:tcBorders>
              <w:top w:val="single" w:sz="4" w:space="0" w:color="B8BEC7"/>
              <w:left w:val="single" w:sz="4" w:space="0" w:color="B8BEC7"/>
              <w:bottom w:val="single" w:sz="4" w:space="0" w:color="B8BEC7"/>
              <w:right w:val="single" w:sz="4" w:space="0" w:color="B8BEC7"/>
            </w:tcBorders>
            <w:tcMar>
              <w:top w:w="100" w:type="dxa"/>
              <w:left w:w="120" w:type="dxa"/>
              <w:bottom w:w="100" w:type="dxa"/>
              <w:right w:w="120" w:type="dxa"/>
            </w:tcMar>
          </w:tcPr>
          <w:p w14:paraId="4E3AFE09" w14:textId="77777777" w:rsidR="00D10B06" w:rsidRPr="00290F69" w:rsidRDefault="00000000">
            <w:pPr>
              <w:rPr>
                <w:sz w:val="24"/>
                <w:szCs w:val="24"/>
              </w:rPr>
            </w:pPr>
            <w:r w:rsidRPr="00290F69">
              <w:rPr>
                <w:sz w:val="24"/>
                <w:szCs w:val="24"/>
              </w:rPr>
              <w:t>Categorical</w:t>
            </w:r>
          </w:p>
        </w:tc>
        <w:tc>
          <w:tcPr>
            <w:tcW w:w="3800" w:type="dxa"/>
            <w:tcBorders>
              <w:top w:val="single" w:sz="4" w:space="0" w:color="B8BEC7"/>
              <w:left w:val="single" w:sz="4" w:space="0" w:color="B8BEC7"/>
              <w:bottom w:val="single" w:sz="4" w:space="0" w:color="B8BEC7"/>
              <w:right w:val="single" w:sz="4" w:space="0" w:color="B8BEC7"/>
            </w:tcBorders>
            <w:tcMar>
              <w:top w:w="100" w:type="dxa"/>
              <w:left w:w="120" w:type="dxa"/>
              <w:bottom w:w="100" w:type="dxa"/>
              <w:right w:w="120" w:type="dxa"/>
            </w:tcMar>
          </w:tcPr>
          <w:p w14:paraId="48308D44" w14:textId="77777777" w:rsidR="00D10B06" w:rsidRPr="00290F69" w:rsidRDefault="00000000">
            <w:pPr>
              <w:rPr>
                <w:sz w:val="24"/>
                <w:szCs w:val="24"/>
              </w:rPr>
            </w:pPr>
            <w:r w:rsidRPr="00290F69">
              <w:rPr>
                <w:sz w:val="24"/>
                <w:szCs w:val="24"/>
              </w:rPr>
              <w:t>Lagos, Kano, Port Harcourt, Kaduna, Enugu, Abuja, Ibadan, Benin City</w:t>
            </w:r>
          </w:p>
        </w:tc>
      </w:tr>
      <w:tr w:rsidR="00D10B06" w:rsidRPr="00290F69" w14:paraId="2B4F8588" w14:textId="77777777">
        <w:tc>
          <w:tcPr>
            <w:tcW w:w="2200" w:type="dxa"/>
            <w:tcBorders>
              <w:top w:val="single" w:sz="4" w:space="0" w:color="B8BEC7"/>
              <w:left w:val="single" w:sz="4" w:space="0" w:color="B8BEC7"/>
              <w:bottom w:val="single" w:sz="4" w:space="0" w:color="B8BEC7"/>
              <w:right w:val="single" w:sz="4" w:space="0" w:color="B8BEC7"/>
            </w:tcBorders>
            <w:shd w:val="clear" w:color="EDEFF2" w:fill="EDEFF2"/>
            <w:tcMar>
              <w:top w:w="100" w:type="dxa"/>
              <w:left w:w="120" w:type="dxa"/>
              <w:bottom w:w="100" w:type="dxa"/>
              <w:right w:w="120" w:type="dxa"/>
            </w:tcMar>
          </w:tcPr>
          <w:p w14:paraId="152E9473" w14:textId="77777777" w:rsidR="00D10B06" w:rsidRPr="00290F69" w:rsidRDefault="00000000">
            <w:pPr>
              <w:rPr>
                <w:sz w:val="24"/>
                <w:szCs w:val="24"/>
              </w:rPr>
            </w:pPr>
            <w:proofErr w:type="spellStart"/>
            <w:r w:rsidRPr="00290F69">
              <w:rPr>
                <w:sz w:val="24"/>
                <w:szCs w:val="24"/>
              </w:rPr>
              <w:t>Customer_Segment</w:t>
            </w:r>
            <w:proofErr w:type="spellEnd"/>
          </w:p>
        </w:tc>
        <w:tc>
          <w:tcPr>
            <w:tcW w:w="1400" w:type="dxa"/>
            <w:tcBorders>
              <w:top w:val="single" w:sz="4" w:space="0" w:color="B8BEC7"/>
              <w:left w:val="single" w:sz="4" w:space="0" w:color="B8BEC7"/>
              <w:bottom w:val="single" w:sz="4" w:space="0" w:color="B8BEC7"/>
              <w:right w:val="single" w:sz="4" w:space="0" w:color="B8BEC7"/>
            </w:tcBorders>
            <w:shd w:val="clear" w:color="EDEFF2" w:fill="EDEFF2"/>
            <w:tcMar>
              <w:top w:w="100" w:type="dxa"/>
              <w:left w:w="120" w:type="dxa"/>
              <w:bottom w:w="100" w:type="dxa"/>
              <w:right w:w="120" w:type="dxa"/>
            </w:tcMar>
          </w:tcPr>
          <w:p w14:paraId="3701BFB1" w14:textId="77777777" w:rsidR="00D10B06" w:rsidRPr="00290F69" w:rsidRDefault="00000000">
            <w:pPr>
              <w:rPr>
                <w:sz w:val="24"/>
                <w:szCs w:val="24"/>
              </w:rPr>
            </w:pPr>
            <w:r w:rsidRPr="00290F69">
              <w:rPr>
                <w:sz w:val="24"/>
                <w:szCs w:val="24"/>
              </w:rPr>
              <w:t>Category</w:t>
            </w:r>
          </w:p>
        </w:tc>
        <w:tc>
          <w:tcPr>
            <w:tcW w:w="1900" w:type="dxa"/>
            <w:tcBorders>
              <w:top w:val="single" w:sz="4" w:space="0" w:color="B8BEC7"/>
              <w:left w:val="single" w:sz="4" w:space="0" w:color="B8BEC7"/>
              <w:bottom w:val="single" w:sz="4" w:space="0" w:color="B8BEC7"/>
              <w:right w:val="single" w:sz="4" w:space="0" w:color="B8BEC7"/>
            </w:tcBorders>
            <w:shd w:val="clear" w:color="EDEFF2" w:fill="EDEFF2"/>
            <w:tcMar>
              <w:top w:w="100" w:type="dxa"/>
              <w:left w:w="120" w:type="dxa"/>
              <w:bottom w:w="100" w:type="dxa"/>
              <w:right w:w="120" w:type="dxa"/>
            </w:tcMar>
          </w:tcPr>
          <w:p w14:paraId="5923C0D1" w14:textId="77777777" w:rsidR="00D10B06" w:rsidRPr="00290F69" w:rsidRDefault="00000000">
            <w:pPr>
              <w:rPr>
                <w:sz w:val="24"/>
                <w:szCs w:val="24"/>
              </w:rPr>
            </w:pPr>
            <w:r w:rsidRPr="00290F69">
              <w:rPr>
                <w:sz w:val="24"/>
                <w:szCs w:val="24"/>
              </w:rPr>
              <w:t>Categorical</w:t>
            </w:r>
          </w:p>
        </w:tc>
        <w:tc>
          <w:tcPr>
            <w:tcW w:w="3800" w:type="dxa"/>
            <w:tcBorders>
              <w:top w:val="single" w:sz="4" w:space="0" w:color="B8BEC7"/>
              <w:left w:val="single" w:sz="4" w:space="0" w:color="B8BEC7"/>
              <w:bottom w:val="single" w:sz="4" w:space="0" w:color="B8BEC7"/>
              <w:right w:val="single" w:sz="4" w:space="0" w:color="B8BEC7"/>
            </w:tcBorders>
            <w:shd w:val="clear" w:color="EDEFF2" w:fill="EDEFF2"/>
            <w:tcMar>
              <w:top w:w="100" w:type="dxa"/>
              <w:left w:w="120" w:type="dxa"/>
              <w:bottom w:w="100" w:type="dxa"/>
              <w:right w:w="120" w:type="dxa"/>
            </w:tcMar>
          </w:tcPr>
          <w:p w14:paraId="4BA8F1C2" w14:textId="77777777" w:rsidR="00D10B06" w:rsidRPr="00290F69" w:rsidRDefault="00000000">
            <w:pPr>
              <w:rPr>
                <w:sz w:val="24"/>
                <w:szCs w:val="24"/>
              </w:rPr>
            </w:pPr>
            <w:proofErr w:type="spellStart"/>
            <w:r w:rsidRPr="00290F69">
              <w:rPr>
                <w:sz w:val="24"/>
                <w:szCs w:val="24"/>
              </w:rPr>
              <w:t>Everyday</w:t>
            </w:r>
            <w:proofErr w:type="spellEnd"/>
            <w:r w:rsidRPr="00290F69">
              <w:rPr>
                <w:sz w:val="24"/>
                <w:szCs w:val="24"/>
              </w:rPr>
              <w:t>, Premium, SME</w:t>
            </w:r>
          </w:p>
        </w:tc>
      </w:tr>
      <w:tr w:rsidR="00D10B06" w:rsidRPr="00290F69" w14:paraId="72315ABD" w14:textId="77777777">
        <w:tc>
          <w:tcPr>
            <w:tcW w:w="2200" w:type="dxa"/>
            <w:tcBorders>
              <w:top w:val="single" w:sz="4" w:space="0" w:color="B8BEC7"/>
              <w:left w:val="single" w:sz="4" w:space="0" w:color="B8BEC7"/>
              <w:bottom w:val="single" w:sz="4" w:space="0" w:color="B8BEC7"/>
              <w:right w:val="single" w:sz="4" w:space="0" w:color="B8BEC7"/>
            </w:tcBorders>
            <w:tcMar>
              <w:top w:w="100" w:type="dxa"/>
              <w:left w:w="120" w:type="dxa"/>
              <w:bottom w:w="100" w:type="dxa"/>
              <w:right w:w="120" w:type="dxa"/>
            </w:tcMar>
          </w:tcPr>
          <w:p w14:paraId="24C27505" w14:textId="77777777" w:rsidR="00D10B06" w:rsidRPr="00290F69" w:rsidRDefault="00000000">
            <w:pPr>
              <w:rPr>
                <w:sz w:val="24"/>
                <w:szCs w:val="24"/>
              </w:rPr>
            </w:pPr>
            <w:proofErr w:type="spellStart"/>
            <w:r w:rsidRPr="00290F69">
              <w:rPr>
                <w:sz w:val="24"/>
                <w:szCs w:val="24"/>
              </w:rPr>
              <w:t>Account_Type</w:t>
            </w:r>
            <w:proofErr w:type="spellEnd"/>
          </w:p>
        </w:tc>
        <w:tc>
          <w:tcPr>
            <w:tcW w:w="1400" w:type="dxa"/>
            <w:tcBorders>
              <w:top w:val="single" w:sz="4" w:space="0" w:color="B8BEC7"/>
              <w:left w:val="single" w:sz="4" w:space="0" w:color="B8BEC7"/>
              <w:bottom w:val="single" w:sz="4" w:space="0" w:color="B8BEC7"/>
              <w:right w:val="single" w:sz="4" w:space="0" w:color="B8BEC7"/>
            </w:tcBorders>
            <w:tcMar>
              <w:top w:w="100" w:type="dxa"/>
              <w:left w:w="120" w:type="dxa"/>
              <w:bottom w:w="100" w:type="dxa"/>
              <w:right w:w="120" w:type="dxa"/>
            </w:tcMar>
          </w:tcPr>
          <w:p w14:paraId="531006A6" w14:textId="77777777" w:rsidR="00D10B06" w:rsidRPr="00290F69" w:rsidRDefault="00000000">
            <w:pPr>
              <w:rPr>
                <w:sz w:val="24"/>
                <w:szCs w:val="24"/>
              </w:rPr>
            </w:pPr>
            <w:r w:rsidRPr="00290F69">
              <w:rPr>
                <w:sz w:val="24"/>
                <w:szCs w:val="24"/>
              </w:rPr>
              <w:t>Category</w:t>
            </w:r>
          </w:p>
        </w:tc>
        <w:tc>
          <w:tcPr>
            <w:tcW w:w="1900" w:type="dxa"/>
            <w:tcBorders>
              <w:top w:val="single" w:sz="4" w:space="0" w:color="B8BEC7"/>
              <w:left w:val="single" w:sz="4" w:space="0" w:color="B8BEC7"/>
              <w:bottom w:val="single" w:sz="4" w:space="0" w:color="B8BEC7"/>
              <w:right w:val="single" w:sz="4" w:space="0" w:color="B8BEC7"/>
            </w:tcBorders>
            <w:tcMar>
              <w:top w:w="100" w:type="dxa"/>
              <w:left w:w="120" w:type="dxa"/>
              <w:bottom w:w="100" w:type="dxa"/>
              <w:right w:w="120" w:type="dxa"/>
            </w:tcMar>
          </w:tcPr>
          <w:p w14:paraId="28DBF33C" w14:textId="77777777" w:rsidR="00D10B06" w:rsidRPr="00290F69" w:rsidRDefault="00000000">
            <w:pPr>
              <w:rPr>
                <w:sz w:val="24"/>
                <w:szCs w:val="24"/>
              </w:rPr>
            </w:pPr>
            <w:r w:rsidRPr="00290F69">
              <w:rPr>
                <w:sz w:val="24"/>
                <w:szCs w:val="24"/>
              </w:rPr>
              <w:t>Categorical</w:t>
            </w:r>
          </w:p>
        </w:tc>
        <w:tc>
          <w:tcPr>
            <w:tcW w:w="3800" w:type="dxa"/>
            <w:tcBorders>
              <w:top w:val="single" w:sz="4" w:space="0" w:color="B8BEC7"/>
              <w:left w:val="single" w:sz="4" w:space="0" w:color="B8BEC7"/>
              <w:bottom w:val="single" w:sz="4" w:space="0" w:color="B8BEC7"/>
              <w:right w:val="single" w:sz="4" w:space="0" w:color="B8BEC7"/>
            </w:tcBorders>
            <w:tcMar>
              <w:top w:w="100" w:type="dxa"/>
              <w:left w:w="120" w:type="dxa"/>
              <w:bottom w:w="100" w:type="dxa"/>
              <w:right w:w="120" w:type="dxa"/>
            </w:tcMar>
          </w:tcPr>
          <w:p w14:paraId="190F11FA" w14:textId="77777777" w:rsidR="00D10B06" w:rsidRPr="00290F69" w:rsidRDefault="00000000">
            <w:pPr>
              <w:rPr>
                <w:sz w:val="24"/>
                <w:szCs w:val="24"/>
              </w:rPr>
            </w:pPr>
            <w:r w:rsidRPr="00290F69">
              <w:rPr>
                <w:sz w:val="24"/>
                <w:szCs w:val="24"/>
              </w:rPr>
              <w:t>Savings, Current</w:t>
            </w:r>
          </w:p>
        </w:tc>
      </w:tr>
      <w:tr w:rsidR="00D10B06" w:rsidRPr="00290F69" w14:paraId="752D9C0F" w14:textId="77777777">
        <w:tc>
          <w:tcPr>
            <w:tcW w:w="2200" w:type="dxa"/>
            <w:tcBorders>
              <w:top w:val="single" w:sz="4" w:space="0" w:color="B8BEC7"/>
              <w:left w:val="single" w:sz="4" w:space="0" w:color="B8BEC7"/>
              <w:bottom w:val="single" w:sz="4" w:space="0" w:color="B8BEC7"/>
              <w:right w:val="single" w:sz="4" w:space="0" w:color="B8BEC7"/>
            </w:tcBorders>
            <w:shd w:val="clear" w:color="EDEFF2" w:fill="EDEFF2"/>
            <w:tcMar>
              <w:top w:w="100" w:type="dxa"/>
              <w:left w:w="120" w:type="dxa"/>
              <w:bottom w:w="100" w:type="dxa"/>
              <w:right w:w="120" w:type="dxa"/>
            </w:tcMar>
          </w:tcPr>
          <w:p w14:paraId="6A730A54" w14:textId="77777777" w:rsidR="00D10B06" w:rsidRPr="00290F69" w:rsidRDefault="00000000">
            <w:pPr>
              <w:rPr>
                <w:sz w:val="24"/>
                <w:szCs w:val="24"/>
              </w:rPr>
            </w:pPr>
            <w:proofErr w:type="spellStart"/>
            <w:r w:rsidRPr="00290F69">
              <w:rPr>
                <w:sz w:val="24"/>
                <w:szCs w:val="24"/>
              </w:rPr>
              <w:t>Tenure_Months</w:t>
            </w:r>
            <w:proofErr w:type="spellEnd"/>
          </w:p>
        </w:tc>
        <w:tc>
          <w:tcPr>
            <w:tcW w:w="1400" w:type="dxa"/>
            <w:tcBorders>
              <w:top w:val="single" w:sz="4" w:space="0" w:color="B8BEC7"/>
              <w:left w:val="single" w:sz="4" w:space="0" w:color="B8BEC7"/>
              <w:bottom w:val="single" w:sz="4" w:space="0" w:color="B8BEC7"/>
              <w:right w:val="single" w:sz="4" w:space="0" w:color="B8BEC7"/>
            </w:tcBorders>
            <w:shd w:val="clear" w:color="EDEFF2" w:fill="EDEFF2"/>
            <w:tcMar>
              <w:top w:w="100" w:type="dxa"/>
              <w:left w:w="120" w:type="dxa"/>
              <w:bottom w:w="100" w:type="dxa"/>
              <w:right w:w="120" w:type="dxa"/>
            </w:tcMar>
          </w:tcPr>
          <w:p w14:paraId="5A603A84" w14:textId="77777777" w:rsidR="00D10B06" w:rsidRPr="00290F69" w:rsidRDefault="00000000">
            <w:pPr>
              <w:rPr>
                <w:sz w:val="24"/>
                <w:szCs w:val="24"/>
              </w:rPr>
            </w:pPr>
            <w:r w:rsidRPr="00290F69">
              <w:rPr>
                <w:sz w:val="24"/>
                <w:szCs w:val="24"/>
              </w:rPr>
              <w:t>Integer</w:t>
            </w:r>
          </w:p>
        </w:tc>
        <w:tc>
          <w:tcPr>
            <w:tcW w:w="1900" w:type="dxa"/>
            <w:tcBorders>
              <w:top w:val="single" w:sz="4" w:space="0" w:color="B8BEC7"/>
              <w:left w:val="single" w:sz="4" w:space="0" w:color="B8BEC7"/>
              <w:bottom w:val="single" w:sz="4" w:space="0" w:color="B8BEC7"/>
              <w:right w:val="single" w:sz="4" w:space="0" w:color="B8BEC7"/>
            </w:tcBorders>
            <w:shd w:val="clear" w:color="EDEFF2" w:fill="EDEFF2"/>
            <w:tcMar>
              <w:top w:w="100" w:type="dxa"/>
              <w:left w:w="120" w:type="dxa"/>
              <w:bottom w:w="100" w:type="dxa"/>
              <w:right w:w="120" w:type="dxa"/>
            </w:tcMar>
          </w:tcPr>
          <w:p w14:paraId="38B1B96A" w14:textId="77777777" w:rsidR="00D10B06" w:rsidRPr="00290F69" w:rsidRDefault="00000000">
            <w:pPr>
              <w:rPr>
                <w:sz w:val="24"/>
                <w:szCs w:val="24"/>
              </w:rPr>
            </w:pPr>
            <w:r w:rsidRPr="00290F69">
              <w:rPr>
                <w:sz w:val="24"/>
                <w:szCs w:val="24"/>
              </w:rPr>
              <w:t>Numerical</w:t>
            </w:r>
          </w:p>
        </w:tc>
        <w:tc>
          <w:tcPr>
            <w:tcW w:w="3800" w:type="dxa"/>
            <w:tcBorders>
              <w:top w:val="single" w:sz="4" w:space="0" w:color="B8BEC7"/>
              <w:left w:val="single" w:sz="4" w:space="0" w:color="B8BEC7"/>
              <w:bottom w:val="single" w:sz="4" w:space="0" w:color="B8BEC7"/>
              <w:right w:val="single" w:sz="4" w:space="0" w:color="B8BEC7"/>
            </w:tcBorders>
            <w:shd w:val="clear" w:color="EDEFF2" w:fill="EDEFF2"/>
            <w:tcMar>
              <w:top w:w="100" w:type="dxa"/>
              <w:left w:w="120" w:type="dxa"/>
              <w:bottom w:w="100" w:type="dxa"/>
              <w:right w:w="120" w:type="dxa"/>
            </w:tcMar>
          </w:tcPr>
          <w:p w14:paraId="1522DAB9" w14:textId="53B5D67F" w:rsidR="00D10B06" w:rsidRPr="00290F69" w:rsidRDefault="00AC39DA">
            <w:pPr>
              <w:rPr>
                <w:sz w:val="24"/>
                <w:szCs w:val="24"/>
              </w:rPr>
            </w:pPr>
            <w:r>
              <w:rPr>
                <w:sz w:val="24"/>
                <w:szCs w:val="24"/>
              </w:rPr>
              <w:t>79</w:t>
            </w:r>
          </w:p>
        </w:tc>
      </w:tr>
      <w:tr w:rsidR="00D10B06" w:rsidRPr="00290F69" w14:paraId="2EA9F563" w14:textId="77777777">
        <w:tc>
          <w:tcPr>
            <w:tcW w:w="2200" w:type="dxa"/>
            <w:tcBorders>
              <w:top w:val="single" w:sz="4" w:space="0" w:color="B8BEC7"/>
              <w:left w:val="single" w:sz="4" w:space="0" w:color="B8BEC7"/>
              <w:bottom w:val="single" w:sz="4" w:space="0" w:color="B8BEC7"/>
              <w:right w:val="single" w:sz="4" w:space="0" w:color="B8BEC7"/>
            </w:tcBorders>
            <w:tcMar>
              <w:top w:w="100" w:type="dxa"/>
              <w:left w:w="120" w:type="dxa"/>
              <w:bottom w:w="100" w:type="dxa"/>
              <w:right w:w="120" w:type="dxa"/>
            </w:tcMar>
          </w:tcPr>
          <w:p w14:paraId="71C8D5C5" w14:textId="77777777" w:rsidR="00D10B06" w:rsidRPr="00290F69" w:rsidRDefault="00000000">
            <w:pPr>
              <w:rPr>
                <w:sz w:val="24"/>
                <w:szCs w:val="24"/>
              </w:rPr>
            </w:pPr>
            <w:proofErr w:type="spellStart"/>
            <w:r w:rsidRPr="00290F69">
              <w:rPr>
                <w:sz w:val="24"/>
                <w:szCs w:val="24"/>
              </w:rPr>
              <w:t>Digital_Engagement_Score</w:t>
            </w:r>
            <w:proofErr w:type="spellEnd"/>
          </w:p>
        </w:tc>
        <w:tc>
          <w:tcPr>
            <w:tcW w:w="1400" w:type="dxa"/>
            <w:tcBorders>
              <w:top w:val="single" w:sz="4" w:space="0" w:color="B8BEC7"/>
              <w:left w:val="single" w:sz="4" w:space="0" w:color="B8BEC7"/>
              <w:bottom w:val="single" w:sz="4" w:space="0" w:color="B8BEC7"/>
              <w:right w:val="single" w:sz="4" w:space="0" w:color="B8BEC7"/>
            </w:tcBorders>
            <w:tcMar>
              <w:top w:w="100" w:type="dxa"/>
              <w:left w:w="120" w:type="dxa"/>
              <w:bottom w:w="100" w:type="dxa"/>
              <w:right w:w="120" w:type="dxa"/>
            </w:tcMar>
          </w:tcPr>
          <w:p w14:paraId="40BDDD2E" w14:textId="77777777" w:rsidR="00D10B06" w:rsidRPr="00290F69" w:rsidRDefault="00000000">
            <w:pPr>
              <w:rPr>
                <w:sz w:val="24"/>
                <w:szCs w:val="24"/>
              </w:rPr>
            </w:pPr>
            <w:r w:rsidRPr="00290F69">
              <w:rPr>
                <w:sz w:val="24"/>
                <w:szCs w:val="24"/>
              </w:rPr>
              <w:t>Decimal</w:t>
            </w:r>
          </w:p>
        </w:tc>
        <w:tc>
          <w:tcPr>
            <w:tcW w:w="1900" w:type="dxa"/>
            <w:tcBorders>
              <w:top w:val="single" w:sz="4" w:space="0" w:color="B8BEC7"/>
              <w:left w:val="single" w:sz="4" w:space="0" w:color="B8BEC7"/>
              <w:bottom w:val="single" w:sz="4" w:space="0" w:color="B8BEC7"/>
              <w:right w:val="single" w:sz="4" w:space="0" w:color="B8BEC7"/>
            </w:tcBorders>
            <w:tcMar>
              <w:top w:w="100" w:type="dxa"/>
              <w:left w:w="120" w:type="dxa"/>
              <w:bottom w:w="100" w:type="dxa"/>
              <w:right w:w="120" w:type="dxa"/>
            </w:tcMar>
          </w:tcPr>
          <w:p w14:paraId="4EDAF5DE" w14:textId="77777777" w:rsidR="00D10B06" w:rsidRPr="00290F69" w:rsidRDefault="00000000">
            <w:pPr>
              <w:rPr>
                <w:sz w:val="24"/>
                <w:szCs w:val="24"/>
              </w:rPr>
            </w:pPr>
            <w:r w:rsidRPr="00290F69">
              <w:rPr>
                <w:sz w:val="24"/>
                <w:szCs w:val="24"/>
              </w:rPr>
              <w:t>Numerical</w:t>
            </w:r>
          </w:p>
        </w:tc>
        <w:tc>
          <w:tcPr>
            <w:tcW w:w="3800" w:type="dxa"/>
            <w:tcBorders>
              <w:top w:val="single" w:sz="4" w:space="0" w:color="B8BEC7"/>
              <w:left w:val="single" w:sz="4" w:space="0" w:color="B8BEC7"/>
              <w:bottom w:val="single" w:sz="4" w:space="0" w:color="B8BEC7"/>
              <w:right w:val="single" w:sz="4" w:space="0" w:color="B8BEC7"/>
            </w:tcBorders>
            <w:tcMar>
              <w:top w:w="100" w:type="dxa"/>
              <w:left w:w="120" w:type="dxa"/>
              <w:bottom w:w="100" w:type="dxa"/>
              <w:right w:w="120" w:type="dxa"/>
            </w:tcMar>
          </w:tcPr>
          <w:p w14:paraId="41171C6A" w14:textId="77777777" w:rsidR="00D10B06" w:rsidRPr="00290F69" w:rsidRDefault="00000000">
            <w:pPr>
              <w:rPr>
                <w:sz w:val="24"/>
                <w:szCs w:val="24"/>
              </w:rPr>
            </w:pPr>
            <w:r w:rsidRPr="00290F69">
              <w:rPr>
                <w:sz w:val="24"/>
                <w:szCs w:val="24"/>
              </w:rPr>
              <w:t>10–100 range</w:t>
            </w:r>
          </w:p>
        </w:tc>
      </w:tr>
      <w:tr w:rsidR="00D10B06" w:rsidRPr="00290F69" w14:paraId="124EA4DD" w14:textId="77777777">
        <w:tc>
          <w:tcPr>
            <w:tcW w:w="2200" w:type="dxa"/>
            <w:tcBorders>
              <w:top w:val="single" w:sz="4" w:space="0" w:color="B8BEC7"/>
              <w:left w:val="single" w:sz="4" w:space="0" w:color="B8BEC7"/>
              <w:bottom w:val="single" w:sz="4" w:space="0" w:color="B8BEC7"/>
              <w:right w:val="single" w:sz="4" w:space="0" w:color="B8BEC7"/>
            </w:tcBorders>
            <w:shd w:val="clear" w:color="EDEFF2" w:fill="EDEFF2"/>
            <w:tcMar>
              <w:top w:w="100" w:type="dxa"/>
              <w:left w:w="120" w:type="dxa"/>
              <w:bottom w:w="100" w:type="dxa"/>
              <w:right w:w="120" w:type="dxa"/>
            </w:tcMar>
          </w:tcPr>
          <w:p w14:paraId="49379980" w14:textId="77777777" w:rsidR="00D10B06" w:rsidRPr="00290F69" w:rsidRDefault="00000000">
            <w:pPr>
              <w:rPr>
                <w:sz w:val="24"/>
                <w:szCs w:val="24"/>
              </w:rPr>
            </w:pPr>
            <w:proofErr w:type="spellStart"/>
            <w:r w:rsidRPr="00290F69">
              <w:rPr>
                <w:sz w:val="24"/>
                <w:szCs w:val="24"/>
              </w:rPr>
              <w:t>Monthly_Income_Band</w:t>
            </w:r>
            <w:proofErr w:type="spellEnd"/>
          </w:p>
        </w:tc>
        <w:tc>
          <w:tcPr>
            <w:tcW w:w="1400" w:type="dxa"/>
            <w:tcBorders>
              <w:top w:val="single" w:sz="4" w:space="0" w:color="B8BEC7"/>
              <w:left w:val="single" w:sz="4" w:space="0" w:color="B8BEC7"/>
              <w:bottom w:val="single" w:sz="4" w:space="0" w:color="B8BEC7"/>
              <w:right w:val="single" w:sz="4" w:space="0" w:color="B8BEC7"/>
            </w:tcBorders>
            <w:shd w:val="clear" w:color="EDEFF2" w:fill="EDEFF2"/>
            <w:tcMar>
              <w:top w:w="100" w:type="dxa"/>
              <w:left w:w="120" w:type="dxa"/>
              <w:bottom w:w="100" w:type="dxa"/>
              <w:right w:w="120" w:type="dxa"/>
            </w:tcMar>
          </w:tcPr>
          <w:p w14:paraId="7508A8BA" w14:textId="77777777" w:rsidR="00D10B06" w:rsidRPr="00290F69" w:rsidRDefault="00000000">
            <w:pPr>
              <w:rPr>
                <w:sz w:val="24"/>
                <w:szCs w:val="24"/>
              </w:rPr>
            </w:pPr>
            <w:r w:rsidRPr="00290F69">
              <w:rPr>
                <w:sz w:val="24"/>
                <w:szCs w:val="24"/>
              </w:rPr>
              <w:t>Category</w:t>
            </w:r>
          </w:p>
        </w:tc>
        <w:tc>
          <w:tcPr>
            <w:tcW w:w="1900" w:type="dxa"/>
            <w:tcBorders>
              <w:top w:val="single" w:sz="4" w:space="0" w:color="B8BEC7"/>
              <w:left w:val="single" w:sz="4" w:space="0" w:color="B8BEC7"/>
              <w:bottom w:val="single" w:sz="4" w:space="0" w:color="B8BEC7"/>
              <w:right w:val="single" w:sz="4" w:space="0" w:color="B8BEC7"/>
            </w:tcBorders>
            <w:shd w:val="clear" w:color="EDEFF2" w:fill="EDEFF2"/>
            <w:tcMar>
              <w:top w:w="100" w:type="dxa"/>
              <w:left w:w="120" w:type="dxa"/>
              <w:bottom w:w="100" w:type="dxa"/>
              <w:right w:w="120" w:type="dxa"/>
            </w:tcMar>
          </w:tcPr>
          <w:p w14:paraId="683DD09E" w14:textId="77777777" w:rsidR="00D10B06" w:rsidRPr="00290F69" w:rsidRDefault="00000000">
            <w:pPr>
              <w:rPr>
                <w:sz w:val="24"/>
                <w:szCs w:val="24"/>
              </w:rPr>
            </w:pPr>
            <w:r w:rsidRPr="00290F69">
              <w:rPr>
                <w:sz w:val="24"/>
                <w:szCs w:val="24"/>
              </w:rPr>
              <w:t>Categorical (ordinal)</w:t>
            </w:r>
          </w:p>
        </w:tc>
        <w:tc>
          <w:tcPr>
            <w:tcW w:w="3800" w:type="dxa"/>
            <w:tcBorders>
              <w:top w:val="single" w:sz="4" w:space="0" w:color="B8BEC7"/>
              <w:left w:val="single" w:sz="4" w:space="0" w:color="B8BEC7"/>
              <w:bottom w:val="single" w:sz="4" w:space="0" w:color="B8BEC7"/>
              <w:right w:val="single" w:sz="4" w:space="0" w:color="B8BEC7"/>
            </w:tcBorders>
            <w:shd w:val="clear" w:color="EDEFF2" w:fill="EDEFF2"/>
            <w:tcMar>
              <w:top w:w="100" w:type="dxa"/>
              <w:left w:w="120" w:type="dxa"/>
              <w:bottom w:w="100" w:type="dxa"/>
              <w:right w:w="120" w:type="dxa"/>
            </w:tcMar>
          </w:tcPr>
          <w:p w14:paraId="267930B7" w14:textId="77777777" w:rsidR="00D10B06" w:rsidRPr="00290F69" w:rsidRDefault="00000000">
            <w:pPr>
              <w:rPr>
                <w:sz w:val="24"/>
                <w:szCs w:val="24"/>
              </w:rPr>
            </w:pPr>
            <w:r w:rsidRPr="00290F69">
              <w:rPr>
                <w:sz w:val="24"/>
                <w:szCs w:val="24"/>
              </w:rPr>
              <w:t>Below 100k, 100k–249k, 250k–499k, 500k–999k, 1m+</w:t>
            </w:r>
          </w:p>
        </w:tc>
      </w:tr>
      <w:tr w:rsidR="00D10B06" w:rsidRPr="00290F69" w14:paraId="76C811B7" w14:textId="77777777">
        <w:tc>
          <w:tcPr>
            <w:tcW w:w="2200" w:type="dxa"/>
            <w:tcBorders>
              <w:top w:val="single" w:sz="4" w:space="0" w:color="B8BEC7"/>
              <w:left w:val="single" w:sz="4" w:space="0" w:color="B8BEC7"/>
              <w:bottom w:val="single" w:sz="4" w:space="0" w:color="B8BEC7"/>
              <w:right w:val="single" w:sz="4" w:space="0" w:color="B8BEC7"/>
            </w:tcBorders>
            <w:tcMar>
              <w:top w:w="100" w:type="dxa"/>
              <w:left w:w="120" w:type="dxa"/>
              <w:bottom w:w="100" w:type="dxa"/>
              <w:right w:w="120" w:type="dxa"/>
            </w:tcMar>
          </w:tcPr>
          <w:p w14:paraId="6E177797" w14:textId="77777777" w:rsidR="00D10B06" w:rsidRPr="00290F69" w:rsidRDefault="00000000">
            <w:pPr>
              <w:rPr>
                <w:sz w:val="24"/>
                <w:szCs w:val="24"/>
              </w:rPr>
            </w:pPr>
            <w:proofErr w:type="spellStart"/>
            <w:r w:rsidRPr="00290F69">
              <w:rPr>
                <w:sz w:val="24"/>
                <w:szCs w:val="24"/>
              </w:rPr>
              <w:t>Preferred_Channel</w:t>
            </w:r>
            <w:proofErr w:type="spellEnd"/>
          </w:p>
        </w:tc>
        <w:tc>
          <w:tcPr>
            <w:tcW w:w="1400" w:type="dxa"/>
            <w:tcBorders>
              <w:top w:val="single" w:sz="4" w:space="0" w:color="B8BEC7"/>
              <w:left w:val="single" w:sz="4" w:space="0" w:color="B8BEC7"/>
              <w:bottom w:val="single" w:sz="4" w:space="0" w:color="B8BEC7"/>
              <w:right w:val="single" w:sz="4" w:space="0" w:color="B8BEC7"/>
            </w:tcBorders>
            <w:tcMar>
              <w:top w:w="100" w:type="dxa"/>
              <w:left w:w="120" w:type="dxa"/>
              <w:bottom w:w="100" w:type="dxa"/>
              <w:right w:w="120" w:type="dxa"/>
            </w:tcMar>
          </w:tcPr>
          <w:p w14:paraId="1553DCBC" w14:textId="77777777" w:rsidR="00D10B06" w:rsidRPr="00290F69" w:rsidRDefault="00000000">
            <w:pPr>
              <w:rPr>
                <w:sz w:val="24"/>
                <w:szCs w:val="24"/>
              </w:rPr>
            </w:pPr>
            <w:r w:rsidRPr="00290F69">
              <w:rPr>
                <w:sz w:val="24"/>
                <w:szCs w:val="24"/>
              </w:rPr>
              <w:t>Category</w:t>
            </w:r>
          </w:p>
        </w:tc>
        <w:tc>
          <w:tcPr>
            <w:tcW w:w="1900" w:type="dxa"/>
            <w:tcBorders>
              <w:top w:val="single" w:sz="4" w:space="0" w:color="B8BEC7"/>
              <w:left w:val="single" w:sz="4" w:space="0" w:color="B8BEC7"/>
              <w:bottom w:val="single" w:sz="4" w:space="0" w:color="B8BEC7"/>
              <w:right w:val="single" w:sz="4" w:space="0" w:color="B8BEC7"/>
            </w:tcBorders>
            <w:tcMar>
              <w:top w:w="100" w:type="dxa"/>
              <w:left w:w="120" w:type="dxa"/>
              <w:bottom w:w="100" w:type="dxa"/>
              <w:right w:w="120" w:type="dxa"/>
            </w:tcMar>
          </w:tcPr>
          <w:p w14:paraId="4D47DBF5" w14:textId="77777777" w:rsidR="00D10B06" w:rsidRPr="00290F69" w:rsidRDefault="00000000">
            <w:pPr>
              <w:rPr>
                <w:sz w:val="24"/>
                <w:szCs w:val="24"/>
              </w:rPr>
            </w:pPr>
            <w:r w:rsidRPr="00290F69">
              <w:rPr>
                <w:sz w:val="24"/>
                <w:szCs w:val="24"/>
              </w:rPr>
              <w:t>Categorical</w:t>
            </w:r>
          </w:p>
        </w:tc>
        <w:tc>
          <w:tcPr>
            <w:tcW w:w="3800" w:type="dxa"/>
            <w:tcBorders>
              <w:top w:val="single" w:sz="4" w:space="0" w:color="B8BEC7"/>
              <w:left w:val="single" w:sz="4" w:space="0" w:color="B8BEC7"/>
              <w:bottom w:val="single" w:sz="4" w:space="0" w:color="B8BEC7"/>
              <w:right w:val="single" w:sz="4" w:space="0" w:color="B8BEC7"/>
            </w:tcBorders>
            <w:tcMar>
              <w:top w:w="100" w:type="dxa"/>
              <w:left w:w="120" w:type="dxa"/>
              <w:bottom w:w="100" w:type="dxa"/>
              <w:right w:w="120" w:type="dxa"/>
            </w:tcMar>
          </w:tcPr>
          <w:p w14:paraId="58CE20AA" w14:textId="77777777" w:rsidR="00D10B06" w:rsidRPr="00290F69" w:rsidRDefault="00000000">
            <w:pPr>
              <w:rPr>
                <w:sz w:val="24"/>
                <w:szCs w:val="24"/>
              </w:rPr>
            </w:pPr>
            <w:r w:rsidRPr="00290F69">
              <w:rPr>
                <w:sz w:val="24"/>
                <w:szCs w:val="24"/>
              </w:rPr>
              <w:t>Mobile App, USSD (others likely present)</w:t>
            </w:r>
          </w:p>
        </w:tc>
      </w:tr>
      <w:tr w:rsidR="00D10B06" w:rsidRPr="00290F69" w14:paraId="35365014" w14:textId="77777777">
        <w:tc>
          <w:tcPr>
            <w:tcW w:w="2200" w:type="dxa"/>
            <w:tcBorders>
              <w:top w:val="single" w:sz="4" w:space="0" w:color="B8BEC7"/>
              <w:left w:val="single" w:sz="4" w:space="0" w:color="B8BEC7"/>
              <w:bottom w:val="single" w:sz="4" w:space="0" w:color="B8BEC7"/>
              <w:right w:val="single" w:sz="4" w:space="0" w:color="B8BEC7"/>
            </w:tcBorders>
            <w:shd w:val="clear" w:color="EDEFF2" w:fill="EDEFF2"/>
            <w:tcMar>
              <w:top w:w="100" w:type="dxa"/>
              <w:left w:w="120" w:type="dxa"/>
              <w:bottom w:w="100" w:type="dxa"/>
              <w:right w:w="120" w:type="dxa"/>
            </w:tcMar>
          </w:tcPr>
          <w:p w14:paraId="745C9243" w14:textId="77777777" w:rsidR="00D10B06" w:rsidRPr="00290F69" w:rsidRDefault="00000000">
            <w:pPr>
              <w:rPr>
                <w:sz w:val="24"/>
                <w:szCs w:val="24"/>
              </w:rPr>
            </w:pPr>
            <w:proofErr w:type="spellStart"/>
            <w:r w:rsidRPr="00290F69">
              <w:rPr>
                <w:sz w:val="24"/>
                <w:szCs w:val="24"/>
              </w:rPr>
              <w:t>Account_Status</w:t>
            </w:r>
            <w:proofErr w:type="spellEnd"/>
          </w:p>
        </w:tc>
        <w:tc>
          <w:tcPr>
            <w:tcW w:w="1400" w:type="dxa"/>
            <w:tcBorders>
              <w:top w:val="single" w:sz="4" w:space="0" w:color="B8BEC7"/>
              <w:left w:val="single" w:sz="4" w:space="0" w:color="B8BEC7"/>
              <w:bottom w:val="single" w:sz="4" w:space="0" w:color="B8BEC7"/>
              <w:right w:val="single" w:sz="4" w:space="0" w:color="B8BEC7"/>
            </w:tcBorders>
            <w:shd w:val="clear" w:color="EDEFF2" w:fill="EDEFF2"/>
            <w:tcMar>
              <w:top w:w="100" w:type="dxa"/>
              <w:left w:w="120" w:type="dxa"/>
              <w:bottom w:w="100" w:type="dxa"/>
              <w:right w:w="120" w:type="dxa"/>
            </w:tcMar>
          </w:tcPr>
          <w:p w14:paraId="1E640D0D" w14:textId="77777777" w:rsidR="00D10B06" w:rsidRPr="00290F69" w:rsidRDefault="00000000">
            <w:pPr>
              <w:rPr>
                <w:sz w:val="24"/>
                <w:szCs w:val="24"/>
              </w:rPr>
            </w:pPr>
            <w:r w:rsidRPr="00290F69">
              <w:rPr>
                <w:sz w:val="24"/>
                <w:szCs w:val="24"/>
              </w:rPr>
              <w:t>Category</w:t>
            </w:r>
          </w:p>
        </w:tc>
        <w:tc>
          <w:tcPr>
            <w:tcW w:w="1900" w:type="dxa"/>
            <w:tcBorders>
              <w:top w:val="single" w:sz="4" w:space="0" w:color="B8BEC7"/>
              <w:left w:val="single" w:sz="4" w:space="0" w:color="B8BEC7"/>
              <w:bottom w:val="single" w:sz="4" w:space="0" w:color="B8BEC7"/>
              <w:right w:val="single" w:sz="4" w:space="0" w:color="B8BEC7"/>
            </w:tcBorders>
            <w:shd w:val="clear" w:color="EDEFF2" w:fill="EDEFF2"/>
            <w:tcMar>
              <w:top w:w="100" w:type="dxa"/>
              <w:left w:w="120" w:type="dxa"/>
              <w:bottom w:w="100" w:type="dxa"/>
              <w:right w:w="120" w:type="dxa"/>
            </w:tcMar>
          </w:tcPr>
          <w:p w14:paraId="7F55772C" w14:textId="77777777" w:rsidR="00D10B06" w:rsidRPr="00290F69" w:rsidRDefault="00000000">
            <w:pPr>
              <w:rPr>
                <w:sz w:val="24"/>
                <w:szCs w:val="24"/>
              </w:rPr>
            </w:pPr>
            <w:r w:rsidRPr="00290F69">
              <w:rPr>
                <w:sz w:val="24"/>
                <w:szCs w:val="24"/>
              </w:rPr>
              <w:t>Categorical</w:t>
            </w:r>
          </w:p>
        </w:tc>
        <w:tc>
          <w:tcPr>
            <w:tcW w:w="3800" w:type="dxa"/>
            <w:tcBorders>
              <w:top w:val="single" w:sz="4" w:space="0" w:color="B8BEC7"/>
              <w:left w:val="single" w:sz="4" w:space="0" w:color="B8BEC7"/>
              <w:bottom w:val="single" w:sz="4" w:space="0" w:color="B8BEC7"/>
              <w:right w:val="single" w:sz="4" w:space="0" w:color="B8BEC7"/>
            </w:tcBorders>
            <w:shd w:val="clear" w:color="EDEFF2" w:fill="EDEFF2"/>
            <w:tcMar>
              <w:top w:w="100" w:type="dxa"/>
              <w:left w:w="120" w:type="dxa"/>
              <w:bottom w:w="100" w:type="dxa"/>
              <w:right w:w="120" w:type="dxa"/>
            </w:tcMar>
          </w:tcPr>
          <w:p w14:paraId="0CC9CFD2" w14:textId="77777777" w:rsidR="00D10B06" w:rsidRPr="00290F69" w:rsidRDefault="00000000">
            <w:pPr>
              <w:rPr>
                <w:sz w:val="24"/>
                <w:szCs w:val="24"/>
              </w:rPr>
            </w:pPr>
            <w:r w:rsidRPr="00290F69">
              <w:rPr>
                <w:sz w:val="24"/>
                <w:szCs w:val="24"/>
              </w:rPr>
              <w:t>Active, Dormant (others possible, e.g. Closed)</w:t>
            </w:r>
          </w:p>
        </w:tc>
      </w:tr>
    </w:tbl>
    <w:p w14:paraId="7FAAF038" w14:textId="77777777" w:rsidR="00D10B06" w:rsidRPr="00290F69" w:rsidRDefault="00000000">
      <w:pPr>
        <w:spacing w:after="140"/>
        <w:rPr>
          <w:sz w:val="24"/>
          <w:szCs w:val="24"/>
        </w:rPr>
      </w:pPr>
      <w:proofErr w:type="spellStart"/>
      <w:r w:rsidRPr="00290F69">
        <w:rPr>
          <w:sz w:val="24"/>
          <w:szCs w:val="24"/>
        </w:rPr>
        <w:t>Transaction_Data</w:t>
      </w:r>
      <w:proofErr w:type="spellEnd"/>
      <w:r w:rsidRPr="00290F69">
        <w:rPr>
          <w:sz w:val="24"/>
          <w:szCs w:val="24"/>
        </w:rPr>
        <w:t>:</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19"/>
        <w:gridCol w:w="1541"/>
        <w:gridCol w:w="1637"/>
        <w:gridCol w:w="3403"/>
      </w:tblGrid>
      <w:tr w:rsidR="00D10B06" w:rsidRPr="00290F69" w14:paraId="3E5EBB64" w14:textId="77777777">
        <w:trPr>
          <w:tblHeader/>
        </w:trPr>
        <w:tc>
          <w:tcPr>
            <w:tcW w:w="2200" w:type="dxa"/>
            <w:tcBorders>
              <w:top w:val="single" w:sz="4" w:space="0" w:color="B8BEC7"/>
              <w:left w:val="single" w:sz="4" w:space="0" w:color="B8BEC7"/>
              <w:bottom w:val="single" w:sz="4" w:space="0" w:color="B8BEC7"/>
              <w:right w:val="single" w:sz="4" w:space="0" w:color="B8BEC7"/>
            </w:tcBorders>
            <w:shd w:val="clear" w:color="132A4C" w:fill="132A4C"/>
            <w:tcMar>
              <w:top w:w="100" w:type="dxa"/>
              <w:left w:w="120" w:type="dxa"/>
              <w:bottom w:w="100" w:type="dxa"/>
              <w:right w:w="120" w:type="dxa"/>
            </w:tcMar>
          </w:tcPr>
          <w:p w14:paraId="5BCE9631" w14:textId="77777777" w:rsidR="00D10B06" w:rsidRPr="00290F69" w:rsidRDefault="00000000">
            <w:pPr>
              <w:rPr>
                <w:sz w:val="24"/>
                <w:szCs w:val="24"/>
              </w:rPr>
            </w:pPr>
            <w:r w:rsidRPr="00290F69">
              <w:rPr>
                <w:b/>
                <w:bCs/>
                <w:color w:val="FFFFFF"/>
                <w:sz w:val="24"/>
                <w:szCs w:val="24"/>
              </w:rPr>
              <w:lastRenderedPageBreak/>
              <w:t>Field</w:t>
            </w:r>
          </w:p>
        </w:tc>
        <w:tc>
          <w:tcPr>
            <w:tcW w:w="1600" w:type="dxa"/>
            <w:tcBorders>
              <w:top w:val="single" w:sz="4" w:space="0" w:color="B8BEC7"/>
              <w:left w:val="single" w:sz="4" w:space="0" w:color="B8BEC7"/>
              <w:bottom w:val="single" w:sz="4" w:space="0" w:color="B8BEC7"/>
              <w:right w:val="single" w:sz="4" w:space="0" w:color="B8BEC7"/>
            </w:tcBorders>
            <w:shd w:val="clear" w:color="132A4C" w:fill="132A4C"/>
            <w:tcMar>
              <w:top w:w="100" w:type="dxa"/>
              <w:left w:w="120" w:type="dxa"/>
              <w:bottom w:w="100" w:type="dxa"/>
              <w:right w:w="120" w:type="dxa"/>
            </w:tcMar>
          </w:tcPr>
          <w:p w14:paraId="1F64CDC3" w14:textId="77777777" w:rsidR="00D10B06" w:rsidRPr="00290F69" w:rsidRDefault="00000000">
            <w:pPr>
              <w:rPr>
                <w:sz w:val="24"/>
                <w:szCs w:val="24"/>
              </w:rPr>
            </w:pPr>
            <w:r w:rsidRPr="00290F69">
              <w:rPr>
                <w:b/>
                <w:bCs/>
                <w:color w:val="FFFFFF"/>
                <w:sz w:val="24"/>
                <w:szCs w:val="24"/>
              </w:rPr>
              <w:t>Data Type</w:t>
            </w:r>
          </w:p>
        </w:tc>
        <w:tc>
          <w:tcPr>
            <w:tcW w:w="1700" w:type="dxa"/>
            <w:tcBorders>
              <w:top w:val="single" w:sz="4" w:space="0" w:color="B8BEC7"/>
              <w:left w:val="single" w:sz="4" w:space="0" w:color="B8BEC7"/>
              <w:bottom w:val="single" w:sz="4" w:space="0" w:color="B8BEC7"/>
              <w:right w:val="single" w:sz="4" w:space="0" w:color="B8BEC7"/>
            </w:tcBorders>
            <w:shd w:val="clear" w:color="132A4C" w:fill="132A4C"/>
            <w:tcMar>
              <w:top w:w="100" w:type="dxa"/>
              <w:left w:w="120" w:type="dxa"/>
              <w:bottom w:w="100" w:type="dxa"/>
              <w:right w:w="120" w:type="dxa"/>
            </w:tcMar>
          </w:tcPr>
          <w:p w14:paraId="79368442" w14:textId="77777777" w:rsidR="00D10B06" w:rsidRPr="00290F69" w:rsidRDefault="00000000">
            <w:pPr>
              <w:rPr>
                <w:sz w:val="24"/>
                <w:szCs w:val="24"/>
              </w:rPr>
            </w:pPr>
            <w:r w:rsidRPr="00290F69">
              <w:rPr>
                <w:b/>
                <w:bCs/>
                <w:color w:val="FFFFFF"/>
                <w:sz w:val="24"/>
                <w:szCs w:val="24"/>
              </w:rPr>
              <w:t>Variable Type</w:t>
            </w:r>
          </w:p>
        </w:tc>
        <w:tc>
          <w:tcPr>
            <w:tcW w:w="3800" w:type="dxa"/>
            <w:tcBorders>
              <w:top w:val="single" w:sz="4" w:space="0" w:color="B8BEC7"/>
              <w:left w:val="single" w:sz="4" w:space="0" w:color="B8BEC7"/>
              <w:bottom w:val="single" w:sz="4" w:space="0" w:color="B8BEC7"/>
              <w:right w:val="single" w:sz="4" w:space="0" w:color="B8BEC7"/>
            </w:tcBorders>
            <w:shd w:val="clear" w:color="132A4C" w:fill="132A4C"/>
            <w:tcMar>
              <w:top w:w="100" w:type="dxa"/>
              <w:left w:w="120" w:type="dxa"/>
              <w:bottom w:w="100" w:type="dxa"/>
              <w:right w:w="120" w:type="dxa"/>
            </w:tcMar>
          </w:tcPr>
          <w:p w14:paraId="3B7CD0B0" w14:textId="77777777" w:rsidR="00D10B06" w:rsidRPr="00290F69" w:rsidRDefault="00000000">
            <w:pPr>
              <w:rPr>
                <w:sz w:val="24"/>
                <w:szCs w:val="24"/>
              </w:rPr>
            </w:pPr>
            <w:r w:rsidRPr="00290F69">
              <w:rPr>
                <w:b/>
                <w:bCs/>
                <w:color w:val="FFFFFF"/>
                <w:sz w:val="24"/>
                <w:szCs w:val="24"/>
              </w:rPr>
              <w:t>Example / Observed Categories</w:t>
            </w:r>
          </w:p>
        </w:tc>
      </w:tr>
      <w:tr w:rsidR="00D10B06" w:rsidRPr="00290F69" w14:paraId="16DACF34" w14:textId="77777777">
        <w:tc>
          <w:tcPr>
            <w:tcW w:w="2200" w:type="dxa"/>
            <w:tcBorders>
              <w:top w:val="single" w:sz="4" w:space="0" w:color="B8BEC7"/>
              <w:left w:val="single" w:sz="4" w:space="0" w:color="B8BEC7"/>
              <w:bottom w:val="single" w:sz="4" w:space="0" w:color="B8BEC7"/>
              <w:right w:val="single" w:sz="4" w:space="0" w:color="B8BEC7"/>
            </w:tcBorders>
            <w:tcMar>
              <w:top w:w="100" w:type="dxa"/>
              <w:left w:w="120" w:type="dxa"/>
              <w:bottom w:w="100" w:type="dxa"/>
              <w:right w:w="120" w:type="dxa"/>
            </w:tcMar>
          </w:tcPr>
          <w:p w14:paraId="5347C1CB" w14:textId="77777777" w:rsidR="00D10B06" w:rsidRPr="00290F69" w:rsidRDefault="00000000">
            <w:pPr>
              <w:rPr>
                <w:sz w:val="24"/>
                <w:szCs w:val="24"/>
              </w:rPr>
            </w:pPr>
            <w:proofErr w:type="spellStart"/>
            <w:r w:rsidRPr="00290F69">
              <w:rPr>
                <w:sz w:val="24"/>
                <w:szCs w:val="24"/>
              </w:rPr>
              <w:t>Transaction_ID</w:t>
            </w:r>
            <w:proofErr w:type="spellEnd"/>
          </w:p>
        </w:tc>
        <w:tc>
          <w:tcPr>
            <w:tcW w:w="1600" w:type="dxa"/>
            <w:tcBorders>
              <w:top w:val="single" w:sz="4" w:space="0" w:color="B8BEC7"/>
              <w:left w:val="single" w:sz="4" w:space="0" w:color="B8BEC7"/>
              <w:bottom w:val="single" w:sz="4" w:space="0" w:color="B8BEC7"/>
              <w:right w:val="single" w:sz="4" w:space="0" w:color="B8BEC7"/>
            </w:tcBorders>
            <w:tcMar>
              <w:top w:w="100" w:type="dxa"/>
              <w:left w:w="120" w:type="dxa"/>
              <w:bottom w:w="100" w:type="dxa"/>
              <w:right w:w="120" w:type="dxa"/>
            </w:tcMar>
          </w:tcPr>
          <w:p w14:paraId="02E27A1E" w14:textId="77777777" w:rsidR="00D10B06" w:rsidRPr="00290F69" w:rsidRDefault="00000000">
            <w:pPr>
              <w:rPr>
                <w:sz w:val="24"/>
                <w:szCs w:val="24"/>
              </w:rPr>
            </w:pPr>
            <w:r w:rsidRPr="00290F69">
              <w:rPr>
                <w:sz w:val="24"/>
                <w:szCs w:val="24"/>
              </w:rPr>
              <w:t>Text</w:t>
            </w:r>
          </w:p>
        </w:tc>
        <w:tc>
          <w:tcPr>
            <w:tcW w:w="1700" w:type="dxa"/>
            <w:tcBorders>
              <w:top w:val="single" w:sz="4" w:space="0" w:color="B8BEC7"/>
              <w:left w:val="single" w:sz="4" w:space="0" w:color="B8BEC7"/>
              <w:bottom w:val="single" w:sz="4" w:space="0" w:color="B8BEC7"/>
              <w:right w:val="single" w:sz="4" w:space="0" w:color="B8BEC7"/>
            </w:tcBorders>
            <w:tcMar>
              <w:top w:w="100" w:type="dxa"/>
              <w:left w:w="120" w:type="dxa"/>
              <w:bottom w:w="100" w:type="dxa"/>
              <w:right w:w="120" w:type="dxa"/>
            </w:tcMar>
          </w:tcPr>
          <w:p w14:paraId="45737D8E" w14:textId="77777777" w:rsidR="00D10B06" w:rsidRPr="00290F69" w:rsidRDefault="00000000">
            <w:pPr>
              <w:rPr>
                <w:sz w:val="24"/>
                <w:szCs w:val="24"/>
              </w:rPr>
            </w:pPr>
            <w:r w:rsidRPr="00290F69">
              <w:rPr>
                <w:sz w:val="24"/>
                <w:szCs w:val="24"/>
              </w:rPr>
              <w:t>Identifier (key)</w:t>
            </w:r>
          </w:p>
        </w:tc>
        <w:tc>
          <w:tcPr>
            <w:tcW w:w="3800" w:type="dxa"/>
            <w:tcBorders>
              <w:top w:val="single" w:sz="4" w:space="0" w:color="B8BEC7"/>
              <w:left w:val="single" w:sz="4" w:space="0" w:color="B8BEC7"/>
              <w:bottom w:val="single" w:sz="4" w:space="0" w:color="B8BEC7"/>
              <w:right w:val="single" w:sz="4" w:space="0" w:color="B8BEC7"/>
            </w:tcBorders>
            <w:tcMar>
              <w:top w:w="100" w:type="dxa"/>
              <w:left w:w="120" w:type="dxa"/>
              <w:bottom w:w="100" w:type="dxa"/>
              <w:right w:w="120" w:type="dxa"/>
            </w:tcMar>
          </w:tcPr>
          <w:p w14:paraId="7AA49451" w14:textId="77777777" w:rsidR="00D10B06" w:rsidRPr="00290F69" w:rsidRDefault="00000000">
            <w:pPr>
              <w:rPr>
                <w:sz w:val="24"/>
                <w:szCs w:val="24"/>
              </w:rPr>
            </w:pPr>
            <w:r w:rsidRPr="00290F69">
              <w:rPr>
                <w:sz w:val="24"/>
                <w:szCs w:val="24"/>
              </w:rPr>
              <w:t>FT-T000001</w:t>
            </w:r>
          </w:p>
        </w:tc>
      </w:tr>
      <w:tr w:rsidR="00D10B06" w:rsidRPr="00290F69" w14:paraId="6CF724DE" w14:textId="77777777">
        <w:tc>
          <w:tcPr>
            <w:tcW w:w="2200" w:type="dxa"/>
            <w:tcBorders>
              <w:top w:val="single" w:sz="4" w:space="0" w:color="B8BEC7"/>
              <w:left w:val="single" w:sz="4" w:space="0" w:color="B8BEC7"/>
              <w:bottom w:val="single" w:sz="4" w:space="0" w:color="B8BEC7"/>
              <w:right w:val="single" w:sz="4" w:space="0" w:color="B8BEC7"/>
            </w:tcBorders>
            <w:shd w:val="clear" w:color="EDEFF2" w:fill="EDEFF2"/>
            <w:tcMar>
              <w:top w:w="100" w:type="dxa"/>
              <w:left w:w="120" w:type="dxa"/>
              <w:bottom w:w="100" w:type="dxa"/>
              <w:right w:w="120" w:type="dxa"/>
            </w:tcMar>
          </w:tcPr>
          <w:p w14:paraId="634BC765" w14:textId="77777777" w:rsidR="00D10B06" w:rsidRPr="00290F69" w:rsidRDefault="00000000">
            <w:pPr>
              <w:rPr>
                <w:sz w:val="24"/>
                <w:szCs w:val="24"/>
              </w:rPr>
            </w:pPr>
            <w:proofErr w:type="spellStart"/>
            <w:r w:rsidRPr="00290F69">
              <w:rPr>
                <w:sz w:val="24"/>
                <w:szCs w:val="24"/>
              </w:rPr>
              <w:t>Customer_ID</w:t>
            </w:r>
            <w:proofErr w:type="spellEnd"/>
          </w:p>
        </w:tc>
        <w:tc>
          <w:tcPr>
            <w:tcW w:w="1600" w:type="dxa"/>
            <w:tcBorders>
              <w:top w:val="single" w:sz="4" w:space="0" w:color="B8BEC7"/>
              <w:left w:val="single" w:sz="4" w:space="0" w:color="B8BEC7"/>
              <w:bottom w:val="single" w:sz="4" w:space="0" w:color="B8BEC7"/>
              <w:right w:val="single" w:sz="4" w:space="0" w:color="B8BEC7"/>
            </w:tcBorders>
            <w:shd w:val="clear" w:color="EDEFF2" w:fill="EDEFF2"/>
            <w:tcMar>
              <w:top w:w="100" w:type="dxa"/>
              <w:left w:w="120" w:type="dxa"/>
              <w:bottom w:w="100" w:type="dxa"/>
              <w:right w:w="120" w:type="dxa"/>
            </w:tcMar>
          </w:tcPr>
          <w:p w14:paraId="6D2D4ECC" w14:textId="77777777" w:rsidR="00D10B06" w:rsidRPr="00290F69" w:rsidRDefault="00000000">
            <w:pPr>
              <w:rPr>
                <w:sz w:val="24"/>
                <w:szCs w:val="24"/>
              </w:rPr>
            </w:pPr>
            <w:r w:rsidRPr="00290F69">
              <w:rPr>
                <w:sz w:val="24"/>
                <w:szCs w:val="24"/>
              </w:rPr>
              <w:t>Text</w:t>
            </w:r>
          </w:p>
        </w:tc>
        <w:tc>
          <w:tcPr>
            <w:tcW w:w="1700" w:type="dxa"/>
            <w:tcBorders>
              <w:top w:val="single" w:sz="4" w:space="0" w:color="B8BEC7"/>
              <w:left w:val="single" w:sz="4" w:space="0" w:color="B8BEC7"/>
              <w:bottom w:val="single" w:sz="4" w:space="0" w:color="B8BEC7"/>
              <w:right w:val="single" w:sz="4" w:space="0" w:color="B8BEC7"/>
            </w:tcBorders>
            <w:shd w:val="clear" w:color="EDEFF2" w:fill="EDEFF2"/>
            <w:tcMar>
              <w:top w:w="100" w:type="dxa"/>
              <w:left w:w="120" w:type="dxa"/>
              <w:bottom w:w="100" w:type="dxa"/>
              <w:right w:w="120" w:type="dxa"/>
            </w:tcMar>
          </w:tcPr>
          <w:p w14:paraId="7E34D188" w14:textId="77777777" w:rsidR="00D10B06" w:rsidRPr="00290F69" w:rsidRDefault="00000000">
            <w:pPr>
              <w:rPr>
                <w:sz w:val="24"/>
                <w:szCs w:val="24"/>
              </w:rPr>
            </w:pPr>
            <w:r w:rsidRPr="00290F69">
              <w:rPr>
                <w:sz w:val="24"/>
                <w:szCs w:val="24"/>
              </w:rPr>
              <w:t>Identifier (foreign key)</w:t>
            </w:r>
          </w:p>
        </w:tc>
        <w:tc>
          <w:tcPr>
            <w:tcW w:w="3800" w:type="dxa"/>
            <w:tcBorders>
              <w:top w:val="single" w:sz="4" w:space="0" w:color="B8BEC7"/>
              <w:left w:val="single" w:sz="4" w:space="0" w:color="B8BEC7"/>
              <w:bottom w:val="single" w:sz="4" w:space="0" w:color="B8BEC7"/>
              <w:right w:val="single" w:sz="4" w:space="0" w:color="B8BEC7"/>
            </w:tcBorders>
            <w:shd w:val="clear" w:color="EDEFF2" w:fill="EDEFF2"/>
            <w:tcMar>
              <w:top w:w="100" w:type="dxa"/>
              <w:left w:w="120" w:type="dxa"/>
              <w:bottom w:w="100" w:type="dxa"/>
              <w:right w:w="120" w:type="dxa"/>
            </w:tcMar>
          </w:tcPr>
          <w:p w14:paraId="4B573E20" w14:textId="77777777" w:rsidR="00D10B06" w:rsidRPr="00290F69" w:rsidRDefault="00000000">
            <w:pPr>
              <w:rPr>
                <w:sz w:val="24"/>
                <w:szCs w:val="24"/>
              </w:rPr>
            </w:pPr>
            <w:r w:rsidRPr="00290F69">
              <w:rPr>
                <w:sz w:val="24"/>
                <w:szCs w:val="24"/>
              </w:rPr>
              <w:t>FT-C01135</w:t>
            </w:r>
          </w:p>
        </w:tc>
      </w:tr>
      <w:tr w:rsidR="00D10B06" w:rsidRPr="00290F69" w14:paraId="276E36D0" w14:textId="77777777">
        <w:tc>
          <w:tcPr>
            <w:tcW w:w="2200" w:type="dxa"/>
            <w:tcBorders>
              <w:top w:val="single" w:sz="4" w:space="0" w:color="B8BEC7"/>
              <w:left w:val="single" w:sz="4" w:space="0" w:color="B8BEC7"/>
              <w:bottom w:val="single" w:sz="4" w:space="0" w:color="B8BEC7"/>
              <w:right w:val="single" w:sz="4" w:space="0" w:color="B8BEC7"/>
            </w:tcBorders>
            <w:tcMar>
              <w:top w:w="100" w:type="dxa"/>
              <w:left w:w="120" w:type="dxa"/>
              <w:bottom w:w="100" w:type="dxa"/>
              <w:right w:w="120" w:type="dxa"/>
            </w:tcMar>
          </w:tcPr>
          <w:p w14:paraId="604E5148" w14:textId="77777777" w:rsidR="00D10B06" w:rsidRPr="00290F69" w:rsidRDefault="00000000">
            <w:pPr>
              <w:rPr>
                <w:sz w:val="24"/>
                <w:szCs w:val="24"/>
              </w:rPr>
            </w:pPr>
            <w:proofErr w:type="spellStart"/>
            <w:r w:rsidRPr="00290F69">
              <w:rPr>
                <w:sz w:val="24"/>
                <w:szCs w:val="24"/>
              </w:rPr>
              <w:t>Transaction_DateTime</w:t>
            </w:r>
            <w:proofErr w:type="spellEnd"/>
          </w:p>
        </w:tc>
        <w:tc>
          <w:tcPr>
            <w:tcW w:w="1600" w:type="dxa"/>
            <w:tcBorders>
              <w:top w:val="single" w:sz="4" w:space="0" w:color="B8BEC7"/>
              <w:left w:val="single" w:sz="4" w:space="0" w:color="B8BEC7"/>
              <w:bottom w:val="single" w:sz="4" w:space="0" w:color="B8BEC7"/>
              <w:right w:val="single" w:sz="4" w:space="0" w:color="B8BEC7"/>
            </w:tcBorders>
            <w:tcMar>
              <w:top w:w="100" w:type="dxa"/>
              <w:left w:w="120" w:type="dxa"/>
              <w:bottom w:w="100" w:type="dxa"/>
              <w:right w:w="120" w:type="dxa"/>
            </w:tcMar>
          </w:tcPr>
          <w:p w14:paraId="37912214" w14:textId="77777777" w:rsidR="00D10B06" w:rsidRPr="00290F69" w:rsidRDefault="00000000">
            <w:pPr>
              <w:rPr>
                <w:sz w:val="24"/>
                <w:szCs w:val="24"/>
              </w:rPr>
            </w:pPr>
            <w:r w:rsidRPr="00290F69">
              <w:rPr>
                <w:sz w:val="24"/>
                <w:szCs w:val="24"/>
              </w:rPr>
              <w:t>Date/Time</w:t>
            </w:r>
          </w:p>
        </w:tc>
        <w:tc>
          <w:tcPr>
            <w:tcW w:w="1700" w:type="dxa"/>
            <w:tcBorders>
              <w:top w:val="single" w:sz="4" w:space="0" w:color="B8BEC7"/>
              <w:left w:val="single" w:sz="4" w:space="0" w:color="B8BEC7"/>
              <w:bottom w:val="single" w:sz="4" w:space="0" w:color="B8BEC7"/>
              <w:right w:val="single" w:sz="4" w:space="0" w:color="B8BEC7"/>
            </w:tcBorders>
            <w:tcMar>
              <w:top w:w="100" w:type="dxa"/>
              <w:left w:w="120" w:type="dxa"/>
              <w:bottom w:w="100" w:type="dxa"/>
              <w:right w:w="120" w:type="dxa"/>
            </w:tcMar>
          </w:tcPr>
          <w:p w14:paraId="55D53AD2" w14:textId="77777777" w:rsidR="00D10B06" w:rsidRPr="00290F69" w:rsidRDefault="00000000">
            <w:pPr>
              <w:rPr>
                <w:sz w:val="24"/>
                <w:szCs w:val="24"/>
              </w:rPr>
            </w:pPr>
            <w:r w:rsidRPr="00290F69">
              <w:rPr>
                <w:sz w:val="24"/>
                <w:szCs w:val="24"/>
              </w:rPr>
              <w:t>Date/time</w:t>
            </w:r>
          </w:p>
        </w:tc>
        <w:tc>
          <w:tcPr>
            <w:tcW w:w="3800" w:type="dxa"/>
            <w:tcBorders>
              <w:top w:val="single" w:sz="4" w:space="0" w:color="B8BEC7"/>
              <w:left w:val="single" w:sz="4" w:space="0" w:color="B8BEC7"/>
              <w:bottom w:val="single" w:sz="4" w:space="0" w:color="B8BEC7"/>
              <w:right w:val="single" w:sz="4" w:space="0" w:color="B8BEC7"/>
            </w:tcBorders>
            <w:tcMar>
              <w:top w:w="100" w:type="dxa"/>
              <w:left w:w="120" w:type="dxa"/>
              <w:bottom w:w="100" w:type="dxa"/>
              <w:right w:w="120" w:type="dxa"/>
            </w:tcMar>
          </w:tcPr>
          <w:p w14:paraId="703E7728" w14:textId="77777777" w:rsidR="00D10B06" w:rsidRPr="00290F69" w:rsidRDefault="00000000">
            <w:pPr>
              <w:rPr>
                <w:sz w:val="24"/>
                <w:szCs w:val="24"/>
              </w:rPr>
            </w:pPr>
            <w:r w:rsidRPr="00290F69">
              <w:rPr>
                <w:sz w:val="24"/>
                <w:szCs w:val="24"/>
              </w:rPr>
              <w:t>m/d/</w:t>
            </w:r>
            <w:proofErr w:type="spellStart"/>
            <w:r w:rsidRPr="00290F69">
              <w:rPr>
                <w:sz w:val="24"/>
                <w:szCs w:val="24"/>
              </w:rPr>
              <w:t>yyyy</w:t>
            </w:r>
            <w:proofErr w:type="spellEnd"/>
            <w:r w:rsidRPr="00290F69">
              <w:rPr>
                <w:sz w:val="24"/>
                <w:szCs w:val="24"/>
              </w:rPr>
              <w:t xml:space="preserve"> h:mm — Africa/Lagos locale</w:t>
            </w:r>
          </w:p>
        </w:tc>
      </w:tr>
      <w:tr w:rsidR="00D10B06" w:rsidRPr="00290F69" w14:paraId="430146B3" w14:textId="77777777">
        <w:tc>
          <w:tcPr>
            <w:tcW w:w="2200" w:type="dxa"/>
            <w:tcBorders>
              <w:top w:val="single" w:sz="4" w:space="0" w:color="B8BEC7"/>
              <w:left w:val="single" w:sz="4" w:space="0" w:color="B8BEC7"/>
              <w:bottom w:val="single" w:sz="4" w:space="0" w:color="B8BEC7"/>
              <w:right w:val="single" w:sz="4" w:space="0" w:color="B8BEC7"/>
            </w:tcBorders>
            <w:shd w:val="clear" w:color="EDEFF2" w:fill="EDEFF2"/>
            <w:tcMar>
              <w:top w:w="100" w:type="dxa"/>
              <w:left w:w="120" w:type="dxa"/>
              <w:bottom w:w="100" w:type="dxa"/>
              <w:right w:w="120" w:type="dxa"/>
            </w:tcMar>
          </w:tcPr>
          <w:p w14:paraId="4A399803" w14:textId="77777777" w:rsidR="00D10B06" w:rsidRPr="00290F69" w:rsidRDefault="00000000">
            <w:pPr>
              <w:rPr>
                <w:sz w:val="24"/>
                <w:szCs w:val="24"/>
              </w:rPr>
            </w:pPr>
            <w:proofErr w:type="spellStart"/>
            <w:r w:rsidRPr="00290F69">
              <w:rPr>
                <w:sz w:val="24"/>
                <w:szCs w:val="24"/>
              </w:rPr>
              <w:t>Transaction_Type</w:t>
            </w:r>
            <w:proofErr w:type="spellEnd"/>
          </w:p>
        </w:tc>
        <w:tc>
          <w:tcPr>
            <w:tcW w:w="1600" w:type="dxa"/>
            <w:tcBorders>
              <w:top w:val="single" w:sz="4" w:space="0" w:color="B8BEC7"/>
              <w:left w:val="single" w:sz="4" w:space="0" w:color="B8BEC7"/>
              <w:bottom w:val="single" w:sz="4" w:space="0" w:color="B8BEC7"/>
              <w:right w:val="single" w:sz="4" w:space="0" w:color="B8BEC7"/>
            </w:tcBorders>
            <w:shd w:val="clear" w:color="EDEFF2" w:fill="EDEFF2"/>
            <w:tcMar>
              <w:top w:w="100" w:type="dxa"/>
              <w:left w:w="120" w:type="dxa"/>
              <w:bottom w:w="100" w:type="dxa"/>
              <w:right w:w="120" w:type="dxa"/>
            </w:tcMar>
          </w:tcPr>
          <w:p w14:paraId="1E898BC0" w14:textId="77777777" w:rsidR="00D10B06" w:rsidRPr="00290F69" w:rsidRDefault="00000000">
            <w:pPr>
              <w:rPr>
                <w:sz w:val="24"/>
                <w:szCs w:val="24"/>
              </w:rPr>
            </w:pPr>
            <w:r w:rsidRPr="00290F69">
              <w:rPr>
                <w:sz w:val="24"/>
                <w:szCs w:val="24"/>
              </w:rPr>
              <w:t>Category</w:t>
            </w:r>
          </w:p>
        </w:tc>
        <w:tc>
          <w:tcPr>
            <w:tcW w:w="1700" w:type="dxa"/>
            <w:tcBorders>
              <w:top w:val="single" w:sz="4" w:space="0" w:color="B8BEC7"/>
              <w:left w:val="single" w:sz="4" w:space="0" w:color="B8BEC7"/>
              <w:bottom w:val="single" w:sz="4" w:space="0" w:color="B8BEC7"/>
              <w:right w:val="single" w:sz="4" w:space="0" w:color="B8BEC7"/>
            </w:tcBorders>
            <w:shd w:val="clear" w:color="EDEFF2" w:fill="EDEFF2"/>
            <w:tcMar>
              <w:top w:w="100" w:type="dxa"/>
              <w:left w:w="120" w:type="dxa"/>
              <w:bottom w:w="100" w:type="dxa"/>
              <w:right w:w="120" w:type="dxa"/>
            </w:tcMar>
          </w:tcPr>
          <w:p w14:paraId="1DC3045E" w14:textId="77777777" w:rsidR="00D10B06" w:rsidRPr="00290F69" w:rsidRDefault="00000000">
            <w:pPr>
              <w:rPr>
                <w:sz w:val="24"/>
                <w:szCs w:val="24"/>
              </w:rPr>
            </w:pPr>
            <w:r w:rsidRPr="00290F69">
              <w:rPr>
                <w:sz w:val="24"/>
                <w:szCs w:val="24"/>
              </w:rPr>
              <w:t>Categorical</w:t>
            </w:r>
          </w:p>
        </w:tc>
        <w:tc>
          <w:tcPr>
            <w:tcW w:w="3800" w:type="dxa"/>
            <w:tcBorders>
              <w:top w:val="single" w:sz="4" w:space="0" w:color="B8BEC7"/>
              <w:left w:val="single" w:sz="4" w:space="0" w:color="B8BEC7"/>
              <w:bottom w:val="single" w:sz="4" w:space="0" w:color="B8BEC7"/>
              <w:right w:val="single" w:sz="4" w:space="0" w:color="B8BEC7"/>
            </w:tcBorders>
            <w:shd w:val="clear" w:color="EDEFF2" w:fill="EDEFF2"/>
            <w:tcMar>
              <w:top w:w="100" w:type="dxa"/>
              <w:left w:w="120" w:type="dxa"/>
              <w:bottom w:w="100" w:type="dxa"/>
              <w:right w:w="120" w:type="dxa"/>
            </w:tcMar>
          </w:tcPr>
          <w:p w14:paraId="5D8B45CA" w14:textId="77777777" w:rsidR="00D10B06" w:rsidRPr="00290F69" w:rsidRDefault="00000000">
            <w:pPr>
              <w:rPr>
                <w:sz w:val="24"/>
                <w:szCs w:val="24"/>
              </w:rPr>
            </w:pPr>
            <w:r w:rsidRPr="00290F69">
              <w:rPr>
                <w:sz w:val="24"/>
                <w:szCs w:val="24"/>
              </w:rPr>
              <w:t>Card Purchase, Cash Withdrawal, Transfer, Deposit, Airtime/Data, Bill Payment</w:t>
            </w:r>
          </w:p>
        </w:tc>
      </w:tr>
      <w:tr w:rsidR="00D10B06" w:rsidRPr="00290F69" w14:paraId="5C73DDB4" w14:textId="77777777">
        <w:tc>
          <w:tcPr>
            <w:tcW w:w="2200" w:type="dxa"/>
            <w:tcBorders>
              <w:top w:val="single" w:sz="4" w:space="0" w:color="B8BEC7"/>
              <w:left w:val="single" w:sz="4" w:space="0" w:color="B8BEC7"/>
              <w:bottom w:val="single" w:sz="4" w:space="0" w:color="B8BEC7"/>
              <w:right w:val="single" w:sz="4" w:space="0" w:color="B8BEC7"/>
            </w:tcBorders>
            <w:tcMar>
              <w:top w:w="100" w:type="dxa"/>
              <w:left w:w="120" w:type="dxa"/>
              <w:bottom w:w="100" w:type="dxa"/>
              <w:right w:w="120" w:type="dxa"/>
            </w:tcMar>
          </w:tcPr>
          <w:p w14:paraId="23022595" w14:textId="77777777" w:rsidR="00D10B06" w:rsidRPr="00290F69" w:rsidRDefault="00000000">
            <w:pPr>
              <w:rPr>
                <w:sz w:val="24"/>
                <w:szCs w:val="24"/>
              </w:rPr>
            </w:pPr>
            <w:proofErr w:type="spellStart"/>
            <w:r w:rsidRPr="00290F69">
              <w:rPr>
                <w:sz w:val="24"/>
                <w:szCs w:val="24"/>
              </w:rPr>
              <w:t>Amount_NGN</w:t>
            </w:r>
            <w:proofErr w:type="spellEnd"/>
          </w:p>
        </w:tc>
        <w:tc>
          <w:tcPr>
            <w:tcW w:w="1600" w:type="dxa"/>
            <w:tcBorders>
              <w:top w:val="single" w:sz="4" w:space="0" w:color="B8BEC7"/>
              <w:left w:val="single" w:sz="4" w:space="0" w:color="B8BEC7"/>
              <w:bottom w:val="single" w:sz="4" w:space="0" w:color="B8BEC7"/>
              <w:right w:val="single" w:sz="4" w:space="0" w:color="B8BEC7"/>
            </w:tcBorders>
            <w:tcMar>
              <w:top w:w="100" w:type="dxa"/>
              <w:left w:w="120" w:type="dxa"/>
              <w:bottom w:w="100" w:type="dxa"/>
              <w:right w:w="120" w:type="dxa"/>
            </w:tcMar>
          </w:tcPr>
          <w:p w14:paraId="246895D4" w14:textId="77777777" w:rsidR="00D10B06" w:rsidRPr="00290F69" w:rsidRDefault="00000000">
            <w:pPr>
              <w:rPr>
                <w:sz w:val="24"/>
                <w:szCs w:val="24"/>
              </w:rPr>
            </w:pPr>
            <w:r w:rsidRPr="00290F69">
              <w:rPr>
                <w:sz w:val="24"/>
                <w:szCs w:val="24"/>
              </w:rPr>
              <w:t>Numeric (currency)</w:t>
            </w:r>
          </w:p>
        </w:tc>
        <w:tc>
          <w:tcPr>
            <w:tcW w:w="1700" w:type="dxa"/>
            <w:tcBorders>
              <w:top w:val="single" w:sz="4" w:space="0" w:color="B8BEC7"/>
              <w:left w:val="single" w:sz="4" w:space="0" w:color="B8BEC7"/>
              <w:bottom w:val="single" w:sz="4" w:space="0" w:color="B8BEC7"/>
              <w:right w:val="single" w:sz="4" w:space="0" w:color="B8BEC7"/>
            </w:tcBorders>
            <w:tcMar>
              <w:top w:w="100" w:type="dxa"/>
              <w:left w:w="120" w:type="dxa"/>
              <w:bottom w:w="100" w:type="dxa"/>
              <w:right w:w="120" w:type="dxa"/>
            </w:tcMar>
          </w:tcPr>
          <w:p w14:paraId="5B48B18B" w14:textId="77777777" w:rsidR="00D10B06" w:rsidRPr="00290F69" w:rsidRDefault="00000000">
            <w:pPr>
              <w:rPr>
                <w:sz w:val="24"/>
                <w:szCs w:val="24"/>
              </w:rPr>
            </w:pPr>
            <w:r w:rsidRPr="00290F69">
              <w:rPr>
                <w:sz w:val="24"/>
                <w:szCs w:val="24"/>
              </w:rPr>
              <w:t>Numerical</w:t>
            </w:r>
          </w:p>
        </w:tc>
        <w:tc>
          <w:tcPr>
            <w:tcW w:w="3800" w:type="dxa"/>
            <w:tcBorders>
              <w:top w:val="single" w:sz="4" w:space="0" w:color="B8BEC7"/>
              <w:left w:val="single" w:sz="4" w:space="0" w:color="B8BEC7"/>
              <w:bottom w:val="single" w:sz="4" w:space="0" w:color="B8BEC7"/>
              <w:right w:val="single" w:sz="4" w:space="0" w:color="B8BEC7"/>
            </w:tcBorders>
            <w:tcMar>
              <w:top w:w="100" w:type="dxa"/>
              <w:left w:w="120" w:type="dxa"/>
              <w:bottom w:w="100" w:type="dxa"/>
              <w:right w:w="120" w:type="dxa"/>
            </w:tcMar>
          </w:tcPr>
          <w:p w14:paraId="0ECFFEEF" w14:textId="5D184E80" w:rsidR="00D10B06" w:rsidRPr="00290F69" w:rsidRDefault="00AC39DA">
            <w:pPr>
              <w:rPr>
                <w:sz w:val="24"/>
                <w:szCs w:val="24"/>
              </w:rPr>
            </w:pPr>
            <w:r>
              <w:rPr>
                <w:sz w:val="24"/>
                <w:szCs w:val="24"/>
              </w:rPr>
              <w:t>739.65</w:t>
            </w:r>
          </w:p>
        </w:tc>
      </w:tr>
      <w:tr w:rsidR="00D10B06" w:rsidRPr="00290F69" w14:paraId="49ED5AEE" w14:textId="77777777">
        <w:tc>
          <w:tcPr>
            <w:tcW w:w="2200" w:type="dxa"/>
            <w:tcBorders>
              <w:top w:val="single" w:sz="4" w:space="0" w:color="B8BEC7"/>
              <w:left w:val="single" w:sz="4" w:space="0" w:color="B8BEC7"/>
              <w:bottom w:val="single" w:sz="4" w:space="0" w:color="B8BEC7"/>
              <w:right w:val="single" w:sz="4" w:space="0" w:color="B8BEC7"/>
            </w:tcBorders>
            <w:shd w:val="clear" w:color="EDEFF2" w:fill="EDEFF2"/>
            <w:tcMar>
              <w:top w:w="100" w:type="dxa"/>
              <w:left w:w="120" w:type="dxa"/>
              <w:bottom w:w="100" w:type="dxa"/>
              <w:right w:w="120" w:type="dxa"/>
            </w:tcMar>
          </w:tcPr>
          <w:p w14:paraId="640D3C26" w14:textId="77777777" w:rsidR="00D10B06" w:rsidRPr="00290F69" w:rsidRDefault="00000000">
            <w:pPr>
              <w:rPr>
                <w:sz w:val="24"/>
                <w:szCs w:val="24"/>
              </w:rPr>
            </w:pPr>
            <w:r w:rsidRPr="00290F69">
              <w:rPr>
                <w:sz w:val="24"/>
                <w:szCs w:val="24"/>
              </w:rPr>
              <w:t>Channel</w:t>
            </w:r>
          </w:p>
        </w:tc>
        <w:tc>
          <w:tcPr>
            <w:tcW w:w="1600" w:type="dxa"/>
            <w:tcBorders>
              <w:top w:val="single" w:sz="4" w:space="0" w:color="B8BEC7"/>
              <w:left w:val="single" w:sz="4" w:space="0" w:color="B8BEC7"/>
              <w:bottom w:val="single" w:sz="4" w:space="0" w:color="B8BEC7"/>
              <w:right w:val="single" w:sz="4" w:space="0" w:color="B8BEC7"/>
            </w:tcBorders>
            <w:shd w:val="clear" w:color="EDEFF2" w:fill="EDEFF2"/>
            <w:tcMar>
              <w:top w:w="100" w:type="dxa"/>
              <w:left w:w="120" w:type="dxa"/>
              <w:bottom w:w="100" w:type="dxa"/>
              <w:right w:w="120" w:type="dxa"/>
            </w:tcMar>
          </w:tcPr>
          <w:p w14:paraId="6AC95E03" w14:textId="77777777" w:rsidR="00D10B06" w:rsidRPr="00290F69" w:rsidRDefault="00000000">
            <w:pPr>
              <w:rPr>
                <w:sz w:val="24"/>
                <w:szCs w:val="24"/>
              </w:rPr>
            </w:pPr>
            <w:r w:rsidRPr="00290F69">
              <w:rPr>
                <w:sz w:val="24"/>
                <w:szCs w:val="24"/>
              </w:rPr>
              <w:t>Category</w:t>
            </w:r>
          </w:p>
        </w:tc>
        <w:tc>
          <w:tcPr>
            <w:tcW w:w="1700" w:type="dxa"/>
            <w:tcBorders>
              <w:top w:val="single" w:sz="4" w:space="0" w:color="B8BEC7"/>
              <w:left w:val="single" w:sz="4" w:space="0" w:color="B8BEC7"/>
              <w:bottom w:val="single" w:sz="4" w:space="0" w:color="B8BEC7"/>
              <w:right w:val="single" w:sz="4" w:space="0" w:color="B8BEC7"/>
            </w:tcBorders>
            <w:shd w:val="clear" w:color="EDEFF2" w:fill="EDEFF2"/>
            <w:tcMar>
              <w:top w:w="100" w:type="dxa"/>
              <w:left w:w="120" w:type="dxa"/>
              <w:bottom w:w="100" w:type="dxa"/>
              <w:right w:w="120" w:type="dxa"/>
            </w:tcMar>
          </w:tcPr>
          <w:p w14:paraId="4A287B9F" w14:textId="77777777" w:rsidR="00D10B06" w:rsidRPr="00290F69" w:rsidRDefault="00000000">
            <w:pPr>
              <w:rPr>
                <w:sz w:val="24"/>
                <w:szCs w:val="24"/>
              </w:rPr>
            </w:pPr>
            <w:r w:rsidRPr="00290F69">
              <w:rPr>
                <w:sz w:val="24"/>
                <w:szCs w:val="24"/>
              </w:rPr>
              <w:t>Categorical</w:t>
            </w:r>
          </w:p>
        </w:tc>
        <w:tc>
          <w:tcPr>
            <w:tcW w:w="3800" w:type="dxa"/>
            <w:tcBorders>
              <w:top w:val="single" w:sz="4" w:space="0" w:color="B8BEC7"/>
              <w:left w:val="single" w:sz="4" w:space="0" w:color="B8BEC7"/>
              <w:bottom w:val="single" w:sz="4" w:space="0" w:color="B8BEC7"/>
              <w:right w:val="single" w:sz="4" w:space="0" w:color="B8BEC7"/>
            </w:tcBorders>
            <w:shd w:val="clear" w:color="EDEFF2" w:fill="EDEFF2"/>
            <w:tcMar>
              <w:top w:w="100" w:type="dxa"/>
              <w:left w:w="120" w:type="dxa"/>
              <w:bottom w:w="100" w:type="dxa"/>
              <w:right w:w="120" w:type="dxa"/>
            </w:tcMar>
          </w:tcPr>
          <w:p w14:paraId="0E1B5736" w14:textId="77777777" w:rsidR="00D10B06" w:rsidRPr="00290F69" w:rsidRDefault="00000000">
            <w:pPr>
              <w:rPr>
                <w:sz w:val="24"/>
                <w:szCs w:val="24"/>
              </w:rPr>
            </w:pPr>
            <w:r w:rsidRPr="00290F69">
              <w:rPr>
                <w:sz w:val="24"/>
                <w:szCs w:val="24"/>
              </w:rPr>
              <w:t>Mobile App, ATM, POS Terminal, POS, Web Browser, Web, USSD, ATM Terminal</w:t>
            </w:r>
          </w:p>
        </w:tc>
      </w:tr>
      <w:tr w:rsidR="00D10B06" w:rsidRPr="00290F69" w14:paraId="7DE82829" w14:textId="77777777">
        <w:tc>
          <w:tcPr>
            <w:tcW w:w="2200" w:type="dxa"/>
            <w:tcBorders>
              <w:top w:val="single" w:sz="4" w:space="0" w:color="B8BEC7"/>
              <w:left w:val="single" w:sz="4" w:space="0" w:color="B8BEC7"/>
              <w:bottom w:val="single" w:sz="4" w:space="0" w:color="B8BEC7"/>
              <w:right w:val="single" w:sz="4" w:space="0" w:color="B8BEC7"/>
            </w:tcBorders>
            <w:tcMar>
              <w:top w:w="100" w:type="dxa"/>
              <w:left w:w="120" w:type="dxa"/>
              <w:bottom w:w="100" w:type="dxa"/>
              <w:right w:w="120" w:type="dxa"/>
            </w:tcMar>
          </w:tcPr>
          <w:p w14:paraId="31C62BA9" w14:textId="77777777" w:rsidR="00D10B06" w:rsidRPr="00290F69" w:rsidRDefault="00000000">
            <w:pPr>
              <w:rPr>
                <w:sz w:val="24"/>
                <w:szCs w:val="24"/>
              </w:rPr>
            </w:pPr>
            <w:proofErr w:type="spellStart"/>
            <w:r w:rsidRPr="00290F69">
              <w:rPr>
                <w:sz w:val="24"/>
                <w:szCs w:val="24"/>
              </w:rPr>
              <w:t>Device_Type</w:t>
            </w:r>
            <w:proofErr w:type="spellEnd"/>
          </w:p>
        </w:tc>
        <w:tc>
          <w:tcPr>
            <w:tcW w:w="1600" w:type="dxa"/>
            <w:tcBorders>
              <w:top w:val="single" w:sz="4" w:space="0" w:color="B8BEC7"/>
              <w:left w:val="single" w:sz="4" w:space="0" w:color="B8BEC7"/>
              <w:bottom w:val="single" w:sz="4" w:space="0" w:color="B8BEC7"/>
              <w:right w:val="single" w:sz="4" w:space="0" w:color="B8BEC7"/>
            </w:tcBorders>
            <w:tcMar>
              <w:top w:w="100" w:type="dxa"/>
              <w:left w:w="120" w:type="dxa"/>
              <w:bottom w:w="100" w:type="dxa"/>
              <w:right w:w="120" w:type="dxa"/>
            </w:tcMar>
          </w:tcPr>
          <w:p w14:paraId="1A85CC03" w14:textId="77777777" w:rsidR="00D10B06" w:rsidRPr="00290F69" w:rsidRDefault="00000000">
            <w:pPr>
              <w:rPr>
                <w:sz w:val="24"/>
                <w:szCs w:val="24"/>
              </w:rPr>
            </w:pPr>
            <w:r w:rsidRPr="00290F69">
              <w:rPr>
                <w:sz w:val="24"/>
                <w:szCs w:val="24"/>
              </w:rPr>
              <w:t>Category</w:t>
            </w:r>
          </w:p>
        </w:tc>
        <w:tc>
          <w:tcPr>
            <w:tcW w:w="1700" w:type="dxa"/>
            <w:tcBorders>
              <w:top w:val="single" w:sz="4" w:space="0" w:color="B8BEC7"/>
              <w:left w:val="single" w:sz="4" w:space="0" w:color="B8BEC7"/>
              <w:bottom w:val="single" w:sz="4" w:space="0" w:color="B8BEC7"/>
              <w:right w:val="single" w:sz="4" w:space="0" w:color="B8BEC7"/>
            </w:tcBorders>
            <w:tcMar>
              <w:top w:w="100" w:type="dxa"/>
              <w:left w:w="120" w:type="dxa"/>
              <w:bottom w:w="100" w:type="dxa"/>
              <w:right w:w="120" w:type="dxa"/>
            </w:tcMar>
          </w:tcPr>
          <w:p w14:paraId="19F04BDC" w14:textId="77777777" w:rsidR="00D10B06" w:rsidRPr="00290F69" w:rsidRDefault="00000000">
            <w:pPr>
              <w:rPr>
                <w:sz w:val="24"/>
                <w:szCs w:val="24"/>
              </w:rPr>
            </w:pPr>
            <w:r w:rsidRPr="00290F69">
              <w:rPr>
                <w:sz w:val="24"/>
                <w:szCs w:val="24"/>
              </w:rPr>
              <w:t>Categorical</w:t>
            </w:r>
          </w:p>
        </w:tc>
        <w:tc>
          <w:tcPr>
            <w:tcW w:w="3800" w:type="dxa"/>
            <w:tcBorders>
              <w:top w:val="single" w:sz="4" w:space="0" w:color="B8BEC7"/>
              <w:left w:val="single" w:sz="4" w:space="0" w:color="B8BEC7"/>
              <w:bottom w:val="single" w:sz="4" w:space="0" w:color="B8BEC7"/>
              <w:right w:val="single" w:sz="4" w:space="0" w:color="B8BEC7"/>
            </w:tcBorders>
            <w:tcMar>
              <w:top w:w="100" w:type="dxa"/>
              <w:left w:w="120" w:type="dxa"/>
              <w:bottom w:w="100" w:type="dxa"/>
              <w:right w:w="120" w:type="dxa"/>
            </w:tcMar>
          </w:tcPr>
          <w:p w14:paraId="329AF650" w14:textId="77777777" w:rsidR="00D10B06" w:rsidRPr="00290F69" w:rsidRDefault="00000000">
            <w:pPr>
              <w:rPr>
                <w:sz w:val="24"/>
                <w:szCs w:val="24"/>
              </w:rPr>
            </w:pPr>
            <w:r w:rsidRPr="00290F69">
              <w:rPr>
                <w:sz w:val="24"/>
                <w:szCs w:val="24"/>
              </w:rPr>
              <w:t>Android, iOS (others possible)</w:t>
            </w:r>
          </w:p>
        </w:tc>
      </w:tr>
      <w:tr w:rsidR="00D10B06" w:rsidRPr="00290F69" w14:paraId="7C4824D6" w14:textId="77777777">
        <w:tc>
          <w:tcPr>
            <w:tcW w:w="2200" w:type="dxa"/>
            <w:tcBorders>
              <w:top w:val="single" w:sz="4" w:space="0" w:color="B8BEC7"/>
              <w:left w:val="single" w:sz="4" w:space="0" w:color="B8BEC7"/>
              <w:bottom w:val="single" w:sz="4" w:space="0" w:color="B8BEC7"/>
              <w:right w:val="single" w:sz="4" w:space="0" w:color="B8BEC7"/>
            </w:tcBorders>
            <w:shd w:val="clear" w:color="EDEFF2" w:fill="EDEFF2"/>
            <w:tcMar>
              <w:top w:w="100" w:type="dxa"/>
              <w:left w:w="120" w:type="dxa"/>
              <w:bottom w:w="100" w:type="dxa"/>
              <w:right w:w="120" w:type="dxa"/>
            </w:tcMar>
          </w:tcPr>
          <w:p w14:paraId="4E59A993" w14:textId="77777777" w:rsidR="00D10B06" w:rsidRPr="00290F69" w:rsidRDefault="00000000">
            <w:pPr>
              <w:rPr>
                <w:sz w:val="24"/>
                <w:szCs w:val="24"/>
              </w:rPr>
            </w:pPr>
            <w:r w:rsidRPr="00290F69">
              <w:rPr>
                <w:sz w:val="24"/>
                <w:szCs w:val="24"/>
              </w:rPr>
              <w:t>Location</w:t>
            </w:r>
          </w:p>
        </w:tc>
        <w:tc>
          <w:tcPr>
            <w:tcW w:w="1600" w:type="dxa"/>
            <w:tcBorders>
              <w:top w:val="single" w:sz="4" w:space="0" w:color="B8BEC7"/>
              <w:left w:val="single" w:sz="4" w:space="0" w:color="B8BEC7"/>
              <w:bottom w:val="single" w:sz="4" w:space="0" w:color="B8BEC7"/>
              <w:right w:val="single" w:sz="4" w:space="0" w:color="B8BEC7"/>
            </w:tcBorders>
            <w:shd w:val="clear" w:color="EDEFF2" w:fill="EDEFF2"/>
            <w:tcMar>
              <w:top w:w="100" w:type="dxa"/>
              <w:left w:w="120" w:type="dxa"/>
              <w:bottom w:w="100" w:type="dxa"/>
              <w:right w:w="120" w:type="dxa"/>
            </w:tcMar>
          </w:tcPr>
          <w:p w14:paraId="60CB4FD5" w14:textId="77777777" w:rsidR="00D10B06" w:rsidRPr="00290F69" w:rsidRDefault="00000000">
            <w:pPr>
              <w:rPr>
                <w:sz w:val="24"/>
                <w:szCs w:val="24"/>
              </w:rPr>
            </w:pPr>
            <w:r w:rsidRPr="00290F69">
              <w:rPr>
                <w:sz w:val="24"/>
                <w:szCs w:val="24"/>
              </w:rPr>
              <w:t>Text</w:t>
            </w:r>
          </w:p>
        </w:tc>
        <w:tc>
          <w:tcPr>
            <w:tcW w:w="1700" w:type="dxa"/>
            <w:tcBorders>
              <w:top w:val="single" w:sz="4" w:space="0" w:color="B8BEC7"/>
              <w:left w:val="single" w:sz="4" w:space="0" w:color="B8BEC7"/>
              <w:bottom w:val="single" w:sz="4" w:space="0" w:color="B8BEC7"/>
              <w:right w:val="single" w:sz="4" w:space="0" w:color="B8BEC7"/>
            </w:tcBorders>
            <w:shd w:val="clear" w:color="EDEFF2" w:fill="EDEFF2"/>
            <w:tcMar>
              <w:top w:w="100" w:type="dxa"/>
              <w:left w:w="120" w:type="dxa"/>
              <w:bottom w:w="100" w:type="dxa"/>
              <w:right w:w="120" w:type="dxa"/>
            </w:tcMar>
          </w:tcPr>
          <w:p w14:paraId="72C279A4" w14:textId="77777777" w:rsidR="00D10B06" w:rsidRPr="00290F69" w:rsidRDefault="00000000">
            <w:pPr>
              <w:rPr>
                <w:sz w:val="24"/>
                <w:szCs w:val="24"/>
              </w:rPr>
            </w:pPr>
            <w:r w:rsidRPr="00290F69">
              <w:rPr>
                <w:sz w:val="24"/>
                <w:szCs w:val="24"/>
              </w:rPr>
              <w:t>Categorical</w:t>
            </w:r>
          </w:p>
        </w:tc>
        <w:tc>
          <w:tcPr>
            <w:tcW w:w="3800" w:type="dxa"/>
            <w:tcBorders>
              <w:top w:val="single" w:sz="4" w:space="0" w:color="B8BEC7"/>
              <w:left w:val="single" w:sz="4" w:space="0" w:color="B8BEC7"/>
              <w:bottom w:val="single" w:sz="4" w:space="0" w:color="B8BEC7"/>
              <w:right w:val="single" w:sz="4" w:space="0" w:color="B8BEC7"/>
            </w:tcBorders>
            <w:shd w:val="clear" w:color="EDEFF2" w:fill="EDEFF2"/>
            <w:tcMar>
              <w:top w:w="100" w:type="dxa"/>
              <w:left w:w="120" w:type="dxa"/>
              <w:bottom w:w="100" w:type="dxa"/>
              <w:right w:w="120" w:type="dxa"/>
            </w:tcMar>
          </w:tcPr>
          <w:p w14:paraId="29C16B8F" w14:textId="77777777" w:rsidR="00D10B06" w:rsidRPr="00290F69" w:rsidRDefault="00000000">
            <w:pPr>
              <w:rPr>
                <w:sz w:val="24"/>
                <w:szCs w:val="24"/>
              </w:rPr>
            </w:pPr>
            <w:r w:rsidRPr="00290F69">
              <w:rPr>
                <w:sz w:val="24"/>
                <w:szCs w:val="24"/>
              </w:rPr>
              <w:t>Enugu, Kaduna, Kano, Abuja, Port Harcourt, Lagos, Ibadan, Benin City</w:t>
            </w:r>
          </w:p>
        </w:tc>
      </w:tr>
      <w:tr w:rsidR="00D10B06" w:rsidRPr="00290F69" w14:paraId="23D3D456" w14:textId="77777777">
        <w:tc>
          <w:tcPr>
            <w:tcW w:w="2200" w:type="dxa"/>
            <w:tcBorders>
              <w:top w:val="single" w:sz="4" w:space="0" w:color="B8BEC7"/>
              <w:left w:val="single" w:sz="4" w:space="0" w:color="B8BEC7"/>
              <w:bottom w:val="single" w:sz="4" w:space="0" w:color="B8BEC7"/>
              <w:right w:val="single" w:sz="4" w:space="0" w:color="B8BEC7"/>
            </w:tcBorders>
            <w:tcMar>
              <w:top w:w="100" w:type="dxa"/>
              <w:left w:w="120" w:type="dxa"/>
              <w:bottom w:w="100" w:type="dxa"/>
              <w:right w:w="120" w:type="dxa"/>
            </w:tcMar>
          </w:tcPr>
          <w:p w14:paraId="76BA286A" w14:textId="77777777" w:rsidR="00D10B06" w:rsidRPr="00290F69" w:rsidRDefault="00000000">
            <w:pPr>
              <w:rPr>
                <w:sz w:val="24"/>
                <w:szCs w:val="24"/>
              </w:rPr>
            </w:pPr>
            <w:proofErr w:type="spellStart"/>
            <w:r w:rsidRPr="00290F69">
              <w:rPr>
                <w:sz w:val="24"/>
                <w:szCs w:val="24"/>
              </w:rPr>
              <w:t>International_Transaction</w:t>
            </w:r>
            <w:proofErr w:type="spellEnd"/>
          </w:p>
        </w:tc>
        <w:tc>
          <w:tcPr>
            <w:tcW w:w="1600" w:type="dxa"/>
            <w:tcBorders>
              <w:top w:val="single" w:sz="4" w:space="0" w:color="B8BEC7"/>
              <w:left w:val="single" w:sz="4" w:space="0" w:color="B8BEC7"/>
              <w:bottom w:val="single" w:sz="4" w:space="0" w:color="B8BEC7"/>
              <w:right w:val="single" w:sz="4" w:space="0" w:color="B8BEC7"/>
            </w:tcBorders>
            <w:tcMar>
              <w:top w:w="100" w:type="dxa"/>
              <w:left w:w="120" w:type="dxa"/>
              <w:bottom w:w="100" w:type="dxa"/>
              <w:right w:w="120" w:type="dxa"/>
            </w:tcMar>
          </w:tcPr>
          <w:p w14:paraId="5EAD6251" w14:textId="77777777" w:rsidR="00D10B06" w:rsidRPr="00290F69" w:rsidRDefault="00000000">
            <w:pPr>
              <w:rPr>
                <w:sz w:val="24"/>
                <w:szCs w:val="24"/>
              </w:rPr>
            </w:pPr>
            <w:r w:rsidRPr="00290F69">
              <w:rPr>
                <w:sz w:val="24"/>
                <w:szCs w:val="24"/>
              </w:rPr>
              <w:t>Boolean</w:t>
            </w:r>
          </w:p>
        </w:tc>
        <w:tc>
          <w:tcPr>
            <w:tcW w:w="1700" w:type="dxa"/>
            <w:tcBorders>
              <w:top w:val="single" w:sz="4" w:space="0" w:color="B8BEC7"/>
              <w:left w:val="single" w:sz="4" w:space="0" w:color="B8BEC7"/>
              <w:bottom w:val="single" w:sz="4" w:space="0" w:color="B8BEC7"/>
              <w:right w:val="single" w:sz="4" w:space="0" w:color="B8BEC7"/>
            </w:tcBorders>
            <w:tcMar>
              <w:top w:w="100" w:type="dxa"/>
              <w:left w:w="120" w:type="dxa"/>
              <w:bottom w:w="100" w:type="dxa"/>
              <w:right w:w="120" w:type="dxa"/>
            </w:tcMar>
          </w:tcPr>
          <w:p w14:paraId="3CA1A859" w14:textId="77777777" w:rsidR="00D10B06" w:rsidRPr="00290F69" w:rsidRDefault="00000000">
            <w:pPr>
              <w:rPr>
                <w:sz w:val="24"/>
                <w:szCs w:val="24"/>
              </w:rPr>
            </w:pPr>
            <w:r w:rsidRPr="00290F69">
              <w:rPr>
                <w:sz w:val="24"/>
                <w:szCs w:val="24"/>
              </w:rPr>
              <w:t>Categorical (binary)</w:t>
            </w:r>
          </w:p>
        </w:tc>
        <w:tc>
          <w:tcPr>
            <w:tcW w:w="3800" w:type="dxa"/>
            <w:tcBorders>
              <w:top w:val="single" w:sz="4" w:space="0" w:color="B8BEC7"/>
              <w:left w:val="single" w:sz="4" w:space="0" w:color="B8BEC7"/>
              <w:bottom w:val="single" w:sz="4" w:space="0" w:color="B8BEC7"/>
              <w:right w:val="single" w:sz="4" w:space="0" w:color="B8BEC7"/>
            </w:tcBorders>
            <w:tcMar>
              <w:top w:w="100" w:type="dxa"/>
              <w:left w:w="120" w:type="dxa"/>
              <w:bottom w:w="100" w:type="dxa"/>
              <w:right w:w="120" w:type="dxa"/>
            </w:tcMar>
          </w:tcPr>
          <w:p w14:paraId="20C43FE4" w14:textId="77777777" w:rsidR="00D10B06" w:rsidRPr="00290F69" w:rsidRDefault="00000000">
            <w:pPr>
              <w:rPr>
                <w:sz w:val="24"/>
                <w:szCs w:val="24"/>
              </w:rPr>
            </w:pPr>
            <w:r w:rsidRPr="00290F69">
              <w:rPr>
                <w:sz w:val="24"/>
                <w:szCs w:val="24"/>
              </w:rPr>
              <w:t xml:space="preserve">Yes, </w:t>
            </w:r>
            <w:proofErr w:type="gramStart"/>
            <w:r w:rsidRPr="00290F69">
              <w:rPr>
                <w:sz w:val="24"/>
                <w:szCs w:val="24"/>
              </w:rPr>
              <w:t>No</w:t>
            </w:r>
            <w:proofErr w:type="gramEnd"/>
          </w:p>
        </w:tc>
      </w:tr>
      <w:tr w:rsidR="00D10B06" w:rsidRPr="00290F69" w14:paraId="10DB5432" w14:textId="77777777">
        <w:tc>
          <w:tcPr>
            <w:tcW w:w="2200" w:type="dxa"/>
            <w:tcBorders>
              <w:top w:val="single" w:sz="4" w:space="0" w:color="B8BEC7"/>
              <w:left w:val="single" w:sz="4" w:space="0" w:color="B8BEC7"/>
              <w:bottom w:val="single" w:sz="4" w:space="0" w:color="B8BEC7"/>
              <w:right w:val="single" w:sz="4" w:space="0" w:color="B8BEC7"/>
            </w:tcBorders>
            <w:shd w:val="clear" w:color="EDEFF2" w:fill="EDEFF2"/>
            <w:tcMar>
              <w:top w:w="100" w:type="dxa"/>
              <w:left w:w="120" w:type="dxa"/>
              <w:bottom w:w="100" w:type="dxa"/>
              <w:right w:w="120" w:type="dxa"/>
            </w:tcMar>
          </w:tcPr>
          <w:p w14:paraId="1085BE2A" w14:textId="77777777" w:rsidR="00D10B06" w:rsidRPr="00290F69" w:rsidRDefault="00000000">
            <w:pPr>
              <w:rPr>
                <w:sz w:val="24"/>
                <w:szCs w:val="24"/>
              </w:rPr>
            </w:pPr>
            <w:proofErr w:type="spellStart"/>
            <w:r w:rsidRPr="00290F69">
              <w:rPr>
                <w:sz w:val="24"/>
                <w:szCs w:val="24"/>
              </w:rPr>
              <w:t>Transaction_Status</w:t>
            </w:r>
            <w:proofErr w:type="spellEnd"/>
          </w:p>
        </w:tc>
        <w:tc>
          <w:tcPr>
            <w:tcW w:w="1600" w:type="dxa"/>
            <w:tcBorders>
              <w:top w:val="single" w:sz="4" w:space="0" w:color="B8BEC7"/>
              <w:left w:val="single" w:sz="4" w:space="0" w:color="B8BEC7"/>
              <w:bottom w:val="single" w:sz="4" w:space="0" w:color="B8BEC7"/>
              <w:right w:val="single" w:sz="4" w:space="0" w:color="B8BEC7"/>
            </w:tcBorders>
            <w:shd w:val="clear" w:color="EDEFF2" w:fill="EDEFF2"/>
            <w:tcMar>
              <w:top w:w="100" w:type="dxa"/>
              <w:left w:w="120" w:type="dxa"/>
              <w:bottom w:w="100" w:type="dxa"/>
              <w:right w:w="120" w:type="dxa"/>
            </w:tcMar>
          </w:tcPr>
          <w:p w14:paraId="75DCF957" w14:textId="77777777" w:rsidR="00D10B06" w:rsidRPr="00290F69" w:rsidRDefault="00000000">
            <w:pPr>
              <w:rPr>
                <w:sz w:val="24"/>
                <w:szCs w:val="24"/>
              </w:rPr>
            </w:pPr>
            <w:r w:rsidRPr="00290F69">
              <w:rPr>
                <w:sz w:val="24"/>
                <w:szCs w:val="24"/>
              </w:rPr>
              <w:t>Category</w:t>
            </w:r>
          </w:p>
        </w:tc>
        <w:tc>
          <w:tcPr>
            <w:tcW w:w="1700" w:type="dxa"/>
            <w:tcBorders>
              <w:top w:val="single" w:sz="4" w:space="0" w:color="B8BEC7"/>
              <w:left w:val="single" w:sz="4" w:space="0" w:color="B8BEC7"/>
              <w:bottom w:val="single" w:sz="4" w:space="0" w:color="B8BEC7"/>
              <w:right w:val="single" w:sz="4" w:space="0" w:color="B8BEC7"/>
            </w:tcBorders>
            <w:shd w:val="clear" w:color="EDEFF2" w:fill="EDEFF2"/>
            <w:tcMar>
              <w:top w:w="100" w:type="dxa"/>
              <w:left w:w="120" w:type="dxa"/>
              <w:bottom w:w="100" w:type="dxa"/>
              <w:right w:w="120" w:type="dxa"/>
            </w:tcMar>
          </w:tcPr>
          <w:p w14:paraId="395685A1" w14:textId="77777777" w:rsidR="00D10B06" w:rsidRPr="00290F69" w:rsidRDefault="00000000">
            <w:pPr>
              <w:rPr>
                <w:sz w:val="24"/>
                <w:szCs w:val="24"/>
              </w:rPr>
            </w:pPr>
            <w:r w:rsidRPr="00290F69">
              <w:rPr>
                <w:sz w:val="24"/>
                <w:szCs w:val="24"/>
              </w:rPr>
              <w:t>Categorical</w:t>
            </w:r>
          </w:p>
        </w:tc>
        <w:tc>
          <w:tcPr>
            <w:tcW w:w="3800" w:type="dxa"/>
            <w:tcBorders>
              <w:top w:val="single" w:sz="4" w:space="0" w:color="B8BEC7"/>
              <w:left w:val="single" w:sz="4" w:space="0" w:color="B8BEC7"/>
              <w:bottom w:val="single" w:sz="4" w:space="0" w:color="B8BEC7"/>
              <w:right w:val="single" w:sz="4" w:space="0" w:color="B8BEC7"/>
            </w:tcBorders>
            <w:shd w:val="clear" w:color="EDEFF2" w:fill="EDEFF2"/>
            <w:tcMar>
              <w:top w:w="100" w:type="dxa"/>
              <w:left w:w="120" w:type="dxa"/>
              <w:bottom w:w="100" w:type="dxa"/>
              <w:right w:w="120" w:type="dxa"/>
            </w:tcMar>
          </w:tcPr>
          <w:p w14:paraId="47513141" w14:textId="77777777" w:rsidR="00D10B06" w:rsidRPr="00290F69" w:rsidRDefault="00000000">
            <w:pPr>
              <w:rPr>
                <w:sz w:val="24"/>
                <w:szCs w:val="24"/>
              </w:rPr>
            </w:pPr>
            <w:r w:rsidRPr="00290F69">
              <w:rPr>
                <w:sz w:val="24"/>
                <w:szCs w:val="24"/>
              </w:rPr>
              <w:t>Successful, Reversed, Failed, Pending</w:t>
            </w:r>
          </w:p>
        </w:tc>
      </w:tr>
      <w:tr w:rsidR="00D10B06" w:rsidRPr="00290F69" w14:paraId="72666DB2" w14:textId="77777777">
        <w:tc>
          <w:tcPr>
            <w:tcW w:w="2200" w:type="dxa"/>
            <w:tcBorders>
              <w:top w:val="single" w:sz="4" w:space="0" w:color="B8BEC7"/>
              <w:left w:val="single" w:sz="4" w:space="0" w:color="B8BEC7"/>
              <w:bottom w:val="single" w:sz="4" w:space="0" w:color="B8BEC7"/>
              <w:right w:val="single" w:sz="4" w:space="0" w:color="B8BEC7"/>
            </w:tcBorders>
            <w:tcMar>
              <w:top w:w="100" w:type="dxa"/>
              <w:left w:w="120" w:type="dxa"/>
              <w:bottom w:w="100" w:type="dxa"/>
              <w:right w:w="120" w:type="dxa"/>
            </w:tcMar>
          </w:tcPr>
          <w:p w14:paraId="4939C3E0" w14:textId="77777777" w:rsidR="00D10B06" w:rsidRPr="00290F69" w:rsidRDefault="00000000">
            <w:pPr>
              <w:rPr>
                <w:sz w:val="24"/>
                <w:szCs w:val="24"/>
              </w:rPr>
            </w:pPr>
            <w:proofErr w:type="spellStart"/>
            <w:r w:rsidRPr="00290F69">
              <w:rPr>
                <w:sz w:val="24"/>
                <w:szCs w:val="24"/>
              </w:rPr>
              <w:t>Risk_Review_Flag</w:t>
            </w:r>
            <w:proofErr w:type="spellEnd"/>
          </w:p>
        </w:tc>
        <w:tc>
          <w:tcPr>
            <w:tcW w:w="1600" w:type="dxa"/>
            <w:tcBorders>
              <w:top w:val="single" w:sz="4" w:space="0" w:color="B8BEC7"/>
              <w:left w:val="single" w:sz="4" w:space="0" w:color="B8BEC7"/>
              <w:bottom w:val="single" w:sz="4" w:space="0" w:color="B8BEC7"/>
              <w:right w:val="single" w:sz="4" w:space="0" w:color="B8BEC7"/>
            </w:tcBorders>
            <w:tcMar>
              <w:top w:w="100" w:type="dxa"/>
              <w:left w:w="120" w:type="dxa"/>
              <w:bottom w:w="100" w:type="dxa"/>
              <w:right w:w="120" w:type="dxa"/>
            </w:tcMar>
          </w:tcPr>
          <w:p w14:paraId="481C4DAE" w14:textId="77777777" w:rsidR="00D10B06" w:rsidRPr="00290F69" w:rsidRDefault="00000000">
            <w:pPr>
              <w:rPr>
                <w:sz w:val="24"/>
                <w:szCs w:val="24"/>
              </w:rPr>
            </w:pPr>
            <w:r w:rsidRPr="00290F69">
              <w:rPr>
                <w:sz w:val="24"/>
                <w:szCs w:val="24"/>
              </w:rPr>
              <w:t>Category (Boolean-like)</w:t>
            </w:r>
          </w:p>
        </w:tc>
        <w:tc>
          <w:tcPr>
            <w:tcW w:w="1700" w:type="dxa"/>
            <w:tcBorders>
              <w:top w:val="single" w:sz="4" w:space="0" w:color="B8BEC7"/>
              <w:left w:val="single" w:sz="4" w:space="0" w:color="B8BEC7"/>
              <w:bottom w:val="single" w:sz="4" w:space="0" w:color="B8BEC7"/>
              <w:right w:val="single" w:sz="4" w:space="0" w:color="B8BEC7"/>
            </w:tcBorders>
            <w:tcMar>
              <w:top w:w="100" w:type="dxa"/>
              <w:left w:w="120" w:type="dxa"/>
              <w:bottom w:w="100" w:type="dxa"/>
              <w:right w:w="120" w:type="dxa"/>
            </w:tcMar>
          </w:tcPr>
          <w:p w14:paraId="00DCD5DF" w14:textId="77777777" w:rsidR="00D10B06" w:rsidRPr="00290F69" w:rsidRDefault="00000000">
            <w:pPr>
              <w:rPr>
                <w:sz w:val="24"/>
                <w:szCs w:val="24"/>
              </w:rPr>
            </w:pPr>
            <w:r w:rsidRPr="00290F69">
              <w:rPr>
                <w:sz w:val="24"/>
                <w:szCs w:val="24"/>
              </w:rPr>
              <w:t>Categorical (binary)</w:t>
            </w:r>
          </w:p>
        </w:tc>
        <w:tc>
          <w:tcPr>
            <w:tcW w:w="3800" w:type="dxa"/>
            <w:tcBorders>
              <w:top w:val="single" w:sz="4" w:space="0" w:color="B8BEC7"/>
              <w:left w:val="single" w:sz="4" w:space="0" w:color="B8BEC7"/>
              <w:bottom w:val="single" w:sz="4" w:space="0" w:color="B8BEC7"/>
              <w:right w:val="single" w:sz="4" w:space="0" w:color="B8BEC7"/>
            </w:tcBorders>
            <w:tcMar>
              <w:top w:w="100" w:type="dxa"/>
              <w:left w:w="120" w:type="dxa"/>
              <w:bottom w:w="100" w:type="dxa"/>
              <w:right w:w="120" w:type="dxa"/>
            </w:tcMar>
          </w:tcPr>
          <w:p w14:paraId="33056E54" w14:textId="77777777" w:rsidR="00D10B06" w:rsidRPr="00290F69" w:rsidRDefault="00000000">
            <w:pPr>
              <w:rPr>
                <w:sz w:val="24"/>
                <w:szCs w:val="24"/>
              </w:rPr>
            </w:pPr>
            <w:r w:rsidRPr="00290F69">
              <w:rPr>
                <w:sz w:val="24"/>
                <w:szCs w:val="24"/>
              </w:rPr>
              <w:t xml:space="preserve">Yes, </w:t>
            </w:r>
            <w:proofErr w:type="gramStart"/>
            <w:r w:rsidRPr="00290F69">
              <w:rPr>
                <w:sz w:val="24"/>
                <w:szCs w:val="24"/>
              </w:rPr>
              <w:t>No</w:t>
            </w:r>
            <w:proofErr w:type="gramEnd"/>
          </w:p>
        </w:tc>
      </w:tr>
    </w:tbl>
    <w:p w14:paraId="5E8B418E" w14:textId="77777777" w:rsidR="00D10B06" w:rsidRPr="00290F69" w:rsidRDefault="00000000">
      <w:pPr>
        <w:spacing w:before="140" w:after="60"/>
        <w:rPr>
          <w:sz w:val="24"/>
          <w:szCs w:val="24"/>
        </w:rPr>
      </w:pPr>
      <w:r w:rsidRPr="00290F69">
        <w:rPr>
          <w:b/>
          <w:bCs/>
          <w:i/>
          <w:iCs/>
          <w:color w:val="2A3B55"/>
          <w:sz w:val="24"/>
          <w:szCs w:val="24"/>
        </w:rPr>
        <w:t>Relationship between the datasets</w:t>
      </w:r>
    </w:p>
    <w:p w14:paraId="1F5EDECC" w14:textId="77777777" w:rsidR="00D10B06" w:rsidRPr="00290F69" w:rsidRDefault="00000000">
      <w:pPr>
        <w:spacing w:after="140"/>
        <w:rPr>
          <w:sz w:val="24"/>
          <w:szCs w:val="24"/>
        </w:rPr>
      </w:pPr>
      <w:r w:rsidRPr="00290F69">
        <w:rPr>
          <w:sz w:val="24"/>
          <w:szCs w:val="24"/>
        </w:rPr>
        <w:t xml:space="preserve">One-to-many star structure: </w:t>
      </w:r>
      <w:proofErr w:type="spellStart"/>
      <w:r w:rsidRPr="00290F69">
        <w:rPr>
          <w:sz w:val="24"/>
          <w:szCs w:val="24"/>
        </w:rPr>
        <w:t>Customer_Data</w:t>
      </w:r>
      <w:proofErr w:type="spellEnd"/>
      <w:r w:rsidRPr="00290F69">
        <w:rPr>
          <w:sz w:val="24"/>
          <w:szCs w:val="24"/>
        </w:rPr>
        <w:t xml:space="preserve"> is the dimension table (one row per customer), </w:t>
      </w:r>
      <w:proofErr w:type="spellStart"/>
      <w:r w:rsidRPr="00290F69">
        <w:rPr>
          <w:sz w:val="24"/>
          <w:szCs w:val="24"/>
        </w:rPr>
        <w:t>Transaction_Data</w:t>
      </w:r>
      <w:proofErr w:type="spellEnd"/>
      <w:r w:rsidRPr="00290F69">
        <w:rPr>
          <w:sz w:val="24"/>
          <w:szCs w:val="24"/>
        </w:rPr>
        <w:t xml:space="preserve"> is the fact table (many transactions per customer), joined on </w:t>
      </w:r>
      <w:proofErr w:type="spellStart"/>
      <w:r w:rsidRPr="00290F69">
        <w:rPr>
          <w:sz w:val="24"/>
          <w:szCs w:val="24"/>
        </w:rPr>
        <w:t>Customer_ID</w:t>
      </w:r>
      <w:proofErr w:type="spellEnd"/>
      <w:r w:rsidRPr="00290F69">
        <w:rPr>
          <w:sz w:val="24"/>
          <w:szCs w:val="24"/>
        </w:rPr>
        <w:t>. Any transaction-level metric can therefore be sliced by any customer attribute (segment, income band, tenure, engagement score, city).</w:t>
      </w:r>
    </w:p>
    <w:p w14:paraId="1595F567" w14:textId="77777777" w:rsidR="00D10B06" w:rsidRPr="00290F69" w:rsidRDefault="00000000">
      <w:pPr>
        <w:spacing w:before="140" w:after="60"/>
        <w:rPr>
          <w:sz w:val="24"/>
          <w:szCs w:val="24"/>
        </w:rPr>
      </w:pPr>
      <w:r w:rsidRPr="00290F69">
        <w:rPr>
          <w:b/>
          <w:bCs/>
          <w:i/>
          <w:iCs/>
          <w:color w:val="2A3B55"/>
          <w:sz w:val="24"/>
          <w:szCs w:val="24"/>
        </w:rPr>
        <w:t>Missing values</w:t>
      </w:r>
    </w:p>
    <w:p w14:paraId="34F43A39" w14:textId="77777777" w:rsidR="00D10B06" w:rsidRPr="00290F69" w:rsidRDefault="00000000">
      <w:pPr>
        <w:spacing w:after="140"/>
        <w:rPr>
          <w:sz w:val="24"/>
          <w:szCs w:val="24"/>
        </w:rPr>
      </w:pPr>
      <w:r w:rsidRPr="00290F69">
        <w:rPr>
          <w:sz w:val="24"/>
          <w:szCs w:val="24"/>
        </w:rPr>
        <w:t>Full null-value counts could not be completed from the sheet sample and are the first task planned for Week 2 (see Initial Analysis Plan). No obviously blank required fields (</w:t>
      </w:r>
      <w:proofErr w:type="spellStart"/>
      <w:r w:rsidRPr="00290F69">
        <w:rPr>
          <w:sz w:val="24"/>
          <w:szCs w:val="24"/>
        </w:rPr>
        <w:t>Customer_ID</w:t>
      </w:r>
      <w:proofErr w:type="spellEnd"/>
      <w:r w:rsidRPr="00290F69">
        <w:rPr>
          <w:sz w:val="24"/>
          <w:szCs w:val="24"/>
        </w:rPr>
        <w:t xml:space="preserve">, </w:t>
      </w:r>
      <w:proofErr w:type="spellStart"/>
      <w:r w:rsidRPr="00290F69">
        <w:rPr>
          <w:sz w:val="24"/>
          <w:szCs w:val="24"/>
        </w:rPr>
        <w:t>Transaction_ID</w:t>
      </w:r>
      <w:proofErr w:type="spellEnd"/>
      <w:r w:rsidRPr="00290F69">
        <w:rPr>
          <w:sz w:val="24"/>
          <w:szCs w:val="24"/>
        </w:rPr>
        <w:t>) were observed in the sample reviewed.</w:t>
      </w:r>
    </w:p>
    <w:p w14:paraId="186A7354" w14:textId="77777777" w:rsidR="00D10B06" w:rsidRPr="00290F69" w:rsidRDefault="00000000">
      <w:pPr>
        <w:spacing w:before="140" w:after="60"/>
        <w:rPr>
          <w:sz w:val="24"/>
          <w:szCs w:val="24"/>
        </w:rPr>
      </w:pPr>
      <w:r w:rsidRPr="00290F69">
        <w:rPr>
          <w:b/>
          <w:bCs/>
          <w:i/>
          <w:iCs/>
          <w:color w:val="2A3B55"/>
          <w:sz w:val="24"/>
          <w:szCs w:val="24"/>
        </w:rPr>
        <w:t>Obvious data-quality issues</w:t>
      </w:r>
    </w:p>
    <w:p w14:paraId="46D71018" w14:textId="77777777" w:rsidR="00D10B06" w:rsidRPr="00290F69" w:rsidRDefault="00000000">
      <w:pPr>
        <w:pStyle w:val="ListParagraph"/>
        <w:numPr>
          <w:ilvl w:val="0"/>
          <w:numId w:val="1"/>
        </w:numPr>
        <w:spacing w:after="70"/>
        <w:rPr>
          <w:sz w:val="24"/>
          <w:szCs w:val="24"/>
        </w:rPr>
      </w:pPr>
      <w:r w:rsidRPr="00290F69">
        <w:rPr>
          <w:sz w:val="24"/>
          <w:szCs w:val="24"/>
        </w:rPr>
        <w:lastRenderedPageBreak/>
        <w:t>Channel labelling is inconsistent — 'POS' and 'POS Terminal' appear to represent the same channel, as do 'ATM'/'ATM Terminal' and 'Web'/'Web Browser'. This will inflate the apparent number of distinct channels unless standardised before analysis.</w:t>
      </w:r>
    </w:p>
    <w:p w14:paraId="4391337F" w14:textId="77777777" w:rsidR="00D10B06" w:rsidRPr="00290F69" w:rsidRDefault="00000000">
      <w:pPr>
        <w:pStyle w:val="ListParagraph"/>
        <w:numPr>
          <w:ilvl w:val="0"/>
          <w:numId w:val="1"/>
        </w:numPr>
        <w:spacing w:after="70"/>
        <w:rPr>
          <w:sz w:val="24"/>
          <w:szCs w:val="24"/>
        </w:rPr>
      </w:pPr>
      <w:proofErr w:type="spellStart"/>
      <w:r w:rsidRPr="00290F69">
        <w:rPr>
          <w:sz w:val="24"/>
          <w:szCs w:val="24"/>
        </w:rPr>
        <w:t>Customer_Name</w:t>
      </w:r>
      <w:proofErr w:type="spellEnd"/>
      <w:r w:rsidRPr="00290F69">
        <w:rPr>
          <w:sz w:val="24"/>
          <w:szCs w:val="24"/>
        </w:rPr>
        <w:t xml:space="preserve"> is synthetic and explicitly marked in the data dictionary as for display/demo purposes only — not to be used in analysis or modelling.</w:t>
      </w:r>
    </w:p>
    <w:p w14:paraId="3471739E" w14:textId="77777777" w:rsidR="00D10B06" w:rsidRPr="00290F69" w:rsidRDefault="00000000">
      <w:pPr>
        <w:pStyle w:val="ListParagraph"/>
        <w:numPr>
          <w:ilvl w:val="0"/>
          <w:numId w:val="1"/>
        </w:numPr>
        <w:spacing w:after="70"/>
        <w:rPr>
          <w:sz w:val="24"/>
          <w:szCs w:val="24"/>
        </w:rPr>
      </w:pPr>
      <w:r w:rsidRPr="00290F69">
        <w:rPr>
          <w:sz w:val="24"/>
          <w:szCs w:val="24"/>
        </w:rPr>
        <w:t>City (</w:t>
      </w:r>
      <w:proofErr w:type="spellStart"/>
      <w:r w:rsidRPr="00290F69">
        <w:rPr>
          <w:sz w:val="24"/>
          <w:szCs w:val="24"/>
        </w:rPr>
        <w:t>Customer_Data</w:t>
      </w:r>
      <w:proofErr w:type="spellEnd"/>
      <w:r w:rsidRPr="00290F69">
        <w:rPr>
          <w:sz w:val="24"/>
          <w:szCs w:val="24"/>
        </w:rPr>
        <w:t>) and Location (</w:t>
      </w:r>
      <w:proofErr w:type="spellStart"/>
      <w:r w:rsidRPr="00290F69">
        <w:rPr>
          <w:sz w:val="24"/>
          <w:szCs w:val="24"/>
        </w:rPr>
        <w:t>Transaction_Data</w:t>
      </w:r>
      <w:proofErr w:type="spellEnd"/>
      <w:r w:rsidRPr="00290F69">
        <w:rPr>
          <w:sz w:val="24"/>
          <w:szCs w:val="24"/>
        </w:rPr>
        <w:t>) should be checked for consistent spelling/casing before being used as a shared join/filter dimension.</w:t>
      </w:r>
    </w:p>
    <w:p w14:paraId="1CF547A4" w14:textId="01A222E2" w:rsidR="00D10B06" w:rsidRPr="00290F69" w:rsidRDefault="00000000" w:rsidP="00290F69">
      <w:pPr>
        <w:pStyle w:val="ListParagraph"/>
        <w:numPr>
          <w:ilvl w:val="0"/>
          <w:numId w:val="1"/>
        </w:numPr>
        <w:spacing w:after="70"/>
        <w:rPr>
          <w:sz w:val="24"/>
          <w:szCs w:val="24"/>
        </w:rPr>
      </w:pPr>
      <w:r w:rsidRPr="00290F69">
        <w:rPr>
          <w:sz w:val="24"/>
          <w:szCs w:val="24"/>
        </w:rPr>
        <w:t xml:space="preserve">Outlier checks on Age, </w:t>
      </w:r>
      <w:proofErr w:type="spellStart"/>
      <w:r w:rsidRPr="00290F69">
        <w:rPr>
          <w:sz w:val="24"/>
          <w:szCs w:val="24"/>
        </w:rPr>
        <w:t>Amount_NGN</w:t>
      </w:r>
      <w:proofErr w:type="spellEnd"/>
      <w:r w:rsidRPr="00290F69">
        <w:rPr>
          <w:sz w:val="24"/>
          <w:szCs w:val="24"/>
        </w:rPr>
        <w:t xml:space="preserve">, </w:t>
      </w:r>
      <w:proofErr w:type="spellStart"/>
      <w:r w:rsidRPr="00290F69">
        <w:rPr>
          <w:sz w:val="24"/>
          <w:szCs w:val="24"/>
        </w:rPr>
        <w:t>Tenure_Months</w:t>
      </w:r>
      <w:proofErr w:type="spellEnd"/>
      <w:r w:rsidRPr="00290F69">
        <w:rPr>
          <w:sz w:val="24"/>
          <w:szCs w:val="24"/>
        </w:rPr>
        <w:t xml:space="preserve"> and </w:t>
      </w:r>
      <w:proofErr w:type="spellStart"/>
      <w:r w:rsidRPr="00290F69">
        <w:rPr>
          <w:sz w:val="24"/>
          <w:szCs w:val="24"/>
        </w:rPr>
        <w:t>Digital_Engagement_Score</w:t>
      </w:r>
      <w:proofErr w:type="spellEnd"/>
      <w:r w:rsidRPr="00290F69">
        <w:rPr>
          <w:sz w:val="24"/>
          <w:szCs w:val="24"/>
        </w:rPr>
        <w:t xml:space="preserve"> have not yet been run against the full file and are planned for Week 2.</w:t>
      </w:r>
    </w:p>
    <w:p w14:paraId="21A4CC93" w14:textId="77777777" w:rsidR="00C42FB4" w:rsidRPr="00290F69" w:rsidRDefault="00C42FB4">
      <w:pPr>
        <w:pStyle w:val="Heading1"/>
        <w:pBdr>
          <w:bottom w:val="single" w:sz="8" w:space="4" w:color="C89B3C"/>
        </w:pBdr>
        <w:spacing w:before="320" w:after="160"/>
        <w:rPr>
          <w:b/>
          <w:bCs/>
          <w:color w:val="132A4C"/>
          <w:sz w:val="24"/>
          <w:szCs w:val="24"/>
        </w:rPr>
      </w:pPr>
    </w:p>
    <w:p w14:paraId="6A67C4E1" w14:textId="77777777" w:rsidR="00C42FB4" w:rsidRPr="00290F69" w:rsidRDefault="00C42FB4">
      <w:pPr>
        <w:pStyle w:val="Heading1"/>
        <w:pBdr>
          <w:bottom w:val="single" w:sz="8" w:space="4" w:color="C89B3C"/>
        </w:pBdr>
        <w:spacing w:before="320" w:after="160"/>
        <w:rPr>
          <w:b/>
          <w:bCs/>
          <w:color w:val="132A4C"/>
          <w:sz w:val="24"/>
          <w:szCs w:val="24"/>
        </w:rPr>
      </w:pPr>
    </w:p>
    <w:p w14:paraId="4983DC22" w14:textId="77777777" w:rsidR="00C42FB4" w:rsidRPr="00290F69" w:rsidRDefault="00C42FB4">
      <w:pPr>
        <w:pStyle w:val="Heading1"/>
        <w:pBdr>
          <w:bottom w:val="single" w:sz="8" w:space="4" w:color="C89B3C"/>
        </w:pBdr>
        <w:spacing w:before="320" w:after="160"/>
        <w:rPr>
          <w:b/>
          <w:bCs/>
          <w:color w:val="132A4C"/>
          <w:sz w:val="24"/>
          <w:szCs w:val="24"/>
        </w:rPr>
      </w:pPr>
    </w:p>
    <w:p w14:paraId="512DE753" w14:textId="77777777" w:rsidR="00C42FB4" w:rsidRPr="00290F69" w:rsidRDefault="00C42FB4">
      <w:pPr>
        <w:pStyle w:val="Heading1"/>
        <w:pBdr>
          <w:bottom w:val="single" w:sz="8" w:space="4" w:color="C89B3C"/>
        </w:pBdr>
        <w:spacing w:before="320" w:after="160"/>
        <w:rPr>
          <w:b/>
          <w:bCs/>
          <w:color w:val="132A4C"/>
          <w:sz w:val="24"/>
          <w:szCs w:val="24"/>
        </w:rPr>
      </w:pPr>
    </w:p>
    <w:p w14:paraId="3E3C7B77" w14:textId="77777777" w:rsidR="00290F69" w:rsidRDefault="00290F69">
      <w:pPr>
        <w:pStyle w:val="Heading1"/>
        <w:pBdr>
          <w:bottom w:val="single" w:sz="8" w:space="4" w:color="C89B3C"/>
        </w:pBdr>
        <w:spacing w:before="320" w:after="160"/>
        <w:rPr>
          <w:b/>
          <w:bCs/>
          <w:color w:val="132A4C"/>
          <w:sz w:val="24"/>
          <w:szCs w:val="24"/>
        </w:rPr>
      </w:pPr>
    </w:p>
    <w:p w14:paraId="33519814" w14:textId="77777777" w:rsidR="00290F69" w:rsidRDefault="00290F69">
      <w:pPr>
        <w:pStyle w:val="Heading1"/>
        <w:pBdr>
          <w:bottom w:val="single" w:sz="8" w:space="4" w:color="C89B3C"/>
        </w:pBdr>
        <w:spacing w:before="320" w:after="160"/>
        <w:rPr>
          <w:b/>
          <w:bCs/>
          <w:color w:val="132A4C"/>
          <w:sz w:val="24"/>
          <w:szCs w:val="24"/>
        </w:rPr>
      </w:pPr>
    </w:p>
    <w:p w14:paraId="38C73C33" w14:textId="77777777" w:rsidR="00290F69" w:rsidRDefault="00290F69">
      <w:pPr>
        <w:pStyle w:val="Heading1"/>
        <w:pBdr>
          <w:bottom w:val="single" w:sz="8" w:space="4" w:color="C89B3C"/>
        </w:pBdr>
        <w:spacing w:before="320" w:after="160"/>
        <w:rPr>
          <w:b/>
          <w:bCs/>
          <w:color w:val="132A4C"/>
          <w:sz w:val="24"/>
          <w:szCs w:val="24"/>
        </w:rPr>
      </w:pPr>
    </w:p>
    <w:p w14:paraId="6A48BD59" w14:textId="77777777" w:rsidR="00290F69" w:rsidRDefault="00290F69">
      <w:pPr>
        <w:pStyle w:val="Heading1"/>
        <w:pBdr>
          <w:bottom w:val="single" w:sz="8" w:space="4" w:color="C89B3C"/>
        </w:pBdr>
        <w:spacing w:before="320" w:after="160"/>
        <w:rPr>
          <w:b/>
          <w:bCs/>
          <w:color w:val="132A4C"/>
          <w:sz w:val="24"/>
          <w:szCs w:val="24"/>
        </w:rPr>
      </w:pPr>
    </w:p>
    <w:p w14:paraId="018FD0D3" w14:textId="77777777" w:rsidR="00290F69" w:rsidRDefault="00290F69">
      <w:pPr>
        <w:pStyle w:val="Heading1"/>
        <w:pBdr>
          <w:bottom w:val="single" w:sz="8" w:space="4" w:color="C89B3C"/>
        </w:pBdr>
        <w:spacing w:before="320" w:after="160"/>
        <w:rPr>
          <w:b/>
          <w:bCs/>
          <w:color w:val="132A4C"/>
          <w:sz w:val="24"/>
          <w:szCs w:val="24"/>
        </w:rPr>
      </w:pPr>
    </w:p>
    <w:p w14:paraId="21E95F29" w14:textId="77777777" w:rsidR="00290F69" w:rsidRDefault="00290F69">
      <w:pPr>
        <w:pStyle w:val="Heading1"/>
        <w:pBdr>
          <w:bottom w:val="single" w:sz="8" w:space="4" w:color="C89B3C"/>
        </w:pBdr>
        <w:spacing w:before="320" w:after="160"/>
        <w:rPr>
          <w:b/>
          <w:bCs/>
          <w:color w:val="132A4C"/>
          <w:sz w:val="24"/>
          <w:szCs w:val="24"/>
        </w:rPr>
      </w:pPr>
    </w:p>
    <w:p w14:paraId="0A0457E0" w14:textId="77777777" w:rsidR="00290F69" w:rsidRDefault="00290F69">
      <w:pPr>
        <w:pStyle w:val="Heading1"/>
        <w:pBdr>
          <w:bottom w:val="single" w:sz="8" w:space="4" w:color="C89B3C"/>
        </w:pBdr>
        <w:spacing w:before="320" w:after="160"/>
        <w:rPr>
          <w:b/>
          <w:bCs/>
          <w:color w:val="132A4C"/>
          <w:sz w:val="24"/>
          <w:szCs w:val="24"/>
        </w:rPr>
      </w:pPr>
    </w:p>
    <w:p w14:paraId="5317F70B" w14:textId="77777777" w:rsidR="00290F69" w:rsidRDefault="00290F69">
      <w:pPr>
        <w:pStyle w:val="Heading1"/>
        <w:pBdr>
          <w:bottom w:val="single" w:sz="8" w:space="4" w:color="C89B3C"/>
        </w:pBdr>
        <w:spacing w:before="320" w:after="160"/>
        <w:rPr>
          <w:b/>
          <w:bCs/>
          <w:color w:val="132A4C"/>
          <w:sz w:val="24"/>
          <w:szCs w:val="24"/>
        </w:rPr>
      </w:pPr>
    </w:p>
    <w:p w14:paraId="510EF78A" w14:textId="77777777" w:rsidR="00290F69" w:rsidRDefault="00290F69">
      <w:pPr>
        <w:pStyle w:val="Heading1"/>
        <w:pBdr>
          <w:bottom w:val="single" w:sz="8" w:space="4" w:color="C89B3C"/>
        </w:pBdr>
        <w:spacing w:before="320" w:after="160"/>
        <w:rPr>
          <w:b/>
          <w:bCs/>
          <w:color w:val="132A4C"/>
          <w:sz w:val="24"/>
          <w:szCs w:val="24"/>
        </w:rPr>
      </w:pPr>
    </w:p>
    <w:p w14:paraId="6B84F09E" w14:textId="77777777" w:rsidR="00290F69" w:rsidRDefault="00290F69">
      <w:pPr>
        <w:pStyle w:val="Heading1"/>
        <w:pBdr>
          <w:bottom w:val="single" w:sz="8" w:space="4" w:color="C89B3C"/>
        </w:pBdr>
        <w:spacing w:before="320" w:after="160"/>
        <w:rPr>
          <w:b/>
          <w:bCs/>
          <w:color w:val="132A4C"/>
          <w:sz w:val="24"/>
          <w:szCs w:val="24"/>
        </w:rPr>
      </w:pPr>
    </w:p>
    <w:p w14:paraId="066AF4AA" w14:textId="77777777" w:rsidR="00290F69" w:rsidRDefault="00290F69">
      <w:pPr>
        <w:pStyle w:val="Heading1"/>
        <w:pBdr>
          <w:bottom w:val="single" w:sz="8" w:space="4" w:color="C89B3C"/>
        </w:pBdr>
        <w:spacing w:before="320" w:after="160"/>
        <w:rPr>
          <w:b/>
          <w:bCs/>
          <w:color w:val="132A4C"/>
          <w:sz w:val="24"/>
          <w:szCs w:val="24"/>
        </w:rPr>
      </w:pPr>
    </w:p>
    <w:p w14:paraId="2DBFE7FB" w14:textId="77777777" w:rsidR="00290F69" w:rsidRDefault="00290F69">
      <w:pPr>
        <w:pStyle w:val="Heading1"/>
        <w:pBdr>
          <w:bottom w:val="single" w:sz="8" w:space="4" w:color="C89B3C"/>
        </w:pBdr>
        <w:spacing w:before="320" w:after="160"/>
        <w:rPr>
          <w:b/>
          <w:bCs/>
          <w:color w:val="132A4C"/>
          <w:sz w:val="24"/>
          <w:szCs w:val="24"/>
        </w:rPr>
      </w:pPr>
    </w:p>
    <w:p w14:paraId="18B7BD2D" w14:textId="77777777" w:rsidR="00290F69" w:rsidRDefault="00290F69">
      <w:pPr>
        <w:pStyle w:val="Heading1"/>
        <w:pBdr>
          <w:bottom w:val="single" w:sz="8" w:space="4" w:color="C89B3C"/>
        </w:pBdr>
        <w:spacing w:before="320" w:after="160"/>
        <w:rPr>
          <w:b/>
          <w:bCs/>
          <w:color w:val="132A4C"/>
          <w:sz w:val="24"/>
          <w:szCs w:val="24"/>
        </w:rPr>
      </w:pPr>
    </w:p>
    <w:p w14:paraId="654208A9" w14:textId="77777777" w:rsidR="00290F69" w:rsidRPr="00290F69" w:rsidRDefault="00290F69">
      <w:pPr>
        <w:pStyle w:val="Heading1"/>
        <w:pBdr>
          <w:bottom w:val="single" w:sz="8" w:space="4" w:color="C89B3C"/>
        </w:pBdr>
        <w:spacing w:before="320" w:after="160"/>
        <w:rPr>
          <w:b/>
          <w:bCs/>
          <w:color w:val="132A4C"/>
          <w:sz w:val="24"/>
          <w:szCs w:val="24"/>
        </w:rPr>
      </w:pPr>
    </w:p>
    <w:p w14:paraId="08CA155B" w14:textId="62A0E2E9" w:rsidR="00D10B06" w:rsidRPr="00290F69" w:rsidRDefault="00000000">
      <w:pPr>
        <w:pStyle w:val="Heading1"/>
        <w:pBdr>
          <w:bottom w:val="single" w:sz="8" w:space="4" w:color="C89B3C"/>
        </w:pBdr>
        <w:spacing w:before="320" w:after="160"/>
        <w:rPr>
          <w:sz w:val="24"/>
          <w:szCs w:val="24"/>
        </w:rPr>
      </w:pPr>
      <w:r w:rsidRPr="00290F69">
        <w:rPr>
          <w:b/>
          <w:bCs/>
          <w:color w:val="132A4C"/>
          <w:sz w:val="24"/>
          <w:szCs w:val="24"/>
        </w:rPr>
        <w:lastRenderedPageBreak/>
        <w:t>4. Analytical Questions</w:t>
      </w:r>
    </w:p>
    <w:p w14:paraId="4BA1EF11" w14:textId="77777777" w:rsidR="00D10B06" w:rsidRPr="00290F69" w:rsidRDefault="00000000">
      <w:pPr>
        <w:spacing w:after="140"/>
        <w:rPr>
          <w:sz w:val="24"/>
          <w:szCs w:val="24"/>
        </w:rPr>
      </w:pPr>
      <w:r w:rsidRPr="00290F69">
        <w:rPr>
          <w:sz w:val="24"/>
          <w:szCs w:val="24"/>
        </w:rPr>
        <w:t>Eight questions, spanning customer behaviour, transaction activity, transaction value, transaction channels, transaction status and risk-related patterns as required — each answerable from the fields confirmed to exist in the data.</w:t>
      </w:r>
    </w:p>
    <w:p w14:paraId="1E5D430F" w14:textId="215F027A" w:rsidR="00D10B06" w:rsidRPr="00290F69" w:rsidRDefault="00000000">
      <w:pPr>
        <w:pStyle w:val="ListParagraph"/>
        <w:numPr>
          <w:ilvl w:val="0"/>
          <w:numId w:val="2"/>
        </w:numPr>
        <w:spacing w:after="90"/>
        <w:rPr>
          <w:sz w:val="24"/>
          <w:szCs w:val="24"/>
        </w:rPr>
      </w:pPr>
      <w:r w:rsidRPr="00290F69">
        <w:rPr>
          <w:sz w:val="24"/>
          <w:szCs w:val="24"/>
        </w:rPr>
        <w:t xml:space="preserve">What is the overall transaction success rate and how does it vary across Channel and </w:t>
      </w:r>
      <w:r w:rsidR="00AC39DA">
        <w:rPr>
          <w:sz w:val="24"/>
          <w:szCs w:val="24"/>
        </w:rPr>
        <w:t xml:space="preserve">        </w:t>
      </w:r>
      <w:proofErr w:type="spellStart"/>
      <w:r w:rsidRPr="00290F69">
        <w:rPr>
          <w:sz w:val="24"/>
          <w:szCs w:val="24"/>
        </w:rPr>
        <w:t>Transaction_Type</w:t>
      </w:r>
      <w:proofErr w:type="spellEnd"/>
      <w:r w:rsidRPr="00290F69">
        <w:rPr>
          <w:sz w:val="24"/>
          <w:szCs w:val="24"/>
        </w:rPr>
        <w:t>? (transaction status)</w:t>
      </w:r>
    </w:p>
    <w:p w14:paraId="7AE24ECB" w14:textId="77777777" w:rsidR="00D10B06" w:rsidRPr="00290F69" w:rsidRDefault="00000000">
      <w:pPr>
        <w:pStyle w:val="ListParagraph"/>
        <w:numPr>
          <w:ilvl w:val="0"/>
          <w:numId w:val="2"/>
        </w:numPr>
        <w:spacing w:after="90"/>
        <w:rPr>
          <w:sz w:val="24"/>
          <w:szCs w:val="24"/>
        </w:rPr>
      </w:pPr>
      <w:r w:rsidRPr="00290F69">
        <w:rPr>
          <w:sz w:val="24"/>
          <w:szCs w:val="24"/>
        </w:rPr>
        <w:t>Which transaction types and channels generate the highest total and average transaction value (</w:t>
      </w:r>
      <w:proofErr w:type="spellStart"/>
      <w:r w:rsidRPr="00290F69">
        <w:rPr>
          <w:sz w:val="24"/>
          <w:szCs w:val="24"/>
        </w:rPr>
        <w:t>Amount_NGN</w:t>
      </w:r>
      <w:proofErr w:type="spellEnd"/>
      <w:r w:rsidRPr="00290F69">
        <w:rPr>
          <w:sz w:val="24"/>
          <w:szCs w:val="24"/>
        </w:rPr>
        <w:t>)? (transaction value, channels)</w:t>
      </w:r>
    </w:p>
    <w:p w14:paraId="56F5B25D" w14:textId="77777777" w:rsidR="00D10B06" w:rsidRPr="00290F69" w:rsidRDefault="00000000">
      <w:pPr>
        <w:pStyle w:val="ListParagraph"/>
        <w:numPr>
          <w:ilvl w:val="0"/>
          <w:numId w:val="2"/>
        </w:numPr>
        <w:spacing w:after="90"/>
        <w:rPr>
          <w:sz w:val="24"/>
          <w:szCs w:val="24"/>
        </w:rPr>
      </w:pPr>
      <w:r w:rsidRPr="00290F69">
        <w:rPr>
          <w:sz w:val="24"/>
          <w:szCs w:val="24"/>
        </w:rPr>
        <w:t>How does customer digital engagement (</w:t>
      </w:r>
      <w:proofErr w:type="spellStart"/>
      <w:r w:rsidRPr="00290F69">
        <w:rPr>
          <w:sz w:val="24"/>
          <w:szCs w:val="24"/>
        </w:rPr>
        <w:t>Digital_Engagement_Score</w:t>
      </w:r>
      <w:proofErr w:type="spellEnd"/>
      <w:r w:rsidRPr="00290F69">
        <w:rPr>
          <w:sz w:val="24"/>
          <w:szCs w:val="24"/>
        </w:rPr>
        <w:t xml:space="preserve">) differ across </w:t>
      </w:r>
      <w:proofErr w:type="spellStart"/>
      <w:r w:rsidRPr="00290F69">
        <w:rPr>
          <w:sz w:val="24"/>
          <w:szCs w:val="24"/>
        </w:rPr>
        <w:t>Customer_Segment</w:t>
      </w:r>
      <w:proofErr w:type="spellEnd"/>
      <w:r w:rsidRPr="00290F69">
        <w:rPr>
          <w:sz w:val="24"/>
          <w:szCs w:val="24"/>
        </w:rPr>
        <w:t xml:space="preserve">, </w:t>
      </w:r>
      <w:proofErr w:type="spellStart"/>
      <w:r w:rsidRPr="00290F69">
        <w:rPr>
          <w:sz w:val="24"/>
          <w:szCs w:val="24"/>
        </w:rPr>
        <w:t>Account_Type</w:t>
      </w:r>
      <w:proofErr w:type="spellEnd"/>
      <w:r w:rsidRPr="00290F69">
        <w:rPr>
          <w:sz w:val="24"/>
          <w:szCs w:val="24"/>
        </w:rPr>
        <w:t xml:space="preserve"> and </w:t>
      </w:r>
      <w:proofErr w:type="spellStart"/>
      <w:r w:rsidRPr="00290F69">
        <w:rPr>
          <w:sz w:val="24"/>
          <w:szCs w:val="24"/>
        </w:rPr>
        <w:t>Preferred_Channel</w:t>
      </w:r>
      <w:proofErr w:type="spellEnd"/>
      <w:r w:rsidRPr="00290F69">
        <w:rPr>
          <w:sz w:val="24"/>
          <w:szCs w:val="24"/>
        </w:rPr>
        <w:t>? (customer behaviour)</w:t>
      </w:r>
    </w:p>
    <w:p w14:paraId="2AC873ED" w14:textId="59022ED6" w:rsidR="00D10B06" w:rsidRPr="00290F69" w:rsidRDefault="00000000">
      <w:pPr>
        <w:pStyle w:val="ListParagraph"/>
        <w:numPr>
          <w:ilvl w:val="0"/>
          <w:numId w:val="2"/>
        </w:numPr>
        <w:spacing w:after="90"/>
        <w:rPr>
          <w:sz w:val="24"/>
          <w:szCs w:val="24"/>
        </w:rPr>
      </w:pPr>
      <w:r w:rsidRPr="00290F69">
        <w:rPr>
          <w:sz w:val="24"/>
          <w:szCs w:val="24"/>
        </w:rPr>
        <w:t>What proportion of transactions are flagged for risk review (</w:t>
      </w:r>
      <w:proofErr w:type="spellStart"/>
      <w:r w:rsidRPr="00290F69">
        <w:rPr>
          <w:sz w:val="24"/>
          <w:szCs w:val="24"/>
        </w:rPr>
        <w:t>Risk_Review_Flag</w:t>
      </w:r>
      <w:proofErr w:type="spellEnd"/>
      <w:r w:rsidRPr="00290F69">
        <w:rPr>
          <w:sz w:val="24"/>
          <w:szCs w:val="24"/>
        </w:rPr>
        <w:t>), and are flagged transactions concentrated in specific channels, transaction types or international transactions? (risk-related patterns)</w:t>
      </w:r>
    </w:p>
    <w:p w14:paraId="67141247" w14:textId="43CB9DD6" w:rsidR="00D10B06" w:rsidRPr="00290F69" w:rsidRDefault="00000000">
      <w:pPr>
        <w:pStyle w:val="ListParagraph"/>
        <w:numPr>
          <w:ilvl w:val="0"/>
          <w:numId w:val="2"/>
        </w:numPr>
        <w:spacing w:after="90"/>
        <w:rPr>
          <w:sz w:val="24"/>
          <w:szCs w:val="24"/>
        </w:rPr>
      </w:pPr>
      <w:r w:rsidRPr="00290F69">
        <w:rPr>
          <w:sz w:val="24"/>
          <w:szCs w:val="24"/>
        </w:rPr>
        <w:t>Which cities/locations account for the highest transaction volume and value and how closely does this match the geographic distribution of customers? (transaction activity)</w:t>
      </w:r>
    </w:p>
    <w:p w14:paraId="080E1D11" w14:textId="77777777" w:rsidR="00D10B06" w:rsidRPr="00290F69" w:rsidRDefault="00000000">
      <w:pPr>
        <w:pStyle w:val="ListParagraph"/>
        <w:numPr>
          <w:ilvl w:val="0"/>
          <w:numId w:val="2"/>
        </w:numPr>
        <w:spacing w:after="90"/>
        <w:rPr>
          <w:sz w:val="24"/>
          <w:szCs w:val="24"/>
        </w:rPr>
      </w:pPr>
      <w:r w:rsidRPr="00290F69">
        <w:rPr>
          <w:sz w:val="24"/>
          <w:szCs w:val="24"/>
        </w:rPr>
        <w:t>Is there a relationship between customer tenure (</w:t>
      </w:r>
      <w:proofErr w:type="spellStart"/>
      <w:r w:rsidRPr="00290F69">
        <w:rPr>
          <w:sz w:val="24"/>
          <w:szCs w:val="24"/>
        </w:rPr>
        <w:t>Tenure_Months</w:t>
      </w:r>
      <w:proofErr w:type="spellEnd"/>
      <w:r w:rsidRPr="00290F69">
        <w:rPr>
          <w:sz w:val="24"/>
          <w:szCs w:val="24"/>
        </w:rPr>
        <w:t>) and transaction frequency or value? (customer behaviour)</w:t>
      </w:r>
    </w:p>
    <w:p w14:paraId="207DBE8A" w14:textId="77777777" w:rsidR="00D10B06" w:rsidRPr="00290F69" w:rsidRDefault="00000000">
      <w:pPr>
        <w:pStyle w:val="ListParagraph"/>
        <w:numPr>
          <w:ilvl w:val="0"/>
          <w:numId w:val="2"/>
        </w:numPr>
        <w:spacing w:after="90"/>
        <w:rPr>
          <w:sz w:val="24"/>
          <w:szCs w:val="24"/>
        </w:rPr>
      </w:pPr>
      <w:r w:rsidRPr="00290F69">
        <w:rPr>
          <w:sz w:val="24"/>
          <w:szCs w:val="24"/>
        </w:rPr>
        <w:t>How do Active vs Dormant accounts differ in transaction volume, value and channel usage? (customer behaviour, transaction activity)</w:t>
      </w:r>
    </w:p>
    <w:p w14:paraId="130371CD" w14:textId="7572E944" w:rsidR="00D10B06" w:rsidRPr="00290F69" w:rsidRDefault="00000000">
      <w:pPr>
        <w:pStyle w:val="ListParagraph"/>
        <w:numPr>
          <w:ilvl w:val="0"/>
          <w:numId w:val="2"/>
        </w:numPr>
        <w:spacing w:after="90"/>
        <w:rPr>
          <w:sz w:val="24"/>
          <w:szCs w:val="24"/>
        </w:rPr>
      </w:pPr>
      <w:r w:rsidRPr="00290F69">
        <w:rPr>
          <w:sz w:val="24"/>
          <w:szCs w:val="24"/>
        </w:rPr>
        <w:t xml:space="preserve">Does a customer's </w:t>
      </w:r>
      <w:proofErr w:type="spellStart"/>
      <w:r w:rsidRPr="00290F69">
        <w:rPr>
          <w:sz w:val="24"/>
          <w:szCs w:val="24"/>
        </w:rPr>
        <w:t>Monthly_Income_Band</w:t>
      </w:r>
      <w:proofErr w:type="spellEnd"/>
      <w:r w:rsidRPr="00290F69">
        <w:rPr>
          <w:sz w:val="24"/>
          <w:szCs w:val="24"/>
        </w:rPr>
        <w:t xml:space="preserve"> correlate with transaction value, transaction type mix or preferred channel? (transaction value, channels)</w:t>
      </w:r>
    </w:p>
    <w:p w14:paraId="2F129755" w14:textId="77777777" w:rsidR="00C42FB4" w:rsidRDefault="00C42FB4">
      <w:pPr>
        <w:pStyle w:val="Heading1"/>
        <w:pBdr>
          <w:bottom w:val="single" w:sz="8" w:space="4" w:color="C89B3C"/>
        </w:pBdr>
        <w:spacing w:before="320" w:after="160"/>
        <w:rPr>
          <w:b/>
          <w:bCs/>
          <w:color w:val="132A4C"/>
          <w:sz w:val="24"/>
          <w:szCs w:val="24"/>
        </w:rPr>
      </w:pPr>
    </w:p>
    <w:p w14:paraId="5CD53FC9" w14:textId="77777777" w:rsidR="00290F69" w:rsidRDefault="00290F69">
      <w:pPr>
        <w:pStyle w:val="Heading1"/>
        <w:pBdr>
          <w:bottom w:val="single" w:sz="8" w:space="4" w:color="C89B3C"/>
        </w:pBdr>
        <w:spacing w:before="320" w:after="160"/>
        <w:rPr>
          <w:b/>
          <w:bCs/>
          <w:color w:val="132A4C"/>
          <w:sz w:val="24"/>
          <w:szCs w:val="24"/>
        </w:rPr>
      </w:pPr>
    </w:p>
    <w:p w14:paraId="2F4BEFEE" w14:textId="77777777" w:rsidR="00290F69" w:rsidRDefault="00290F69">
      <w:pPr>
        <w:pStyle w:val="Heading1"/>
        <w:pBdr>
          <w:bottom w:val="single" w:sz="8" w:space="4" w:color="C89B3C"/>
        </w:pBdr>
        <w:spacing w:before="320" w:after="160"/>
        <w:rPr>
          <w:b/>
          <w:bCs/>
          <w:color w:val="132A4C"/>
          <w:sz w:val="24"/>
          <w:szCs w:val="24"/>
        </w:rPr>
      </w:pPr>
    </w:p>
    <w:p w14:paraId="3131445B" w14:textId="77777777" w:rsidR="00290F69" w:rsidRDefault="00290F69">
      <w:pPr>
        <w:pStyle w:val="Heading1"/>
        <w:pBdr>
          <w:bottom w:val="single" w:sz="8" w:space="4" w:color="C89B3C"/>
        </w:pBdr>
        <w:spacing w:before="320" w:after="160"/>
        <w:rPr>
          <w:b/>
          <w:bCs/>
          <w:color w:val="132A4C"/>
          <w:sz w:val="24"/>
          <w:szCs w:val="24"/>
        </w:rPr>
      </w:pPr>
    </w:p>
    <w:p w14:paraId="1980E29D" w14:textId="77777777" w:rsidR="00290F69" w:rsidRDefault="00290F69">
      <w:pPr>
        <w:pStyle w:val="Heading1"/>
        <w:pBdr>
          <w:bottom w:val="single" w:sz="8" w:space="4" w:color="C89B3C"/>
        </w:pBdr>
        <w:spacing w:before="320" w:after="160"/>
        <w:rPr>
          <w:b/>
          <w:bCs/>
          <w:color w:val="132A4C"/>
          <w:sz w:val="24"/>
          <w:szCs w:val="24"/>
        </w:rPr>
      </w:pPr>
    </w:p>
    <w:p w14:paraId="25079F36" w14:textId="77777777" w:rsidR="00290F69" w:rsidRDefault="00290F69">
      <w:pPr>
        <w:pStyle w:val="Heading1"/>
        <w:pBdr>
          <w:bottom w:val="single" w:sz="8" w:space="4" w:color="C89B3C"/>
        </w:pBdr>
        <w:spacing w:before="320" w:after="160"/>
        <w:rPr>
          <w:b/>
          <w:bCs/>
          <w:color w:val="132A4C"/>
          <w:sz w:val="24"/>
          <w:szCs w:val="24"/>
        </w:rPr>
      </w:pPr>
    </w:p>
    <w:p w14:paraId="5C2A8B60" w14:textId="77777777" w:rsidR="00290F69" w:rsidRDefault="00290F69">
      <w:pPr>
        <w:pStyle w:val="Heading1"/>
        <w:pBdr>
          <w:bottom w:val="single" w:sz="8" w:space="4" w:color="C89B3C"/>
        </w:pBdr>
        <w:spacing w:before="320" w:after="160"/>
        <w:rPr>
          <w:b/>
          <w:bCs/>
          <w:color w:val="132A4C"/>
          <w:sz w:val="24"/>
          <w:szCs w:val="24"/>
        </w:rPr>
      </w:pPr>
    </w:p>
    <w:p w14:paraId="79A38122" w14:textId="77777777" w:rsidR="00290F69" w:rsidRDefault="00290F69">
      <w:pPr>
        <w:pStyle w:val="Heading1"/>
        <w:pBdr>
          <w:bottom w:val="single" w:sz="8" w:space="4" w:color="C89B3C"/>
        </w:pBdr>
        <w:spacing w:before="320" w:after="160"/>
        <w:rPr>
          <w:b/>
          <w:bCs/>
          <w:color w:val="132A4C"/>
          <w:sz w:val="24"/>
          <w:szCs w:val="24"/>
        </w:rPr>
      </w:pPr>
    </w:p>
    <w:p w14:paraId="132D8503" w14:textId="77777777" w:rsidR="00290F69" w:rsidRDefault="00290F69">
      <w:pPr>
        <w:pStyle w:val="Heading1"/>
        <w:pBdr>
          <w:bottom w:val="single" w:sz="8" w:space="4" w:color="C89B3C"/>
        </w:pBdr>
        <w:spacing w:before="320" w:after="160"/>
        <w:rPr>
          <w:b/>
          <w:bCs/>
          <w:color w:val="132A4C"/>
          <w:sz w:val="24"/>
          <w:szCs w:val="24"/>
        </w:rPr>
      </w:pPr>
    </w:p>
    <w:p w14:paraId="338EDB75" w14:textId="77777777" w:rsidR="00290F69" w:rsidRDefault="00290F69">
      <w:pPr>
        <w:pStyle w:val="Heading1"/>
        <w:pBdr>
          <w:bottom w:val="single" w:sz="8" w:space="4" w:color="C89B3C"/>
        </w:pBdr>
        <w:spacing w:before="320" w:after="160"/>
        <w:rPr>
          <w:b/>
          <w:bCs/>
          <w:color w:val="132A4C"/>
          <w:sz w:val="24"/>
          <w:szCs w:val="24"/>
        </w:rPr>
      </w:pPr>
    </w:p>
    <w:p w14:paraId="4CF92C20" w14:textId="77777777" w:rsidR="00290F69" w:rsidRPr="00290F69" w:rsidRDefault="00290F69">
      <w:pPr>
        <w:pStyle w:val="Heading1"/>
        <w:pBdr>
          <w:bottom w:val="single" w:sz="8" w:space="4" w:color="C89B3C"/>
        </w:pBdr>
        <w:spacing w:before="320" w:after="160"/>
        <w:rPr>
          <w:b/>
          <w:bCs/>
          <w:color w:val="132A4C"/>
          <w:sz w:val="24"/>
          <w:szCs w:val="24"/>
        </w:rPr>
      </w:pPr>
    </w:p>
    <w:p w14:paraId="06318BC2" w14:textId="69103D75" w:rsidR="00D10B06" w:rsidRPr="00290F69" w:rsidRDefault="00000000">
      <w:pPr>
        <w:pStyle w:val="Heading1"/>
        <w:pBdr>
          <w:bottom w:val="single" w:sz="8" w:space="4" w:color="C89B3C"/>
        </w:pBdr>
        <w:spacing w:before="320" w:after="160"/>
        <w:rPr>
          <w:sz w:val="24"/>
          <w:szCs w:val="24"/>
        </w:rPr>
      </w:pPr>
      <w:r w:rsidRPr="00290F69">
        <w:rPr>
          <w:b/>
          <w:bCs/>
          <w:color w:val="132A4C"/>
          <w:sz w:val="24"/>
          <w:szCs w:val="24"/>
        </w:rPr>
        <w:lastRenderedPageBreak/>
        <w:t>5. KPI Definition Table</w:t>
      </w:r>
    </w:p>
    <w:p w14:paraId="35CB537D" w14:textId="546BBD54" w:rsidR="00D10B06" w:rsidRPr="00290F69" w:rsidRDefault="00000000">
      <w:pPr>
        <w:spacing w:after="140"/>
        <w:rPr>
          <w:sz w:val="24"/>
          <w:szCs w:val="24"/>
        </w:rPr>
      </w:pPr>
      <w:r w:rsidRPr="00290F69">
        <w:rPr>
          <w:sz w:val="24"/>
          <w:szCs w:val="24"/>
        </w:rPr>
        <w:t>Eight KPIs, each with definition, business rationale and the exact data required.</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7"/>
        <w:gridCol w:w="2953"/>
        <w:gridCol w:w="2333"/>
        <w:gridCol w:w="2953"/>
      </w:tblGrid>
      <w:tr w:rsidR="00D10B06" w:rsidRPr="00290F69" w14:paraId="208A6E90" w14:textId="77777777">
        <w:trPr>
          <w:tblHeader/>
        </w:trPr>
        <w:tc>
          <w:tcPr>
            <w:tcW w:w="2100" w:type="dxa"/>
            <w:tcBorders>
              <w:top w:val="single" w:sz="4" w:space="0" w:color="B8BEC7"/>
              <w:left w:val="single" w:sz="4" w:space="0" w:color="B8BEC7"/>
              <w:bottom w:val="single" w:sz="4" w:space="0" w:color="B8BEC7"/>
              <w:right w:val="single" w:sz="4" w:space="0" w:color="B8BEC7"/>
            </w:tcBorders>
            <w:shd w:val="clear" w:color="132A4C" w:fill="132A4C"/>
            <w:tcMar>
              <w:top w:w="100" w:type="dxa"/>
              <w:left w:w="120" w:type="dxa"/>
              <w:bottom w:w="100" w:type="dxa"/>
              <w:right w:w="120" w:type="dxa"/>
            </w:tcMar>
          </w:tcPr>
          <w:p w14:paraId="544EBD39" w14:textId="77777777" w:rsidR="00D10B06" w:rsidRPr="00290F69" w:rsidRDefault="00000000">
            <w:pPr>
              <w:rPr>
                <w:sz w:val="24"/>
                <w:szCs w:val="24"/>
              </w:rPr>
            </w:pPr>
            <w:r w:rsidRPr="00290F69">
              <w:rPr>
                <w:b/>
                <w:bCs/>
                <w:color w:val="FFFFFF"/>
                <w:sz w:val="24"/>
                <w:szCs w:val="24"/>
              </w:rPr>
              <w:t>KPI</w:t>
            </w:r>
          </w:p>
        </w:tc>
        <w:tc>
          <w:tcPr>
            <w:tcW w:w="2600" w:type="dxa"/>
            <w:tcBorders>
              <w:top w:val="single" w:sz="4" w:space="0" w:color="B8BEC7"/>
              <w:left w:val="single" w:sz="4" w:space="0" w:color="B8BEC7"/>
              <w:bottom w:val="single" w:sz="4" w:space="0" w:color="B8BEC7"/>
              <w:right w:val="single" w:sz="4" w:space="0" w:color="B8BEC7"/>
            </w:tcBorders>
            <w:shd w:val="clear" w:color="132A4C" w:fill="132A4C"/>
            <w:tcMar>
              <w:top w:w="100" w:type="dxa"/>
              <w:left w:w="120" w:type="dxa"/>
              <w:bottom w:w="100" w:type="dxa"/>
              <w:right w:w="120" w:type="dxa"/>
            </w:tcMar>
          </w:tcPr>
          <w:p w14:paraId="6BBE133D" w14:textId="77777777" w:rsidR="00D10B06" w:rsidRPr="00290F69" w:rsidRDefault="00000000">
            <w:pPr>
              <w:rPr>
                <w:sz w:val="24"/>
                <w:szCs w:val="24"/>
              </w:rPr>
            </w:pPr>
            <w:r w:rsidRPr="00290F69">
              <w:rPr>
                <w:b/>
                <w:bCs/>
                <w:color w:val="FFFFFF"/>
                <w:sz w:val="24"/>
                <w:szCs w:val="24"/>
              </w:rPr>
              <w:t>Definition</w:t>
            </w:r>
          </w:p>
        </w:tc>
        <w:tc>
          <w:tcPr>
            <w:tcW w:w="2900" w:type="dxa"/>
            <w:tcBorders>
              <w:top w:val="single" w:sz="4" w:space="0" w:color="B8BEC7"/>
              <w:left w:val="single" w:sz="4" w:space="0" w:color="B8BEC7"/>
              <w:bottom w:val="single" w:sz="4" w:space="0" w:color="B8BEC7"/>
              <w:right w:val="single" w:sz="4" w:space="0" w:color="B8BEC7"/>
            </w:tcBorders>
            <w:shd w:val="clear" w:color="132A4C" w:fill="132A4C"/>
            <w:tcMar>
              <w:top w:w="100" w:type="dxa"/>
              <w:left w:w="120" w:type="dxa"/>
              <w:bottom w:w="100" w:type="dxa"/>
              <w:right w:w="120" w:type="dxa"/>
            </w:tcMar>
          </w:tcPr>
          <w:p w14:paraId="75F4FBB3" w14:textId="77777777" w:rsidR="00D10B06" w:rsidRPr="00290F69" w:rsidRDefault="00000000">
            <w:pPr>
              <w:rPr>
                <w:sz w:val="24"/>
                <w:szCs w:val="24"/>
              </w:rPr>
            </w:pPr>
            <w:r w:rsidRPr="00290F69">
              <w:rPr>
                <w:b/>
                <w:bCs/>
                <w:color w:val="FFFFFF"/>
                <w:sz w:val="24"/>
                <w:szCs w:val="24"/>
              </w:rPr>
              <w:t>Why It Matters</w:t>
            </w:r>
          </w:p>
        </w:tc>
        <w:tc>
          <w:tcPr>
            <w:tcW w:w="1600" w:type="dxa"/>
            <w:tcBorders>
              <w:top w:val="single" w:sz="4" w:space="0" w:color="B8BEC7"/>
              <w:left w:val="single" w:sz="4" w:space="0" w:color="B8BEC7"/>
              <w:bottom w:val="single" w:sz="4" w:space="0" w:color="B8BEC7"/>
              <w:right w:val="single" w:sz="4" w:space="0" w:color="B8BEC7"/>
            </w:tcBorders>
            <w:shd w:val="clear" w:color="132A4C" w:fill="132A4C"/>
            <w:tcMar>
              <w:top w:w="100" w:type="dxa"/>
              <w:left w:w="120" w:type="dxa"/>
              <w:bottom w:w="100" w:type="dxa"/>
              <w:right w:w="120" w:type="dxa"/>
            </w:tcMar>
          </w:tcPr>
          <w:p w14:paraId="5268FBA3" w14:textId="77777777" w:rsidR="00D10B06" w:rsidRPr="00290F69" w:rsidRDefault="00000000">
            <w:pPr>
              <w:rPr>
                <w:sz w:val="24"/>
                <w:szCs w:val="24"/>
              </w:rPr>
            </w:pPr>
            <w:r w:rsidRPr="00290F69">
              <w:rPr>
                <w:b/>
                <w:bCs/>
                <w:color w:val="FFFFFF"/>
                <w:sz w:val="24"/>
                <w:szCs w:val="24"/>
              </w:rPr>
              <w:t>Required Data</w:t>
            </w:r>
          </w:p>
        </w:tc>
      </w:tr>
      <w:tr w:rsidR="00D10B06" w:rsidRPr="00290F69" w14:paraId="1E15CF37" w14:textId="77777777">
        <w:tc>
          <w:tcPr>
            <w:tcW w:w="2100" w:type="dxa"/>
            <w:tcBorders>
              <w:top w:val="single" w:sz="4" w:space="0" w:color="B8BEC7"/>
              <w:left w:val="single" w:sz="4" w:space="0" w:color="B8BEC7"/>
              <w:bottom w:val="single" w:sz="4" w:space="0" w:color="B8BEC7"/>
              <w:right w:val="single" w:sz="4" w:space="0" w:color="B8BEC7"/>
            </w:tcBorders>
            <w:tcMar>
              <w:top w:w="100" w:type="dxa"/>
              <w:left w:w="120" w:type="dxa"/>
              <w:bottom w:w="100" w:type="dxa"/>
              <w:right w:w="120" w:type="dxa"/>
            </w:tcMar>
          </w:tcPr>
          <w:p w14:paraId="79C055B0" w14:textId="77777777" w:rsidR="00D10B06" w:rsidRPr="00290F69" w:rsidRDefault="00000000">
            <w:pPr>
              <w:rPr>
                <w:sz w:val="24"/>
                <w:szCs w:val="24"/>
              </w:rPr>
            </w:pPr>
            <w:r w:rsidRPr="00290F69">
              <w:rPr>
                <w:sz w:val="24"/>
                <w:szCs w:val="24"/>
              </w:rPr>
              <w:t>Transaction Success Rate</w:t>
            </w:r>
          </w:p>
        </w:tc>
        <w:tc>
          <w:tcPr>
            <w:tcW w:w="2600" w:type="dxa"/>
            <w:tcBorders>
              <w:top w:val="single" w:sz="4" w:space="0" w:color="B8BEC7"/>
              <w:left w:val="single" w:sz="4" w:space="0" w:color="B8BEC7"/>
              <w:bottom w:val="single" w:sz="4" w:space="0" w:color="B8BEC7"/>
              <w:right w:val="single" w:sz="4" w:space="0" w:color="B8BEC7"/>
            </w:tcBorders>
            <w:tcMar>
              <w:top w:w="100" w:type="dxa"/>
              <w:left w:w="120" w:type="dxa"/>
              <w:bottom w:w="100" w:type="dxa"/>
              <w:right w:w="120" w:type="dxa"/>
            </w:tcMar>
          </w:tcPr>
          <w:p w14:paraId="62A436CC" w14:textId="77777777" w:rsidR="00D10B06" w:rsidRPr="00290F69" w:rsidRDefault="00000000">
            <w:pPr>
              <w:rPr>
                <w:sz w:val="24"/>
                <w:szCs w:val="24"/>
              </w:rPr>
            </w:pPr>
            <w:r w:rsidRPr="00290F69">
              <w:rPr>
                <w:sz w:val="24"/>
                <w:szCs w:val="24"/>
              </w:rPr>
              <w:t>Successful transactions ÷ total transactions</w:t>
            </w:r>
          </w:p>
        </w:tc>
        <w:tc>
          <w:tcPr>
            <w:tcW w:w="2900" w:type="dxa"/>
            <w:tcBorders>
              <w:top w:val="single" w:sz="4" w:space="0" w:color="B8BEC7"/>
              <w:left w:val="single" w:sz="4" w:space="0" w:color="B8BEC7"/>
              <w:bottom w:val="single" w:sz="4" w:space="0" w:color="B8BEC7"/>
              <w:right w:val="single" w:sz="4" w:space="0" w:color="B8BEC7"/>
            </w:tcBorders>
            <w:tcMar>
              <w:top w:w="100" w:type="dxa"/>
              <w:left w:w="120" w:type="dxa"/>
              <w:bottom w:w="100" w:type="dxa"/>
              <w:right w:w="120" w:type="dxa"/>
            </w:tcMar>
          </w:tcPr>
          <w:p w14:paraId="50D725AC" w14:textId="77777777" w:rsidR="00D10B06" w:rsidRPr="00290F69" w:rsidRDefault="00000000">
            <w:pPr>
              <w:rPr>
                <w:sz w:val="24"/>
                <w:szCs w:val="24"/>
              </w:rPr>
            </w:pPr>
            <w:r w:rsidRPr="00290F69">
              <w:rPr>
                <w:sz w:val="24"/>
                <w:szCs w:val="24"/>
              </w:rPr>
              <w:t>Core measure of platform/operational reliability across channels</w:t>
            </w:r>
          </w:p>
        </w:tc>
        <w:tc>
          <w:tcPr>
            <w:tcW w:w="1600" w:type="dxa"/>
            <w:tcBorders>
              <w:top w:val="single" w:sz="4" w:space="0" w:color="B8BEC7"/>
              <w:left w:val="single" w:sz="4" w:space="0" w:color="B8BEC7"/>
              <w:bottom w:val="single" w:sz="4" w:space="0" w:color="B8BEC7"/>
              <w:right w:val="single" w:sz="4" w:space="0" w:color="B8BEC7"/>
            </w:tcBorders>
            <w:tcMar>
              <w:top w:w="100" w:type="dxa"/>
              <w:left w:w="120" w:type="dxa"/>
              <w:bottom w:w="100" w:type="dxa"/>
              <w:right w:w="120" w:type="dxa"/>
            </w:tcMar>
          </w:tcPr>
          <w:p w14:paraId="68CD1119" w14:textId="77777777" w:rsidR="00D10B06" w:rsidRPr="00290F69" w:rsidRDefault="00000000">
            <w:pPr>
              <w:rPr>
                <w:sz w:val="24"/>
                <w:szCs w:val="24"/>
              </w:rPr>
            </w:pPr>
            <w:proofErr w:type="spellStart"/>
            <w:r w:rsidRPr="00290F69">
              <w:rPr>
                <w:sz w:val="24"/>
                <w:szCs w:val="24"/>
              </w:rPr>
              <w:t>Transaction_Status</w:t>
            </w:r>
            <w:proofErr w:type="spellEnd"/>
          </w:p>
        </w:tc>
      </w:tr>
      <w:tr w:rsidR="00D10B06" w:rsidRPr="00290F69" w14:paraId="38CDE8E3" w14:textId="77777777">
        <w:tc>
          <w:tcPr>
            <w:tcW w:w="2100" w:type="dxa"/>
            <w:tcBorders>
              <w:top w:val="single" w:sz="4" w:space="0" w:color="B8BEC7"/>
              <w:left w:val="single" w:sz="4" w:space="0" w:color="B8BEC7"/>
              <w:bottom w:val="single" w:sz="4" w:space="0" w:color="B8BEC7"/>
              <w:right w:val="single" w:sz="4" w:space="0" w:color="B8BEC7"/>
            </w:tcBorders>
            <w:shd w:val="clear" w:color="EDEFF2" w:fill="EDEFF2"/>
            <w:tcMar>
              <w:top w:w="100" w:type="dxa"/>
              <w:left w:w="120" w:type="dxa"/>
              <w:bottom w:w="100" w:type="dxa"/>
              <w:right w:w="120" w:type="dxa"/>
            </w:tcMar>
          </w:tcPr>
          <w:p w14:paraId="45BB305F" w14:textId="77777777" w:rsidR="00D10B06" w:rsidRPr="00290F69" w:rsidRDefault="00000000">
            <w:pPr>
              <w:rPr>
                <w:sz w:val="24"/>
                <w:szCs w:val="24"/>
              </w:rPr>
            </w:pPr>
            <w:r w:rsidRPr="00290F69">
              <w:rPr>
                <w:sz w:val="24"/>
                <w:szCs w:val="24"/>
              </w:rPr>
              <w:t>Average Transaction Value</w:t>
            </w:r>
          </w:p>
        </w:tc>
        <w:tc>
          <w:tcPr>
            <w:tcW w:w="2600" w:type="dxa"/>
            <w:tcBorders>
              <w:top w:val="single" w:sz="4" w:space="0" w:color="B8BEC7"/>
              <w:left w:val="single" w:sz="4" w:space="0" w:color="B8BEC7"/>
              <w:bottom w:val="single" w:sz="4" w:space="0" w:color="B8BEC7"/>
              <w:right w:val="single" w:sz="4" w:space="0" w:color="B8BEC7"/>
            </w:tcBorders>
            <w:shd w:val="clear" w:color="EDEFF2" w:fill="EDEFF2"/>
            <w:tcMar>
              <w:top w:w="100" w:type="dxa"/>
              <w:left w:w="120" w:type="dxa"/>
              <w:bottom w:w="100" w:type="dxa"/>
              <w:right w:w="120" w:type="dxa"/>
            </w:tcMar>
          </w:tcPr>
          <w:p w14:paraId="393B799D" w14:textId="77777777" w:rsidR="00D10B06" w:rsidRPr="00290F69" w:rsidRDefault="00000000">
            <w:pPr>
              <w:rPr>
                <w:sz w:val="24"/>
                <w:szCs w:val="24"/>
              </w:rPr>
            </w:pPr>
            <w:r w:rsidRPr="00290F69">
              <w:rPr>
                <w:sz w:val="24"/>
                <w:szCs w:val="24"/>
              </w:rPr>
              <w:t xml:space="preserve">Mean of </w:t>
            </w:r>
            <w:proofErr w:type="spellStart"/>
            <w:r w:rsidRPr="00290F69">
              <w:rPr>
                <w:sz w:val="24"/>
                <w:szCs w:val="24"/>
              </w:rPr>
              <w:t>Amount_NGN</w:t>
            </w:r>
            <w:proofErr w:type="spellEnd"/>
            <w:r w:rsidRPr="00290F69">
              <w:rPr>
                <w:sz w:val="24"/>
                <w:szCs w:val="24"/>
              </w:rPr>
              <w:t xml:space="preserve"> across transactions (overall and by segment)</w:t>
            </w:r>
          </w:p>
        </w:tc>
        <w:tc>
          <w:tcPr>
            <w:tcW w:w="2900" w:type="dxa"/>
            <w:tcBorders>
              <w:top w:val="single" w:sz="4" w:space="0" w:color="B8BEC7"/>
              <w:left w:val="single" w:sz="4" w:space="0" w:color="B8BEC7"/>
              <w:bottom w:val="single" w:sz="4" w:space="0" w:color="B8BEC7"/>
              <w:right w:val="single" w:sz="4" w:space="0" w:color="B8BEC7"/>
            </w:tcBorders>
            <w:shd w:val="clear" w:color="EDEFF2" w:fill="EDEFF2"/>
            <w:tcMar>
              <w:top w:w="100" w:type="dxa"/>
              <w:left w:w="120" w:type="dxa"/>
              <w:bottom w:w="100" w:type="dxa"/>
              <w:right w:w="120" w:type="dxa"/>
            </w:tcMar>
          </w:tcPr>
          <w:p w14:paraId="39B5525A" w14:textId="77777777" w:rsidR="00D10B06" w:rsidRPr="00290F69" w:rsidRDefault="00000000">
            <w:pPr>
              <w:rPr>
                <w:sz w:val="24"/>
                <w:szCs w:val="24"/>
              </w:rPr>
            </w:pPr>
            <w:r w:rsidRPr="00290F69">
              <w:rPr>
                <w:sz w:val="24"/>
                <w:szCs w:val="24"/>
              </w:rPr>
              <w:t>Indicates typical customer spend and revenue potential per transaction</w:t>
            </w:r>
          </w:p>
        </w:tc>
        <w:tc>
          <w:tcPr>
            <w:tcW w:w="1600" w:type="dxa"/>
            <w:tcBorders>
              <w:top w:val="single" w:sz="4" w:space="0" w:color="B8BEC7"/>
              <w:left w:val="single" w:sz="4" w:space="0" w:color="B8BEC7"/>
              <w:bottom w:val="single" w:sz="4" w:space="0" w:color="B8BEC7"/>
              <w:right w:val="single" w:sz="4" w:space="0" w:color="B8BEC7"/>
            </w:tcBorders>
            <w:shd w:val="clear" w:color="EDEFF2" w:fill="EDEFF2"/>
            <w:tcMar>
              <w:top w:w="100" w:type="dxa"/>
              <w:left w:w="120" w:type="dxa"/>
              <w:bottom w:w="100" w:type="dxa"/>
              <w:right w:w="120" w:type="dxa"/>
            </w:tcMar>
          </w:tcPr>
          <w:p w14:paraId="7C252A1F" w14:textId="77777777" w:rsidR="00D10B06" w:rsidRPr="00290F69" w:rsidRDefault="00000000">
            <w:pPr>
              <w:rPr>
                <w:sz w:val="24"/>
                <w:szCs w:val="24"/>
              </w:rPr>
            </w:pPr>
            <w:proofErr w:type="spellStart"/>
            <w:r w:rsidRPr="00290F69">
              <w:rPr>
                <w:sz w:val="24"/>
                <w:szCs w:val="24"/>
              </w:rPr>
              <w:t>Amount_NGN</w:t>
            </w:r>
            <w:proofErr w:type="spellEnd"/>
          </w:p>
        </w:tc>
      </w:tr>
      <w:tr w:rsidR="00D10B06" w:rsidRPr="00290F69" w14:paraId="20B14823" w14:textId="77777777">
        <w:tc>
          <w:tcPr>
            <w:tcW w:w="2100" w:type="dxa"/>
            <w:tcBorders>
              <w:top w:val="single" w:sz="4" w:space="0" w:color="B8BEC7"/>
              <w:left w:val="single" w:sz="4" w:space="0" w:color="B8BEC7"/>
              <w:bottom w:val="single" w:sz="4" w:space="0" w:color="B8BEC7"/>
              <w:right w:val="single" w:sz="4" w:space="0" w:color="B8BEC7"/>
            </w:tcBorders>
            <w:tcMar>
              <w:top w:w="100" w:type="dxa"/>
              <w:left w:w="120" w:type="dxa"/>
              <w:bottom w:w="100" w:type="dxa"/>
              <w:right w:w="120" w:type="dxa"/>
            </w:tcMar>
          </w:tcPr>
          <w:p w14:paraId="4E6C2F98" w14:textId="77777777" w:rsidR="00D10B06" w:rsidRPr="00290F69" w:rsidRDefault="00000000">
            <w:pPr>
              <w:rPr>
                <w:sz w:val="24"/>
                <w:szCs w:val="24"/>
              </w:rPr>
            </w:pPr>
            <w:r w:rsidRPr="00290F69">
              <w:rPr>
                <w:sz w:val="24"/>
                <w:szCs w:val="24"/>
              </w:rPr>
              <w:t>Risk Review Rate</w:t>
            </w:r>
          </w:p>
        </w:tc>
        <w:tc>
          <w:tcPr>
            <w:tcW w:w="2600" w:type="dxa"/>
            <w:tcBorders>
              <w:top w:val="single" w:sz="4" w:space="0" w:color="B8BEC7"/>
              <w:left w:val="single" w:sz="4" w:space="0" w:color="B8BEC7"/>
              <w:bottom w:val="single" w:sz="4" w:space="0" w:color="B8BEC7"/>
              <w:right w:val="single" w:sz="4" w:space="0" w:color="B8BEC7"/>
            </w:tcBorders>
            <w:tcMar>
              <w:top w:w="100" w:type="dxa"/>
              <w:left w:w="120" w:type="dxa"/>
              <w:bottom w:w="100" w:type="dxa"/>
              <w:right w:w="120" w:type="dxa"/>
            </w:tcMar>
          </w:tcPr>
          <w:p w14:paraId="276ABFF9" w14:textId="77777777" w:rsidR="00D10B06" w:rsidRPr="00290F69" w:rsidRDefault="00000000">
            <w:pPr>
              <w:rPr>
                <w:sz w:val="24"/>
                <w:szCs w:val="24"/>
              </w:rPr>
            </w:pPr>
            <w:r w:rsidRPr="00290F69">
              <w:rPr>
                <w:sz w:val="24"/>
                <w:szCs w:val="24"/>
              </w:rPr>
              <w:t xml:space="preserve">Transactions flagged </w:t>
            </w:r>
            <w:proofErr w:type="spellStart"/>
            <w:r w:rsidRPr="00290F69">
              <w:rPr>
                <w:sz w:val="24"/>
                <w:szCs w:val="24"/>
              </w:rPr>
              <w:t>Risk_Review_Flag</w:t>
            </w:r>
            <w:proofErr w:type="spellEnd"/>
            <w:r w:rsidRPr="00290F69">
              <w:rPr>
                <w:sz w:val="24"/>
                <w:szCs w:val="24"/>
              </w:rPr>
              <w:t xml:space="preserve"> = Yes ÷ total transactions</w:t>
            </w:r>
          </w:p>
        </w:tc>
        <w:tc>
          <w:tcPr>
            <w:tcW w:w="2900" w:type="dxa"/>
            <w:tcBorders>
              <w:top w:val="single" w:sz="4" w:space="0" w:color="B8BEC7"/>
              <w:left w:val="single" w:sz="4" w:space="0" w:color="B8BEC7"/>
              <w:bottom w:val="single" w:sz="4" w:space="0" w:color="B8BEC7"/>
              <w:right w:val="single" w:sz="4" w:space="0" w:color="B8BEC7"/>
            </w:tcBorders>
            <w:tcMar>
              <w:top w:w="100" w:type="dxa"/>
              <w:left w:w="120" w:type="dxa"/>
              <w:bottom w:w="100" w:type="dxa"/>
              <w:right w:w="120" w:type="dxa"/>
            </w:tcMar>
          </w:tcPr>
          <w:p w14:paraId="4553808F" w14:textId="77777777" w:rsidR="00D10B06" w:rsidRPr="00290F69" w:rsidRDefault="00000000">
            <w:pPr>
              <w:rPr>
                <w:sz w:val="24"/>
                <w:szCs w:val="24"/>
              </w:rPr>
            </w:pPr>
            <w:r w:rsidRPr="00290F69">
              <w:rPr>
                <w:sz w:val="24"/>
                <w:szCs w:val="24"/>
              </w:rPr>
              <w:t>Early warning indicator of risk exposure by channel/type/segment</w:t>
            </w:r>
          </w:p>
        </w:tc>
        <w:tc>
          <w:tcPr>
            <w:tcW w:w="1600" w:type="dxa"/>
            <w:tcBorders>
              <w:top w:val="single" w:sz="4" w:space="0" w:color="B8BEC7"/>
              <w:left w:val="single" w:sz="4" w:space="0" w:color="B8BEC7"/>
              <w:bottom w:val="single" w:sz="4" w:space="0" w:color="B8BEC7"/>
              <w:right w:val="single" w:sz="4" w:space="0" w:color="B8BEC7"/>
            </w:tcBorders>
            <w:tcMar>
              <w:top w:w="100" w:type="dxa"/>
              <w:left w:w="120" w:type="dxa"/>
              <w:bottom w:w="100" w:type="dxa"/>
              <w:right w:w="120" w:type="dxa"/>
            </w:tcMar>
          </w:tcPr>
          <w:p w14:paraId="2F77C445" w14:textId="77777777" w:rsidR="00D10B06" w:rsidRPr="00290F69" w:rsidRDefault="00000000">
            <w:pPr>
              <w:rPr>
                <w:sz w:val="24"/>
                <w:szCs w:val="24"/>
              </w:rPr>
            </w:pPr>
            <w:proofErr w:type="spellStart"/>
            <w:r w:rsidRPr="00290F69">
              <w:rPr>
                <w:sz w:val="24"/>
                <w:szCs w:val="24"/>
              </w:rPr>
              <w:t>Risk_Review_Flag</w:t>
            </w:r>
            <w:proofErr w:type="spellEnd"/>
          </w:p>
        </w:tc>
      </w:tr>
      <w:tr w:rsidR="00D10B06" w:rsidRPr="00290F69" w14:paraId="4BFC63B6" w14:textId="77777777">
        <w:tc>
          <w:tcPr>
            <w:tcW w:w="2100" w:type="dxa"/>
            <w:tcBorders>
              <w:top w:val="single" w:sz="4" w:space="0" w:color="B8BEC7"/>
              <w:left w:val="single" w:sz="4" w:space="0" w:color="B8BEC7"/>
              <w:bottom w:val="single" w:sz="4" w:space="0" w:color="B8BEC7"/>
              <w:right w:val="single" w:sz="4" w:space="0" w:color="B8BEC7"/>
            </w:tcBorders>
            <w:shd w:val="clear" w:color="EDEFF2" w:fill="EDEFF2"/>
            <w:tcMar>
              <w:top w:w="100" w:type="dxa"/>
              <w:left w:w="120" w:type="dxa"/>
              <w:bottom w:w="100" w:type="dxa"/>
              <w:right w:w="120" w:type="dxa"/>
            </w:tcMar>
          </w:tcPr>
          <w:p w14:paraId="4C291B9D" w14:textId="77777777" w:rsidR="00D10B06" w:rsidRPr="00290F69" w:rsidRDefault="00000000">
            <w:pPr>
              <w:rPr>
                <w:sz w:val="24"/>
                <w:szCs w:val="24"/>
              </w:rPr>
            </w:pPr>
            <w:r w:rsidRPr="00290F69">
              <w:rPr>
                <w:sz w:val="24"/>
                <w:szCs w:val="24"/>
              </w:rPr>
              <w:t>Active Customer Rate</w:t>
            </w:r>
          </w:p>
        </w:tc>
        <w:tc>
          <w:tcPr>
            <w:tcW w:w="2600" w:type="dxa"/>
            <w:tcBorders>
              <w:top w:val="single" w:sz="4" w:space="0" w:color="B8BEC7"/>
              <w:left w:val="single" w:sz="4" w:space="0" w:color="B8BEC7"/>
              <w:bottom w:val="single" w:sz="4" w:space="0" w:color="B8BEC7"/>
              <w:right w:val="single" w:sz="4" w:space="0" w:color="B8BEC7"/>
            </w:tcBorders>
            <w:shd w:val="clear" w:color="EDEFF2" w:fill="EDEFF2"/>
            <w:tcMar>
              <w:top w:w="100" w:type="dxa"/>
              <w:left w:w="120" w:type="dxa"/>
              <w:bottom w:w="100" w:type="dxa"/>
              <w:right w:w="120" w:type="dxa"/>
            </w:tcMar>
          </w:tcPr>
          <w:p w14:paraId="60153904" w14:textId="77777777" w:rsidR="00D10B06" w:rsidRPr="00290F69" w:rsidRDefault="00000000">
            <w:pPr>
              <w:rPr>
                <w:sz w:val="24"/>
                <w:szCs w:val="24"/>
              </w:rPr>
            </w:pPr>
            <w:r w:rsidRPr="00290F69">
              <w:rPr>
                <w:sz w:val="24"/>
                <w:szCs w:val="24"/>
              </w:rPr>
              <w:t xml:space="preserve">Customers with </w:t>
            </w:r>
            <w:proofErr w:type="spellStart"/>
            <w:r w:rsidRPr="00290F69">
              <w:rPr>
                <w:sz w:val="24"/>
                <w:szCs w:val="24"/>
              </w:rPr>
              <w:t>Account_Status</w:t>
            </w:r>
            <w:proofErr w:type="spellEnd"/>
            <w:r w:rsidRPr="00290F69">
              <w:rPr>
                <w:sz w:val="24"/>
                <w:szCs w:val="24"/>
              </w:rPr>
              <w:t xml:space="preserve"> = Active ÷ total customers</w:t>
            </w:r>
          </w:p>
        </w:tc>
        <w:tc>
          <w:tcPr>
            <w:tcW w:w="2900" w:type="dxa"/>
            <w:tcBorders>
              <w:top w:val="single" w:sz="4" w:space="0" w:color="B8BEC7"/>
              <w:left w:val="single" w:sz="4" w:space="0" w:color="B8BEC7"/>
              <w:bottom w:val="single" w:sz="4" w:space="0" w:color="B8BEC7"/>
              <w:right w:val="single" w:sz="4" w:space="0" w:color="B8BEC7"/>
            </w:tcBorders>
            <w:shd w:val="clear" w:color="EDEFF2" w:fill="EDEFF2"/>
            <w:tcMar>
              <w:top w:w="100" w:type="dxa"/>
              <w:left w:w="120" w:type="dxa"/>
              <w:bottom w:w="100" w:type="dxa"/>
              <w:right w:w="120" w:type="dxa"/>
            </w:tcMar>
          </w:tcPr>
          <w:p w14:paraId="29392645" w14:textId="77777777" w:rsidR="00D10B06" w:rsidRPr="00290F69" w:rsidRDefault="00000000">
            <w:pPr>
              <w:rPr>
                <w:sz w:val="24"/>
                <w:szCs w:val="24"/>
              </w:rPr>
            </w:pPr>
            <w:r w:rsidRPr="00290F69">
              <w:rPr>
                <w:sz w:val="24"/>
                <w:szCs w:val="24"/>
              </w:rPr>
              <w:t>Measures the health and engagement of the overall customer base</w:t>
            </w:r>
          </w:p>
        </w:tc>
        <w:tc>
          <w:tcPr>
            <w:tcW w:w="1600" w:type="dxa"/>
            <w:tcBorders>
              <w:top w:val="single" w:sz="4" w:space="0" w:color="B8BEC7"/>
              <w:left w:val="single" w:sz="4" w:space="0" w:color="B8BEC7"/>
              <w:bottom w:val="single" w:sz="4" w:space="0" w:color="B8BEC7"/>
              <w:right w:val="single" w:sz="4" w:space="0" w:color="B8BEC7"/>
            </w:tcBorders>
            <w:shd w:val="clear" w:color="EDEFF2" w:fill="EDEFF2"/>
            <w:tcMar>
              <w:top w:w="100" w:type="dxa"/>
              <w:left w:w="120" w:type="dxa"/>
              <w:bottom w:w="100" w:type="dxa"/>
              <w:right w:w="120" w:type="dxa"/>
            </w:tcMar>
          </w:tcPr>
          <w:p w14:paraId="107DFA6A" w14:textId="77777777" w:rsidR="00D10B06" w:rsidRPr="00290F69" w:rsidRDefault="00000000">
            <w:pPr>
              <w:rPr>
                <w:sz w:val="24"/>
                <w:szCs w:val="24"/>
              </w:rPr>
            </w:pPr>
            <w:proofErr w:type="spellStart"/>
            <w:r w:rsidRPr="00290F69">
              <w:rPr>
                <w:sz w:val="24"/>
                <w:szCs w:val="24"/>
              </w:rPr>
              <w:t>Account_Status</w:t>
            </w:r>
            <w:proofErr w:type="spellEnd"/>
          </w:p>
        </w:tc>
      </w:tr>
      <w:tr w:rsidR="00D10B06" w:rsidRPr="00290F69" w14:paraId="1CE863A3" w14:textId="77777777">
        <w:tc>
          <w:tcPr>
            <w:tcW w:w="2100" w:type="dxa"/>
            <w:tcBorders>
              <w:top w:val="single" w:sz="4" w:space="0" w:color="B8BEC7"/>
              <w:left w:val="single" w:sz="4" w:space="0" w:color="B8BEC7"/>
              <w:bottom w:val="single" w:sz="4" w:space="0" w:color="B8BEC7"/>
              <w:right w:val="single" w:sz="4" w:space="0" w:color="B8BEC7"/>
            </w:tcBorders>
            <w:tcMar>
              <w:top w:w="100" w:type="dxa"/>
              <w:left w:w="120" w:type="dxa"/>
              <w:bottom w:w="100" w:type="dxa"/>
              <w:right w:w="120" w:type="dxa"/>
            </w:tcMar>
          </w:tcPr>
          <w:p w14:paraId="2C8A2798" w14:textId="77777777" w:rsidR="00D10B06" w:rsidRPr="00290F69" w:rsidRDefault="00000000">
            <w:pPr>
              <w:rPr>
                <w:sz w:val="24"/>
                <w:szCs w:val="24"/>
              </w:rPr>
            </w:pPr>
            <w:r w:rsidRPr="00290F69">
              <w:rPr>
                <w:sz w:val="24"/>
                <w:szCs w:val="24"/>
              </w:rPr>
              <w:t>Average Digital Engagement Score</w:t>
            </w:r>
          </w:p>
        </w:tc>
        <w:tc>
          <w:tcPr>
            <w:tcW w:w="2600" w:type="dxa"/>
            <w:tcBorders>
              <w:top w:val="single" w:sz="4" w:space="0" w:color="B8BEC7"/>
              <w:left w:val="single" w:sz="4" w:space="0" w:color="B8BEC7"/>
              <w:bottom w:val="single" w:sz="4" w:space="0" w:color="B8BEC7"/>
              <w:right w:val="single" w:sz="4" w:space="0" w:color="B8BEC7"/>
            </w:tcBorders>
            <w:tcMar>
              <w:top w:w="100" w:type="dxa"/>
              <w:left w:w="120" w:type="dxa"/>
              <w:bottom w:w="100" w:type="dxa"/>
              <w:right w:w="120" w:type="dxa"/>
            </w:tcMar>
          </w:tcPr>
          <w:p w14:paraId="4B1DA9F7" w14:textId="77777777" w:rsidR="00D10B06" w:rsidRPr="00290F69" w:rsidRDefault="00000000">
            <w:pPr>
              <w:rPr>
                <w:sz w:val="24"/>
                <w:szCs w:val="24"/>
              </w:rPr>
            </w:pPr>
            <w:r w:rsidRPr="00290F69">
              <w:rPr>
                <w:sz w:val="24"/>
                <w:szCs w:val="24"/>
              </w:rPr>
              <w:t xml:space="preserve">Mean </w:t>
            </w:r>
            <w:proofErr w:type="spellStart"/>
            <w:r w:rsidRPr="00290F69">
              <w:rPr>
                <w:sz w:val="24"/>
                <w:szCs w:val="24"/>
              </w:rPr>
              <w:t>Digital_Engagement_Score</w:t>
            </w:r>
            <w:proofErr w:type="spellEnd"/>
            <w:r w:rsidRPr="00290F69">
              <w:rPr>
                <w:sz w:val="24"/>
                <w:szCs w:val="24"/>
              </w:rPr>
              <w:t>, sliced by segment/channel</w:t>
            </w:r>
          </w:p>
        </w:tc>
        <w:tc>
          <w:tcPr>
            <w:tcW w:w="2900" w:type="dxa"/>
            <w:tcBorders>
              <w:top w:val="single" w:sz="4" w:space="0" w:color="B8BEC7"/>
              <w:left w:val="single" w:sz="4" w:space="0" w:color="B8BEC7"/>
              <w:bottom w:val="single" w:sz="4" w:space="0" w:color="B8BEC7"/>
              <w:right w:val="single" w:sz="4" w:space="0" w:color="B8BEC7"/>
            </w:tcBorders>
            <w:tcMar>
              <w:top w:w="100" w:type="dxa"/>
              <w:left w:w="120" w:type="dxa"/>
              <w:bottom w:w="100" w:type="dxa"/>
              <w:right w:w="120" w:type="dxa"/>
            </w:tcMar>
          </w:tcPr>
          <w:p w14:paraId="4C0E47F7" w14:textId="77777777" w:rsidR="00D10B06" w:rsidRPr="00290F69" w:rsidRDefault="00000000">
            <w:pPr>
              <w:rPr>
                <w:sz w:val="24"/>
                <w:szCs w:val="24"/>
              </w:rPr>
            </w:pPr>
            <w:r w:rsidRPr="00290F69">
              <w:rPr>
                <w:sz w:val="24"/>
                <w:szCs w:val="24"/>
              </w:rPr>
              <w:t>Tracks digital adoption and informs channel investment decisions</w:t>
            </w:r>
          </w:p>
        </w:tc>
        <w:tc>
          <w:tcPr>
            <w:tcW w:w="1600" w:type="dxa"/>
            <w:tcBorders>
              <w:top w:val="single" w:sz="4" w:space="0" w:color="B8BEC7"/>
              <w:left w:val="single" w:sz="4" w:space="0" w:color="B8BEC7"/>
              <w:bottom w:val="single" w:sz="4" w:space="0" w:color="B8BEC7"/>
              <w:right w:val="single" w:sz="4" w:space="0" w:color="B8BEC7"/>
            </w:tcBorders>
            <w:tcMar>
              <w:top w:w="100" w:type="dxa"/>
              <w:left w:w="120" w:type="dxa"/>
              <w:bottom w:w="100" w:type="dxa"/>
              <w:right w:w="120" w:type="dxa"/>
            </w:tcMar>
          </w:tcPr>
          <w:p w14:paraId="5AEBA366" w14:textId="77777777" w:rsidR="00D10B06" w:rsidRPr="00290F69" w:rsidRDefault="00000000">
            <w:pPr>
              <w:rPr>
                <w:sz w:val="24"/>
                <w:szCs w:val="24"/>
              </w:rPr>
            </w:pPr>
            <w:proofErr w:type="spellStart"/>
            <w:r w:rsidRPr="00290F69">
              <w:rPr>
                <w:sz w:val="24"/>
                <w:szCs w:val="24"/>
              </w:rPr>
              <w:t>Digital_Engagement_Score</w:t>
            </w:r>
            <w:proofErr w:type="spellEnd"/>
            <w:r w:rsidRPr="00290F69">
              <w:rPr>
                <w:sz w:val="24"/>
                <w:szCs w:val="24"/>
              </w:rPr>
              <w:t xml:space="preserve">, </w:t>
            </w:r>
            <w:proofErr w:type="spellStart"/>
            <w:r w:rsidRPr="00290F69">
              <w:rPr>
                <w:sz w:val="24"/>
                <w:szCs w:val="24"/>
              </w:rPr>
              <w:t>Customer_Segment</w:t>
            </w:r>
            <w:proofErr w:type="spellEnd"/>
          </w:p>
        </w:tc>
      </w:tr>
      <w:tr w:rsidR="00D10B06" w:rsidRPr="00290F69" w14:paraId="450F53EC" w14:textId="77777777">
        <w:tc>
          <w:tcPr>
            <w:tcW w:w="2100" w:type="dxa"/>
            <w:tcBorders>
              <w:top w:val="single" w:sz="4" w:space="0" w:color="B8BEC7"/>
              <w:left w:val="single" w:sz="4" w:space="0" w:color="B8BEC7"/>
              <w:bottom w:val="single" w:sz="4" w:space="0" w:color="B8BEC7"/>
              <w:right w:val="single" w:sz="4" w:space="0" w:color="B8BEC7"/>
            </w:tcBorders>
            <w:shd w:val="clear" w:color="EDEFF2" w:fill="EDEFF2"/>
            <w:tcMar>
              <w:top w:w="100" w:type="dxa"/>
              <w:left w:w="120" w:type="dxa"/>
              <w:bottom w:w="100" w:type="dxa"/>
              <w:right w:w="120" w:type="dxa"/>
            </w:tcMar>
          </w:tcPr>
          <w:p w14:paraId="1A43270E" w14:textId="77777777" w:rsidR="00D10B06" w:rsidRPr="00290F69" w:rsidRDefault="00000000">
            <w:pPr>
              <w:rPr>
                <w:sz w:val="24"/>
                <w:szCs w:val="24"/>
              </w:rPr>
            </w:pPr>
            <w:r w:rsidRPr="00290F69">
              <w:rPr>
                <w:sz w:val="24"/>
                <w:szCs w:val="24"/>
              </w:rPr>
              <w:t>Channel Utilisation Share</w:t>
            </w:r>
          </w:p>
        </w:tc>
        <w:tc>
          <w:tcPr>
            <w:tcW w:w="2600" w:type="dxa"/>
            <w:tcBorders>
              <w:top w:val="single" w:sz="4" w:space="0" w:color="B8BEC7"/>
              <w:left w:val="single" w:sz="4" w:space="0" w:color="B8BEC7"/>
              <w:bottom w:val="single" w:sz="4" w:space="0" w:color="B8BEC7"/>
              <w:right w:val="single" w:sz="4" w:space="0" w:color="B8BEC7"/>
            </w:tcBorders>
            <w:shd w:val="clear" w:color="EDEFF2" w:fill="EDEFF2"/>
            <w:tcMar>
              <w:top w:w="100" w:type="dxa"/>
              <w:left w:w="120" w:type="dxa"/>
              <w:bottom w:w="100" w:type="dxa"/>
              <w:right w:w="120" w:type="dxa"/>
            </w:tcMar>
          </w:tcPr>
          <w:p w14:paraId="1D3DF877" w14:textId="77777777" w:rsidR="00D10B06" w:rsidRPr="00290F69" w:rsidRDefault="00000000">
            <w:pPr>
              <w:rPr>
                <w:sz w:val="24"/>
                <w:szCs w:val="24"/>
              </w:rPr>
            </w:pPr>
            <w:r w:rsidRPr="00290F69">
              <w:rPr>
                <w:sz w:val="24"/>
                <w:szCs w:val="24"/>
              </w:rPr>
              <w:t>% of total transactions occurring in each Channel</w:t>
            </w:r>
          </w:p>
        </w:tc>
        <w:tc>
          <w:tcPr>
            <w:tcW w:w="2900" w:type="dxa"/>
            <w:tcBorders>
              <w:top w:val="single" w:sz="4" w:space="0" w:color="B8BEC7"/>
              <w:left w:val="single" w:sz="4" w:space="0" w:color="B8BEC7"/>
              <w:bottom w:val="single" w:sz="4" w:space="0" w:color="B8BEC7"/>
              <w:right w:val="single" w:sz="4" w:space="0" w:color="B8BEC7"/>
            </w:tcBorders>
            <w:shd w:val="clear" w:color="EDEFF2" w:fill="EDEFF2"/>
            <w:tcMar>
              <w:top w:w="100" w:type="dxa"/>
              <w:left w:w="120" w:type="dxa"/>
              <w:bottom w:w="100" w:type="dxa"/>
              <w:right w:w="120" w:type="dxa"/>
            </w:tcMar>
          </w:tcPr>
          <w:p w14:paraId="6D719F6E" w14:textId="77777777" w:rsidR="00D10B06" w:rsidRPr="00290F69" w:rsidRDefault="00000000">
            <w:pPr>
              <w:rPr>
                <w:sz w:val="24"/>
                <w:szCs w:val="24"/>
              </w:rPr>
            </w:pPr>
            <w:r w:rsidRPr="00290F69">
              <w:rPr>
                <w:sz w:val="24"/>
                <w:szCs w:val="24"/>
              </w:rPr>
              <w:t>Shows where transaction load and customer preference concentrate</w:t>
            </w:r>
          </w:p>
        </w:tc>
        <w:tc>
          <w:tcPr>
            <w:tcW w:w="1600" w:type="dxa"/>
            <w:tcBorders>
              <w:top w:val="single" w:sz="4" w:space="0" w:color="B8BEC7"/>
              <w:left w:val="single" w:sz="4" w:space="0" w:color="B8BEC7"/>
              <w:bottom w:val="single" w:sz="4" w:space="0" w:color="B8BEC7"/>
              <w:right w:val="single" w:sz="4" w:space="0" w:color="B8BEC7"/>
            </w:tcBorders>
            <w:shd w:val="clear" w:color="EDEFF2" w:fill="EDEFF2"/>
            <w:tcMar>
              <w:top w:w="100" w:type="dxa"/>
              <w:left w:w="120" w:type="dxa"/>
              <w:bottom w:w="100" w:type="dxa"/>
              <w:right w:w="120" w:type="dxa"/>
            </w:tcMar>
          </w:tcPr>
          <w:p w14:paraId="3AFE33A0" w14:textId="77777777" w:rsidR="00D10B06" w:rsidRPr="00290F69" w:rsidRDefault="00000000">
            <w:pPr>
              <w:rPr>
                <w:sz w:val="24"/>
                <w:szCs w:val="24"/>
              </w:rPr>
            </w:pPr>
            <w:r w:rsidRPr="00290F69">
              <w:rPr>
                <w:sz w:val="24"/>
                <w:szCs w:val="24"/>
              </w:rPr>
              <w:t>Channel</w:t>
            </w:r>
          </w:p>
        </w:tc>
      </w:tr>
      <w:tr w:rsidR="00D10B06" w:rsidRPr="00290F69" w14:paraId="76FC685B" w14:textId="77777777">
        <w:tc>
          <w:tcPr>
            <w:tcW w:w="2100" w:type="dxa"/>
            <w:tcBorders>
              <w:top w:val="single" w:sz="4" w:space="0" w:color="B8BEC7"/>
              <w:left w:val="single" w:sz="4" w:space="0" w:color="B8BEC7"/>
              <w:bottom w:val="single" w:sz="4" w:space="0" w:color="B8BEC7"/>
              <w:right w:val="single" w:sz="4" w:space="0" w:color="B8BEC7"/>
            </w:tcBorders>
            <w:tcMar>
              <w:top w:w="100" w:type="dxa"/>
              <w:left w:w="120" w:type="dxa"/>
              <w:bottom w:w="100" w:type="dxa"/>
              <w:right w:w="120" w:type="dxa"/>
            </w:tcMar>
          </w:tcPr>
          <w:p w14:paraId="7813538E" w14:textId="77777777" w:rsidR="00D10B06" w:rsidRPr="00290F69" w:rsidRDefault="00000000">
            <w:pPr>
              <w:rPr>
                <w:sz w:val="24"/>
                <w:szCs w:val="24"/>
              </w:rPr>
            </w:pPr>
            <w:r w:rsidRPr="00290F69">
              <w:rPr>
                <w:sz w:val="24"/>
                <w:szCs w:val="24"/>
              </w:rPr>
              <w:t>International Transaction Share</w:t>
            </w:r>
          </w:p>
        </w:tc>
        <w:tc>
          <w:tcPr>
            <w:tcW w:w="2600" w:type="dxa"/>
            <w:tcBorders>
              <w:top w:val="single" w:sz="4" w:space="0" w:color="B8BEC7"/>
              <w:left w:val="single" w:sz="4" w:space="0" w:color="B8BEC7"/>
              <w:bottom w:val="single" w:sz="4" w:space="0" w:color="B8BEC7"/>
              <w:right w:val="single" w:sz="4" w:space="0" w:color="B8BEC7"/>
            </w:tcBorders>
            <w:tcMar>
              <w:top w:w="100" w:type="dxa"/>
              <w:left w:w="120" w:type="dxa"/>
              <w:bottom w:w="100" w:type="dxa"/>
              <w:right w:w="120" w:type="dxa"/>
            </w:tcMar>
          </w:tcPr>
          <w:p w14:paraId="18797216" w14:textId="77777777" w:rsidR="00D10B06" w:rsidRPr="00290F69" w:rsidRDefault="00000000">
            <w:pPr>
              <w:rPr>
                <w:sz w:val="24"/>
                <w:szCs w:val="24"/>
              </w:rPr>
            </w:pPr>
            <w:proofErr w:type="spellStart"/>
            <w:r w:rsidRPr="00290F69">
              <w:rPr>
                <w:sz w:val="24"/>
                <w:szCs w:val="24"/>
              </w:rPr>
              <w:t>International_Transaction</w:t>
            </w:r>
            <w:proofErr w:type="spellEnd"/>
            <w:r w:rsidRPr="00290F69">
              <w:rPr>
                <w:sz w:val="24"/>
                <w:szCs w:val="24"/>
              </w:rPr>
              <w:t xml:space="preserve"> = Yes ÷ total transactions</w:t>
            </w:r>
          </w:p>
        </w:tc>
        <w:tc>
          <w:tcPr>
            <w:tcW w:w="2900" w:type="dxa"/>
            <w:tcBorders>
              <w:top w:val="single" w:sz="4" w:space="0" w:color="B8BEC7"/>
              <w:left w:val="single" w:sz="4" w:space="0" w:color="B8BEC7"/>
              <w:bottom w:val="single" w:sz="4" w:space="0" w:color="B8BEC7"/>
              <w:right w:val="single" w:sz="4" w:space="0" w:color="B8BEC7"/>
            </w:tcBorders>
            <w:tcMar>
              <w:top w:w="100" w:type="dxa"/>
              <w:left w:w="120" w:type="dxa"/>
              <w:bottom w:w="100" w:type="dxa"/>
              <w:right w:w="120" w:type="dxa"/>
            </w:tcMar>
          </w:tcPr>
          <w:p w14:paraId="061A8771" w14:textId="77777777" w:rsidR="00D10B06" w:rsidRPr="00290F69" w:rsidRDefault="00000000">
            <w:pPr>
              <w:rPr>
                <w:sz w:val="24"/>
                <w:szCs w:val="24"/>
              </w:rPr>
            </w:pPr>
            <w:r w:rsidRPr="00290F69">
              <w:rPr>
                <w:sz w:val="24"/>
                <w:szCs w:val="24"/>
              </w:rPr>
              <w:t>Flags cross-border activity relevant to risk and compliance monitoring</w:t>
            </w:r>
          </w:p>
        </w:tc>
        <w:tc>
          <w:tcPr>
            <w:tcW w:w="1600" w:type="dxa"/>
            <w:tcBorders>
              <w:top w:val="single" w:sz="4" w:space="0" w:color="B8BEC7"/>
              <w:left w:val="single" w:sz="4" w:space="0" w:color="B8BEC7"/>
              <w:bottom w:val="single" w:sz="4" w:space="0" w:color="B8BEC7"/>
              <w:right w:val="single" w:sz="4" w:space="0" w:color="B8BEC7"/>
            </w:tcBorders>
            <w:tcMar>
              <w:top w:w="100" w:type="dxa"/>
              <w:left w:w="120" w:type="dxa"/>
              <w:bottom w:w="100" w:type="dxa"/>
              <w:right w:w="120" w:type="dxa"/>
            </w:tcMar>
          </w:tcPr>
          <w:p w14:paraId="42CABE89" w14:textId="77777777" w:rsidR="00D10B06" w:rsidRPr="00290F69" w:rsidRDefault="00000000">
            <w:pPr>
              <w:rPr>
                <w:sz w:val="24"/>
                <w:szCs w:val="24"/>
              </w:rPr>
            </w:pPr>
            <w:proofErr w:type="spellStart"/>
            <w:r w:rsidRPr="00290F69">
              <w:rPr>
                <w:sz w:val="24"/>
                <w:szCs w:val="24"/>
              </w:rPr>
              <w:t>International_Transaction</w:t>
            </w:r>
            <w:proofErr w:type="spellEnd"/>
          </w:p>
        </w:tc>
      </w:tr>
      <w:tr w:rsidR="00D10B06" w:rsidRPr="00290F69" w14:paraId="3D250D7E" w14:textId="77777777">
        <w:tc>
          <w:tcPr>
            <w:tcW w:w="2100" w:type="dxa"/>
            <w:tcBorders>
              <w:top w:val="single" w:sz="4" w:space="0" w:color="B8BEC7"/>
              <w:left w:val="single" w:sz="4" w:space="0" w:color="B8BEC7"/>
              <w:bottom w:val="single" w:sz="4" w:space="0" w:color="B8BEC7"/>
              <w:right w:val="single" w:sz="4" w:space="0" w:color="B8BEC7"/>
            </w:tcBorders>
            <w:shd w:val="clear" w:color="EDEFF2" w:fill="EDEFF2"/>
            <w:tcMar>
              <w:top w:w="100" w:type="dxa"/>
              <w:left w:w="120" w:type="dxa"/>
              <w:bottom w:w="100" w:type="dxa"/>
              <w:right w:w="120" w:type="dxa"/>
            </w:tcMar>
          </w:tcPr>
          <w:p w14:paraId="4C3C5C0D" w14:textId="77777777" w:rsidR="00D10B06" w:rsidRPr="00290F69" w:rsidRDefault="00000000">
            <w:pPr>
              <w:rPr>
                <w:sz w:val="24"/>
                <w:szCs w:val="24"/>
              </w:rPr>
            </w:pPr>
            <w:r w:rsidRPr="00290F69">
              <w:rPr>
                <w:sz w:val="24"/>
                <w:szCs w:val="24"/>
              </w:rPr>
              <w:t>Average Customer Tenure</w:t>
            </w:r>
          </w:p>
        </w:tc>
        <w:tc>
          <w:tcPr>
            <w:tcW w:w="2600" w:type="dxa"/>
            <w:tcBorders>
              <w:top w:val="single" w:sz="4" w:space="0" w:color="B8BEC7"/>
              <w:left w:val="single" w:sz="4" w:space="0" w:color="B8BEC7"/>
              <w:bottom w:val="single" w:sz="4" w:space="0" w:color="B8BEC7"/>
              <w:right w:val="single" w:sz="4" w:space="0" w:color="B8BEC7"/>
            </w:tcBorders>
            <w:shd w:val="clear" w:color="EDEFF2" w:fill="EDEFF2"/>
            <w:tcMar>
              <w:top w:w="100" w:type="dxa"/>
              <w:left w:w="120" w:type="dxa"/>
              <w:bottom w:w="100" w:type="dxa"/>
              <w:right w:w="120" w:type="dxa"/>
            </w:tcMar>
          </w:tcPr>
          <w:p w14:paraId="42A43544" w14:textId="77777777" w:rsidR="00D10B06" w:rsidRPr="00290F69" w:rsidRDefault="00000000">
            <w:pPr>
              <w:rPr>
                <w:sz w:val="24"/>
                <w:szCs w:val="24"/>
              </w:rPr>
            </w:pPr>
            <w:r w:rsidRPr="00290F69">
              <w:rPr>
                <w:sz w:val="24"/>
                <w:szCs w:val="24"/>
              </w:rPr>
              <w:t xml:space="preserve">Mean </w:t>
            </w:r>
            <w:proofErr w:type="spellStart"/>
            <w:r w:rsidRPr="00290F69">
              <w:rPr>
                <w:sz w:val="24"/>
                <w:szCs w:val="24"/>
              </w:rPr>
              <w:t>Tenure_Months</w:t>
            </w:r>
            <w:proofErr w:type="spellEnd"/>
            <w:r w:rsidRPr="00290F69">
              <w:rPr>
                <w:sz w:val="24"/>
                <w:szCs w:val="24"/>
              </w:rPr>
              <w:t xml:space="preserve">, by </w:t>
            </w:r>
            <w:proofErr w:type="spellStart"/>
            <w:r w:rsidRPr="00290F69">
              <w:rPr>
                <w:sz w:val="24"/>
                <w:szCs w:val="24"/>
              </w:rPr>
              <w:t>Customer_Segment</w:t>
            </w:r>
            <w:proofErr w:type="spellEnd"/>
          </w:p>
        </w:tc>
        <w:tc>
          <w:tcPr>
            <w:tcW w:w="2900" w:type="dxa"/>
            <w:tcBorders>
              <w:top w:val="single" w:sz="4" w:space="0" w:color="B8BEC7"/>
              <w:left w:val="single" w:sz="4" w:space="0" w:color="B8BEC7"/>
              <w:bottom w:val="single" w:sz="4" w:space="0" w:color="B8BEC7"/>
              <w:right w:val="single" w:sz="4" w:space="0" w:color="B8BEC7"/>
            </w:tcBorders>
            <w:shd w:val="clear" w:color="EDEFF2" w:fill="EDEFF2"/>
            <w:tcMar>
              <w:top w:w="100" w:type="dxa"/>
              <w:left w:w="120" w:type="dxa"/>
              <w:bottom w:w="100" w:type="dxa"/>
              <w:right w:w="120" w:type="dxa"/>
            </w:tcMar>
          </w:tcPr>
          <w:p w14:paraId="309C43AD" w14:textId="77777777" w:rsidR="00D10B06" w:rsidRPr="00290F69" w:rsidRDefault="00000000">
            <w:pPr>
              <w:rPr>
                <w:sz w:val="24"/>
                <w:szCs w:val="24"/>
              </w:rPr>
            </w:pPr>
            <w:r w:rsidRPr="00290F69">
              <w:rPr>
                <w:sz w:val="24"/>
                <w:szCs w:val="24"/>
              </w:rPr>
              <w:t>Indicator of customer loyalty and lifecycle stage across segments</w:t>
            </w:r>
          </w:p>
        </w:tc>
        <w:tc>
          <w:tcPr>
            <w:tcW w:w="1600" w:type="dxa"/>
            <w:tcBorders>
              <w:top w:val="single" w:sz="4" w:space="0" w:color="B8BEC7"/>
              <w:left w:val="single" w:sz="4" w:space="0" w:color="B8BEC7"/>
              <w:bottom w:val="single" w:sz="4" w:space="0" w:color="B8BEC7"/>
              <w:right w:val="single" w:sz="4" w:space="0" w:color="B8BEC7"/>
            </w:tcBorders>
            <w:shd w:val="clear" w:color="EDEFF2" w:fill="EDEFF2"/>
            <w:tcMar>
              <w:top w:w="100" w:type="dxa"/>
              <w:left w:w="120" w:type="dxa"/>
              <w:bottom w:w="100" w:type="dxa"/>
              <w:right w:w="120" w:type="dxa"/>
            </w:tcMar>
          </w:tcPr>
          <w:p w14:paraId="75DD12BF" w14:textId="77777777" w:rsidR="00D10B06" w:rsidRPr="00290F69" w:rsidRDefault="00000000">
            <w:pPr>
              <w:rPr>
                <w:sz w:val="24"/>
                <w:szCs w:val="24"/>
              </w:rPr>
            </w:pPr>
            <w:proofErr w:type="spellStart"/>
            <w:r w:rsidRPr="00290F69">
              <w:rPr>
                <w:sz w:val="24"/>
                <w:szCs w:val="24"/>
              </w:rPr>
              <w:t>Tenure_Months</w:t>
            </w:r>
            <w:proofErr w:type="spellEnd"/>
            <w:r w:rsidRPr="00290F69">
              <w:rPr>
                <w:sz w:val="24"/>
                <w:szCs w:val="24"/>
              </w:rPr>
              <w:t xml:space="preserve">, </w:t>
            </w:r>
            <w:proofErr w:type="spellStart"/>
            <w:r w:rsidRPr="00290F69">
              <w:rPr>
                <w:sz w:val="24"/>
                <w:szCs w:val="24"/>
              </w:rPr>
              <w:t>Customer_Segment</w:t>
            </w:r>
            <w:proofErr w:type="spellEnd"/>
          </w:p>
        </w:tc>
      </w:tr>
    </w:tbl>
    <w:p w14:paraId="16EE1B7A" w14:textId="77777777" w:rsidR="00C42FB4" w:rsidRPr="00290F69" w:rsidRDefault="00C42FB4">
      <w:pPr>
        <w:pStyle w:val="Heading1"/>
        <w:pBdr>
          <w:bottom w:val="single" w:sz="8" w:space="4" w:color="C89B3C"/>
        </w:pBdr>
        <w:spacing w:before="320" w:after="160"/>
        <w:rPr>
          <w:b/>
          <w:bCs/>
          <w:color w:val="132A4C"/>
          <w:sz w:val="24"/>
          <w:szCs w:val="24"/>
        </w:rPr>
      </w:pPr>
    </w:p>
    <w:p w14:paraId="0011F475" w14:textId="77777777" w:rsidR="00C42FB4" w:rsidRPr="00290F69" w:rsidRDefault="00C42FB4">
      <w:pPr>
        <w:pStyle w:val="Heading1"/>
        <w:pBdr>
          <w:bottom w:val="single" w:sz="8" w:space="4" w:color="C89B3C"/>
        </w:pBdr>
        <w:spacing w:before="320" w:after="160"/>
        <w:rPr>
          <w:b/>
          <w:bCs/>
          <w:color w:val="132A4C"/>
          <w:sz w:val="24"/>
          <w:szCs w:val="24"/>
        </w:rPr>
      </w:pPr>
    </w:p>
    <w:p w14:paraId="51836806" w14:textId="47A0D4D6" w:rsidR="00D10B06" w:rsidRPr="00290F69" w:rsidRDefault="00000000">
      <w:pPr>
        <w:pStyle w:val="Heading1"/>
        <w:pBdr>
          <w:bottom w:val="single" w:sz="8" w:space="4" w:color="C89B3C"/>
        </w:pBdr>
        <w:spacing w:before="320" w:after="160"/>
        <w:rPr>
          <w:sz w:val="24"/>
          <w:szCs w:val="24"/>
        </w:rPr>
      </w:pPr>
      <w:r w:rsidRPr="00290F69">
        <w:rPr>
          <w:b/>
          <w:bCs/>
          <w:color w:val="132A4C"/>
          <w:sz w:val="24"/>
          <w:szCs w:val="24"/>
        </w:rPr>
        <w:lastRenderedPageBreak/>
        <w:t>6. Dashboard Wireframe</w:t>
      </w:r>
    </w:p>
    <w:p w14:paraId="393A926F" w14:textId="51B76366" w:rsidR="00D10B06" w:rsidRPr="00290F69" w:rsidRDefault="00000000">
      <w:pPr>
        <w:spacing w:after="140"/>
        <w:rPr>
          <w:sz w:val="24"/>
          <w:szCs w:val="24"/>
        </w:rPr>
      </w:pPr>
      <w:r w:rsidRPr="00290F69">
        <w:rPr>
          <w:sz w:val="24"/>
          <w:szCs w:val="24"/>
        </w:rPr>
        <w:t>Layout for the Week 2–4 Power BI/Excel dashboard, showing proposed sections, KPI cards, charts, filters and expected insights.</w:t>
      </w:r>
      <w:r w:rsidR="00B21623" w:rsidRPr="00290F69">
        <w:rPr>
          <w:sz w:val="24"/>
          <w:szCs w:val="24"/>
        </w:rPr>
        <w:t xml:space="preserve"> T</w:t>
      </w:r>
      <w:r w:rsidRPr="00290F69">
        <w:rPr>
          <w:sz w:val="24"/>
          <w:szCs w:val="24"/>
        </w:rPr>
        <w:t>his is a design plan only.</w:t>
      </w:r>
    </w:p>
    <w:p w14:paraId="17108784" w14:textId="77777777" w:rsidR="00D10B06" w:rsidRPr="00290F69" w:rsidRDefault="00000000">
      <w:pPr>
        <w:spacing w:before="140" w:after="140"/>
        <w:jc w:val="center"/>
        <w:rPr>
          <w:sz w:val="24"/>
          <w:szCs w:val="24"/>
        </w:rPr>
      </w:pPr>
      <w:r w:rsidRPr="00290F69">
        <w:rPr>
          <w:noProof/>
          <w:sz w:val="24"/>
          <w:szCs w:val="24"/>
        </w:rPr>
        <w:drawing>
          <wp:inline distT="0" distB="0" distL="0" distR="0" wp14:anchorId="5F2EEDE8" wp14:editId="2669C55C">
            <wp:extent cx="5524500" cy="3619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524500" cy="3619500"/>
                    </a:xfrm>
                    <a:prstGeom prst="rect">
                      <a:avLst/>
                    </a:prstGeom>
                  </pic:spPr>
                </pic:pic>
              </a:graphicData>
            </a:graphic>
          </wp:inline>
        </w:drawing>
      </w:r>
    </w:p>
    <w:p w14:paraId="702B8899" w14:textId="77777777" w:rsidR="00D10B06" w:rsidRPr="00290F69" w:rsidRDefault="00000000">
      <w:pPr>
        <w:spacing w:before="140" w:after="60"/>
        <w:rPr>
          <w:sz w:val="24"/>
          <w:szCs w:val="24"/>
        </w:rPr>
      </w:pPr>
      <w:r w:rsidRPr="00290F69">
        <w:rPr>
          <w:b/>
          <w:bCs/>
          <w:i/>
          <w:iCs/>
          <w:color w:val="2A3B55"/>
          <w:sz w:val="24"/>
          <w:szCs w:val="24"/>
        </w:rPr>
        <w:t>Proposed dashboard sections</w:t>
      </w:r>
    </w:p>
    <w:p w14:paraId="512457E2" w14:textId="77777777" w:rsidR="00D10B06" w:rsidRPr="00290F69" w:rsidRDefault="00000000">
      <w:pPr>
        <w:pStyle w:val="ListParagraph"/>
        <w:numPr>
          <w:ilvl w:val="0"/>
          <w:numId w:val="1"/>
        </w:numPr>
        <w:spacing w:after="70"/>
        <w:rPr>
          <w:sz w:val="24"/>
          <w:szCs w:val="24"/>
        </w:rPr>
      </w:pPr>
      <w:r w:rsidRPr="00290F69">
        <w:rPr>
          <w:sz w:val="24"/>
          <w:szCs w:val="24"/>
        </w:rPr>
        <w:t>Title/header bar.</w:t>
      </w:r>
    </w:p>
    <w:p w14:paraId="7A4C4E24" w14:textId="77777777" w:rsidR="00D10B06" w:rsidRPr="00290F69" w:rsidRDefault="00000000">
      <w:pPr>
        <w:pStyle w:val="ListParagraph"/>
        <w:numPr>
          <w:ilvl w:val="0"/>
          <w:numId w:val="1"/>
        </w:numPr>
        <w:spacing w:after="70"/>
        <w:rPr>
          <w:sz w:val="24"/>
          <w:szCs w:val="24"/>
        </w:rPr>
      </w:pPr>
      <w:r w:rsidRPr="00290F69">
        <w:rPr>
          <w:sz w:val="24"/>
          <w:szCs w:val="24"/>
        </w:rPr>
        <w:t>Filter bar: Date Range, City/Region, Customer Segment, Channel, Transaction Type, Account Status.</w:t>
      </w:r>
    </w:p>
    <w:p w14:paraId="5C5EC180" w14:textId="77777777" w:rsidR="00D10B06" w:rsidRPr="00290F69" w:rsidRDefault="00000000">
      <w:pPr>
        <w:pStyle w:val="ListParagraph"/>
        <w:numPr>
          <w:ilvl w:val="0"/>
          <w:numId w:val="1"/>
        </w:numPr>
        <w:spacing w:after="70"/>
        <w:rPr>
          <w:sz w:val="24"/>
          <w:szCs w:val="24"/>
        </w:rPr>
      </w:pPr>
      <w:r w:rsidRPr="00290F69">
        <w:rPr>
          <w:sz w:val="24"/>
          <w:szCs w:val="24"/>
        </w:rPr>
        <w:t>KPI summary row (5 cards).</w:t>
      </w:r>
    </w:p>
    <w:p w14:paraId="3A32203F" w14:textId="77777777" w:rsidR="00D10B06" w:rsidRPr="00290F69" w:rsidRDefault="00000000">
      <w:pPr>
        <w:pStyle w:val="ListParagraph"/>
        <w:numPr>
          <w:ilvl w:val="0"/>
          <w:numId w:val="1"/>
        </w:numPr>
        <w:spacing w:after="70"/>
        <w:rPr>
          <w:sz w:val="24"/>
          <w:szCs w:val="24"/>
        </w:rPr>
      </w:pPr>
      <w:r w:rsidRPr="00290F69">
        <w:rPr>
          <w:sz w:val="24"/>
          <w:szCs w:val="24"/>
        </w:rPr>
        <w:t>Two mid-page charts: transaction trend and transaction mix.</w:t>
      </w:r>
    </w:p>
    <w:p w14:paraId="300BD513" w14:textId="77777777" w:rsidR="00D10B06" w:rsidRPr="00290F69" w:rsidRDefault="00000000">
      <w:pPr>
        <w:pStyle w:val="ListParagraph"/>
        <w:numPr>
          <w:ilvl w:val="0"/>
          <w:numId w:val="1"/>
        </w:numPr>
        <w:spacing w:after="70"/>
        <w:rPr>
          <w:sz w:val="24"/>
          <w:szCs w:val="24"/>
        </w:rPr>
      </w:pPr>
      <w:r w:rsidRPr="00290F69">
        <w:rPr>
          <w:sz w:val="24"/>
          <w:szCs w:val="24"/>
        </w:rPr>
        <w:t>Two lower charts: risk-review breakdown and geographic breakdown.</w:t>
      </w:r>
    </w:p>
    <w:p w14:paraId="50F9F89E" w14:textId="77777777" w:rsidR="00D10B06" w:rsidRPr="00290F69" w:rsidRDefault="00000000">
      <w:pPr>
        <w:pStyle w:val="ListParagraph"/>
        <w:numPr>
          <w:ilvl w:val="0"/>
          <w:numId w:val="1"/>
        </w:numPr>
        <w:spacing w:after="70"/>
        <w:rPr>
          <w:sz w:val="24"/>
          <w:szCs w:val="24"/>
        </w:rPr>
      </w:pPr>
      <w:r w:rsidRPr="00290F69">
        <w:rPr>
          <w:sz w:val="24"/>
          <w:szCs w:val="24"/>
        </w:rPr>
        <w:t>Optional drill-through detail table for transaction-level records.</w:t>
      </w:r>
    </w:p>
    <w:p w14:paraId="20C3A083" w14:textId="77777777" w:rsidR="00D10B06" w:rsidRPr="00290F69" w:rsidRDefault="00000000">
      <w:pPr>
        <w:spacing w:before="140" w:after="60"/>
        <w:rPr>
          <w:sz w:val="24"/>
          <w:szCs w:val="24"/>
        </w:rPr>
      </w:pPr>
      <w:r w:rsidRPr="00290F69">
        <w:rPr>
          <w:b/>
          <w:bCs/>
          <w:i/>
          <w:iCs/>
          <w:color w:val="2A3B55"/>
          <w:sz w:val="24"/>
          <w:szCs w:val="24"/>
        </w:rPr>
        <w:t>Key KPI cards</w:t>
      </w:r>
    </w:p>
    <w:p w14:paraId="0BF196A3" w14:textId="77777777" w:rsidR="00D10B06" w:rsidRPr="00290F69" w:rsidRDefault="00000000">
      <w:pPr>
        <w:pStyle w:val="ListParagraph"/>
        <w:numPr>
          <w:ilvl w:val="0"/>
          <w:numId w:val="1"/>
        </w:numPr>
        <w:spacing w:after="70"/>
        <w:rPr>
          <w:sz w:val="24"/>
          <w:szCs w:val="24"/>
        </w:rPr>
      </w:pPr>
      <w:r w:rsidRPr="00290F69">
        <w:rPr>
          <w:sz w:val="24"/>
          <w:szCs w:val="24"/>
        </w:rPr>
        <w:t>Transaction Success Rate</w:t>
      </w:r>
    </w:p>
    <w:p w14:paraId="4E2CA4E9" w14:textId="77777777" w:rsidR="00D10B06" w:rsidRPr="00290F69" w:rsidRDefault="00000000">
      <w:pPr>
        <w:pStyle w:val="ListParagraph"/>
        <w:numPr>
          <w:ilvl w:val="0"/>
          <w:numId w:val="1"/>
        </w:numPr>
        <w:spacing w:after="70"/>
        <w:rPr>
          <w:sz w:val="24"/>
          <w:szCs w:val="24"/>
        </w:rPr>
      </w:pPr>
      <w:r w:rsidRPr="00290F69">
        <w:rPr>
          <w:sz w:val="24"/>
          <w:szCs w:val="24"/>
        </w:rPr>
        <w:t>Average Transaction Value (₦)</w:t>
      </w:r>
    </w:p>
    <w:p w14:paraId="21BF533E" w14:textId="77777777" w:rsidR="00D10B06" w:rsidRPr="00290F69" w:rsidRDefault="00000000">
      <w:pPr>
        <w:pStyle w:val="ListParagraph"/>
        <w:numPr>
          <w:ilvl w:val="0"/>
          <w:numId w:val="1"/>
        </w:numPr>
        <w:spacing w:after="70"/>
        <w:rPr>
          <w:sz w:val="24"/>
          <w:szCs w:val="24"/>
        </w:rPr>
      </w:pPr>
      <w:r w:rsidRPr="00290F69">
        <w:rPr>
          <w:sz w:val="24"/>
          <w:szCs w:val="24"/>
        </w:rPr>
        <w:t>Risk Review Rate</w:t>
      </w:r>
    </w:p>
    <w:p w14:paraId="43E927C6" w14:textId="77777777" w:rsidR="00D10B06" w:rsidRPr="00290F69" w:rsidRDefault="00000000">
      <w:pPr>
        <w:pStyle w:val="ListParagraph"/>
        <w:numPr>
          <w:ilvl w:val="0"/>
          <w:numId w:val="1"/>
        </w:numPr>
        <w:spacing w:after="70"/>
        <w:rPr>
          <w:sz w:val="24"/>
          <w:szCs w:val="24"/>
        </w:rPr>
      </w:pPr>
      <w:r w:rsidRPr="00290F69">
        <w:rPr>
          <w:sz w:val="24"/>
          <w:szCs w:val="24"/>
        </w:rPr>
        <w:t>Active Customer Rate</w:t>
      </w:r>
    </w:p>
    <w:p w14:paraId="62A79DE3" w14:textId="77777777" w:rsidR="00D10B06" w:rsidRPr="00290F69" w:rsidRDefault="00000000">
      <w:pPr>
        <w:pStyle w:val="ListParagraph"/>
        <w:numPr>
          <w:ilvl w:val="0"/>
          <w:numId w:val="1"/>
        </w:numPr>
        <w:spacing w:after="70"/>
        <w:rPr>
          <w:sz w:val="24"/>
          <w:szCs w:val="24"/>
        </w:rPr>
      </w:pPr>
      <w:r w:rsidRPr="00290F69">
        <w:rPr>
          <w:sz w:val="24"/>
          <w:szCs w:val="24"/>
        </w:rPr>
        <w:t>Average Digital Engagement Score</w:t>
      </w:r>
    </w:p>
    <w:p w14:paraId="5360E7D4" w14:textId="77777777" w:rsidR="00D10B06" w:rsidRPr="00290F69" w:rsidRDefault="00000000">
      <w:pPr>
        <w:spacing w:before="140" w:after="60"/>
        <w:rPr>
          <w:sz w:val="24"/>
          <w:szCs w:val="24"/>
        </w:rPr>
      </w:pPr>
      <w:r w:rsidRPr="00290F69">
        <w:rPr>
          <w:b/>
          <w:bCs/>
          <w:i/>
          <w:iCs/>
          <w:color w:val="2A3B55"/>
          <w:sz w:val="24"/>
          <w:szCs w:val="24"/>
        </w:rPr>
        <w:t>Charts / visuals</w:t>
      </w:r>
    </w:p>
    <w:p w14:paraId="47AA8C1A" w14:textId="77777777" w:rsidR="00D10B06" w:rsidRPr="00290F69" w:rsidRDefault="00000000">
      <w:pPr>
        <w:pStyle w:val="ListParagraph"/>
        <w:numPr>
          <w:ilvl w:val="0"/>
          <w:numId w:val="1"/>
        </w:numPr>
        <w:spacing w:after="70"/>
        <w:rPr>
          <w:sz w:val="24"/>
          <w:szCs w:val="24"/>
        </w:rPr>
      </w:pPr>
      <w:r w:rsidRPr="00290F69">
        <w:rPr>
          <w:sz w:val="24"/>
          <w:szCs w:val="24"/>
        </w:rPr>
        <w:t xml:space="preserve">Transaction Volume &amp; Value Trend — line chart over time, split by </w:t>
      </w:r>
      <w:proofErr w:type="spellStart"/>
      <w:r w:rsidRPr="00290F69">
        <w:rPr>
          <w:sz w:val="24"/>
          <w:szCs w:val="24"/>
        </w:rPr>
        <w:t>Transaction_Status</w:t>
      </w:r>
      <w:proofErr w:type="spellEnd"/>
      <w:r w:rsidRPr="00290F69">
        <w:rPr>
          <w:sz w:val="24"/>
          <w:szCs w:val="24"/>
        </w:rPr>
        <w:t>.</w:t>
      </w:r>
    </w:p>
    <w:p w14:paraId="74CDA459" w14:textId="77777777" w:rsidR="00D10B06" w:rsidRPr="00290F69" w:rsidRDefault="00000000">
      <w:pPr>
        <w:pStyle w:val="ListParagraph"/>
        <w:numPr>
          <w:ilvl w:val="0"/>
          <w:numId w:val="1"/>
        </w:numPr>
        <w:spacing w:after="70"/>
        <w:rPr>
          <w:sz w:val="24"/>
          <w:szCs w:val="24"/>
        </w:rPr>
      </w:pPr>
      <w:r w:rsidRPr="00290F69">
        <w:rPr>
          <w:sz w:val="24"/>
          <w:szCs w:val="24"/>
        </w:rPr>
        <w:t xml:space="preserve">Transaction Mix by Type &amp; Channel — stacked bar, </w:t>
      </w:r>
      <w:proofErr w:type="spellStart"/>
      <w:r w:rsidRPr="00290F69">
        <w:rPr>
          <w:sz w:val="24"/>
          <w:szCs w:val="24"/>
        </w:rPr>
        <w:t>Transaction_Type</w:t>
      </w:r>
      <w:proofErr w:type="spellEnd"/>
      <w:r w:rsidRPr="00290F69">
        <w:rPr>
          <w:sz w:val="24"/>
          <w:szCs w:val="24"/>
        </w:rPr>
        <w:t xml:space="preserve"> x Channel.</w:t>
      </w:r>
    </w:p>
    <w:p w14:paraId="1026E18C" w14:textId="77777777" w:rsidR="00D10B06" w:rsidRPr="00290F69" w:rsidRDefault="00000000">
      <w:pPr>
        <w:pStyle w:val="ListParagraph"/>
        <w:numPr>
          <w:ilvl w:val="0"/>
          <w:numId w:val="1"/>
        </w:numPr>
        <w:spacing w:after="70"/>
        <w:rPr>
          <w:sz w:val="24"/>
          <w:szCs w:val="24"/>
        </w:rPr>
      </w:pPr>
      <w:r w:rsidRPr="00290F69">
        <w:rPr>
          <w:sz w:val="24"/>
          <w:szCs w:val="24"/>
        </w:rPr>
        <w:t>Risk Review Rate by Channel / Transaction Type — bar chart.</w:t>
      </w:r>
    </w:p>
    <w:p w14:paraId="3EA76B09" w14:textId="77777777" w:rsidR="00D10B06" w:rsidRPr="00290F69" w:rsidRDefault="00000000">
      <w:pPr>
        <w:pStyle w:val="ListParagraph"/>
        <w:numPr>
          <w:ilvl w:val="0"/>
          <w:numId w:val="1"/>
        </w:numPr>
        <w:spacing w:after="70"/>
        <w:rPr>
          <w:sz w:val="24"/>
          <w:szCs w:val="24"/>
        </w:rPr>
      </w:pPr>
      <w:r w:rsidRPr="00290F69">
        <w:rPr>
          <w:sz w:val="24"/>
          <w:szCs w:val="24"/>
        </w:rPr>
        <w:t>Transaction Volume by City — bar chart or map, using Location.</w:t>
      </w:r>
    </w:p>
    <w:p w14:paraId="37C2146F" w14:textId="77777777" w:rsidR="00D10B06" w:rsidRPr="00290F69" w:rsidRDefault="00000000">
      <w:pPr>
        <w:spacing w:before="140" w:after="60"/>
        <w:rPr>
          <w:sz w:val="24"/>
          <w:szCs w:val="24"/>
        </w:rPr>
      </w:pPr>
      <w:r w:rsidRPr="00290F69">
        <w:rPr>
          <w:b/>
          <w:bCs/>
          <w:i/>
          <w:iCs/>
          <w:color w:val="2A3B55"/>
          <w:sz w:val="24"/>
          <w:szCs w:val="24"/>
        </w:rPr>
        <w:lastRenderedPageBreak/>
        <w:t>Filters</w:t>
      </w:r>
    </w:p>
    <w:p w14:paraId="2B96A9D6" w14:textId="77777777" w:rsidR="00D10B06" w:rsidRPr="00290F69" w:rsidRDefault="00000000">
      <w:pPr>
        <w:pStyle w:val="ListParagraph"/>
        <w:numPr>
          <w:ilvl w:val="0"/>
          <w:numId w:val="1"/>
        </w:numPr>
        <w:spacing w:after="70"/>
        <w:rPr>
          <w:sz w:val="24"/>
          <w:szCs w:val="24"/>
        </w:rPr>
      </w:pPr>
      <w:r w:rsidRPr="00290F69">
        <w:rPr>
          <w:sz w:val="24"/>
          <w:szCs w:val="24"/>
        </w:rPr>
        <w:t>Date Range (</w:t>
      </w:r>
      <w:proofErr w:type="spellStart"/>
      <w:r w:rsidRPr="00290F69">
        <w:rPr>
          <w:sz w:val="24"/>
          <w:szCs w:val="24"/>
        </w:rPr>
        <w:t>Transaction_DateTime</w:t>
      </w:r>
      <w:proofErr w:type="spellEnd"/>
      <w:r w:rsidRPr="00290F69">
        <w:rPr>
          <w:sz w:val="24"/>
          <w:szCs w:val="24"/>
        </w:rPr>
        <w:t>)</w:t>
      </w:r>
    </w:p>
    <w:p w14:paraId="4DFE4378" w14:textId="77777777" w:rsidR="00D10B06" w:rsidRPr="00290F69" w:rsidRDefault="00000000">
      <w:pPr>
        <w:pStyle w:val="ListParagraph"/>
        <w:numPr>
          <w:ilvl w:val="0"/>
          <w:numId w:val="1"/>
        </w:numPr>
        <w:spacing w:after="70"/>
        <w:rPr>
          <w:sz w:val="24"/>
          <w:szCs w:val="24"/>
        </w:rPr>
      </w:pPr>
      <w:r w:rsidRPr="00290F69">
        <w:rPr>
          <w:sz w:val="24"/>
          <w:szCs w:val="24"/>
        </w:rPr>
        <w:t>City / Region (Location / City)</w:t>
      </w:r>
    </w:p>
    <w:p w14:paraId="2E6F2C6F" w14:textId="77777777" w:rsidR="00D10B06" w:rsidRPr="00290F69" w:rsidRDefault="00000000">
      <w:pPr>
        <w:pStyle w:val="ListParagraph"/>
        <w:numPr>
          <w:ilvl w:val="0"/>
          <w:numId w:val="1"/>
        </w:numPr>
        <w:spacing w:after="70"/>
        <w:rPr>
          <w:sz w:val="24"/>
          <w:szCs w:val="24"/>
        </w:rPr>
      </w:pPr>
      <w:r w:rsidRPr="00290F69">
        <w:rPr>
          <w:sz w:val="24"/>
          <w:szCs w:val="24"/>
        </w:rPr>
        <w:t>Customer Segment</w:t>
      </w:r>
    </w:p>
    <w:p w14:paraId="7A086FFE" w14:textId="77777777" w:rsidR="00D10B06" w:rsidRPr="00290F69" w:rsidRDefault="00000000">
      <w:pPr>
        <w:pStyle w:val="ListParagraph"/>
        <w:numPr>
          <w:ilvl w:val="0"/>
          <w:numId w:val="1"/>
        </w:numPr>
        <w:spacing w:after="70"/>
        <w:rPr>
          <w:sz w:val="24"/>
          <w:szCs w:val="24"/>
        </w:rPr>
      </w:pPr>
      <w:r w:rsidRPr="00290F69">
        <w:rPr>
          <w:sz w:val="24"/>
          <w:szCs w:val="24"/>
        </w:rPr>
        <w:t>Channel</w:t>
      </w:r>
    </w:p>
    <w:p w14:paraId="30BD6307" w14:textId="77777777" w:rsidR="00D10B06" w:rsidRPr="00290F69" w:rsidRDefault="00000000">
      <w:pPr>
        <w:pStyle w:val="ListParagraph"/>
        <w:numPr>
          <w:ilvl w:val="0"/>
          <w:numId w:val="1"/>
        </w:numPr>
        <w:spacing w:after="70"/>
        <w:rPr>
          <w:sz w:val="24"/>
          <w:szCs w:val="24"/>
        </w:rPr>
      </w:pPr>
      <w:r w:rsidRPr="00290F69">
        <w:rPr>
          <w:sz w:val="24"/>
          <w:szCs w:val="24"/>
        </w:rPr>
        <w:t>Transaction Type</w:t>
      </w:r>
    </w:p>
    <w:p w14:paraId="6C8CD1D7" w14:textId="77777777" w:rsidR="00D10B06" w:rsidRPr="00290F69" w:rsidRDefault="00000000">
      <w:pPr>
        <w:pStyle w:val="ListParagraph"/>
        <w:numPr>
          <w:ilvl w:val="0"/>
          <w:numId w:val="1"/>
        </w:numPr>
        <w:spacing w:after="70"/>
        <w:rPr>
          <w:sz w:val="24"/>
          <w:szCs w:val="24"/>
        </w:rPr>
      </w:pPr>
      <w:r w:rsidRPr="00290F69">
        <w:rPr>
          <w:sz w:val="24"/>
          <w:szCs w:val="24"/>
        </w:rPr>
        <w:t>Account Status</w:t>
      </w:r>
    </w:p>
    <w:p w14:paraId="715B1E30" w14:textId="77777777" w:rsidR="00D10B06" w:rsidRPr="00290F69" w:rsidRDefault="00000000">
      <w:pPr>
        <w:spacing w:before="140" w:after="60"/>
        <w:rPr>
          <w:sz w:val="24"/>
          <w:szCs w:val="24"/>
        </w:rPr>
      </w:pPr>
      <w:r w:rsidRPr="00290F69">
        <w:rPr>
          <w:b/>
          <w:bCs/>
          <w:i/>
          <w:iCs/>
          <w:color w:val="2A3B55"/>
          <w:sz w:val="24"/>
          <w:szCs w:val="24"/>
        </w:rPr>
        <w:t>Major insights the dashboard is expected to communicate</w:t>
      </w:r>
    </w:p>
    <w:p w14:paraId="4FA205A8" w14:textId="77777777" w:rsidR="00D10B06" w:rsidRPr="00290F69" w:rsidRDefault="00000000">
      <w:pPr>
        <w:pStyle w:val="ListParagraph"/>
        <w:numPr>
          <w:ilvl w:val="0"/>
          <w:numId w:val="1"/>
        </w:numPr>
        <w:spacing w:after="70"/>
        <w:rPr>
          <w:sz w:val="24"/>
          <w:szCs w:val="24"/>
        </w:rPr>
      </w:pPr>
      <w:r w:rsidRPr="00290F69">
        <w:rPr>
          <w:sz w:val="24"/>
          <w:szCs w:val="24"/>
        </w:rPr>
        <w:t>Where transaction reliability is weakest (lowest success rate by channel/type).</w:t>
      </w:r>
    </w:p>
    <w:p w14:paraId="15BFDF5E" w14:textId="77777777" w:rsidR="00D10B06" w:rsidRPr="00290F69" w:rsidRDefault="00000000">
      <w:pPr>
        <w:pStyle w:val="ListParagraph"/>
        <w:numPr>
          <w:ilvl w:val="0"/>
          <w:numId w:val="1"/>
        </w:numPr>
        <w:spacing w:after="70"/>
        <w:rPr>
          <w:sz w:val="24"/>
          <w:szCs w:val="24"/>
        </w:rPr>
      </w:pPr>
      <w:r w:rsidRPr="00290F69">
        <w:rPr>
          <w:sz w:val="24"/>
          <w:szCs w:val="24"/>
        </w:rPr>
        <w:t>Which channels and transaction types drive the most value, to guide product investment.</w:t>
      </w:r>
    </w:p>
    <w:p w14:paraId="7CE8CABF" w14:textId="77777777" w:rsidR="00D10B06" w:rsidRPr="00290F69" w:rsidRDefault="00000000">
      <w:pPr>
        <w:pStyle w:val="ListParagraph"/>
        <w:numPr>
          <w:ilvl w:val="0"/>
          <w:numId w:val="1"/>
        </w:numPr>
        <w:spacing w:after="70"/>
        <w:rPr>
          <w:sz w:val="24"/>
          <w:szCs w:val="24"/>
        </w:rPr>
      </w:pPr>
      <w:r w:rsidRPr="00290F69">
        <w:rPr>
          <w:sz w:val="24"/>
          <w:szCs w:val="24"/>
        </w:rPr>
        <w:t>Where risk-review activity concentrates, to help prioritise manual review capacity.</w:t>
      </w:r>
    </w:p>
    <w:p w14:paraId="09B70B09" w14:textId="77777777" w:rsidR="00D10B06" w:rsidRPr="00290F69" w:rsidRDefault="00000000">
      <w:pPr>
        <w:pStyle w:val="ListParagraph"/>
        <w:numPr>
          <w:ilvl w:val="0"/>
          <w:numId w:val="1"/>
        </w:numPr>
        <w:spacing w:after="70"/>
        <w:rPr>
          <w:sz w:val="24"/>
          <w:szCs w:val="24"/>
        </w:rPr>
      </w:pPr>
      <w:r w:rsidRPr="00290F69">
        <w:rPr>
          <w:sz w:val="24"/>
          <w:szCs w:val="24"/>
        </w:rPr>
        <w:t>How customer segments differ in engagement, tenure and value, to guide retention strategy.</w:t>
      </w:r>
    </w:p>
    <w:p w14:paraId="4E2EFF4E" w14:textId="77777777" w:rsidR="00D10B06" w:rsidRPr="00290F69" w:rsidRDefault="00000000">
      <w:pPr>
        <w:pStyle w:val="ListParagraph"/>
        <w:numPr>
          <w:ilvl w:val="0"/>
          <w:numId w:val="1"/>
        </w:numPr>
        <w:spacing w:after="70"/>
        <w:rPr>
          <w:sz w:val="24"/>
          <w:szCs w:val="24"/>
        </w:rPr>
      </w:pPr>
      <w:r w:rsidRPr="00290F69">
        <w:rPr>
          <w:sz w:val="24"/>
          <w:szCs w:val="24"/>
        </w:rPr>
        <w:t>Geographic concentration of transaction activity, to guide regional service decisions.</w:t>
      </w:r>
    </w:p>
    <w:p w14:paraId="3E039F17" w14:textId="77777777" w:rsidR="00C42FB4" w:rsidRDefault="00C42FB4">
      <w:pPr>
        <w:pStyle w:val="Heading1"/>
        <w:pBdr>
          <w:bottom w:val="single" w:sz="8" w:space="4" w:color="C89B3C"/>
        </w:pBdr>
        <w:spacing w:before="320" w:after="160"/>
        <w:rPr>
          <w:b/>
          <w:bCs/>
          <w:color w:val="132A4C"/>
          <w:sz w:val="24"/>
          <w:szCs w:val="24"/>
        </w:rPr>
      </w:pPr>
    </w:p>
    <w:p w14:paraId="4AE84416" w14:textId="77777777" w:rsidR="00290F69" w:rsidRDefault="00290F69">
      <w:pPr>
        <w:pStyle w:val="Heading1"/>
        <w:pBdr>
          <w:bottom w:val="single" w:sz="8" w:space="4" w:color="C89B3C"/>
        </w:pBdr>
        <w:spacing w:before="320" w:after="160"/>
        <w:rPr>
          <w:b/>
          <w:bCs/>
          <w:color w:val="132A4C"/>
          <w:sz w:val="24"/>
          <w:szCs w:val="24"/>
        </w:rPr>
      </w:pPr>
    </w:p>
    <w:p w14:paraId="5F556CCE" w14:textId="77777777" w:rsidR="00290F69" w:rsidRDefault="00290F69">
      <w:pPr>
        <w:pStyle w:val="Heading1"/>
        <w:pBdr>
          <w:bottom w:val="single" w:sz="8" w:space="4" w:color="C89B3C"/>
        </w:pBdr>
        <w:spacing w:before="320" w:after="160"/>
        <w:rPr>
          <w:b/>
          <w:bCs/>
          <w:color w:val="132A4C"/>
          <w:sz w:val="24"/>
          <w:szCs w:val="24"/>
        </w:rPr>
      </w:pPr>
    </w:p>
    <w:p w14:paraId="76711F27" w14:textId="77777777" w:rsidR="00290F69" w:rsidRDefault="00290F69">
      <w:pPr>
        <w:pStyle w:val="Heading1"/>
        <w:pBdr>
          <w:bottom w:val="single" w:sz="8" w:space="4" w:color="C89B3C"/>
        </w:pBdr>
        <w:spacing w:before="320" w:after="160"/>
        <w:rPr>
          <w:b/>
          <w:bCs/>
          <w:color w:val="132A4C"/>
          <w:sz w:val="24"/>
          <w:szCs w:val="24"/>
        </w:rPr>
      </w:pPr>
    </w:p>
    <w:p w14:paraId="61D75053" w14:textId="77777777" w:rsidR="00290F69" w:rsidRDefault="00290F69">
      <w:pPr>
        <w:pStyle w:val="Heading1"/>
        <w:pBdr>
          <w:bottom w:val="single" w:sz="8" w:space="4" w:color="C89B3C"/>
        </w:pBdr>
        <w:spacing w:before="320" w:after="160"/>
        <w:rPr>
          <w:b/>
          <w:bCs/>
          <w:color w:val="132A4C"/>
          <w:sz w:val="24"/>
          <w:szCs w:val="24"/>
        </w:rPr>
      </w:pPr>
    </w:p>
    <w:p w14:paraId="2ECE9A7F" w14:textId="77777777" w:rsidR="00290F69" w:rsidRDefault="00290F69">
      <w:pPr>
        <w:pStyle w:val="Heading1"/>
        <w:pBdr>
          <w:bottom w:val="single" w:sz="8" w:space="4" w:color="C89B3C"/>
        </w:pBdr>
        <w:spacing w:before="320" w:after="160"/>
        <w:rPr>
          <w:b/>
          <w:bCs/>
          <w:color w:val="132A4C"/>
          <w:sz w:val="24"/>
          <w:szCs w:val="24"/>
        </w:rPr>
      </w:pPr>
    </w:p>
    <w:p w14:paraId="5B615A2B" w14:textId="77777777" w:rsidR="00290F69" w:rsidRDefault="00290F69">
      <w:pPr>
        <w:pStyle w:val="Heading1"/>
        <w:pBdr>
          <w:bottom w:val="single" w:sz="8" w:space="4" w:color="C89B3C"/>
        </w:pBdr>
        <w:spacing w:before="320" w:after="160"/>
        <w:rPr>
          <w:b/>
          <w:bCs/>
          <w:color w:val="132A4C"/>
          <w:sz w:val="24"/>
          <w:szCs w:val="24"/>
        </w:rPr>
      </w:pPr>
    </w:p>
    <w:p w14:paraId="15A84C93" w14:textId="77777777" w:rsidR="00290F69" w:rsidRDefault="00290F69">
      <w:pPr>
        <w:pStyle w:val="Heading1"/>
        <w:pBdr>
          <w:bottom w:val="single" w:sz="8" w:space="4" w:color="C89B3C"/>
        </w:pBdr>
        <w:spacing w:before="320" w:after="160"/>
        <w:rPr>
          <w:b/>
          <w:bCs/>
          <w:color w:val="132A4C"/>
          <w:sz w:val="24"/>
          <w:szCs w:val="24"/>
        </w:rPr>
      </w:pPr>
    </w:p>
    <w:p w14:paraId="133A8C54" w14:textId="77777777" w:rsidR="00290F69" w:rsidRDefault="00290F69">
      <w:pPr>
        <w:pStyle w:val="Heading1"/>
        <w:pBdr>
          <w:bottom w:val="single" w:sz="8" w:space="4" w:color="C89B3C"/>
        </w:pBdr>
        <w:spacing w:before="320" w:after="160"/>
        <w:rPr>
          <w:b/>
          <w:bCs/>
          <w:color w:val="132A4C"/>
          <w:sz w:val="24"/>
          <w:szCs w:val="24"/>
        </w:rPr>
      </w:pPr>
    </w:p>
    <w:p w14:paraId="7AF3CE49" w14:textId="77777777" w:rsidR="00290F69" w:rsidRDefault="00290F69">
      <w:pPr>
        <w:pStyle w:val="Heading1"/>
        <w:pBdr>
          <w:bottom w:val="single" w:sz="8" w:space="4" w:color="C89B3C"/>
        </w:pBdr>
        <w:spacing w:before="320" w:after="160"/>
        <w:rPr>
          <w:b/>
          <w:bCs/>
          <w:color w:val="132A4C"/>
          <w:sz w:val="24"/>
          <w:szCs w:val="24"/>
        </w:rPr>
      </w:pPr>
    </w:p>
    <w:p w14:paraId="3BAFB0F0" w14:textId="77777777" w:rsidR="00290F69" w:rsidRDefault="00290F69">
      <w:pPr>
        <w:pStyle w:val="Heading1"/>
        <w:pBdr>
          <w:bottom w:val="single" w:sz="8" w:space="4" w:color="C89B3C"/>
        </w:pBdr>
        <w:spacing w:before="320" w:after="160"/>
        <w:rPr>
          <w:b/>
          <w:bCs/>
          <w:color w:val="132A4C"/>
          <w:sz w:val="24"/>
          <w:szCs w:val="24"/>
        </w:rPr>
      </w:pPr>
    </w:p>
    <w:p w14:paraId="19E25B8D" w14:textId="77777777" w:rsidR="00290F69" w:rsidRDefault="00290F69">
      <w:pPr>
        <w:pStyle w:val="Heading1"/>
        <w:pBdr>
          <w:bottom w:val="single" w:sz="8" w:space="4" w:color="C89B3C"/>
        </w:pBdr>
        <w:spacing w:before="320" w:after="160"/>
        <w:rPr>
          <w:b/>
          <w:bCs/>
          <w:color w:val="132A4C"/>
          <w:sz w:val="24"/>
          <w:szCs w:val="24"/>
        </w:rPr>
      </w:pPr>
    </w:p>
    <w:p w14:paraId="4FEC260B" w14:textId="77777777" w:rsidR="00290F69" w:rsidRDefault="00290F69">
      <w:pPr>
        <w:pStyle w:val="Heading1"/>
        <w:pBdr>
          <w:bottom w:val="single" w:sz="8" w:space="4" w:color="C89B3C"/>
        </w:pBdr>
        <w:spacing w:before="320" w:after="160"/>
        <w:rPr>
          <w:b/>
          <w:bCs/>
          <w:color w:val="132A4C"/>
          <w:sz w:val="24"/>
          <w:szCs w:val="24"/>
        </w:rPr>
      </w:pPr>
    </w:p>
    <w:p w14:paraId="7B170E50" w14:textId="77777777" w:rsidR="00290F69" w:rsidRDefault="00290F69">
      <w:pPr>
        <w:pStyle w:val="Heading1"/>
        <w:pBdr>
          <w:bottom w:val="single" w:sz="8" w:space="4" w:color="C89B3C"/>
        </w:pBdr>
        <w:spacing w:before="320" w:after="160"/>
        <w:rPr>
          <w:b/>
          <w:bCs/>
          <w:color w:val="132A4C"/>
          <w:sz w:val="24"/>
          <w:szCs w:val="24"/>
        </w:rPr>
      </w:pPr>
    </w:p>
    <w:p w14:paraId="44B02EE2" w14:textId="77777777" w:rsidR="00290F69" w:rsidRPr="00290F69" w:rsidRDefault="00290F69">
      <w:pPr>
        <w:pStyle w:val="Heading1"/>
        <w:pBdr>
          <w:bottom w:val="single" w:sz="8" w:space="4" w:color="C89B3C"/>
        </w:pBdr>
        <w:spacing w:before="320" w:after="160"/>
        <w:rPr>
          <w:b/>
          <w:bCs/>
          <w:color w:val="132A4C"/>
          <w:sz w:val="24"/>
          <w:szCs w:val="24"/>
        </w:rPr>
      </w:pPr>
    </w:p>
    <w:p w14:paraId="7C054586" w14:textId="257614AB" w:rsidR="00D10B06" w:rsidRPr="00290F69" w:rsidRDefault="00000000">
      <w:pPr>
        <w:pStyle w:val="Heading1"/>
        <w:pBdr>
          <w:bottom w:val="single" w:sz="8" w:space="4" w:color="C89B3C"/>
        </w:pBdr>
        <w:spacing w:before="320" w:after="160"/>
        <w:rPr>
          <w:sz w:val="24"/>
          <w:szCs w:val="24"/>
        </w:rPr>
      </w:pPr>
      <w:r w:rsidRPr="00290F69">
        <w:rPr>
          <w:b/>
          <w:bCs/>
          <w:color w:val="132A4C"/>
          <w:sz w:val="24"/>
          <w:szCs w:val="24"/>
        </w:rPr>
        <w:lastRenderedPageBreak/>
        <w:t>7. Track Objectives</w:t>
      </w:r>
    </w:p>
    <w:p w14:paraId="71491EFC" w14:textId="77777777" w:rsidR="00D10B06" w:rsidRPr="00290F69" w:rsidRDefault="00000000">
      <w:pPr>
        <w:pStyle w:val="ListParagraph"/>
        <w:numPr>
          <w:ilvl w:val="0"/>
          <w:numId w:val="3"/>
        </w:numPr>
        <w:spacing w:after="90"/>
        <w:rPr>
          <w:sz w:val="24"/>
          <w:szCs w:val="24"/>
        </w:rPr>
      </w:pPr>
      <w:r w:rsidRPr="00290F69">
        <w:rPr>
          <w:sz w:val="24"/>
          <w:szCs w:val="24"/>
        </w:rPr>
        <w:t xml:space="preserve">Produce a complete, accurate profile of both </w:t>
      </w:r>
      <w:proofErr w:type="spellStart"/>
      <w:r w:rsidRPr="00290F69">
        <w:rPr>
          <w:sz w:val="24"/>
          <w:szCs w:val="24"/>
        </w:rPr>
        <w:t>FinTrust</w:t>
      </w:r>
      <w:proofErr w:type="spellEnd"/>
      <w:r w:rsidRPr="00290F69">
        <w:rPr>
          <w:sz w:val="24"/>
          <w:szCs w:val="24"/>
        </w:rPr>
        <w:t xml:space="preserve"> datasets (fields, types, categories, relationships, and known data-quality issues) to serve as the foundation for all later analysis.</w:t>
      </w:r>
    </w:p>
    <w:p w14:paraId="1D36ACC0" w14:textId="77777777" w:rsidR="00D10B06" w:rsidRPr="00290F69" w:rsidRDefault="00000000">
      <w:pPr>
        <w:pStyle w:val="ListParagraph"/>
        <w:numPr>
          <w:ilvl w:val="0"/>
          <w:numId w:val="3"/>
        </w:numPr>
        <w:spacing w:after="90"/>
        <w:rPr>
          <w:sz w:val="24"/>
          <w:szCs w:val="24"/>
        </w:rPr>
      </w:pPr>
      <w:r w:rsidRPr="00290F69">
        <w:rPr>
          <w:sz w:val="24"/>
          <w:szCs w:val="24"/>
        </w:rPr>
        <w:t xml:space="preserve">Define a focused, answerable set of analytical questions and KPIs that map directly to </w:t>
      </w:r>
      <w:proofErr w:type="spellStart"/>
      <w:r w:rsidRPr="00290F69">
        <w:rPr>
          <w:sz w:val="24"/>
          <w:szCs w:val="24"/>
        </w:rPr>
        <w:t>FinTrust's</w:t>
      </w:r>
      <w:proofErr w:type="spellEnd"/>
      <w:r w:rsidRPr="00290F69">
        <w:rPr>
          <w:sz w:val="24"/>
          <w:szCs w:val="24"/>
        </w:rPr>
        <w:t xml:space="preserve"> stated business problem and can be built from the available fields.</w:t>
      </w:r>
    </w:p>
    <w:p w14:paraId="558DF753" w14:textId="77777777" w:rsidR="00D10B06" w:rsidRPr="00290F69" w:rsidRDefault="00000000">
      <w:pPr>
        <w:pStyle w:val="ListParagraph"/>
        <w:numPr>
          <w:ilvl w:val="0"/>
          <w:numId w:val="3"/>
        </w:numPr>
        <w:spacing w:after="90"/>
        <w:rPr>
          <w:sz w:val="24"/>
          <w:szCs w:val="24"/>
        </w:rPr>
      </w:pPr>
      <w:r w:rsidRPr="00290F69">
        <w:rPr>
          <w:sz w:val="24"/>
          <w:szCs w:val="24"/>
        </w:rPr>
        <w:t>Design a dashboard structure (wireframe) that clearly communicates transaction performance, customer behaviour and risk indicators to non-technical stakeholders.</w:t>
      </w:r>
    </w:p>
    <w:p w14:paraId="4256001F" w14:textId="77777777" w:rsidR="00D10B06" w:rsidRPr="00290F69" w:rsidRDefault="00000000">
      <w:pPr>
        <w:pStyle w:val="ListParagraph"/>
        <w:numPr>
          <w:ilvl w:val="0"/>
          <w:numId w:val="3"/>
        </w:numPr>
        <w:spacing w:after="90"/>
        <w:rPr>
          <w:sz w:val="24"/>
          <w:szCs w:val="24"/>
        </w:rPr>
      </w:pPr>
      <w:r w:rsidRPr="00290F69">
        <w:rPr>
          <w:sz w:val="24"/>
          <w:szCs w:val="24"/>
        </w:rPr>
        <w:t>Clean, standardise and prepare the datasets in Week 2 (starting with the Channel-label inconsistency and full null/outlier checks) ahead of dashboard build.</w:t>
      </w:r>
    </w:p>
    <w:p w14:paraId="784F7E59" w14:textId="77777777" w:rsidR="00D10B06" w:rsidRPr="00290F69" w:rsidRDefault="00000000">
      <w:pPr>
        <w:pStyle w:val="ListParagraph"/>
        <w:numPr>
          <w:ilvl w:val="0"/>
          <w:numId w:val="3"/>
        </w:numPr>
        <w:spacing w:after="90"/>
        <w:rPr>
          <w:sz w:val="24"/>
          <w:szCs w:val="24"/>
        </w:rPr>
      </w:pPr>
      <w:r w:rsidRPr="00290F69">
        <w:rPr>
          <w:sz w:val="24"/>
          <w:szCs w:val="24"/>
        </w:rPr>
        <w:t>Build and validate a working Power BI/Excel dashboard against the defined KPIs by the end of Week 4, documenting assumptions and limitations throughout.</w:t>
      </w:r>
    </w:p>
    <w:p w14:paraId="593AE611" w14:textId="77777777" w:rsidR="00C42FB4" w:rsidRPr="00290F69" w:rsidRDefault="00C42FB4">
      <w:pPr>
        <w:pStyle w:val="Heading1"/>
        <w:pBdr>
          <w:bottom w:val="single" w:sz="8" w:space="4" w:color="C89B3C"/>
        </w:pBdr>
        <w:spacing w:before="320" w:after="160"/>
        <w:rPr>
          <w:b/>
          <w:bCs/>
          <w:color w:val="132A4C"/>
          <w:sz w:val="24"/>
          <w:szCs w:val="24"/>
        </w:rPr>
      </w:pPr>
    </w:p>
    <w:p w14:paraId="61B5C281" w14:textId="77777777" w:rsidR="00C42FB4" w:rsidRPr="00290F69" w:rsidRDefault="00C42FB4">
      <w:pPr>
        <w:pStyle w:val="Heading1"/>
        <w:pBdr>
          <w:bottom w:val="single" w:sz="8" w:space="4" w:color="C89B3C"/>
        </w:pBdr>
        <w:spacing w:before="320" w:after="160"/>
        <w:rPr>
          <w:b/>
          <w:bCs/>
          <w:color w:val="132A4C"/>
          <w:sz w:val="24"/>
          <w:szCs w:val="24"/>
        </w:rPr>
      </w:pPr>
    </w:p>
    <w:p w14:paraId="67F135A1" w14:textId="77777777" w:rsidR="00C42FB4" w:rsidRDefault="00C42FB4">
      <w:pPr>
        <w:pStyle w:val="Heading1"/>
        <w:pBdr>
          <w:bottom w:val="single" w:sz="8" w:space="4" w:color="C89B3C"/>
        </w:pBdr>
        <w:spacing w:before="320" w:after="160"/>
        <w:rPr>
          <w:b/>
          <w:bCs/>
          <w:color w:val="132A4C"/>
          <w:sz w:val="24"/>
          <w:szCs w:val="24"/>
        </w:rPr>
      </w:pPr>
    </w:p>
    <w:p w14:paraId="3AC8FD4E" w14:textId="77777777" w:rsidR="00290F69" w:rsidRDefault="00290F69">
      <w:pPr>
        <w:pStyle w:val="Heading1"/>
        <w:pBdr>
          <w:bottom w:val="single" w:sz="8" w:space="4" w:color="C89B3C"/>
        </w:pBdr>
        <w:spacing w:before="320" w:after="160"/>
        <w:rPr>
          <w:b/>
          <w:bCs/>
          <w:color w:val="132A4C"/>
          <w:sz w:val="24"/>
          <w:szCs w:val="24"/>
        </w:rPr>
      </w:pPr>
    </w:p>
    <w:p w14:paraId="622E9841" w14:textId="77777777" w:rsidR="00290F69" w:rsidRDefault="00290F69">
      <w:pPr>
        <w:pStyle w:val="Heading1"/>
        <w:pBdr>
          <w:bottom w:val="single" w:sz="8" w:space="4" w:color="C89B3C"/>
        </w:pBdr>
        <w:spacing w:before="320" w:after="160"/>
        <w:rPr>
          <w:b/>
          <w:bCs/>
          <w:color w:val="132A4C"/>
          <w:sz w:val="24"/>
          <w:szCs w:val="24"/>
        </w:rPr>
      </w:pPr>
    </w:p>
    <w:p w14:paraId="34F71F5E" w14:textId="77777777" w:rsidR="00290F69" w:rsidRDefault="00290F69">
      <w:pPr>
        <w:pStyle w:val="Heading1"/>
        <w:pBdr>
          <w:bottom w:val="single" w:sz="8" w:space="4" w:color="C89B3C"/>
        </w:pBdr>
        <w:spacing w:before="320" w:after="160"/>
        <w:rPr>
          <w:b/>
          <w:bCs/>
          <w:color w:val="132A4C"/>
          <w:sz w:val="24"/>
          <w:szCs w:val="24"/>
        </w:rPr>
      </w:pPr>
    </w:p>
    <w:p w14:paraId="1DAA76B6" w14:textId="77777777" w:rsidR="00290F69" w:rsidRDefault="00290F69">
      <w:pPr>
        <w:pStyle w:val="Heading1"/>
        <w:pBdr>
          <w:bottom w:val="single" w:sz="8" w:space="4" w:color="C89B3C"/>
        </w:pBdr>
        <w:spacing w:before="320" w:after="160"/>
        <w:rPr>
          <w:b/>
          <w:bCs/>
          <w:color w:val="132A4C"/>
          <w:sz w:val="24"/>
          <w:szCs w:val="24"/>
        </w:rPr>
      </w:pPr>
    </w:p>
    <w:p w14:paraId="1939E9DD" w14:textId="77777777" w:rsidR="00290F69" w:rsidRDefault="00290F69">
      <w:pPr>
        <w:pStyle w:val="Heading1"/>
        <w:pBdr>
          <w:bottom w:val="single" w:sz="8" w:space="4" w:color="C89B3C"/>
        </w:pBdr>
        <w:spacing w:before="320" w:after="160"/>
        <w:rPr>
          <w:b/>
          <w:bCs/>
          <w:color w:val="132A4C"/>
          <w:sz w:val="24"/>
          <w:szCs w:val="24"/>
        </w:rPr>
      </w:pPr>
    </w:p>
    <w:p w14:paraId="2EC20378" w14:textId="77777777" w:rsidR="00290F69" w:rsidRDefault="00290F69">
      <w:pPr>
        <w:pStyle w:val="Heading1"/>
        <w:pBdr>
          <w:bottom w:val="single" w:sz="8" w:space="4" w:color="C89B3C"/>
        </w:pBdr>
        <w:spacing w:before="320" w:after="160"/>
        <w:rPr>
          <w:b/>
          <w:bCs/>
          <w:color w:val="132A4C"/>
          <w:sz w:val="24"/>
          <w:szCs w:val="24"/>
        </w:rPr>
      </w:pPr>
    </w:p>
    <w:p w14:paraId="37521D51" w14:textId="77777777" w:rsidR="00290F69" w:rsidRDefault="00290F69">
      <w:pPr>
        <w:pStyle w:val="Heading1"/>
        <w:pBdr>
          <w:bottom w:val="single" w:sz="8" w:space="4" w:color="C89B3C"/>
        </w:pBdr>
        <w:spacing w:before="320" w:after="160"/>
        <w:rPr>
          <w:b/>
          <w:bCs/>
          <w:color w:val="132A4C"/>
          <w:sz w:val="24"/>
          <w:szCs w:val="24"/>
        </w:rPr>
      </w:pPr>
    </w:p>
    <w:p w14:paraId="5AE84CE2" w14:textId="77777777" w:rsidR="00290F69" w:rsidRDefault="00290F69">
      <w:pPr>
        <w:pStyle w:val="Heading1"/>
        <w:pBdr>
          <w:bottom w:val="single" w:sz="8" w:space="4" w:color="C89B3C"/>
        </w:pBdr>
        <w:spacing w:before="320" w:after="160"/>
        <w:rPr>
          <w:b/>
          <w:bCs/>
          <w:color w:val="132A4C"/>
          <w:sz w:val="24"/>
          <w:szCs w:val="24"/>
        </w:rPr>
      </w:pPr>
    </w:p>
    <w:p w14:paraId="7F547066" w14:textId="77777777" w:rsidR="00290F69" w:rsidRDefault="00290F69">
      <w:pPr>
        <w:pStyle w:val="Heading1"/>
        <w:pBdr>
          <w:bottom w:val="single" w:sz="8" w:space="4" w:color="C89B3C"/>
        </w:pBdr>
        <w:spacing w:before="320" w:after="160"/>
        <w:rPr>
          <w:b/>
          <w:bCs/>
          <w:color w:val="132A4C"/>
          <w:sz w:val="24"/>
          <w:szCs w:val="24"/>
        </w:rPr>
      </w:pPr>
    </w:p>
    <w:p w14:paraId="08124096" w14:textId="77777777" w:rsidR="00290F69" w:rsidRDefault="00290F69">
      <w:pPr>
        <w:pStyle w:val="Heading1"/>
        <w:pBdr>
          <w:bottom w:val="single" w:sz="8" w:space="4" w:color="C89B3C"/>
        </w:pBdr>
        <w:spacing w:before="320" w:after="160"/>
        <w:rPr>
          <w:b/>
          <w:bCs/>
          <w:color w:val="132A4C"/>
          <w:sz w:val="24"/>
          <w:szCs w:val="24"/>
        </w:rPr>
      </w:pPr>
    </w:p>
    <w:p w14:paraId="3E753DB1" w14:textId="77777777" w:rsidR="00290F69" w:rsidRDefault="00290F69">
      <w:pPr>
        <w:pStyle w:val="Heading1"/>
        <w:pBdr>
          <w:bottom w:val="single" w:sz="8" w:space="4" w:color="C89B3C"/>
        </w:pBdr>
        <w:spacing w:before="320" w:after="160"/>
        <w:rPr>
          <w:b/>
          <w:bCs/>
          <w:color w:val="132A4C"/>
          <w:sz w:val="24"/>
          <w:szCs w:val="24"/>
        </w:rPr>
      </w:pPr>
    </w:p>
    <w:p w14:paraId="5D52733C" w14:textId="77777777" w:rsidR="00290F69" w:rsidRDefault="00290F69">
      <w:pPr>
        <w:pStyle w:val="Heading1"/>
        <w:pBdr>
          <w:bottom w:val="single" w:sz="8" w:space="4" w:color="C89B3C"/>
        </w:pBdr>
        <w:spacing w:before="320" w:after="160"/>
        <w:rPr>
          <w:b/>
          <w:bCs/>
          <w:color w:val="132A4C"/>
          <w:sz w:val="24"/>
          <w:szCs w:val="24"/>
        </w:rPr>
      </w:pPr>
    </w:p>
    <w:p w14:paraId="26812CC3" w14:textId="77777777" w:rsidR="00290F69" w:rsidRPr="00290F69" w:rsidRDefault="00290F69">
      <w:pPr>
        <w:pStyle w:val="Heading1"/>
        <w:pBdr>
          <w:bottom w:val="single" w:sz="8" w:space="4" w:color="C89B3C"/>
        </w:pBdr>
        <w:spacing w:before="320" w:after="160"/>
        <w:rPr>
          <w:b/>
          <w:bCs/>
          <w:color w:val="132A4C"/>
          <w:sz w:val="24"/>
          <w:szCs w:val="24"/>
        </w:rPr>
      </w:pPr>
    </w:p>
    <w:p w14:paraId="1CAF1B6A" w14:textId="14F3CC4C" w:rsidR="00D10B06" w:rsidRPr="00290F69" w:rsidRDefault="00000000">
      <w:pPr>
        <w:pStyle w:val="Heading1"/>
        <w:pBdr>
          <w:bottom w:val="single" w:sz="8" w:space="4" w:color="C89B3C"/>
        </w:pBdr>
        <w:spacing w:before="320" w:after="160"/>
        <w:rPr>
          <w:sz w:val="24"/>
          <w:szCs w:val="24"/>
        </w:rPr>
      </w:pPr>
      <w:r w:rsidRPr="00290F69">
        <w:rPr>
          <w:b/>
          <w:bCs/>
          <w:color w:val="132A4C"/>
          <w:sz w:val="24"/>
          <w:szCs w:val="24"/>
        </w:rPr>
        <w:lastRenderedPageBreak/>
        <w:t>8. Success Criteria</w:t>
      </w:r>
    </w:p>
    <w:p w14:paraId="04BB6763" w14:textId="77777777" w:rsidR="00D10B06" w:rsidRPr="00290F69" w:rsidRDefault="00000000">
      <w:pPr>
        <w:pStyle w:val="ListParagraph"/>
        <w:numPr>
          <w:ilvl w:val="0"/>
          <w:numId w:val="1"/>
        </w:numPr>
        <w:spacing w:after="70"/>
        <w:rPr>
          <w:sz w:val="24"/>
          <w:szCs w:val="24"/>
        </w:rPr>
      </w:pPr>
      <w:r w:rsidRPr="00290F69">
        <w:rPr>
          <w:sz w:val="24"/>
          <w:szCs w:val="24"/>
        </w:rPr>
        <w:t>Every defined KPI can be calculated correctly and consistently from the cleaned data.</w:t>
      </w:r>
    </w:p>
    <w:p w14:paraId="2479E515" w14:textId="77777777" w:rsidR="00D10B06" w:rsidRPr="00290F69" w:rsidRDefault="00000000">
      <w:pPr>
        <w:pStyle w:val="ListParagraph"/>
        <w:numPr>
          <w:ilvl w:val="0"/>
          <w:numId w:val="1"/>
        </w:numPr>
        <w:spacing w:after="70"/>
        <w:rPr>
          <w:sz w:val="24"/>
          <w:szCs w:val="24"/>
        </w:rPr>
      </w:pPr>
      <w:r w:rsidRPr="00290F69">
        <w:rPr>
          <w:sz w:val="24"/>
          <w:szCs w:val="24"/>
        </w:rPr>
        <w:t>Every analytical question above can be answered directly by a chart, table or KPI in the final dashboard.</w:t>
      </w:r>
    </w:p>
    <w:p w14:paraId="73561F3B" w14:textId="77777777" w:rsidR="00D10B06" w:rsidRPr="00290F69" w:rsidRDefault="00000000">
      <w:pPr>
        <w:pStyle w:val="ListParagraph"/>
        <w:numPr>
          <w:ilvl w:val="0"/>
          <w:numId w:val="1"/>
        </w:numPr>
        <w:spacing w:after="70"/>
        <w:rPr>
          <w:sz w:val="24"/>
          <w:szCs w:val="24"/>
        </w:rPr>
      </w:pPr>
      <w:r w:rsidRPr="00290F69">
        <w:rPr>
          <w:sz w:val="24"/>
          <w:szCs w:val="24"/>
        </w:rPr>
        <w:t>The dashboard is interactive (filters/slicers work as designed) and loads without error.</w:t>
      </w:r>
    </w:p>
    <w:p w14:paraId="49F91B03" w14:textId="77777777" w:rsidR="00D10B06" w:rsidRPr="00290F69" w:rsidRDefault="00000000">
      <w:pPr>
        <w:pStyle w:val="ListParagraph"/>
        <w:numPr>
          <w:ilvl w:val="0"/>
          <w:numId w:val="1"/>
        </w:numPr>
        <w:spacing w:after="70"/>
        <w:rPr>
          <w:sz w:val="24"/>
          <w:szCs w:val="24"/>
        </w:rPr>
      </w:pPr>
      <w:r w:rsidRPr="00290F69">
        <w:rPr>
          <w:sz w:val="24"/>
          <w:szCs w:val="24"/>
        </w:rPr>
        <w:t>Data-quality issues identified in Week 1 (e.g. Channel label inconsistency) are resolved and documented before final submission.</w:t>
      </w:r>
    </w:p>
    <w:p w14:paraId="748E103D" w14:textId="77777777" w:rsidR="00D10B06" w:rsidRDefault="00000000">
      <w:pPr>
        <w:pStyle w:val="ListParagraph"/>
        <w:numPr>
          <w:ilvl w:val="0"/>
          <w:numId w:val="1"/>
        </w:numPr>
        <w:spacing w:after="70"/>
        <w:rPr>
          <w:sz w:val="24"/>
          <w:szCs w:val="24"/>
        </w:rPr>
      </w:pPr>
      <w:r w:rsidRPr="00290F69">
        <w:rPr>
          <w:sz w:val="24"/>
          <w:szCs w:val="24"/>
        </w:rPr>
        <w:t>A reviewer unfamiliar with the project can understand the dashboard's purpose and read off key insights within a few minutes, supported by clear documentation.</w:t>
      </w:r>
    </w:p>
    <w:p w14:paraId="3E46B933" w14:textId="77777777" w:rsidR="00290F69" w:rsidRDefault="00290F69" w:rsidP="00290F69">
      <w:pPr>
        <w:pStyle w:val="ListParagraph"/>
        <w:spacing w:after="70"/>
        <w:ind w:left="720"/>
        <w:rPr>
          <w:sz w:val="24"/>
          <w:szCs w:val="24"/>
        </w:rPr>
      </w:pPr>
    </w:p>
    <w:p w14:paraId="1D6BA532" w14:textId="77777777" w:rsidR="00290F69" w:rsidRDefault="00290F69" w:rsidP="00290F69">
      <w:pPr>
        <w:pStyle w:val="ListParagraph"/>
        <w:spacing w:after="70"/>
        <w:ind w:left="720"/>
        <w:rPr>
          <w:sz w:val="24"/>
          <w:szCs w:val="24"/>
        </w:rPr>
      </w:pPr>
    </w:p>
    <w:p w14:paraId="2160F95C" w14:textId="77777777" w:rsidR="00290F69" w:rsidRDefault="00290F69" w:rsidP="00290F69">
      <w:pPr>
        <w:pStyle w:val="ListParagraph"/>
        <w:spacing w:after="70"/>
        <w:ind w:left="720"/>
        <w:rPr>
          <w:sz w:val="24"/>
          <w:szCs w:val="24"/>
        </w:rPr>
      </w:pPr>
    </w:p>
    <w:p w14:paraId="7922D436" w14:textId="77777777" w:rsidR="00290F69" w:rsidRDefault="00290F69" w:rsidP="00290F69">
      <w:pPr>
        <w:pStyle w:val="ListParagraph"/>
        <w:spacing w:after="70"/>
        <w:ind w:left="720"/>
        <w:rPr>
          <w:sz w:val="24"/>
          <w:szCs w:val="24"/>
        </w:rPr>
      </w:pPr>
    </w:p>
    <w:p w14:paraId="10980A6C" w14:textId="77777777" w:rsidR="00290F69" w:rsidRDefault="00290F69" w:rsidP="00290F69">
      <w:pPr>
        <w:pStyle w:val="ListParagraph"/>
        <w:spacing w:after="70"/>
        <w:ind w:left="720"/>
        <w:rPr>
          <w:sz w:val="24"/>
          <w:szCs w:val="24"/>
        </w:rPr>
      </w:pPr>
    </w:p>
    <w:p w14:paraId="7DC58B53" w14:textId="77777777" w:rsidR="00290F69" w:rsidRDefault="00290F69" w:rsidP="00290F69">
      <w:pPr>
        <w:pStyle w:val="ListParagraph"/>
        <w:spacing w:after="70"/>
        <w:ind w:left="720"/>
        <w:rPr>
          <w:sz w:val="24"/>
          <w:szCs w:val="24"/>
        </w:rPr>
      </w:pPr>
    </w:p>
    <w:p w14:paraId="06D6A60E" w14:textId="77777777" w:rsidR="00290F69" w:rsidRDefault="00290F69" w:rsidP="00290F69">
      <w:pPr>
        <w:pStyle w:val="ListParagraph"/>
        <w:spacing w:after="70"/>
        <w:ind w:left="720"/>
        <w:rPr>
          <w:sz w:val="24"/>
          <w:szCs w:val="24"/>
        </w:rPr>
      </w:pPr>
    </w:p>
    <w:p w14:paraId="50881303" w14:textId="77777777" w:rsidR="00290F69" w:rsidRDefault="00290F69" w:rsidP="00290F69">
      <w:pPr>
        <w:pStyle w:val="ListParagraph"/>
        <w:spacing w:after="70"/>
        <w:ind w:left="720"/>
        <w:rPr>
          <w:sz w:val="24"/>
          <w:szCs w:val="24"/>
        </w:rPr>
      </w:pPr>
    </w:p>
    <w:p w14:paraId="48B4A5E8" w14:textId="77777777" w:rsidR="00290F69" w:rsidRDefault="00290F69" w:rsidP="00290F69">
      <w:pPr>
        <w:pStyle w:val="ListParagraph"/>
        <w:spacing w:after="70"/>
        <w:ind w:left="720"/>
        <w:rPr>
          <w:sz w:val="24"/>
          <w:szCs w:val="24"/>
        </w:rPr>
      </w:pPr>
    </w:p>
    <w:p w14:paraId="19CEFD14" w14:textId="77777777" w:rsidR="00290F69" w:rsidRDefault="00290F69" w:rsidP="00290F69">
      <w:pPr>
        <w:pStyle w:val="ListParagraph"/>
        <w:spacing w:after="70"/>
        <w:ind w:left="720"/>
        <w:rPr>
          <w:sz w:val="24"/>
          <w:szCs w:val="24"/>
        </w:rPr>
      </w:pPr>
    </w:p>
    <w:p w14:paraId="1AEFE133" w14:textId="77777777" w:rsidR="00290F69" w:rsidRDefault="00290F69" w:rsidP="00290F69">
      <w:pPr>
        <w:pStyle w:val="ListParagraph"/>
        <w:spacing w:after="70"/>
        <w:ind w:left="720"/>
        <w:rPr>
          <w:sz w:val="24"/>
          <w:szCs w:val="24"/>
        </w:rPr>
      </w:pPr>
    </w:p>
    <w:p w14:paraId="16378A8E" w14:textId="77777777" w:rsidR="00290F69" w:rsidRDefault="00290F69" w:rsidP="00290F69">
      <w:pPr>
        <w:pStyle w:val="ListParagraph"/>
        <w:spacing w:after="70"/>
        <w:ind w:left="720"/>
        <w:rPr>
          <w:sz w:val="24"/>
          <w:szCs w:val="24"/>
        </w:rPr>
      </w:pPr>
    </w:p>
    <w:p w14:paraId="69ED4312" w14:textId="77777777" w:rsidR="00290F69" w:rsidRDefault="00290F69" w:rsidP="00290F69">
      <w:pPr>
        <w:pStyle w:val="ListParagraph"/>
        <w:spacing w:after="70"/>
        <w:ind w:left="720"/>
        <w:rPr>
          <w:sz w:val="24"/>
          <w:szCs w:val="24"/>
        </w:rPr>
      </w:pPr>
    </w:p>
    <w:p w14:paraId="1218C89A" w14:textId="77777777" w:rsidR="00290F69" w:rsidRDefault="00290F69" w:rsidP="00290F69">
      <w:pPr>
        <w:pStyle w:val="ListParagraph"/>
        <w:spacing w:after="70"/>
        <w:ind w:left="720"/>
        <w:rPr>
          <w:sz w:val="24"/>
          <w:szCs w:val="24"/>
        </w:rPr>
      </w:pPr>
    </w:p>
    <w:p w14:paraId="01390319" w14:textId="77777777" w:rsidR="00290F69" w:rsidRDefault="00290F69" w:rsidP="00290F69">
      <w:pPr>
        <w:pStyle w:val="ListParagraph"/>
        <w:spacing w:after="70"/>
        <w:ind w:left="720"/>
        <w:rPr>
          <w:sz w:val="24"/>
          <w:szCs w:val="24"/>
        </w:rPr>
      </w:pPr>
    </w:p>
    <w:p w14:paraId="2B248312" w14:textId="77777777" w:rsidR="00290F69" w:rsidRDefault="00290F69" w:rsidP="00290F69">
      <w:pPr>
        <w:pStyle w:val="ListParagraph"/>
        <w:spacing w:after="70"/>
        <w:ind w:left="720"/>
        <w:rPr>
          <w:sz w:val="24"/>
          <w:szCs w:val="24"/>
        </w:rPr>
      </w:pPr>
    </w:p>
    <w:p w14:paraId="4FE98AF9" w14:textId="77777777" w:rsidR="00290F69" w:rsidRDefault="00290F69" w:rsidP="00290F69">
      <w:pPr>
        <w:pStyle w:val="ListParagraph"/>
        <w:spacing w:after="70"/>
        <w:ind w:left="720"/>
        <w:rPr>
          <w:sz w:val="24"/>
          <w:szCs w:val="24"/>
        </w:rPr>
      </w:pPr>
    </w:p>
    <w:p w14:paraId="0C868FED" w14:textId="77777777" w:rsidR="00290F69" w:rsidRDefault="00290F69" w:rsidP="00290F69">
      <w:pPr>
        <w:pStyle w:val="ListParagraph"/>
        <w:spacing w:after="70"/>
        <w:ind w:left="720"/>
        <w:rPr>
          <w:sz w:val="24"/>
          <w:szCs w:val="24"/>
        </w:rPr>
      </w:pPr>
    </w:p>
    <w:p w14:paraId="028E5521" w14:textId="77777777" w:rsidR="00290F69" w:rsidRDefault="00290F69" w:rsidP="00290F69">
      <w:pPr>
        <w:pStyle w:val="ListParagraph"/>
        <w:spacing w:after="70"/>
        <w:ind w:left="720"/>
        <w:rPr>
          <w:sz w:val="24"/>
          <w:szCs w:val="24"/>
        </w:rPr>
      </w:pPr>
    </w:p>
    <w:p w14:paraId="10CC51CE" w14:textId="77777777" w:rsidR="00290F69" w:rsidRDefault="00290F69" w:rsidP="00290F69">
      <w:pPr>
        <w:pStyle w:val="ListParagraph"/>
        <w:spacing w:after="70"/>
        <w:ind w:left="720"/>
        <w:rPr>
          <w:sz w:val="24"/>
          <w:szCs w:val="24"/>
        </w:rPr>
      </w:pPr>
    </w:p>
    <w:p w14:paraId="68DFD116" w14:textId="77777777" w:rsidR="00290F69" w:rsidRDefault="00290F69" w:rsidP="00290F69">
      <w:pPr>
        <w:pStyle w:val="ListParagraph"/>
        <w:spacing w:after="70"/>
        <w:ind w:left="720"/>
        <w:rPr>
          <w:sz w:val="24"/>
          <w:szCs w:val="24"/>
        </w:rPr>
      </w:pPr>
    </w:p>
    <w:p w14:paraId="5C28492D" w14:textId="77777777" w:rsidR="00290F69" w:rsidRDefault="00290F69" w:rsidP="00290F69">
      <w:pPr>
        <w:pStyle w:val="ListParagraph"/>
        <w:spacing w:after="70"/>
        <w:ind w:left="720"/>
        <w:rPr>
          <w:sz w:val="24"/>
          <w:szCs w:val="24"/>
        </w:rPr>
      </w:pPr>
    </w:p>
    <w:p w14:paraId="6B4B4078" w14:textId="77777777" w:rsidR="00290F69" w:rsidRDefault="00290F69" w:rsidP="00290F69">
      <w:pPr>
        <w:pStyle w:val="ListParagraph"/>
        <w:spacing w:after="70"/>
        <w:ind w:left="720"/>
        <w:rPr>
          <w:sz w:val="24"/>
          <w:szCs w:val="24"/>
        </w:rPr>
      </w:pPr>
    </w:p>
    <w:p w14:paraId="171B7FDD" w14:textId="77777777" w:rsidR="00290F69" w:rsidRDefault="00290F69" w:rsidP="00290F69">
      <w:pPr>
        <w:pStyle w:val="ListParagraph"/>
        <w:spacing w:after="70"/>
        <w:ind w:left="720"/>
        <w:rPr>
          <w:sz w:val="24"/>
          <w:szCs w:val="24"/>
        </w:rPr>
      </w:pPr>
    </w:p>
    <w:p w14:paraId="7D5C29E9" w14:textId="77777777" w:rsidR="00290F69" w:rsidRDefault="00290F69" w:rsidP="00290F69">
      <w:pPr>
        <w:pStyle w:val="ListParagraph"/>
        <w:spacing w:after="70"/>
        <w:ind w:left="720"/>
        <w:rPr>
          <w:sz w:val="24"/>
          <w:szCs w:val="24"/>
        </w:rPr>
      </w:pPr>
    </w:p>
    <w:p w14:paraId="249404CB" w14:textId="77777777" w:rsidR="00290F69" w:rsidRDefault="00290F69" w:rsidP="00290F69">
      <w:pPr>
        <w:pStyle w:val="ListParagraph"/>
        <w:spacing w:after="70"/>
        <w:ind w:left="720"/>
        <w:rPr>
          <w:sz w:val="24"/>
          <w:szCs w:val="24"/>
        </w:rPr>
      </w:pPr>
    </w:p>
    <w:p w14:paraId="5F47B80E" w14:textId="77777777" w:rsidR="00290F69" w:rsidRDefault="00290F69" w:rsidP="00290F69">
      <w:pPr>
        <w:pStyle w:val="ListParagraph"/>
        <w:spacing w:after="70"/>
        <w:ind w:left="720"/>
        <w:rPr>
          <w:sz w:val="24"/>
          <w:szCs w:val="24"/>
        </w:rPr>
      </w:pPr>
    </w:p>
    <w:p w14:paraId="31B497A4" w14:textId="77777777" w:rsidR="00290F69" w:rsidRDefault="00290F69" w:rsidP="00290F69">
      <w:pPr>
        <w:pStyle w:val="ListParagraph"/>
        <w:spacing w:after="70"/>
        <w:ind w:left="720"/>
        <w:rPr>
          <w:sz w:val="24"/>
          <w:szCs w:val="24"/>
        </w:rPr>
      </w:pPr>
    </w:p>
    <w:p w14:paraId="754C2CEB" w14:textId="77777777" w:rsidR="00290F69" w:rsidRDefault="00290F69" w:rsidP="00290F69">
      <w:pPr>
        <w:pStyle w:val="ListParagraph"/>
        <w:spacing w:after="70"/>
        <w:ind w:left="720"/>
        <w:rPr>
          <w:sz w:val="24"/>
          <w:szCs w:val="24"/>
        </w:rPr>
      </w:pPr>
    </w:p>
    <w:p w14:paraId="4A3001C6" w14:textId="77777777" w:rsidR="00290F69" w:rsidRPr="00290F69" w:rsidRDefault="00290F69" w:rsidP="00290F69">
      <w:pPr>
        <w:pStyle w:val="ListParagraph"/>
        <w:spacing w:after="70"/>
        <w:ind w:left="720"/>
        <w:rPr>
          <w:sz w:val="24"/>
          <w:szCs w:val="24"/>
        </w:rPr>
      </w:pPr>
    </w:p>
    <w:p w14:paraId="0911DF50" w14:textId="6D4184EA" w:rsidR="00D10B06" w:rsidRPr="00290F69" w:rsidRDefault="00000000">
      <w:pPr>
        <w:pStyle w:val="Heading1"/>
        <w:pBdr>
          <w:bottom w:val="single" w:sz="8" w:space="4" w:color="C89B3C"/>
        </w:pBdr>
        <w:spacing w:before="320" w:after="160"/>
        <w:rPr>
          <w:b/>
          <w:bCs/>
          <w:color w:val="132A4C"/>
          <w:sz w:val="24"/>
          <w:szCs w:val="24"/>
        </w:rPr>
      </w:pPr>
      <w:r w:rsidRPr="00290F69">
        <w:rPr>
          <w:b/>
          <w:bCs/>
          <w:color w:val="132A4C"/>
          <w:sz w:val="24"/>
          <w:szCs w:val="24"/>
        </w:rPr>
        <w:lastRenderedPageBreak/>
        <w:t>9. Initial Analysis Plan (Weeks 2–4)</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2200"/>
        <w:gridCol w:w="4200"/>
        <w:gridCol w:w="2300"/>
      </w:tblGrid>
      <w:tr w:rsidR="00D10B06" w:rsidRPr="00290F69" w14:paraId="3BA7B922" w14:textId="77777777">
        <w:trPr>
          <w:tblHeader/>
        </w:trPr>
        <w:tc>
          <w:tcPr>
            <w:tcW w:w="1000" w:type="dxa"/>
            <w:tcBorders>
              <w:top w:val="single" w:sz="4" w:space="0" w:color="B8BEC7"/>
              <w:left w:val="single" w:sz="4" w:space="0" w:color="B8BEC7"/>
              <w:bottom w:val="single" w:sz="4" w:space="0" w:color="B8BEC7"/>
              <w:right w:val="single" w:sz="4" w:space="0" w:color="B8BEC7"/>
            </w:tcBorders>
            <w:shd w:val="clear" w:color="132A4C" w:fill="132A4C"/>
            <w:tcMar>
              <w:top w:w="100" w:type="dxa"/>
              <w:left w:w="120" w:type="dxa"/>
              <w:bottom w:w="100" w:type="dxa"/>
              <w:right w:w="120" w:type="dxa"/>
            </w:tcMar>
          </w:tcPr>
          <w:p w14:paraId="0DB0A9F3" w14:textId="77777777" w:rsidR="00D10B06" w:rsidRPr="00290F69" w:rsidRDefault="00000000">
            <w:pPr>
              <w:rPr>
                <w:sz w:val="24"/>
                <w:szCs w:val="24"/>
              </w:rPr>
            </w:pPr>
            <w:r w:rsidRPr="00290F69">
              <w:rPr>
                <w:b/>
                <w:bCs/>
                <w:color w:val="FFFFFF"/>
                <w:sz w:val="24"/>
                <w:szCs w:val="24"/>
              </w:rPr>
              <w:t>Week</w:t>
            </w:r>
          </w:p>
        </w:tc>
        <w:tc>
          <w:tcPr>
            <w:tcW w:w="2200" w:type="dxa"/>
            <w:tcBorders>
              <w:top w:val="single" w:sz="4" w:space="0" w:color="B8BEC7"/>
              <w:left w:val="single" w:sz="4" w:space="0" w:color="B8BEC7"/>
              <w:bottom w:val="single" w:sz="4" w:space="0" w:color="B8BEC7"/>
              <w:right w:val="single" w:sz="4" w:space="0" w:color="B8BEC7"/>
            </w:tcBorders>
            <w:shd w:val="clear" w:color="132A4C" w:fill="132A4C"/>
            <w:tcMar>
              <w:top w:w="100" w:type="dxa"/>
              <w:left w:w="120" w:type="dxa"/>
              <w:bottom w:w="100" w:type="dxa"/>
              <w:right w:w="120" w:type="dxa"/>
            </w:tcMar>
          </w:tcPr>
          <w:p w14:paraId="4D74975C" w14:textId="77777777" w:rsidR="00D10B06" w:rsidRPr="00290F69" w:rsidRDefault="00000000">
            <w:pPr>
              <w:rPr>
                <w:sz w:val="24"/>
                <w:szCs w:val="24"/>
              </w:rPr>
            </w:pPr>
            <w:r w:rsidRPr="00290F69">
              <w:rPr>
                <w:b/>
                <w:bCs/>
                <w:color w:val="FFFFFF"/>
                <w:sz w:val="24"/>
                <w:szCs w:val="24"/>
              </w:rPr>
              <w:t>Focus</w:t>
            </w:r>
          </w:p>
        </w:tc>
        <w:tc>
          <w:tcPr>
            <w:tcW w:w="4200" w:type="dxa"/>
            <w:tcBorders>
              <w:top w:val="single" w:sz="4" w:space="0" w:color="B8BEC7"/>
              <w:left w:val="single" w:sz="4" w:space="0" w:color="B8BEC7"/>
              <w:bottom w:val="single" w:sz="4" w:space="0" w:color="B8BEC7"/>
              <w:right w:val="single" w:sz="4" w:space="0" w:color="B8BEC7"/>
            </w:tcBorders>
            <w:shd w:val="clear" w:color="132A4C" w:fill="132A4C"/>
            <w:tcMar>
              <w:top w:w="100" w:type="dxa"/>
              <w:left w:w="120" w:type="dxa"/>
              <w:bottom w:w="100" w:type="dxa"/>
              <w:right w:w="120" w:type="dxa"/>
            </w:tcMar>
          </w:tcPr>
          <w:p w14:paraId="0CDF7439" w14:textId="77777777" w:rsidR="00D10B06" w:rsidRPr="00290F69" w:rsidRDefault="00000000">
            <w:pPr>
              <w:rPr>
                <w:sz w:val="24"/>
                <w:szCs w:val="24"/>
              </w:rPr>
            </w:pPr>
            <w:r w:rsidRPr="00290F69">
              <w:rPr>
                <w:b/>
                <w:bCs/>
                <w:color w:val="FFFFFF"/>
                <w:sz w:val="24"/>
                <w:szCs w:val="24"/>
              </w:rPr>
              <w:t>Key Activities</w:t>
            </w:r>
          </w:p>
        </w:tc>
        <w:tc>
          <w:tcPr>
            <w:tcW w:w="2300" w:type="dxa"/>
            <w:tcBorders>
              <w:top w:val="single" w:sz="4" w:space="0" w:color="B8BEC7"/>
              <w:left w:val="single" w:sz="4" w:space="0" w:color="B8BEC7"/>
              <w:bottom w:val="single" w:sz="4" w:space="0" w:color="B8BEC7"/>
              <w:right w:val="single" w:sz="4" w:space="0" w:color="B8BEC7"/>
            </w:tcBorders>
            <w:shd w:val="clear" w:color="132A4C" w:fill="132A4C"/>
            <w:tcMar>
              <w:top w:w="100" w:type="dxa"/>
              <w:left w:w="120" w:type="dxa"/>
              <w:bottom w:w="100" w:type="dxa"/>
              <w:right w:w="120" w:type="dxa"/>
            </w:tcMar>
          </w:tcPr>
          <w:p w14:paraId="737A7357" w14:textId="77777777" w:rsidR="00D10B06" w:rsidRPr="00290F69" w:rsidRDefault="00000000">
            <w:pPr>
              <w:rPr>
                <w:sz w:val="24"/>
                <w:szCs w:val="24"/>
              </w:rPr>
            </w:pPr>
            <w:r w:rsidRPr="00290F69">
              <w:rPr>
                <w:b/>
                <w:bCs/>
                <w:color w:val="FFFFFF"/>
                <w:sz w:val="24"/>
                <w:szCs w:val="24"/>
              </w:rPr>
              <w:t>Expected Output</w:t>
            </w:r>
          </w:p>
        </w:tc>
      </w:tr>
      <w:tr w:rsidR="00D10B06" w:rsidRPr="00290F69" w14:paraId="79288992" w14:textId="77777777">
        <w:tc>
          <w:tcPr>
            <w:tcW w:w="1000" w:type="dxa"/>
            <w:tcBorders>
              <w:top w:val="single" w:sz="4" w:space="0" w:color="B8BEC7"/>
              <w:left w:val="single" w:sz="4" w:space="0" w:color="B8BEC7"/>
              <w:bottom w:val="single" w:sz="4" w:space="0" w:color="B8BEC7"/>
              <w:right w:val="single" w:sz="4" w:space="0" w:color="B8BEC7"/>
            </w:tcBorders>
            <w:tcMar>
              <w:top w:w="100" w:type="dxa"/>
              <w:left w:w="120" w:type="dxa"/>
              <w:bottom w:w="100" w:type="dxa"/>
              <w:right w:w="120" w:type="dxa"/>
            </w:tcMar>
          </w:tcPr>
          <w:p w14:paraId="2C760FD1" w14:textId="77777777" w:rsidR="00D10B06" w:rsidRPr="00290F69" w:rsidRDefault="00000000">
            <w:pPr>
              <w:rPr>
                <w:sz w:val="24"/>
                <w:szCs w:val="24"/>
              </w:rPr>
            </w:pPr>
            <w:r w:rsidRPr="00290F69">
              <w:rPr>
                <w:sz w:val="24"/>
                <w:szCs w:val="24"/>
              </w:rPr>
              <w:t>Week 2</w:t>
            </w:r>
          </w:p>
        </w:tc>
        <w:tc>
          <w:tcPr>
            <w:tcW w:w="2200" w:type="dxa"/>
            <w:tcBorders>
              <w:top w:val="single" w:sz="4" w:space="0" w:color="B8BEC7"/>
              <w:left w:val="single" w:sz="4" w:space="0" w:color="B8BEC7"/>
              <w:bottom w:val="single" w:sz="4" w:space="0" w:color="B8BEC7"/>
              <w:right w:val="single" w:sz="4" w:space="0" w:color="B8BEC7"/>
            </w:tcBorders>
            <w:tcMar>
              <w:top w:w="100" w:type="dxa"/>
              <w:left w:w="120" w:type="dxa"/>
              <w:bottom w:w="100" w:type="dxa"/>
              <w:right w:w="120" w:type="dxa"/>
            </w:tcMar>
          </w:tcPr>
          <w:p w14:paraId="48497CD2" w14:textId="77777777" w:rsidR="00D10B06" w:rsidRPr="00290F69" w:rsidRDefault="00000000">
            <w:pPr>
              <w:rPr>
                <w:sz w:val="24"/>
                <w:szCs w:val="24"/>
              </w:rPr>
            </w:pPr>
            <w:r w:rsidRPr="00290F69">
              <w:rPr>
                <w:sz w:val="24"/>
                <w:szCs w:val="24"/>
              </w:rPr>
              <w:t>Data preparation &amp; validation</w:t>
            </w:r>
          </w:p>
        </w:tc>
        <w:tc>
          <w:tcPr>
            <w:tcW w:w="4200" w:type="dxa"/>
            <w:tcBorders>
              <w:top w:val="single" w:sz="4" w:space="0" w:color="B8BEC7"/>
              <w:left w:val="single" w:sz="4" w:space="0" w:color="B8BEC7"/>
              <w:bottom w:val="single" w:sz="4" w:space="0" w:color="B8BEC7"/>
              <w:right w:val="single" w:sz="4" w:space="0" w:color="B8BEC7"/>
            </w:tcBorders>
            <w:tcMar>
              <w:top w:w="100" w:type="dxa"/>
              <w:left w:w="120" w:type="dxa"/>
              <w:bottom w:w="100" w:type="dxa"/>
              <w:right w:w="120" w:type="dxa"/>
            </w:tcMar>
          </w:tcPr>
          <w:p w14:paraId="46467176" w14:textId="77777777" w:rsidR="00D10B06" w:rsidRPr="00290F69" w:rsidRDefault="00000000">
            <w:pPr>
              <w:rPr>
                <w:sz w:val="24"/>
                <w:szCs w:val="24"/>
              </w:rPr>
            </w:pPr>
            <w:r w:rsidRPr="00290F69">
              <w:rPr>
                <w:sz w:val="24"/>
                <w:szCs w:val="24"/>
              </w:rPr>
              <w:t xml:space="preserve">Load full CSVs in Excel/Python; confirm true row counts; check nulls, duplicates and outliers on Age, </w:t>
            </w:r>
            <w:proofErr w:type="spellStart"/>
            <w:r w:rsidRPr="00290F69">
              <w:rPr>
                <w:sz w:val="24"/>
                <w:szCs w:val="24"/>
              </w:rPr>
              <w:t>Amount_NGN</w:t>
            </w:r>
            <w:proofErr w:type="spellEnd"/>
            <w:r w:rsidRPr="00290F69">
              <w:rPr>
                <w:sz w:val="24"/>
                <w:szCs w:val="24"/>
              </w:rPr>
              <w:t xml:space="preserve">, </w:t>
            </w:r>
            <w:proofErr w:type="spellStart"/>
            <w:r w:rsidRPr="00290F69">
              <w:rPr>
                <w:sz w:val="24"/>
                <w:szCs w:val="24"/>
              </w:rPr>
              <w:t>Tenure_Months</w:t>
            </w:r>
            <w:proofErr w:type="spellEnd"/>
            <w:r w:rsidRPr="00290F69">
              <w:rPr>
                <w:sz w:val="24"/>
                <w:szCs w:val="24"/>
              </w:rPr>
              <w:t xml:space="preserve"> and </w:t>
            </w:r>
            <w:proofErr w:type="spellStart"/>
            <w:r w:rsidRPr="00290F69">
              <w:rPr>
                <w:sz w:val="24"/>
                <w:szCs w:val="24"/>
              </w:rPr>
              <w:t>Digital_Engagement_Score</w:t>
            </w:r>
            <w:proofErr w:type="spellEnd"/>
            <w:r w:rsidRPr="00290F69">
              <w:rPr>
                <w:sz w:val="24"/>
                <w:szCs w:val="24"/>
              </w:rPr>
              <w:t xml:space="preserve">; standardise Channel labels ('POS'/'POS Terminal' etc.); validate the </w:t>
            </w:r>
            <w:proofErr w:type="spellStart"/>
            <w:r w:rsidRPr="00290F69">
              <w:rPr>
                <w:sz w:val="24"/>
                <w:szCs w:val="24"/>
              </w:rPr>
              <w:t>Customer_ID</w:t>
            </w:r>
            <w:proofErr w:type="spellEnd"/>
            <w:r w:rsidRPr="00290F69">
              <w:rPr>
                <w:sz w:val="24"/>
                <w:szCs w:val="24"/>
              </w:rPr>
              <w:t xml:space="preserve"> join between tables.</w:t>
            </w:r>
          </w:p>
        </w:tc>
        <w:tc>
          <w:tcPr>
            <w:tcW w:w="2300" w:type="dxa"/>
            <w:tcBorders>
              <w:top w:val="single" w:sz="4" w:space="0" w:color="B8BEC7"/>
              <w:left w:val="single" w:sz="4" w:space="0" w:color="B8BEC7"/>
              <w:bottom w:val="single" w:sz="4" w:space="0" w:color="B8BEC7"/>
              <w:right w:val="single" w:sz="4" w:space="0" w:color="B8BEC7"/>
            </w:tcBorders>
            <w:tcMar>
              <w:top w:w="100" w:type="dxa"/>
              <w:left w:w="120" w:type="dxa"/>
              <w:bottom w:w="100" w:type="dxa"/>
              <w:right w:w="120" w:type="dxa"/>
            </w:tcMar>
          </w:tcPr>
          <w:p w14:paraId="177B884C" w14:textId="77777777" w:rsidR="00D10B06" w:rsidRPr="00290F69" w:rsidRDefault="00000000">
            <w:pPr>
              <w:rPr>
                <w:sz w:val="24"/>
                <w:szCs w:val="24"/>
              </w:rPr>
            </w:pPr>
            <w:r w:rsidRPr="00290F69">
              <w:rPr>
                <w:sz w:val="24"/>
                <w:szCs w:val="24"/>
              </w:rPr>
              <w:t>Cleaned, documented dataset ready for analysis; a data-cleaning log.</w:t>
            </w:r>
          </w:p>
        </w:tc>
      </w:tr>
      <w:tr w:rsidR="00D10B06" w:rsidRPr="00290F69" w14:paraId="5AA6FBC1" w14:textId="77777777">
        <w:tc>
          <w:tcPr>
            <w:tcW w:w="1000" w:type="dxa"/>
            <w:tcBorders>
              <w:top w:val="single" w:sz="4" w:space="0" w:color="B8BEC7"/>
              <w:left w:val="single" w:sz="4" w:space="0" w:color="B8BEC7"/>
              <w:bottom w:val="single" w:sz="4" w:space="0" w:color="B8BEC7"/>
              <w:right w:val="single" w:sz="4" w:space="0" w:color="B8BEC7"/>
            </w:tcBorders>
            <w:shd w:val="clear" w:color="EDEFF2" w:fill="EDEFF2"/>
            <w:tcMar>
              <w:top w:w="100" w:type="dxa"/>
              <w:left w:w="120" w:type="dxa"/>
              <w:bottom w:w="100" w:type="dxa"/>
              <w:right w:w="120" w:type="dxa"/>
            </w:tcMar>
          </w:tcPr>
          <w:p w14:paraId="2332AE8F" w14:textId="77777777" w:rsidR="00D10B06" w:rsidRPr="00290F69" w:rsidRDefault="00000000">
            <w:pPr>
              <w:rPr>
                <w:sz w:val="24"/>
                <w:szCs w:val="24"/>
              </w:rPr>
            </w:pPr>
            <w:r w:rsidRPr="00290F69">
              <w:rPr>
                <w:sz w:val="24"/>
                <w:szCs w:val="24"/>
              </w:rPr>
              <w:t>Week 3</w:t>
            </w:r>
          </w:p>
        </w:tc>
        <w:tc>
          <w:tcPr>
            <w:tcW w:w="2200" w:type="dxa"/>
            <w:tcBorders>
              <w:top w:val="single" w:sz="4" w:space="0" w:color="B8BEC7"/>
              <w:left w:val="single" w:sz="4" w:space="0" w:color="B8BEC7"/>
              <w:bottom w:val="single" w:sz="4" w:space="0" w:color="B8BEC7"/>
              <w:right w:val="single" w:sz="4" w:space="0" w:color="B8BEC7"/>
            </w:tcBorders>
            <w:shd w:val="clear" w:color="EDEFF2" w:fill="EDEFF2"/>
            <w:tcMar>
              <w:top w:w="100" w:type="dxa"/>
              <w:left w:w="120" w:type="dxa"/>
              <w:bottom w:w="100" w:type="dxa"/>
              <w:right w:w="120" w:type="dxa"/>
            </w:tcMar>
          </w:tcPr>
          <w:p w14:paraId="6A5F7BFD" w14:textId="77777777" w:rsidR="00D10B06" w:rsidRPr="00290F69" w:rsidRDefault="00000000">
            <w:pPr>
              <w:rPr>
                <w:sz w:val="24"/>
                <w:szCs w:val="24"/>
              </w:rPr>
            </w:pPr>
            <w:r w:rsidRPr="00290F69">
              <w:rPr>
                <w:sz w:val="24"/>
                <w:szCs w:val="24"/>
              </w:rPr>
              <w:t>Analysis &amp; KPI build</w:t>
            </w:r>
          </w:p>
        </w:tc>
        <w:tc>
          <w:tcPr>
            <w:tcW w:w="4200" w:type="dxa"/>
            <w:tcBorders>
              <w:top w:val="single" w:sz="4" w:space="0" w:color="B8BEC7"/>
              <w:left w:val="single" w:sz="4" w:space="0" w:color="B8BEC7"/>
              <w:bottom w:val="single" w:sz="4" w:space="0" w:color="B8BEC7"/>
              <w:right w:val="single" w:sz="4" w:space="0" w:color="B8BEC7"/>
            </w:tcBorders>
            <w:shd w:val="clear" w:color="EDEFF2" w:fill="EDEFF2"/>
            <w:tcMar>
              <w:top w:w="100" w:type="dxa"/>
              <w:left w:w="120" w:type="dxa"/>
              <w:bottom w:w="100" w:type="dxa"/>
              <w:right w:w="120" w:type="dxa"/>
            </w:tcMar>
          </w:tcPr>
          <w:p w14:paraId="6C248328" w14:textId="77777777" w:rsidR="00D10B06" w:rsidRPr="00290F69" w:rsidRDefault="00000000">
            <w:pPr>
              <w:rPr>
                <w:sz w:val="24"/>
                <w:szCs w:val="24"/>
              </w:rPr>
            </w:pPr>
            <w:r w:rsidRPr="00290F69">
              <w:rPr>
                <w:sz w:val="24"/>
                <w:szCs w:val="24"/>
              </w:rPr>
              <w:t>Calculate all 8 KPIs; answer the 8 analytical questions using pivot tables/SQL/Python; begin building visuals in Power BI/Excel aligned to the wireframe.</w:t>
            </w:r>
          </w:p>
        </w:tc>
        <w:tc>
          <w:tcPr>
            <w:tcW w:w="2300" w:type="dxa"/>
            <w:tcBorders>
              <w:top w:val="single" w:sz="4" w:space="0" w:color="B8BEC7"/>
              <w:left w:val="single" w:sz="4" w:space="0" w:color="B8BEC7"/>
              <w:bottom w:val="single" w:sz="4" w:space="0" w:color="B8BEC7"/>
              <w:right w:val="single" w:sz="4" w:space="0" w:color="B8BEC7"/>
            </w:tcBorders>
            <w:shd w:val="clear" w:color="EDEFF2" w:fill="EDEFF2"/>
            <w:tcMar>
              <w:top w:w="100" w:type="dxa"/>
              <w:left w:w="120" w:type="dxa"/>
              <w:bottom w:w="100" w:type="dxa"/>
              <w:right w:w="120" w:type="dxa"/>
            </w:tcMar>
          </w:tcPr>
          <w:p w14:paraId="4FC88519" w14:textId="77777777" w:rsidR="00D10B06" w:rsidRPr="00290F69" w:rsidRDefault="00000000">
            <w:pPr>
              <w:rPr>
                <w:sz w:val="24"/>
                <w:szCs w:val="24"/>
              </w:rPr>
            </w:pPr>
            <w:r w:rsidRPr="00290F69">
              <w:rPr>
                <w:sz w:val="24"/>
                <w:szCs w:val="24"/>
              </w:rPr>
              <w:t>Draft dashboard with core KPI cards and charts; documented findings.</w:t>
            </w:r>
          </w:p>
        </w:tc>
      </w:tr>
      <w:tr w:rsidR="00D10B06" w:rsidRPr="00290F69" w14:paraId="1726084D" w14:textId="77777777">
        <w:tc>
          <w:tcPr>
            <w:tcW w:w="1000" w:type="dxa"/>
            <w:tcBorders>
              <w:top w:val="single" w:sz="4" w:space="0" w:color="B8BEC7"/>
              <w:left w:val="single" w:sz="4" w:space="0" w:color="B8BEC7"/>
              <w:bottom w:val="single" w:sz="4" w:space="0" w:color="B8BEC7"/>
              <w:right w:val="single" w:sz="4" w:space="0" w:color="B8BEC7"/>
            </w:tcBorders>
            <w:tcMar>
              <w:top w:w="100" w:type="dxa"/>
              <w:left w:w="120" w:type="dxa"/>
              <w:bottom w:w="100" w:type="dxa"/>
              <w:right w:w="120" w:type="dxa"/>
            </w:tcMar>
          </w:tcPr>
          <w:p w14:paraId="5314F5A0" w14:textId="77777777" w:rsidR="00D10B06" w:rsidRPr="00290F69" w:rsidRDefault="00000000">
            <w:pPr>
              <w:rPr>
                <w:sz w:val="24"/>
                <w:szCs w:val="24"/>
              </w:rPr>
            </w:pPr>
            <w:r w:rsidRPr="00290F69">
              <w:rPr>
                <w:sz w:val="24"/>
                <w:szCs w:val="24"/>
              </w:rPr>
              <w:t>Week 4</w:t>
            </w:r>
          </w:p>
        </w:tc>
        <w:tc>
          <w:tcPr>
            <w:tcW w:w="2200" w:type="dxa"/>
            <w:tcBorders>
              <w:top w:val="single" w:sz="4" w:space="0" w:color="B8BEC7"/>
              <w:left w:val="single" w:sz="4" w:space="0" w:color="B8BEC7"/>
              <w:bottom w:val="single" w:sz="4" w:space="0" w:color="B8BEC7"/>
              <w:right w:val="single" w:sz="4" w:space="0" w:color="B8BEC7"/>
            </w:tcBorders>
            <w:tcMar>
              <w:top w:w="100" w:type="dxa"/>
              <w:left w:w="120" w:type="dxa"/>
              <w:bottom w:w="100" w:type="dxa"/>
              <w:right w:w="120" w:type="dxa"/>
            </w:tcMar>
          </w:tcPr>
          <w:p w14:paraId="661FE526" w14:textId="77777777" w:rsidR="00D10B06" w:rsidRPr="00290F69" w:rsidRDefault="00000000">
            <w:pPr>
              <w:rPr>
                <w:sz w:val="24"/>
                <w:szCs w:val="24"/>
              </w:rPr>
            </w:pPr>
            <w:r w:rsidRPr="00290F69">
              <w:rPr>
                <w:sz w:val="24"/>
                <w:szCs w:val="24"/>
              </w:rPr>
              <w:t>Finalisation &amp; validation</w:t>
            </w:r>
          </w:p>
        </w:tc>
        <w:tc>
          <w:tcPr>
            <w:tcW w:w="4200" w:type="dxa"/>
            <w:tcBorders>
              <w:top w:val="single" w:sz="4" w:space="0" w:color="B8BEC7"/>
              <w:left w:val="single" w:sz="4" w:space="0" w:color="B8BEC7"/>
              <w:bottom w:val="single" w:sz="4" w:space="0" w:color="B8BEC7"/>
              <w:right w:val="single" w:sz="4" w:space="0" w:color="B8BEC7"/>
            </w:tcBorders>
            <w:tcMar>
              <w:top w:w="100" w:type="dxa"/>
              <w:left w:w="120" w:type="dxa"/>
              <w:bottom w:w="100" w:type="dxa"/>
              <w:right w:w="120" w:type="dxa"/>
            </w:tcMar>
          </w:tcPr>
          <w:p w14:paraId="70A6BD77" w14:textId="77777777" w:rsidR="00D10B06" w:rsidRPr="00290F69" w:rsidRDefault="00000000">
            <w:pPr>
              <w:rPr>
                <w:sz w:val="24"/>
                <w:szCs w:val="24"/>
              </w:rPr>
            </w:pPr>
            <w:r w:rsidRPr="00290F69">
              <w:rPr>
                <w:sz w:val="24"/>
                <w:szCs w:val="24"/>
              </w:rPr>
              <w:t>Complete remaining visuals and filters; validate figures for accuracy; write up insights and recommendations; prepare final documentation and presentation.</w:t>
            </w:r>
          </w:p>
        </w:tc>
        <w:tc>
          <w:tcPr>
            <w:tcW w:w="2300" w:type="dxa"/>
            <w:tcBorders>
              <w:top w:val="single" w:sz="4" w:space="0" w:color="B8BEC7"/>
              <w:left w:val="single" w:sz="4" w:space="0" w:color="B8BEC7"/>
              <w:bottom w:val="single" w:sz="4" w:space="0" w:color="B8BEC7"/>
              <w:right w:val="single" w:sz="4" w:space="0" w:color="B8BEC7"/>
            </w:tcBorders>
            <w:tcMar>
              <w:top w:w="100" w:type="dxa"/>
              <w:left w:w="120" w:type="dxa"/>
              <w:bottom w:w="100" w:type="dxa"/>
              <w:right w:w="120" w:type="dxa"/>
            </w:tcMar>
          </w:tcPr>
          <w:p w14:paraId="47BF7631" w14:textId="77777777" w:rsidR="00D10B06" w:rsidRPr="00290F69" w:rsidRDefault="00000000">
            <w:pPr>
              <w:rPr>
                <w:sz w:val="24"/>
                <w:szCs w:val="24"/>
              </w:rPr>
            </w:pPr>
            <w:r w:rsidRPr="00290F69">
              <w:rPr>
                <w:sz w:val="24"/>
                <w:szCs w:val="24"/>
              </w:rPr>
              <w:t xml:space="preserve">Finished, validated Power BI/Excel dashboard plus a written </w:t>
            </w:r>
            <w:proofErr w:type="gramStart"/>
            <w:r w:rsidRPr="00290F69">
              <w:rPr>
                <w:sz w:val="24"/>
                <w:szCs w:val="24"/>
              </w:rPr>
              <w:t>insights</w:t>
            </w:r>
            <w:proofErr w:type="gramEnd"/>
            <w:r w:rsidRPr="00290F69">
              <w:rPr>
                <w:sz w:val="24"/>
                <w:szCs w:val="24"/>
              </w:rPr>
              <w:t xml:space="preserve"> summary.</w:t>
            </w:r>
          </w:p>
        </w:tc>
      </w:tr>
    </w:tbl>
    <w:p w14:paraId="1741F655" w14:textId="77777777" w:rsidR="00873BFA" w:rsidRDefault="00873BFA">
      <w:pPr>
        <w:pStyle w:val="Heading1"/>
        <w:pBdr>
          <w:bottom w:val="single" w:sz="8" w:space="4" w:color="C89B3C"/>
        </w:pBdr>
        <w:spacing w:before="320" w:after="160"/>
        <w:rPr>
          <w:b/>
          <w:bCs/>
          <w:color w:val="132A4C"/>
          <w:sz w:val="24"/>
          <w:szCs w:val="24"/>
        </w:rPr>
      </w:pPr>
    </w:p>
    <w:p w14:paraId="3D6B1C2C" w14:textId="77777777" w:rsidR="00873BFA" w:rsidRDefault="00873BFA">
      <w:pPr>
        <w:pStyle w:val="Heading1"/>
        <w:pBdr>
          <w:bottom w:val="single" w:sz="8" w:space="4" w:color="C89B3C"/>
        </w:pBdr>
        <w:spacing w:before="320" w:after="160"/>
        <w:rPr>
          <w:b/>
          <w:bCs/>
          <w:color w:val="132A4C"/>
          <w:sz w:val="24"/>
          <w:szCs w:val="24"/>
        </w:rPr>
      </w:pPr>
    </w:p>
    <w:p w14:paraId="06992461" w14:textId="77777777" w:rsidR="00873BFA" w:rsidRDefault="00873BFA">
      <w:pPr>
        <w:pStyle w:val="Heading1"/>
        <w:pBdr>
          <w:bottom w:val="single" w:sz="8" w:space="4" w:color="C89B3C"/>
        </w:pBdr>
        <w:spacing w:before="320" w:after="160"/>
        <w:rPr>
          <w:b/>
          <w:bCs/>
          <w:color w:val="132A4C"/>
          <w:sz w:val="24"/>
          <w:szCs w:val="24"/>
        </w:rPr>
      </w:pPr>
    </w:p>
    <w:p w14:paraId="1664E992" w14:textId="77777777" w:rsidR="00873BFA" w:rsidRDefault="00873BFA">
      <w:pPr>
        <w:pStyle w:val="Heading1"/>
        <w:pBdr>
          <w:bottom w:val="single" w:sz="8" w:space="4" w:color="C89B3C"/>
        </w:pBdr>
        <w:spacing w:before="320" w:after="160"/>
        <w:rPr>
          <w:b/>
          <w:bCs/>
          <w:color w:val="132A4C"/>
          <w:sz w:val="24"/>
          <w:szCs w:val="24"/>
        </w:rPr>
      </w:pPr>
    </w:p>
    <w:p w14:paraId="09495C31" w14:textId="77777777" w:rsidR="00873BFA" w:rsidRDefault="00873BFA">
      <w:pPr>
        <w:pStyle w:val="Heading1"/>
        <w:pBdr>
          <w:bottom w:val="single" w:sz="8" w:space="4" w:color="C89B3C"/>
        </w:pBdr>
        <w:spacing w:before="320" w:after="160"/>
        <w:rPr>
          <w:b/>
          <w:bCs/>
          <w:color w:val="132A4C"/>
          <w:sz w:val="24"/>
          <w:szCs w:val="24"/>
        </w:rPr>
      </w:pPr>
    </w:p>
    <w:p w14:paraId="0310AA43" w14:textId="77777777" w:rsidR="00873BFA" w:rsidRDefault="00873BFA">
      <w:pPr>
        <w:pStyle w:val="Heading1"/>
        <w:pBdr>
          <w:bottom w:val="single" w:sz="8" w:space="4" w:color="C89B3C"/>
        </w:pBdr>
        <w:spacing w:before="320" w:after="160"/>
        <w:rPr>
          <w:b/>
          <w:bCs/>
          <w:color w:val="132A4C"/>
          <w:sz w:val="24"/>
          <w:szCs w:val="24"/>
        </w:rPr>
      </w:pPr>
    </w:p>
    <w:p w14:paraId="5D1D11B8" w14:textId="77777777" w:rsidR="00873BFA" w:rsidRDefault="00873BFA">
      <w:pPr>
        <w:pStyle w:val="Heading1"/>
        <w:pBdr>
          <w:bottom w:val="single" w:sz="8" w:space="4" w:color="C89B3C"/>
        </w:pBdr>
        <w:spacing w:before="320" w:after="160"/>
        <w:rPr>
          <w:b/>
          <w:bCs/>
          <w:color w:val="132A4C"/>
          <w:sz w:val="24"/>
          <w:szCs w:val="24"/>
        </w:rPr>
      </w:pPr>
    </w:p>
    <w:p w14:paraId="3DFD898B" w14:textId="77777777" w:rsidR="00873BFA" w:rsidRDefault="00873BFA">
      <w:pPr>
        <w:pStyle w:val="Heading1"/>
        <w:pBdr>
          <w:bottom w:val="single" w:sz="8" w:space="4" w:color="C89B3C"/>
        </w:pBdr>
        <w:spacing w:before="320" w:after="160"/>
        <w:rPr>
          <w:b/>
          <w:bCs/>
          <w:color w:val="132A4C"/>
          <w:sz w:val="24"/>
          <w:szCs w:val="24"/>
        </w:rPr>
      </w:pPr>
    </w:p>
    <w:p w14:paraId="04C779CB" w14:textId="77777777" w:rsidR="00873BFA" w:rsidRDefault="00873BFA">
      <w:pPr>
        <w:pStyle w:val="Heading1"/>
        <w:pBdr>
          <w:bottom w:val="single" w:sz="8" w:space="4" w:color="C89B3C"/>
        </w:pBdr>
        <w:spacing w:before="320" w:after="160"/>
        <w:rPr>
          <w:b/>
          <w:bCs/>
          <w:color w:val="132A4C"/>
          <w:sz w:val="24"/>
          <w:szCs w:val="24"/>
        </w:rPr>
      </w:pPr>
    </w:p>
    <w:p w14:paraId="2B2A4D71" w14:textId="77777777" w:rsidR="00873BFA" w:rsidRDefault="00873BFA">
      <w:pPr>
        <w:pStyle w:val="Heading1"/>
        <w:pBdr>
          <w:bottom w:val="single" w:sz="8" w:space="4" w:color="C89B3C"/>
        </w:pBdr>
        <w:spacing w:before="320" w:after="160"/>
        <w:rPr>
          <w:b/>
          <w:bCs/>
          <w:color w:val="132A4C"/>
          <w:sz w:val="24"/>
          <w:szCs w:val="24"/>
        </w:rPr>
      </w:pPr>
    </w:p>
    <w:p w14:paraId="71D4641A" w14:textId="77777777" w:rsidR="00873BFA" w:rsidRDefault="00873BFA">
      <w:pPr>
        <w:pStyle w:val="Heading1"/>
        <w:pBdr>
          <w:bottom w:val="single" w:sz="8" w:space="4" w:color="C89B3C"/>
        </w:pBdr>
        <w:spacing w:before="320" w:after="160"/>
        <w:rPr>
          <w:b/>
          <w:bCs/>
          <w:color w:val="132A4C"/>
          <w:sz w:val="24"/>
          <w:szCs w:val="24"/>
        </w:rPr>
      </w:pPr>
    </w:p>
    <w:p w14:paraId="291924ED" w14:textId="10E9BBC0" w:rsidR="00D10B06" w:rsidRPr="00290F69" w:rsidRDefault="00000000">
      <w:pPr>
        <w:pStyle w:val="Heading1"/>
        <w:pBdr>
          <w:bottom w:val="single" w:sz="8" w:space="4" w:color="C89B3C"/>
        </w:pBdr>
        <w:spacing w:before="320" w:after="160"/>
        <w:rPr>
          <w:sz w:val="24"/>
          <w:szCs w:val="24"/>
        </w:rPr>
      </w:pPr>
      <w:r w:rsidRPr="00290F69">
        <w:rPr>
          <w:b/>
          <w:bCs/>
          <w:color w:val="132A4C"/>
          <w:sz w:val="24"/>
          <w:szCs w:val="24"/>
        </w:rPr>
        <w:lastRenderedPageBreak/>
        <w:t>10. Relevant Risks</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700"/>
        <w:gridCol w:w="3000"/>
      </w:tblGrid>
      <w:tr w:rsidR="00D10B06" w:rsidRPr="00290F69" w14:paraId="4D674300" w14:textId="77777777">
        <w:trPr>
          <w:tblHeader/>
        </w:trPr>
        <w:tc>
          <w:tcPr>
            <w:tcW w:w="3000" w:type="dxa"/>
            <w:tcBorders>
              <w:top w:val="single" w:sz="4" w:space="0" w:color="B8BEC7"/>
              <w:left w:val="single" w:sz="4" w:space="0" w:color="B8BEC7"/>
              <w:bottom w:val="single" w:sz="4" w:space="0" w:color="B8BEC7"/>
              <w:right w:val="single" w:sz="4" w:space="0" w:color="B8BEC7"/>
            </w:tcBorders>
            <w:shd w:val="clear" w:color="132A4C" w:fill="132A4C"/>
            <w:tcMar>
              <w:top w:w="100" w:type="dxa"/>
              <w:left w:w="120" w:type="dxa"/>
              <w:bottom w:w="100" w:type="dxa"/>
              <w:right w:w="120" w:type="dxa"/>
            </w:tcMar>
          </w:tcPr>
          <w:p w14:paraId="44AA5F5B" w14:textId="77777777" w:rsidR="00D10B06" w:rsidRPr="00290F69" w:rsidRDefault="00000000">
            <w:pPr>
              <w:rPr>
                <w:sz w:val="24"/>
                <w:szCs w:val="24"/>
              </w:rPr>
            </w:pPr>
            <w:r w:rsidRPr="00290F69">
              <w:rPr>
                <w:b/>
                <w:bCs/>
                <w:color w:val="FFFFFF"/>
                <w:sz w:val="24"/>
                <w:szCs w:val="24"/>
              </w:rPr>
              <w:t>Risk</w:t>
            </w:r>
          </w:p>
        </w:tc>
        <w:tc>
          <w:tcPr>
            <w:tcW w:w="2700" w:type="dxa"/>
            <w:tcBorders>
              <w:top w:val="single" w:sz="4" w:space="0" w:color="B8BEC7"/>
              <w:left w:val="single" w:sz="4" w:space="0" w:color="B8BEC7"/>
              <w:bottom w:val="single" w:sz="4" w:space="0" w:color="B8BEC7"/>
              <w:right w:val="single" w:sz="4" w:space="0" w:color="B8BEC7"/>
            </w:tcBorders>
            <w:shd w:val="clear" w:color="132A4C" w:fill="132A4C"/>
            <w:tcMar>
              <w:top w:w="100" w:type="dxa"/>
              <w:left w:w="120" w:type="dxa"/>
              <w:bottom w:w="100" w:type="dxa"/>
              <w:right w:w="120" w:type="dxa"/>
            </w:tcMar>
          </w:tcPr>
          <w:p w14:paraId="5718F5EE" w14:textId="77777777" w:rsidR="00D10B06" w:rsidRPr="00290F69" w:rsidRDefault="00000000">
            <w:pPr>
              <w:rPr>
                <w:sz w:val="24"/>
                <w:szCs w:val="24"/>
              </w:rPr>
            </w:pPr>
            <w:r w:rsidRPr="00290F69">
              <w:rPr>
                <w:b/>
                <w:bCs/>
                <w:color w:val="FFFFFF"/>
                <w:sz w:val="24"/>
                <w:szCs w:val="24"/>
              </w:rPr>
              <w:t>Likely Impact</w:t>
            </w:r>
          </w:p>
        </w:tc>
        <w:tc>
          <w:tcPr>
            <w:tcW w:w="3000" w:type="dxa"/>
            <w:tcBorders>
              <w:top w:val="single" w:sz="4" w:space="0" w:color="B8BEC7"/>
              <w:left w:val="single" w:sz="4" w:space="0" w:color="B8BEC7"/>
              <w:bottom w:val="single" w:sz="4" w:space="0" w:color="B8BEC7"/>
              <w:right w:val="single" w:sz="4" w:space="0" w:color="B8BEC7"/>
            </w:tcBorders>
            <w:shd w:val="clear" w:color="132A4C" w:fill="132A4C"/>
            <w:tcMar>
              <w:top w:w="100" w:type="dxa"/>
              <w:left w:w="120" w:type="dxa"/>
              <w:bottom w:w="100" w:type="dxa"/>
              <w:right w:w="120" w:type="dxa"/>
            </w:tcMar>
          </w:tcPr>
          <w:p w14:paraId="739F9D6D" w14:textId="77777777" w:rsidR="00D10B06" w:rsidRPr="00290F69" w:rsidRDefault="00000000">
            <w:pPr>
              <w:rPr>
                <w:sz w:val="24"/>
                <w:szCs w:val="24"/>
              </w:rPr>
            </w:pPr>
            <w:r w:rsidRPr="00290F69">
              <w:rPr>
                <w:b/>
                <w:bCs/>
                <w:color w:val="FFFFFF"/>
                <w:sz w:val="24"/>
                <w:szCs w:val="24"/>
              </w:rPr>
              <w:t>Mitigation</w:t>
            </w:r>
          </w:p>
        </w:tc>
      </w:tr>
      <w:tr w:rsidR="00D10B06" w:rsidRPr="00290F69" w14:paraId="45E5112A" w14:textId="77777777">
        <w:tc>
          <w:tcPr>
            <w:tcW w:w="3000" w:type="dxa"/>
            <w:tcBorders>
              <w:top w:val="single" w:sz="4" w:space="0" w:color="B8BEC7"/>
              <w:left w:val="single" w:sz="4" w:space="0" w:color="B8BEC7"/>
              <w:bottom w:val="single" w:sz="4" w:space="0" w:color="B8BEC7"/>
              <w:right w:val="single" w:sz="4" w:space="0" w:color="B8BEC7"/>
            </w:tcBorders>
            <w:tcMar>
              <w:top w:w="100" w:type="dxa"/>
              <w:left w:w="120" w:type="dxa"/>
              <w:bottom w:w="100" w:type="dxa"/>
              <w:right w:w="120" w:type="dxa"/>
            </w:tcMar>
          </w:tcPr>
          <w:p w14:paraId="0D824021" w14:textId="77777777" w:rsidR="00D10B06" w:rsidRPr="00290F69" w:rsidRDefault="00000000">
            <w:pPr>
              <w:rPr>
                <w:sz w:val="24"/>
                <w:szCs w:val="24"/>
              </w:rPr>
            </w:pPr>
            <w:r w:rsidRPr="00290F69">
              <w:rPr>
                <w:sz w:val="24"/>
                <w:szCs w:val="24"/>
              </w:rPr>
              <w:t>Inconsistent category labels (e.g. Channel) distort aggregated metrics</w:t>
            </w:r>
          </w:p>
        </w:tc>
        <w:tc>
          <w:tcPr>
            <w:tcW w:w="2700" w:type="dxa"/>
            <w:tcBorders>
              <w:top w:val="single" w:sz="4" w:space="0" w:color="B8BEC7"/>
              <w:left w:val="single" w:sz="4" w:space="0" w:color="B8BEC7"/>
              <w:bottom w:val="single" w:sz="4" w:space="0" w:color="B8BEC7"/>
              <w:right w:val="single" w:sz="4" w:space="0" w:color="B8BEC7"/>
            </w:tcBorders>
            <w:tcMar>
              <w:top w:w="100" w:type="dxa"/>
              <w:left w:w="120" w:type="dxa"/>
              <w:bottom w:w="100" w:type="dxa"/>
              <w:right w:w="120" w:type="dxa"/>
            </w:tcMar>
          </w:tcPr>
          <w:p w14:paraId="58E2DF65" w14:textId="77777777" w:rsidR="00D10B06" w:rsidRPr="00290F69" w:rsidRDefault="00000000">
            <w:pPr>
              <w:rPr>
                <w:sz w:val="24"/>
                <w:szCs w:val="24"/>
              </w:rPr>
            </w:pPr>
            <w:r w:rsidRPr="00290F69">
              <w:rPr>
                <w:sz w:val="24"/>
                <w:szCs w:val="24"/>
              </w:rPr>
              <w:t>KPIs and charts misrepresent true channel performance</w:t>
            </w:r>
          </w:p>
        </w:tc>
        <w:tc>
          <w:tcPr>
            <w:tcW w:w="3000" w:type="dxa"/>
            <w:tcBorders>
              <w:top w:val="single" w:sz="4" w:space="0" w:color="B8BEC7"/>
              <w:left w:val="single" w:sz="4" w:space="0" w:color="B8BEC7"/>
              <w:bottom w:val="single" w:sz="4" w:space="0" w:color="B8BEC7"/>
              <w:right w:val="single" w:sz="4" w:space="0" w:color="B8BEC7"/>
            </w:tcBorders>
            <w:tcMar>
              <w:top w:w="100" w:type="dxa"/>
              <w:left w:w="120" w:type="dxa"/>
              <w:bottom w:w="100" w:type="dxa"/>
              <w:right w:w="120" w:type="dxa"/>
            </w:tcMar>
          </w:tcPr>
          <w:p w14:paraId="12A10261" w14:textId="77777777" w:rsidR="00D10B06" w:rsidRPr="00290F69" w:rsidRDefault="00000000">
            <w:pPr>
              <w:rPr>
                <w:sz w:val="24"/>
                <w:szCs w:val="24"/>
              </w:rPr>
            </w:pPr>
            <w:r w:rsidRPr="00290F69">
              <w:rPr>
                <w:sz w:val="24"/>
                <w:szCs w:val="24"/>
              </w:rPr>
              <w:t>Standardise categories during Week 2 cleaning before any KPI calculation</w:t>
            </w:r>
          </w:p>
        </w:tc>
      </w:tr>
      <w:tr w:rsidR="00D10B06" w:rsidRPr="00290F69" w14:paraId="4DB4142C" w14:textId="77777777">
        <w:tc>
          <w:tcPr>
            <w:tcW w:w="3000" w:type="dxa"/>
            <w:tcBorders>
              <w:top w:val="single" w:sz="4" w:space="0" w:color="B8BEC7"/>
              <w:left w:val="single" w:sz="4" w:space="0" w:color="B8BEC7"/>
              <w:bottom w:val="single" w:sz="4" w:space="0" w:color="B8BEC7"/>
              <w:right w:val="single" w:sz="4" w:space="0" w:color="B8BEC7"/>
            </w:tcBorders>
            <w:shd w:val="clear" w:color="EDEFF2" w:fill="EDEFF2"/>
            <w:tcMar>
              <w:top w:w="100" w:type="dxa"/>
              <w:left w:w="120" w:type="dxa"/>
              <w:bottom w:w="100" w:type="dxa"/>
              <w:right w:w="120" w:type="dxa"/>
            </w:tcMar>
          </w:tcPr>
          <w:p w14:paraId="7FD04E7F" w14:textId="77777777" w:rsidR="00D10B06" w:rsidRPr="00290F69" w:rsidRDefault="00000000">
            <w:pPr>
              <w:rPr>
                <w:sz w:val="24"/>
                <w:szCs w:val="24"/>
              </w:rPr>
            </w:pPr>
            <w:r w:rsidRPr="00290F69">
              <w:rPr>
                <w:sz w:val="24"/>
                <w:szCs w:val="24"/>
              </w:rPr>
              <w:t>Full dataset (row counts, missing values) not yet confirmed</w:t>
            </w:r>
          </w:p>
        </w:tc>
        <w:tc>
          <w:tcPr>
            <w:tcW w:w="2700" w:type="dxa"/>
            <w:tcBorders>
              <w:top w:val="single" w:sz="4" w:space="0" w:color="B8BEC7"/>
              <w:left w:val="single" w:sz="4" w:space="0" w:color="B8BEC7"/>
              <w:bottom w:val="single" w:sz="4" w:space="0" w:color="B8BEC7"/>
              <w:right w:val="single" w:sz="4" w:space="0" w:color="B8BEC7"/>
            </w:tcBorders>
            <w:shd w:val="clear" w:color="EDEFF2" w:fill="EDEFF2"/>
            <w:tcMar>
              <w:top w:w="100" w:type="dxa"/>
              <w:left w:w="120" w:type="dxa"/>
              <w:bottom w:w="100" w:type="dxa"/>
              <w:right w:w="120" w:type="dxa"/>
            </w:tcMar>
          </w:tcPr>
          <w:p w14:paraId="756060F5" w14:textId="77777777" w:rsidR="00D10B06" w:rsidRPr="00290F69" w:rsidRDefault="00000000">
            <w:pPr>
              <w:rPr>
                <w:sz w:val="24"/>
                <w:szCs w:val="24"/>
              </w:rPr>
            </w:pPr>
            <w:r w:rsidRPr="00290F69">
              <w:rPr>
                <w:sz w:val="24"/>
                <w:szCs w:val="24"/>
              </w:rPr>
              <w:t>Profiling conclusions in this report may need revising once the full CSV is reviewed</w:t>
            </w:r>
          </w:p>
        </w:tc>
        <w:tc>
          <w:tcPr>
            <w:tcW w:w="3000" w:type="dxa"/>
            <w:tcBorders>
              <w:top w:val="single" w:sz="4" w:space="0" w:color="B8BEC7"/>
              <w:left w:val="single" w:sz="4" w:space="0" w:color="B8BEC7"/>
              <w:bottom w:val="single" w:sz="4" w:space="0" w:color="B8BEC7"/>
              <w:right w:val="single" w:sz="4" w:space="0" w:color="B8BEC7"/>
            </w:tcBorders>
            <w:shd w:val="clear" w:color="EDEFF2" w:fill="EDEFF2"/>
            <w:tcMar>
              <w:top w:w="100" w:type="dxa"/>
              <w:left w:w="120" w:type="dxa"/>
              <w:bottom w:w="100" w:type="dxa"/>
              <w:right w:w="120" w:type="dxa"/>
            </w:tcMar>
          </w:tcPr>
          <w:p w14:paraId="0D749CE7" w14:textId="77777777" w:rsidR="00D10B06" w:rsidRPr="00290F69" w:rsidRDefault="00000000">
            <w:pPr>
              <w:rPr>
                <w:sz w:val="24"/>
                <w:szCs w:val="24"/>
              </w:rPr>
            </w:pPr>
            <w:r w:rsidRPr="00290F69">
              <w:rPr>
                <w:sz w:val="24"/>
                <w:szCs w:val="24"/>
              </w:rPr>
              <w:t>Complete full-file profiling at the very start of Week 2 before building further</w:t>
            </w:r>
          </w:p>
        </w:tc>
      </w:tr>
      <w:tr w:rsidR="00D10B06" w:rsidRPr="00290F69" w14:paraId="31599155" w14:textId="77777777">
        <w:tc>
          <w:tcPr>
            <w:tcW w:w="3000" w:type="dxa"/>
            <w:tcBorders>
              <w:top w:val="single" w:sz="4" w:space="0" w:color="B8BEC7"/>
              <w:left w:val="single" w:sz="4" w:space="0" w:color="B8BEC7"/>
              <w:bottom w:val="single" w:sz="4" w:space="0" w:color="B8BEC7"/>
              <w:right w:val="single" w:sz="4" w:space="0" w:color="B8BEC7"/>
            </w:tcBorders>
            <w:tcMar>
              <w:top w:w="100" w:type="dxa"/>
              <w:left w:w="120" w:type="dxa"/>
              <w:bottom w:w="100" w:type="dxa"/>
              <w:right w:w="120" w:type="dxa"/>
            </w:tcMar>
          </w:tcPr>
          <w:p w14:paraId="1076B60D" w14:textId="77777777" w:rsidR="00D10B06" w:rsidRPr="00290F69" w:rsidRDefault="00000000">
            <w:pPr>
              <w:rPr>
                <w:sz w:val="24"/>
                <w:szCs w:val="24"/>
              </w:rPr>
            </w:pPr>
            <w:proofErr w:type="spellStart"/>
            <w:r w:rsidRPr="00290F69">
              <w:rPr>
                <w:sz w:val="24"/>
                <w:szCs w:val="24"/>
              </w:rPr>
              <w:t>Amount_NGN</w:t>
            </w:r>
            <w:proofErr w:type="spellEnd"/>
            <w:r w:rsidRPr="00290F69">
              <w:rPr>
                <w:sz w:val="24"/>
                <w:szCs w:val="24"/>
              </w:rPr>
              <w:t xml:space="preserve"> or Age outliers/erroneous values</w:t>
            </w:r>
          </w:p>
        </w:tc>
        <w:tc>
          <w:tcPr>
            <w:tcW w:w="2700" w:type="dxa"/>
            <w:tcBorders>
              <w:top w:val="single" w:sz="4" w:space="0" w:color="B8BEC7"/>
              <w:left w:val="single" w:sz="4" w:space="0" w:color="B8BEC7"/>
              <w:bottom w:val="single" w:sz="4" w:space="0" w:color="B8BEC7"/>
              <w:right w:val="single" w:sz="4" w:space="0" w:color="B8BEC7"/>
            </w:tcBorders>
            <w:tcMar>
              <w:top w:w="100" w:type="dxa"/>
              <w:left w:w="120" w:type="dxa"/>
              <w:bottom w:w="100" w:type="dxa"/>
              <w:right w:w="120" w:type="dxa"/>
            </w:tcMar>
          </w:tcPr>
          <w:p w14:paraId="3532D0F0" w14:textId="77777777" w:rsidR="00D10B06" w:rsidRPr="00290F69" w:rsidRDefault="00000000">
            <w:pPr>
              <w:rPr>
                <w:sz w:val="24"/>
                <w:szCs w:val="24"/>
              </w:rPr>
            </w:pPr>
            <w:r w:rsidRPr="00290F69">
              <w:rPr>
                <w:sz w:val="24"/>
                <w:szCs w:val="24"/>
              </w:rPr>
              <w:t>Averages and totals skewed, misleading KPI values</w:t>
            </w:r>
          </w:p>
        </w:tc>
        <w:tc>
          <w:tcPr>
            <w:tcW w:w="3000" w:type="dxa"/>
            <w:tcBorders>
              <w:top w:val="single" w:sz="4" w:space="0" w:color="B8BEC7"/>
              <w:left w:val="single" w:sz="4" w:space="0" w:color="B8BEC7"/>
              <w:bottom w:val="single" w:sz="4" w:space="0" w:color="B8BEC7"/>
              <w:right w:val="single" w:sz="4" w:space="0" w:color="B8BEC7"/>
            </w:tcBorders>
            <w:tcMar>
              <w:top w:w="100" w:type="dxa"/>
              <w:left w:w="120" w:type="dxa"/>
              <w:bottom w:w="100" w:type="dxa"/>
              <w:right w:w="120" w:type="dxa"/>
            </w:tcMar>
          </w:tcPr>
          <w:p w14:paraId="79865436" w14:textId="77777777" w:rsidR="00D10B06" w:rsidRPr="00290F69" w:rsidRDefault="00000000">
            <w:pPr>
              <w:rPr>
                <w:sz w:val="24"/>
                <w:szCs w:val="24"/>
              </w:rPr>
            </w:pPr>
            <w:r w:rsidRPr="00290F69">
              <w:rPr>
                <w:sz w:val="24"/>
                <w:szCs w:val="24"/>
              </w:rPr>
              <w:t>Outlier detection and documented handling rules in Week 2</w:t>
            </w:r>
          </w:p>
        </w:tc>
      </w:tr>
      <w:tr w:rsidR="00D10B06" w:rsidRPr="00290F69" w14:paraId="6EC48BAF" w14:textId="77777777">
        <w:tc>
          <w:tcPr>
            <w:tcW w:w="3000" w:type="dxa"/>
            <w:tcBorders>
              <w:top w:val="single" w:sz="4" w:space="0" w:color="B8BEC7"/>
              <w:left w:val="single" w:sz="4" w:space="0" w:color="B8BEC7"/>
              <w:bottom w:val="single" w:sz="4" w:space="0" w:color="B8BEC7"/>
              <w:right w:val="single" w:sz="4" w:space="0" w:color="B8BEC7"/>
            </w:tcBorders>
            <w:shd w:val="clear" w:color="EDEFF2" w:fill="EDEFF2"/>
            <w:tcMar>
              <w:top w:w="100" w:type="dxa"/>
              <w:left w:w="120" w:type="dxa"/>
              <w:bottom w:w="100" w:type="dxa"/>
              <w:right w:w="120" w:type="dxa"/>
            </w:tcMar>
          </w:tcPr>
          <w:p w14:paraId="54292B24" w14:textId="77777777" w:rsidR="00D10B06" w:rsidRPr="00290F69" w:rsidRDefault="00000000">
            <w:pPr>
              <w:rPr>
                <w:sz w:val="24"/>
                <w:szCs w:val="24"/>
              </w:rPr>
            </w:pPr>
            <w:r w:rsidRPr="00290F69">
              <w:rPr>
                <w:sz w:val="24"/>
                <w:szCs w:val="24"/>
              </w:rPr>
              <w:t>Synthetic data limits real-world business relevance</w:t>
            </w:r>
          </w:p>
        </w:tc>
        <w:tc>
          <w:tcPr>
            <w:tcW w:w="2700" w:type="dxa"/>
            <w:tcBorders>
              <w:top w:val="single" w:sz="4" w:space="0" w:color="B8BEC7"/>
              <w:left w:val="single" w:sz="4" w:space="0" w:color="B8BEC7"/>
              <w:bottom w:val="single" w:sz="4" w:space="0" w:color="B8BEC7"/>
              <w:right w:val="single" w:sz="4" w:space="0" w:color="B8BEC7"/>
            </w:tcBorders>
            <w:shd w:val="clear" w:color="EDEFF2" w:fill="EDEFF2"/>
            <w:tcMar>
              <w:top w:w="100" w:type="dxa"/>
              <w:left w:w="120" w:type="dxa"/>
              <w:bottom w:w="100" w:type="dxa"/>
              <w:right w:w="120" w:type="dxa"/>
            </w:tcMar>
          </w:tcPr>
          <w:p w14:paraId="4A68E5EF" w14:textId="77777777" w:rsidR="00D10B06" w:rsidRPr="00290F69" w:rsidRDefault="00000000">
            <w:pPr>
              <w:rPr>
                <w:sz w:val="24"/>
                <w:szCs w:val="24"/>
              </w:rPr>
            </w:pPr>
            <w:r w:rsidRPr="00290F69">
              <w:rPr>
                <w:sz w:val="24"/>
                <w:szCs w:val="24"/>
              </w:rPr>
              <w:t>Insights are illustrative rather than actionable for a real bank</w:t>
            </w:r>
          </w:p>
        </w:tc>
        <w:tc>
          <w:tcPr>
            <w:tcW w:w="3000" w:type="dxa"/>
            <w:tcBorders>
              <w:top w:val="single" w:sz="4" w:space="0" w:color="B8BEC7"/>
              <w:left w:val="single" w:sz="4" w:space="0" w:color="B8BEC7"/>
              <w:bottom w:val="single" w:sz="4" w:space="0" w:color="B8BEC7"/>
              <w:right w:val="single" w:sz="4" w:space="0" w:color="B8BEC7"/>
            </w:tcBorders>
            <w:shd w:val="clear" w:color="EDEFF2" w:fill="EDEFF2"/>
            <w:tcMar>
              <w:top w:w="100" w:type="dxa"/>
              <w:left w:w="120" w:type="dxa"/>
              <w:bottom w:w="100" w:type="dxa"/>
              <w:right w:w="120" w:type="dxa"/>
            </w:tcMar>
          </w:tcPr>
          <w:p w14:paraId="3549E435" w14:textId="77777777" w:rsidR="00D10B06" w:rsidRPr="00290F69" w:rsidRDefault="00000000">
            <w:pPr>
              <w:rPr>
                <w:sz w:val="24"/>
                <w:szCs w:val="24"/>
              </w:rPr>
            </w:pPr>
            <w:r w:rsidRPr="00290F69">
              <w:rPr>
                <w:sz w:val="24"/>
                <w:szCs w:val="24"/>
              </w:rPr>
              <w:t>Clearly document the synthetic nature of the data in all deliverables</w:t>
            </w:r>
          </w:p>
        </w:tc>
      </w:tr>
      <w:tr w:rsidR="00D10B06" w:rsidRPr="00290F69" w14:paraId="13695E9E" w14:textId="77777777">
        <w:tc>
          <w:tcPr>
            <w:tcW w:w="3000" w:type="dxa"/>
            <w:tcBorders>
              <w:top w:val="single" w:sz="4" w:space="0" w:color="B8BEC7"/>
              <w:left w:val="single" w:sz="4" w:space="0" w:color="B8BEC7"/>
              <w:bottom w:val="single" w:sz="4" w:space="0" w:color="B8BEC7"/>
              <w:right w:val="single" w:sz="4" w:space="0" w:color="B8BEC7"/>
            </w:tcBorders>
            <w:tcMar>
              <w:top w:w="100" w:type="dxa"/>
              <w:left w:w="120" w:type="dxa"/>
              <w:bottom w:w="100" w:type="dxa"/>
              <w:right w:w="120" w:type="dxa"/>
            </w:tcMar>
          </w:tcPr>
          <w:p w14:paraId="052FAEE4" w14:textId="77777777" w:rsidR="00D10B06" w:rsidRPr="00290F69" w:rsidRDefault="00000000">
            <w:pPr>
              <w:rPr>
                <w:sz w:val="24"/>
                <w:szCs w:val="24"/>
              </w:rPr>
            </w:pPr>
            <w:r w:rsidRPr="00290F69">
              <w:rPr>
                <w:sz w:val="24"/>
                <w:szCs w:val="24"/>
              </w:rPr>
              <w:t>Time constraint across four weeks alongside cleaning, analysis and dashboard build</w:t>
            </w:r>
          </w:p>
        </w:tc>
        <w:tc>
          <w:tcPr>
            <w:tcW w:w="2700" w:type="dxa"/>
            <w:tcBorders>
              <w:top w:val="single" w:sz="4" w:space="0" w:color="B8BEC7"/>
              <w:left w:val="single" w:sz="4" w:space="0" w:color="B8BEC7"/>
              <w:bottom w:val="single" w:sz="4" w:space="0" w:color="B8BEC7"/>
              <w:right w:val="single" w:sz="4" w:space="0" w:color="B8BEC7"/>
            </w:tcBorders>
            <w:tcMar>
              <w:top w:w="100" w:type="dxa"/>
              <w:left w:w="120" w:type="dxa"/>
              <w:bottom w:w="100" w:type="dxa"/>
              <w:right w:w="120" w:type="dxa"/>
            </w:tcMar>
          </w:tcPr>
          <w:p w14:paraId="11550D1D" w14:textId="77777777" w:rsidR="00D10B06" w:rsidRPr="00290F69" w:rsidRDefault="00000000">
            <w:pPr>
              <w:rPr>
                <w:sz w:val="24"/>
                <w:szCs w:val="24"/>
              </w:rPr>
            </w:pPr>
            <w:r w:rsidRPr="00290F69">
              <w:rPr>
                <w:sz w:val="24"/>
                <w:szCs w:val="24"/>
              </w:rPr>
              <w:t>Risk of an incomplete or rushed final dashboard</w:t>
            </w:r>
          </w:p>
        </w:tc>
        <w:tc>
          <w:tcPr>
            <w:tcW w:w="3000" w:type="dxa"/>
            <w:tcBorders>
              <w:top w:val="single" w:sz="4" w:space="0" w:color="B8BEC7"/>
              <w:left w:val="single" w:sz="4" w:space="0" w:color="B8BEC7"/>
              <w:bottom w:val="single" w:sz="4" w:space="0" w:color="B8BEC7"/>
              <w:right w:val="single" w:sz="4" w:space="0" w:color="B8BEC7"/>
            </w:tcBorders>
            <w:tcMar>
              <w:top w:w="100" w:type="dxa"/>
              <w:left w:w="120" w:type="dxa"/>
              <w:bottom w:w="100" w:type="dxa"/>
              <w:right w:w="120" w:type="dxa"/>
            </w:tcMar>
          </w:tcPr>
          <w:p w14:paraId="06E4D26D" w14:textId="77777777" w:rsidR="00D10B06" w:rsidRPr="00290F69" w:rsidRDefault="00000000">
            <w:pPr>
              <w:rPr>
                <w:sz w:val="24"/>
                <w:szCs w:val="24"/>
              </w:rPr>
            </w:pPr>
            <w:r w:rsidRPr="00290F69">
              <w:rPr>
                <w:sz w:val="24"/>
                <w:szCs w:val="24"/>
              </w:rPr>
              <w:t>Follow the week-by-week plan closely; keep KPI/question scope fixed (8 each) rather than expanding</w:t>
            </w:r>
          </w:p>
        </w:tc>
      </w:tr>
    </w:tbl>
    <w:p w14:paraId="35B0F76E" w14:textId="77777777" w:rsidR="00C42FB4" w:rsidRDefault="00C42FB4">
      <w:pPr>
        <w:pStyle w:val="Heading1"/>
        <w:pBdr>
          <w:bottom w:val="single" w:sz="8" w:space="4" w:color="C89B3C"/>
        </w:pBdr>
        <w:spacing w:before="320" w:after="160"/>
        <w:rPr>
          <w:b/>
          <w:bCs/>
          <w:color w:val="132A4C"/>
          <w:sz w:val="24"/>
          <w:szCs w:val="24"/>
        </w:rPr>
      </w:pPr>
    </w:p>
    <w:p w14:paraId="3AB27481" w14:textId="77777777" w:rsidR="00873BFA" w:rsidRDefault="00873BFA">
      <w:pPr>
        <w:pStyle w:val="Heading1"/>
        <w:pBdr>
          <w:bottom w:val="single" w:sz="8" w:space="4" w:color="C89B3C"/>
        </w:pBdr>
        <w:spacing w:before="320" w:after="160"/>
        <w:rPr>
          <w:b/>
          <w:bCs/>
          <w:color w:val="132A4C"/>
          <w:sz w:val="24"/>
          <w:szCs w:val="24"/>
        </w:rPr>
      </w:pPr>
    </w:p>
    <w:p w14:paraId="1AA7C085" w14:textId="77777777" w:rsidR="00873BFA" w:rsidRDefault="00873BFA">
      <w:pPr>
        <w:pStyle w:val="Heading1"/>
        <w:pBdr>
          <w:bottom w:val="single" w:sz="8" w:space="4" w:color="C89B3C"/>
        </w:pBdr>
        <w:spacing w:before="320" w:after="160"/>
        <w:rPr>
          <w:b/>
          <w:bCs/>
          <w:color w:val="132A4C"/>
          <w:sz w:val="24"/>
          <w:szCs w:val="24"/>
        </w:rPr>
      </w:pPr>
    </w:p>
    <w:p w14:paraId="54DFF4BA" w14:textId="77777777" w:rsidR="00873BFA" w:rsidRDefault="00873BFA">
      <w:pPr>
        <w:pStyle w:val="Heading1"/>
        <w:pBdr>
          <w:bottom w:val="single" w:sz="8" w:space="4" w:color="C89B3C"/>
        </w:pBdr>
        <w:spacing w:before="320" w:after="160"/>
        <w:rPr>
          <w:b/>
          <w:bCs/>
          <w:color w:val="132A4C"/>
          <w:sz w:val="24"/>
          <w:szCs w:val="24"/>
        </w:rPr>
      </w:pPr>
    </w:p>
    <w:p w14:paraId="0CD9857D" w14:textId="77777777" w:rsidR="00873BFA" w:rsidRDefault="00873BFA">
      <w:pPr>
        <w:pStyle w:val="Heading1"/>
        <w:pBdr>
          <w:bottom w:val="single" w:sz="8" w:space="4" w:color="C89B3C"/>
        </w:pBdr>
        <w:spacing w:before="320" w:after="160"/>
        <w:rPr>
          <w:b/>
          <w:bCs/>
          <w:color w:val="132A4C"/>
          <w:sz w:val="24"/>
          <w:szCs w:val="24"/>
        </w:rPr>
      </w:pPr>
    </w:p>
    <w:p w14:paraId="0C5211D3" w14:textId="77777777" w:rsidR="00873BFA" w:rsidRDefault="00873BFA">
      <w:pPr>
        <w:pStyle w:val="Heading1"/>
        <w:pBdr>
          <w:bottom w:val="single" w:sz="8" w:space="4" w:color="C89B3C"/>
        </w:pBdr>
        <w:spacing w:before="320" w:after="160"/>
        <w:rPr>
          <w:b/>
          <w:bCs/>
          <w:color w:val="132A4C"/>
          <w:sz w:val="24"/>
          <w:szCs w:val="24"/>
        </w:rPr>
      </w:pPr>
    </w:p>
    <w:p w14:paraId="023C90AE" w14:textId="77777777" w:rsidR="00873BFA" w:rsidRDefault="00873BFA">
      <w:pPr>
        <w:pStyle w:val="Heading1"/>
        <w:pBdr>
          <w:bottom w:val="single" w:sz="8" w:space="4" w:color="C89B3C"/>
        </w:pBdr>
        <w:spacing w:before="320" w:after="160"/>
        <w:rPr>
          <w:b/>
          <w:bCs/>
          <w:color w:val="132A4C"/>
          <w:sz w:val="24"/>
          <w:szCs w:val="24"/>
        </w:rPr>
      </w:pPr>
    </w:p>
    <w:p w14:paraId="1FEBC1B8" w14:textId="77777777" w:rsidR="00873BFA" w:rsidRDefault="00873BFA">
      <w:pPr>
        <w:pStyle w:val="Heading1"/>
        <w:pBdr>
          <w:bottom w:val="single" w:sz="8" w:space="4" w:color="C89B3C"/>
        </w:pBdr>
        <w:spacing w:before="320" w:after="160"/>
        <w:rPr>
          <w:b/>
          <w:bCs/>
          <w:color w:val="132A4C"/>
          <w:sz w:val="24"/>
          <w:szCs w:val="24"/>
        </w:rPr>
      </w:pPr>
    </w:p>
    <w:p w14:paraId="1350C8F3" w14:textId="77777777" w:rsidR="00873BFA" w:rsidRDefault="00873BFA">
      <w:pPr>
        <w:pStyle w:val="Heading1"/>
        <w:pBdr>
          <w:bottom w:val="single" w:sz="8" w:space="4" w:color="C89B3C"/>
        </w:pBdr>
        <w:spacing w:before="320" w:after="160"/>
        <w:rPr>
          <w:b/>
          <w:bCs/>
          <w:color w:val="132A4C"/>
          <w:sz w:val="24"/>
          <w:szCs w:val="24"/>
        </w:rPr>
      </w:pPr>
    </w:p>
    <w:p w14:paraId="4F4CCD4A" w14:textId="77777777" w:rsidR="00873BFA" w:rsidRDefault="00873BFA">
      <w:pPr>
        <w:pStyle w:val="Heading1"/>
        <w:pBdr>
          <w:bottom w:val="single" w:sz="8" w:space="4" w:color="C89B3C"/>
        </w:pBdr>
        <w:spacing w:before="320" w:after="160"/>
        <w:rPr>
          <w:b/>
          <w:bCs/>
          <w:color w:val="132A4C"/>
          <w:sz w:val="24"/>
          <w:szCs w:val="24"/>
        </w:rPr>
      </w:pPr>
    </w:p>
    <w:p w14:paraId="2A9CBC1B" w14:textId="77777777" w:rsidR="00873BFA" w:rsidRPr="00290F69" w:rsidRDefault="00873BFA">
      <w:pPr>
        <w:pStyle w:val="Heading1"/>
        <w:pBdr>
          <w:bottom w:val="single" w:sz="8" w:space="4" w:color="C89B3C"/>
        </w:pBdr>
        <w:spacing w:before="320" w:after="160"/>
        <w:rPr>
          <w:b/>
          <w:bCs/>
          <w:color w:val="132A4C"/>
          <w:sz w:val="24"/>
          <w:szCs w:val="24"/>
        </w:rPr>
      </w:pPr>
    </w:p>
    <w:p w14:paraId="4C5F7DA8" w14:textId="2BA36045" w:rsidR="00D10B06" w:rsidRDefault="00000000">
      <w:pPr>
        <w:pStyle w:val="Heading1"/>
        <w:pBdr>
          <w:bottom w:val="single" w:sz="8" w:space="4" w:color="C89B3C"/>
        </w:pBdr>
        <w:spacing w:before="320" w:after="160"/>
      </w:pPr>
      <w:r>
        <w:rPr>
          <w:b/>
          <w:bCs/>
          <w:color w:val="132A4C"/>
        </w:rPr>
        <w:lastRenderedPageBreak/>
        <w:t>11. Relevant Future Dependencies (Planning Only)</w:t>
      </w:r>
    </w:p>
    <w:p w14:paraId="066480F5" w14:textId="77777777" w:rsidR="00D10B06" w:rsidRDefault="00000000">
      <w:pPr>
        <w:spacing w:after="140"/>
      </w:pPr>
      <w:r>
        <w:rPr>
          <w:sz w:val="21"/>
          <w:szCs w:val="21"/>
        </w:rPr>
        <w:t>No formal cross-track collaboration is required in Week 1. The following are anticipated dependencies for Week 2 onward, noted here for planning purposes only:</w:t>
      </w:r>
    </w:p>
    <w:p w14:paraId="58B3F232" w14:textId="77777777" w:rsidR="00D10B06" w:rsidRDefault="00000000">
      <w:pPr>
        <w:pStyle w:val="ListParagraph"/>
        <w:numPr>
          <w:ilvl w:val="0"/>
          <w:numId w:val="1"/>
        </w:numPr>
        <w:spacing w:after="70"/>
        <w:rPr>
          <w:sz w:val="21"/>
          <w:szCs w:val="21"/>
        </w:rPr>
      </w:pPr>
      <w:r>
        <w:t>The Data Science track may later need the same cleaned transaction/customer dataset and the Data Analytics team's data-quality notes (e.g. the Channel standardisation) to avoid duplicating cleaning work.</w:t>
      </w:r>
    </w:p>
    <w:p w14:paraId="0A5F550A" w14:textId="77777777" w:rsidR="00D10B06" w:rsidRDefault="00000000">
      <w:pPr>
        <w:pStyle w:val="ListParagraph"/>
        <w:numPr>
          <w:ilvl w:val="0"/>
          <w:numId w:val="1"/>
        </w:numPr>
        <w:spacing w:after="70"/>
        <w:rPr>
          <w:sz w:val="21"/>
          <w:szCs w:val="21"/>
        </w:rPr>
      </w:pPr>
      <w:r>
        <w:t xml:space="preserve">The Data Science </w:t>
      </w:r>
      <w:proofErr w:type="gramStart"/>
      <w:r>
        <w:t>track's</w:t>
      </w:r>
      <w:proofErr w:type="gramEnd"/>
      <w:r>
        <w:t xml:space="preserve"> </w:t>
      </w:r>
      <w:proofErr w:type="spellStart"/>
      <w:r>
        <w:t>Risk_Review_Flag</w:t>
      </w:r>
      <w:proofErr w:type="spellEnd"/>
      <w:r>
        <w:t xml:space="preserve"> target analysis and the Data Analytics track's Risk Review Rate KPI cover related ground — outputs could be cross-checked once both exist.</w:t>
      </w:r>
    </w:p>
    <w:p w14:paraId="064E1131" w14:textId="77777777" w:rsidR="00D10B06" w:rsidRDefault="00000000">
      <w:pPr>
        <w:pStyle w:val="ListParagraph"/>
        <w:numPr>
          <w:ilvl w:val="0"/>
          <w:numId w:val="1"/>
        </w:numPr>
        <w:spacing w:after="70"/>
        <w:rPr>
          <w:sz w:val="21"/>
          <w:szCs w:val="21"/>
        </w:rPr>
      </w:pPr>
      <w:r>
        <w:t>The Generative AI track's customer-support assistant may eventually benefit from Data Analytics findings on common transaction issues (e.g. reversed/failed transaction patterns) to inform grounded response scenarios.</w:t>
      </w:r>
    </w:p>
    <w:p w14:paraId="57DD4863" w14:textId="160E3EB8" w:rsidR="00D10B06" w:rsidRPr="00290F69" w:rsidRDefault="00000000" w:rsidP="00290F69">
      <w:pPr>
        <w:pStyle w:val="ListParagraph"/>
        <w:numPr>
          <w:ilvl w:val="0"/>
          <w:numId w:val="1"/>
        </w:numPr>
        <w:spacing w:after="70"/>
        <w:rPr>
          <w:sz w:val="21"/>
          <w:szCs w:val="21"/>
        </w:rPr>
      </w:pPr>
      <w:r>
        <w:t>The Project Management track will need the Week 2–4 plan above as an input to the overall project timeline and work breakdown structure.</w:t>
      </w:r>
    </w:p>
    <w:sectPr w:rsidR="00D10B06" w:rsidRPr="00290F69">
      <w:pgSz w:w="12240" w:h="15840"/>
      <w:pgMar w:top="1000" w:right="1100" w:bottom="10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27B13"/>
    <w:multiLevelType w:val="hybridMultilevel"/>
    <w:tmpl w:val="B030B7A2"/>
    <w:lvl w:ilvl="0" w:tplc="6BE00758">
      <w:start w:val="1"/>
      <w:numFmt w:val="decimal"/>
      <w:lvlText w:val="%1."/>
      <w:lvlJc w:val="left"/>
    </w:lvl>
    <w:lvl w:ilvl="1" w:tplc="29DC3708">
      <w:numFmt w:val="decimal"/>
      <w:lvlText w:val=""/>
      <w:lvlJc w:val="left"/>
    </w:lvl>
    <w:lvl w:ilvl="2" w:tplc="AA6A4748">
      <w:numFmt w:val="decimal"/>
      <w:lvlText w:val=""/>
      <w:lvlJc w:val="left"/>
    </w:lvl>
    <w:lvl w:ilvl="3" w:tplc="FB14BFD2">
      <w:numFmt w:val="decimal"/>
      <w:lvlText w:val=""/>
      <w:lvlJc w:val="left"/>
    </w:lvl>
    <w:lvl w:ilvl="4" w:tplc="8D243A10">
      <w:numFmt w:val="decimal"/>
      <w:lvlText w:val=""/>
      <w:lvlJc w:val="left"/>
    </w:lvl>
    <w:lvl w:ilvl="5" w:tplc="FEDA8448">
      <w:numFmt w:val="decimal"/>
      <w:lvlText w:val=""/>
      <w:lvlJc w:val="left"/>
    </w:lvl>
    <w:lvl w:ilvl="6" w:tplc="643A9524">
      <w:numFmt w:val="decimal"/>
      <w:lvlText w:val=""/>
      <w:lvlJc w:val="left"/>
    </w:lvl>
    <w:lvl w:ilvl="7" w:tplc="EC0C3920">
      <w:numFmt w:val="decimal"/>
      <w:lvlText w:val=""/>
      <w:lvlJc w:val="left"/>
    </w:lvl>
    <w:lvl w:ilvl="8" w:tplc="D7B84ED2">
      <w:numFmt w:val="decimal"/>
      <w:lvlText w:val=""/>
      <w:lvlJc w:val="left"/>
    </w:lvl>
  </w:abstractNum>
  <w:abstractNum w:abstractNumId="1" w15:restartNumberingAfterBreak="0">
    <w:nsid w:val="25E752B3"/>
    <w:multiLevelType w:val="hybridMultilevel"/>
    <w:tmpl w:val="DADCB2A0"/>
    <w:lvl w:ilvl="0" w:tplc="436AA33E">
      <w:start w:val="1"/>
      <w:numFmt w:val="bullet"/>
      <w:lvlText w:val="●"/>
      <w:lvlJc w:val="left"/>
      <w:pPr>
        <w:ind w:left="720" w:hanging="360"/>
      </w:pPr>
    </w:lvl>
    <w:lvl w:ilvl="1" w:tplc="0FE06C4E">
      <w:start w:val="1"/>
      <w:numFmt w:val="bullet"/>
      <w:lvlText w:val="○"/>
      <w:lvlJc w:val="left"/>
      <w:pPr>
        <w:ind w:left="1440" w:hanging="360"/>
      </w:pPr>
    </w:lvl>
    <w:lvl w:ilvl="2" w:tplc="6764C6BE">
      <w:start w:val="1"/>
      <w:numFmt w:val="bullet"/>
      <w:lvlText w:val="■"/>
      <w:lvlJc w:val="left"/>
      <w:pPr>
        <w:ind w:left="2160" w:hanging="360"/>
      </w:pPr>
    </w:lvl>
    <w:lvl w:ilvl="3" w:tplc="ED94E58E">
      <w:start w:val="1"/>
      <w:numFmt w:val="bullet"/>
      <w:lvlText w:val="●"/>
      <w:lvlJc w:val="left"/>
      <w:pPr>
        <w:ind w:left="2880" w:hanging="360"/>
      </w:pPr>
    </w:lvl>
    <w:lvl w:ilvl="4" w:tplc="31B8CBDE">
      <w:start w:val="1"/>
      <w:numFmt w:val="bullet"/>
      <w:lvlText w:val="○"/>
      <w:lvlJc w:val="left"/>
      <w:pPr>
        <w:ind w:left="3600" w:hanging="360"/>
      </w:pPr>
    </w:lvl>
    <w:lvl w:ilvl="5" w:tplc="AD540126">
      <w:start w:val="1"/>
      <w:numFmt w:val="bullet"/>
      <w:lvlText w:val="■"/>
      <w:lvlJc w:val="left"/>
      <w:pPr>
        <w:ind w:left="4320" w:hanging="360"/>
      </w:pPr>
    </w:lvl>
    <w:lvl w:ilvl="6" w:tplc="829647BC">
      <w:start w:val="1"/>
      <w:numFmt w:val="bullet"/>
      <w:lvlText w:val="●"/>
      <w:lvlJc w:val="left"/>
      <w:pPr>
        <w:ind w:left="5040" w:hanging="360"/>
      </w:pPr>
    </w:lvl>
    <w:lvl w:ilvl="7" w:tplc="865AA144">
      <w:start w:val="1"/>
      <w:numFmt w:val="bullet"/>
      <w:lvlText w:val="●"/>
      <w:lvlJc w:val="left"/>
      <w:pPr>
        <w:ind w:left="5760" w:hanging="360"/>
      </w:pPr>
    </w:lvl>
    <w:lvl w:ilvl="8" w:tplc="2EFA9384">
      <w:start w:val="1"/>
      <w:numFmt w:val="bullet"/>
      <w:lvlText w:val="●"/>
      <w:lvlJc w:val="left"/>
      <w:pPr>
        <w:ind w:left="6480" w:hanging="360"/>
      </w:pPr>
    </w:lvl>
  </w:abstractNum>
  <w:abstractNum w:abstractNumId="2" w15:restartNumberingAfterBreak="0">
    <w:nsid w:val="606E220F"/>
    <w:multiLevelType w:val="hybridMultilevel"/>
    <w:tmpl w:val="C7C2D7AE"/>
    <w:lvl w:ilvl="0" w:tplc="D62019F8">
      <w:start w:val="1"/>
      <w:numFmt w:val="decimal"/>
      <w:lvlText w:val="%1."/>
      <w:lvlJc w:val="left"/>
    </w:lvl>
    <w:lvl w:ilvl="1" w:tplc="C4766DFA">
      <w:numFmt w:val="decimal"/>
      <w:lvlText w:val=""/>
      <w:lvlJc w:val="left"/>
    </w:lvl>
    <w:lvl w:ilvl="2" w:tplc="6C70663C">
      <w:numFmt w:val="decimal"/>
      <w:lvlText w:val=""/>
      <w:lvlJc w:val="left"/>
    </w:lvl>
    <w:lvl w:ilvl="3" w:tplc="8CF878BA">
      <w:numFmt w:val="decimal"/>
      <w:lvlText w:val=""/>
      <w:lvlJc w:val="left"/>
    </w:lvl>
    <w:lvl w:ilvl="4" w:tplc="1A00F7D2">
      <w:numFmt w:val="decimal"/>
      <w:lvlText w:val=""/>
      <w:lvlJc w:val="left"/>
    </w:lvl>
    <w:lvl w:ilvl="5" w:tplc="C3064CAC">
      <w:numFmt w:val="decimal"/>
      <w:lvlText w:val=""/>
      <w:lvlJc w:val="left"/>
    </w:lvl>
    <w:lvl w:ilvl="6" w:tplc="E5E88DF6">
      <w:numFmt w:val="decimal"/>
      <w:lvlText w:val=""/>
      <w:lvlJc w:val="left"/>
    </w:lvl>
    <w:lvl w:ilvl="7" w:tplc="A0707458">
      <w:numFmt w:val="decimal"/>
      <w:lvlText w:val=""/>
      <w:lvlJc w:val="left"/>
    </w:lvl>
    <w:lvl w:ilvl="8" w:tplc="E566148C">
      <w:numFmt w:val="decimal"/>
      <w:lvlText w:val=""/>
      <w:lvlJc w:val="left"/>
    </w:lvl>
  </w:abstractNum>
  <w:num w:numId="1" w16cid:durableId="349264834">
    <w:abstractNumId w:val="1"/>
    <w:lvlOverride w:ilvl="0">
      <w:startOverride w:val="1"/>
    </w:lvlOverride>
  </w:num>
  <w:num w:numId="2" w16cid:durableId="24986022">
    <w:abstractNumId w:val="2"/>
    <w:lvlOverride w:ilvl="0">
      <w:startOverride w:val="1"/>
    </w:lvlOverride>
  </w:num>
  <w:num w:numId="3" w16cid:durableId="110908280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0B06"/>
    <w:rsid w:val="00001A78"/>
    <w:rsid w:val="001402DA"/>
    <w:rsid w:val="00290F69"/>
    <w:rsid w:val="003C2B8E"/>
    <w:rsid w:val="005A3FB0"/>
    <w:rsid w:val="0064206C"/>
    <w:rsid w:val="00734D01"/>
    <w:rsid w:val="00873BFA"/>
    <w:rsid w:val="008F4E7D"/>
    <w:rsid w:val="00974F82"/>
    <w:rsid w:val="009E5742"/>
    <w:rsid w:val="00A96BAF"/>
    <w:rsid w:val="00AC39DA"/>
    <w:rsid w:val="00B21623"/>
    <w:rsid w:val="00C35410"/>
    <w:rsid w:val="00C42FB4"/>
    <w:rsid w:val="00D10B06"/>
  </w:rsids>
  <m:mathPr>
    <m:mathFont m:val="Cambria Math"/>
    <m:brkBin m:val="before"/>
    <m:brkBinSub m:val="--"/>
    <m:smallFrac m:val="0"/>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10201D"/>
  <w15:docId w15:val="{2735A895-DEC5-4281-8D65-9641A788F7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ZW" w:eastAsia="en-Z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17</Pages>
  <Words>2826</Words>
  <Characters>16113</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Lenovo</cp:lastModifiedBy>
  <cp:revision>2</cp:revision>
  <dcterms:created xsi:type="dcterms:W3CDTF">2026-09-19T17:45:00Z</dcterms:created>
  <dcterms:modified xsi:type="dcterms:W3CDTF">2026-09-19T17:45:00Z</dcterms:modified>
</cp:coreProperties>
</file>