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659030" w14:textId="77777777" w:rsidR="00D60186" w:rsidRDefault="002E6A4F">
      <w:pPr>
        <w:pStyle w:val="Standard"/>
        <w:jc w:val="center"/>
        <w:rPr>
          <w:rFonts w:asciiTheme="minorHAnsi" w:hAnsiTheme="minorHAnsi" w:cs="Arial"/>
          <w:b/>
          <w:color w:val="F79646" w:themeColor="accent6"/>
          <w:sz w:val="36"/>
          <w:szCs w:val="36"/>
          <w:u w:val="single"/>
          <w:lang w:eastAsia="en-US" w:bidi="en-US"/>
        </w:rPr>
      </w:pPr>
      <w:r>
        <w:rPr>
          <w:rFonts w:asciiTheme="minorHAnsi" w:hAnsiTheme="minorHAnsi" w:cs="Arial"/>
          <w:b/>
          <w:color w:val="F79646" w:themeColor="accent6"/>
          <w:sz w:val="36"/>
          <w:szCs w:val="36"/>
          <w:u w:val="single"/>
          <w:lang w:eastAsia="en-US" w:bidi="en-US"/>
        </w:rPr>
        <w:t xml:space="preserve">Appel à écoles et clubs </w:t>
      </w:r>
    </w:p>
    <w:p w14:paraId="2B594BFE" w14:textId="77777777" w:rsidR="00D60186" w:rsidRDefault="002E6A4F">
      <w:pPr>
        <w:pStyle w:val="Standard"/>
        <w:jc w:val="center"/>
        <w:rPr>
          <w:rFonts w:asciiTheme="minorHAnsi" w:hAnsiTheme="minorHAnsi" w:cs="Arial"/>
          <w:b/>
          <w:color w:val="F79646" w:themeColor="accent6"/>
          <w:sz w:val="36"/>
          <w:szCs w:val="36"/>
          <w:u w:val="single"/>
          <w:lang w:eastAsia="en-US" w:bidi="en-US"/>
        </w:rPr>
      </w:pPr>
      <w:r>
        <w:rPr>
          <w:rFonts w:asciiTheme="minorHAnsi" w:hAnsiTheme="minorHAnsi" w:cs="Arial"/>
          <w:b/>
          <w:color w:val="F79646" w:themeColor="accent6"/>
          <w:sz w:val="36"/>
          <w:szCs w:val="36"/>
          <w:u w:val="single"/>
          <w:lang w:eastAsia="en-US" w:bidi="en-US"/>
        </w:rPr>
        <w:t>Fiche de synthèse</w:t>
      </w:r>
    </w:p>
    <w:p w14:paraId="1BC51EDA" w14:textId="77777777" w:rsidR="00D60186" w:rsidRDefault="00D60186">
      <w:pPr>
        <w:pStyle w:val="Standard"/>
        <w:jc w:val="center"/>
        <w:rPr>
          <w:rFonts w:asciiTheme="minorHAnsi" w:hAnsiTheme="minorHAnsi" w:cs="Arial"/>
          <w:b/>
          <w:color w:val="F79646" w:themeColor="accent6"/>
          <w:sz w:val="36"/>
          <w:szCs w:val="36"/>
          <w:u w:val="single"/>
          <w:lang w:eastAsia="en-US" w:bidi="en-US"/>
        </w:rPr>
      </w:pPr>
    </w:p>
    <w:tbl>
      <w:tblPr>
        <w:tblW w:w="9368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95"/>
        <w:gridCol w:w="7173"/>
      </w:tblGrid>
      <w:tr w:rsidR="00D60186" w14:paraId="7DE248E5" w14:textId="77777777">
        <w:tc>
          <w:tcPr>
            <w:tcW w:w="2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  <w:vAlign w:val="center"/>
          </w:tcPr>
          <w:p w14:paraId="743D40EC" w14:textId="77777777" w:rsidR="00D60186" w:rsidRDefault="002E6A4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 xml:space="preserve">Nom du projet </w:t>
            </w:r>
          </w:p>
        </w:tc>
        <w:tc>
          <w:tcPr>
            <w:tcW w:w="7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6CF0929F" w14:textId="77777777" w:rsidR="00D60186" w:rsidRDefault="00D60186" w:rsidP="00C92358">
            <w:pPr>
              <w:pStyle w:val="Contenudetableau"/>
              <w:snapToGrid w:val="0"/>
              <w:jc w:val="center"/>
              <w:rPr>
                <w:rFonts w:asciiTheme="minorHAnsi" w:hAnsiTheme="minorHAnsi"/>
                <w:color w:val="1F497D" w:themeColor="text2"/>
                <w:sz w:val="24"/>
                <w:szCs w:val="24"/>
              </w:rPr>
            </w:pPr>
          </w:p>
          <w:p w14:paraId="6435C563" w14:textId="06297DDA" w:rsidR="00D60186" w:rsidRDefault="00C92358" w:rsidP="00C92358">
            <w:pPr>
              <w:pStyle w:val="Contenudetableau"/>
              <w:rPr>
                <w:rFonts w:asciiTheme="minorHAnsi" w:hAnsiTheme="minorHAnsi"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/>
                <w:color w:val="1F497D" w:themeColor="text2"/>
                <w:sz w:val="24"/>
                <w:szCs w:val="24"/>
              </w:rPr>
              <w:t>Cercle mathématique de Strasbourg</w:t>
            </w:r>
          </w:p>
        </w:tc>
      </w:tr>
      <w:tr w:rsidR="00D60186" w14:paraId="043B0558" w14:textId="77777777">
        <w:tc>
          <w:tcPr>
            <w:tcW w:w="2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  <w:vAlign w:val="center"/>
          </w:tcPr>
          <w:p w14:paraId="2C67A5C5" w14:textId="77777777" w:rsidR="00D60186" w:rsidRDefault="002E6A4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Structure porteuse</w:t>
            </w:r>
          </w:p>
          <w:p w14:paraId="6D13628A" w14:textId="534F8329" w:rsidR="001228F4" w:rsidRDefault="001228F4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</w:p>
        </w:tc>
        <w:tc>
          <w:tcPr>
            <w:tcW w:w="7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1BB830F6" w14:textId="00CDBB50" w:rsidR="00D60186" w:rsidRDefault="00C92358">
            <w:pPr>
              <w:pStyle w:val="Contenudetableau"/>
              <w:snapToGrid w:val="0"/>
              <w:jc w:val="both"/>
              <w:rPr>
                <w:rFonts w:asciiTheme="minorHAnsi" w:hAnsiTheme="minorHAnsi"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/>
                <w:color w:val="1F497D" w:themeColor="text2"/>
                <w:sz w:val="24"/>
                <w:szCs w:val="24"/>
              </w:rPr>
              <w:t>IRMA</w:t>
            </w:r>
          </w:p>
        </w:tc>
      </w:tr>
      <w:tr w:rsidR="00D60186" w14:paraId="1BE7CBFD" w14:textId="77777777">
        <w:tc>
          <w:tcPr>
            <w:tcW w:w="2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  <w:vAlign w:val="center"/>
          </w:tcPr>
          <w:p w14:paraId="6748A861" w14:textId="718AA864" w:rsidR="001228F4" w:rsidRDefault="002E6A4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Type de structure (association, société savante…)</w:t>
            </w:r>
          </w:p>
        </w:tc>
        <w:tc>
          <w:tcPr>
            <w:tcW w:w="7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69707FE8" w14:textId="39CBDED7" w:rsidR="00D60186" w:rsidRDefault="00CE1FD1">
            <w:pPr>
              <w:pStyle w:val="Contenudetableau"/>
              <w:snapToGrid w:val="0"/>
              <w:jc w:val="both"/>
              <w:rPr>
                <w:rFonts w:asciiTheme="minorHAnsi" w:hAnsiTheme="minorHAnsi"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/>
                <w:color w:val="1F497D" w:themeColor="text2"/>
                <w:sz w:val="24"/>
                <w:szCs w:val="24"/>
              </w:rPr>
              <w:t>UMR</w:t>
            </w:r>
          </w:p>
        </w:tc>
      </w:tr>
      <w:tr w:rsidR="00D60186" w14:paraId="6F5AA69B" w14:textId="77777777">
        <w:tc>
          <w:tcPr>
            <w:tcW w:w="2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  <w:vAlign w:val="center"/>
          </w:tcPr>
          <w:p w14:paraId="2689612F" w14:textId="77777777" w:rsidR="00D60186" w:rsidRDefault="002E6A4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Site internet</w:t>
            </w:r>
          </w:p>
        </w:tc>
        <w:tc>
          <w:tcPr>
            <w:tcW w:w="7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5435D99" w14:textId="77777777" w:rsidR="00C92358" w:rsidRPr="00C92358" w:rsidRDefault="00C92358" w:rsidP="00C92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92358">
              <w:rPr>
                <w:rFonts w:ascii="Arial" w:eastAsia="Times New Roman" w:hAnsi="Arial" w:cs="Arial"/>
                <w:color w:val="006621"/>
                <w:sz w:val="21"/>
                <w:szCs w:val="21"/>
                <w:shd w:val="clear" w:color="auto" w:fill="FFFFFF"/>
                <w:lang w:eastAsia="fr-FR"/>
              </w:rPr>
              <w:t>www.math.unistra.fr/CercleMath/</w:t>
            </w:r>
          </w:p>
          <w:p w14:paraId="7F620B5B" w14:textId="0D98D7A3" w:rsidR="00D60186" w:rsidRPr="00C92358" w:rsidRDefault="00D60186" w:rsidP="00C92358">
            <w:pPr>
              <w:shd w:val="clear" w:color="auto" w:fill="FFFFFF"/>
              <w:spacing w:after="0" w:line="240" w:lineRule="auto"/>
              <w:ind w:left="45"/>
              <w:textAlignment w:val="center"/>
              <w:rPr>
                <w:rFonts w:ascii="Arial" w:eastAsia="Times New Roman" w:hAnsi="Arial" w:cs="Arial"/>
                <w:color w:val="808080"/>
                <w:sz w:val="20"/>
                <w:szCs w:val="20"/>
                <w:lang w:eastAsia="fr-FR"/>
              </w:rPr>
            </w:pPr>
          </w:p>
        </w:tc>
      </w:tr>
      <w:tr w:rsidR="00D60186" w14:paraId="6083346E" w14:textId="77777777">
        <w:tc>
          <w:tcPr>
            <w:tcW w:w="2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  <w:vAlign w:val="center"/>
          </w:tcPr>
          <w:p w14:paraId="299E08A9" w14:textId="77777777" w:rsidR="00D60186" w:rsidRDefault="002E6A4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Porteur(s) de projet</w:t>
            </w:r>
          </w:p>
          <w:p w14:paraId="03B66E97" w14:textId="127B9208" w:rsidR="001228F4" w:rsidRDefault="001228F4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</w:pPr>
          </w:p>
        </w:tc>
        <w:tc>
          <w:tcPr>
            <w:tcW w:w="7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47EFD0BD" w14:textId="77777777" w:rsidR="00D60186" w:rsidRDefault="00CE1FD1">
            <w:pPr>
              <w:pStyle w:val="Contenudetableau"/>
              <w:snapToGrid w:val="0"/>
              <w:jc w:val="both"/>
              <w:rPr>
                <w:rFonts w:asciiTheme="minorHAnsi" w:hAnsiTheme="minorHAnsi"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/>
                <w:color w:val="1F497D" w:themeColor="text2"/>
                <w:sz w:val="24"/>
                <w:szCs w:val="24"/>
              </w:rPr>
              <w:t>Tatiana Beliaeva</w:t>
            </w:r>
            <w:r w:rsidR="006D0248">
              <w:rPr>
                <w:rFonts w:asciiTheme="minorHAnsi" w:hAnsiTheme="minorHAnsi"/>
                <w:color w:val="1F497D" w:themeColor="text2"/>
                <w:sz w:val="24"/>
                <w:szCs w:val="24"/>
              </w:rPr>
              <w:t xml:space="preserve"> (MCF, Université de Strasbourg, ESPE/IRMA)</w:t>
            </w:r>
          </w:p>
          <w:p w14:paraId="08BD4816" w14:textId="4DC7C88D" w:rsidR="006D0248" w:rsidRDefault="006D0248">
            <w:pPr>
              <w:pStyle w:val="Contenudetableau"/>
              <w:snapToGrid w:val="0"/>
              <w:jc w:val="both"/>
              <w:rPr>
                <w:rFonts w:asciiTheme="minorHAnsi" w:hAnsiTheme="minorHAnsi"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/>
                <w:color w:val="1F497D" w:themeColor="text2"/>
                <w:sz w:val="24"/>
                <w:szCs w:val="24"/>
              </w:rPr>
              <w:t>Alix Deleporte (doctorant, Université de Strasbourg, IRMA)</w:t>
            </w:r>
          </w:p>
        </w:tc>
      </w:tr>
      <w:tr w:rsidR="00D60186" w14:paraId="15FA5A81" w14:textId="77777777">
        <w:tc>
          <w:tcPr>
            <w:tcW w:w="2195" w:type="dxa"/>
            <w:tcBorders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14:paraId="247F41E5" w14:textId="77777777" w:rsidR="00D60186" w:rsidRDefault="002E6A4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Adresse mail de contact</w:t>
            </w:r>
          </w:p>
        </w:tc>
        <w:tc>
          <w:tcPr>
            <w:tcW w:w="7172" w:type="dxa"/>
            <w:tcBorders>
              <w:left w:val="single" w:sz="4" w:space="0" w:color="00000A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14:paraId="410FB12D" w14:textId="32C27CEE" w:rsidR="00D60186" w:rsidRDefault="00CE1FD1">
            <w:pPr>
              <w:pStyle w:val="Contenudetableau"/>
              <w:snapToGrid w:val="0"/>
              <w:jc w:val="both"/>
              <w:rPr>
                <w:rFonts w:asciiTheme="minorHAnsi" w:hAnsiTheme="minorHAnsi"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/>
                <w:color w:val="1F497D" w:themeColor="text2"/>
                <w:sz w:val="24"/>
                <w:szCs w:val="24"/>
              </w:rPr>
              <w:t>beliaeva@math.unistra.fr</w:t>
            </w:r>
          </w:p>
          <w:p w14:paraId="120CF407" w14:textId="77777777" w:rsidR="00D60186" w:rsidRDefault="00D60186">
            <w:pPr>
              <w:pStyle w:val="Contenudetableau"/>
              <w:jc w:val="both"/>
              <w:rPr>
                <w:rFonts w:asciiTheme="minorHAnsi" w:hAnsiTheme="minorHAnsi"/>
                <w:color w:val="1F497D" w:themeColor="text2"/>
                <w:sz w:val="24"/>
                <w:szCs w:val="24"/>
              </w:rPr>
            </w:pPr>
          </w:p>
        </w:tc>
      </w:tr>
      <w:tr w:rsidR="00D60186" w14:paraId="6B784DF2" w14:textId="77777777">
        <w:tc>
          <w:tcPr>
            <w:tcW w:w="2195" w:type="dxa"/>
            <w:tcBorders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14:paraId="406ED5EA" w14:textId="77777777" w:rsidR="00D60186" w:rsidRDefault="002E6A4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Médiation en : Info / Math / Math &amp; Info</w:t>
            </w:r>
          </w:p>
        </w:tc>
        <w:tc>
          <w:tcPr>
            <w:tcW w:w="7172" w:type="dxa"/>
            <w:tcBorders>
              <w:left w:val="single" w:sz="4" w:space="0" w:color="00000A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14:paraId="77113DAF" w14:textId="08F83805" w:rsidR="00D60186" w:rsidRDefault="00CE1FD1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/>
                <w:color w:val="1F497D" w:themeColor="text2"/>
                <w:sz w:val="24"/>
                <w:szCs w:val="24"/>
              </w:rPr>
              <w:t>Math</w:t>
            </w:r>
            <w:r w:rsidR="003343AE">
              <w:rPr>
                <w:rFonts w:asciiTheme="minorHAnsi" w:hAnsiTheme="minorHAnsi"/>
                <w:color w:val="1F497D" w:themeColor="text2"/>
                <w:sz w:val="24"/>
                <w:szCs w:val="24"/>
              </w:rPr>
              <w:t>ématiques</w:t>
            </w:r>
          </w:p>
        </w:tc>
      </w:tr>
      <w:tr w:rsidR="00D60186" w14:paraId="1421D2E2" w14:textId="77777777">
        <w:tc>
          <w:tcPr>
            <w:tcW w:w="2195" w:type="dxa"/>
            <w:tcBorders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14:paraId="015321FF" w14:textId="77777777" w:rsidR="00D60186" w:rsidRDefault="002E6A4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Lieu du club ou de l’école</w:t>
            </w:r>
          </w:p>
        </w:tc>
        <w:tc>
          <w:tcPr>
            <w:tcW w:w="7172" w:type="dxa"/>
            <w:tcBorders>
              <w:left w:val="single" w:sz="4" w:space="0" w:color="00000A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14:paraId="6D4BE875" w14:textId="219B8226" w:rsidR="00D60186" w:rsidRDefault="00CE1FD1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/>
                <w:color w:val="1F497D" w:themeColor="text2"/>
                <w:sz w:val="24"/>
                <w:szCs w:val="24"/>
              </w:rPr>
              <w:t>IRMA, Strasbourg</w:t>
            </w:r>
          </w:p>
        </w:tc>
      </w:tr>
      <w:tr w:rsidR="00D60186" w14:paraId="5D13802D" w14:textId="77777777">
        <w:tc>
          <w:tcPr>
            <w:tcW w:w="2195" w:type="dxa"/>
            <w:tcBorders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14:paraId="70A3E936" w14:textId="77777777" w:rsidR="00D60186" w:rsidRDefault="002E6A4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Public visé</w:t>
            </w:r>
          </w:p>
        </w:tc>
        <w:tc>
          <w:tcPr>
            <w:tcW w:w="7172" w:type="dxa"/>
            <w:tcBorders>
              <w:left w:val="single" w:sz="4" w:space="0" w:color="00000A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14:paraId="5B36B6E6" w14:textId="54019E91" w:rsidR="00D60186" w:rsidRDefault="00CE1FD1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/>
                <w:color w:val="1F497D" w:themeColor="text2"/>
                <w:sz w:val="24"/>
                <w:szCs w:val="24"/>
              </w:rPr>
              <w:t>Lycéens (tous niveaux confondus)</w:t>
            </w:r>
          </w:p>
        </w:tc>
      </w:tr>
      <w:tr w:rsidR="00D60186" w14:paraId="459A7DFE" w14:textId="77777777">
        <w:tc>
          <w:tcPr>
            <w:tcW w:w="2195" w:type="dxa"/>
            <w:tcBorders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14:paraId="50292A65" w14:textId="77777777" w:rsidR="00D60186" w:rsidRDefault="002E6A4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 xml:space="preserve">Nombre de jeunes </w:t>
            </w:r>
            <w:proofErr w:type="spellStart"/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attendu</w:t>
            </w:r>
            <w:r w:rsidR="006C4D0D"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.e.</w:t>
            </w: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s</w:t>
            </w:r>
            <w:proofErr w:type="spellEnd"/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 xml:space="preserve"> </w:t>
            </w:r>
          </w:p>
        </w:tc>
        <w:tc>
          <w:tcPr>
            <w:tcW w:w="7172" w:type="dxa"/>
            <w:tcBorders>
              <w:left w:val="single" w:sz="4" w:space="0" w:color="00000A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14:paraId="564C3BAF" w14:textId="5D2D14E3" w:rsidR="00D60186" w:rsidRDefault="00CE1FD1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/>
                <w:color w:val="1F497D" w:themeColor="text2"/>
                <w:sz w:val="24"/>
                <w:szCs w:val="24"/>
              </w:rPr>
              <w:t>20</w:t>
            </w:r>
          </w:p>
        </w:tc>
      </w:tr>
      <w:tr w:rsidR="00D60186" w14:paraId="1ADC1BB6" w14:textId="77777777">
        <w:tc>
          <w:tcPr>
            <w:tcW w:w="2195" w:type="dxa"/>
            <w:tcBorders>
              <w:left w:val="single" w:sz="2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14:paraId="52E055CF" w14:textId="77777777" w:rsidR="00D60186" w:rsidRDefault="002E6A4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Dates</w:t>
            </w:r>
            <w:r w:rsidR="006C4D0D"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 xml:space="preserve"> de déroulement</w:t>
            </w:r>
          </w:p>
        </w:tc>
        <w:tc>
          <w:tcPr>
            <w:tcW w:w="7172" w:type="dxa"/>
            <w:tcBorders>
              <w:left w:val="single" w:sz="4" w:space="0" w:color="00000A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14:paraId="0348CC8E" w14:textId="11A5BA39" w:rsidR="00D60186" w:rsidRDefault="00CE1FD1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/>
                <w:color w:val="1F497D" w:themeColor="text2"/>
                <w:sz w:val="24"/>
                <w:szCs w:val="24"/>
              </w:rPr>
              <w:t>Année scolaire 2018-2019</w:t>
            </w:r>
          </w:p>
        </w:tc>
      </w:tr>
      <w:tr w:rsidR="00D60186" w14:paraId="609C13C8" w14:textId="77777777">
        <w:tc>
          <w:tcPr>
            <w:tcW w:w="2195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14:paraId="091FCA79" w14:textId="1C837748" w:rsidR="00D60186" w:rsidRDefault="006C4D0D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 xml:space="preserve">Localisation géographique de la </w:t>
            </w:r>
            <w:r w:rsidR="002E6A4F"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structure porteuse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14:paraId="23A734AA" w14:textId="609B7E11" w:rsidR="00D60186" w:rsidRPr="00CE1FD1" w:rsidRDefault="00CE1FD1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</w:pPr>
            <w:r w:rsidRPr="00CE1FD1"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  <w:t>Strasbourg</w:t>
            </w:r>
          </w:p>
        </w:tc>
      </w:tr>
      <w:tr w:rsidR="00D60186" w14:paraId="1B4718AB" w14:textId="77777777">
        <w:tc>
          <w:tcPr>
            <w:tcW w:w="2195" w:type="dxa"/>
            <w:tcBorders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14:paraId="5EAFB812" w14:textId="56A91152" w:rsidR="00D60186" w:rsidRDefault="006C4D0D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 xml:space="preserve">Zone géographique </w:t>
            </w:r>
            <w:r w:rsidR="002E6A4F"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impactée</w:t>
            </w:r>
          </w:p>
        </w:tc>
        <w:tc>
          <w:tcPr>
            <w:tcW w:w="7172" w:type="dxa"/>
            <w:tcBorders>
              <w:left w:val="single" w:sz="4" w:space="0" w:color="00000A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14:paraId="16357145" w14:textId="48402EB6" w:rsidR="00D60186" w:rsidRPr="00CE1FD1" w:rsidRDefault="00CE1FD1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</w:pPr>
            <w:r w:rsidRPr="00CE1FD1"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  <w:t>Alsace</w:t>
            </w:r>
          </w:p>
        </w:tc>
      </w:tr>
      <w:tr w:rsidR="00D60186" w14:paraId="05FEFC5C" w14:textId="77777777">
        <w:tc>
          <w:tcPr>
            <w:tcW w:w="2195" w:type="dxa"/>
            <w:tcBorders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14:paraId="118A1F3B" w14:textId="77777777" w:rsidR="00D60186" w:rsidRDefault="002E6A4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Autres partenaires scientifiques ou pédagogiques</w:t>
            </w:r>
          </w:p>
        </w:tc>
        <w:tc>
          <w:tcPr>
            <w:tcW w:w="7172" w:type="dxa"/>
            <w:tcBorders>
              <w:left w:val="single" w:sz="4" w:space="0" w:color="00000A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14:paraId="7ADCDC5E" w14:textId="614CE278" w:rsidR="00D60186" w:rsidRPr="00CE1FD1" w:rsidRDefault="00CE1FD1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  <w:t xml:space="preserve">IREM de Strasbourg, </w:t>
            </w:r>
            <w:proofErr w:type="spellStart"/>
            <w:r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  <w:t>Animath</w:t>
            </w:r>
            <w:proofErr w:type="spellEnd"/>
          </w:p>
        </w:tc>
      </w:tr>
      <w:tr w:rsidR="00D60186" w14:paraId="3C99F107" w14:textId="77777777">
        <w:tc>
          <w:tcPr>
            <w:tcW w:w="2195" w:type="dxa"/>
            <w:tcBorders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14:paraId="222412CA" w14:textId="2F0A4AB6" w:rsidR="00D60186" w:rsidRDefault="002E6A4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Subvention demandée</w:t>
            </w:r>
          </w:p>
        </w:tc>
        <w:tc>
          <w:tcPr>
            <w:tcW w:w="7172" w:type="dxa"/>
            <w:tcBorders>
              <w:left w:val="single" w:sz="4" w:space="0" w:color="00000A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14:paraId="5CF1A027" w14:textId="3F5FADD0" w:rsidR="00D60186" w:rsidRDefault="007756A1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4300</w:t>
            </w:r>
          </w:p>
        </w:tc>
      </w:tr>
      <w:tr w:rsidR="006C4D0D" w14:paraId="364F99A9" w14:textId="77777777">
        <w:tc>
          <w:tcPr>
            <w:tcW w:w="2195" w:type="dxa"/>
            <w:tcBorders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14:paraId="78C072DB" w14:textId="77777777" w:rsidR="006C4D0D" w:rsidRDefault="006C4D0D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Budget global du projet</w:t>
            </w:r>
          </w:p>
        </w:tc>
        <w:tc>
          <w:tcPr>
            <w:tcW w:w="7172" w:type="dxa"/>
            <w:tcBorders>
              <w:left w:val="single" w:sz="4" w:space="0" w:color="00000A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14:paraId="0A03292F" w14:textId="0C1C93D3" w:rsidR="006C4D0D" w:rsidRDefault="007756A1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5800</w:t>
            </w:r>
          </w:p>
        </w:tc>
      </w:tr>
      <w:tr w:rsidR="00D60186" w14:paraId="535F3A97" w14:textId="77777777">
        <w:tc>
          <w:tcPr>
            <w:tcW w:w="2195" w:type="dxa"/>
            <w:tcBorders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14:paraId="26C6BAF8" w14:textId="27D90AEC" w:rsidR="00D60186" w:rsidRDefault="002E6A4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center"/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lastRenderedPageBreak/>
              <w:t>Détails budget : à quoi va servir la subvention ? (payer du personnel, du matériel…)</w:t>
            </w:r>
          </w:p>
        </w:tc>
        <w:tc>
          <w:tcPr>
            <w:tcW w:w="7172" w:type="dxa"/>
            <w:tcBorders>
              <w:left w:val="single" w:sz="4" w:space="0" w:color="00000A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14:paraId="30FF7604" w14:textId="7E310D56" w:rsidR="00D60186" w:rsidRPr="00CE1FD1" w:rsidRDefault="00CE1FD1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  <w:t>La subvention demandée servira à financer une mission doctorale pour un encadrant (ou deux demi-missions pour deux encadrants).</w:t>
            </w:r>
          </w:p>
        </w:tc>
      </w:tr>
      <w:tr w:rsidR="00D60186" w14:paraId="149679C6" w14:textId="77777777">
        <w:tc>
          <w:tcPr>
            <w:tcW w:w="9367" w:type="dxa"/>
            <w:gridSpan w:val="2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0757831C" w14:textId="77777777" w:rsidR="00D60186" w:rsidRDefault="002E6A4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Pensez-vous pérenniser le projet ? Si oui, de quelle façon ?</w:t>
            </w:r>
          </w:p>
          <w:p w14:paraId="434D6AE4" w14:textId="43B9B110" w:rsidR="00D60186" w:rsidRPr="00873BC8" w:rsidRDefault="00873BC8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</w:pPr>
            <w:r w:rsidRPr="00873BC8"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  <w:t>Oui</w:t>
            </w:r>
            <w:r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  <w:t xml:space="preserve">. </w:t>
            </w:r>
            <w:r w:rsidR="003343AE"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  <w:t>En cherchant une solution pérenne pour le financement de l’encadrement.</w:t>
            </w:r>
          </w:p>
          <w:p w14:paraId="0C0A7CA1" w14:textId="77777777" w:rsidR="00D60186" w:rsidRDefault="00D60186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</w:p>
          <w:p w14:paraId="095BF120" w14:textId="77777777" w:rsidR="00D60186" w:rsidRDefault="00D60186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</w:p>
          <w:p w14:paraId="273E1ACA" w14:textId="77777777" w:rsidR="00D60186" w:rsidRDefault="00D60186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napToGrid w:val="0"/>
              <w:jc w:val="both"/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</w:pPr>
          </w:p>
        </w:tc>
      </w:tr>
      <w:tr w:rsidR="00D60186" w14:paraId="66C39677" w14:textId="77777777">
        <w:tc>
          <w:tcPr>
            <w:tcW w:w="9367" w:type="dxa"/>
            <w:gridSpan w:val="2"/>
            <w:tcBorders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6BCA51DB" w14:textId="4C84D6BA" w:rsidR="00D60186" w:rsidRDefault="002E6A4F">
            <w:pPr>
              <w:pStyle w:val="Contenudetableau"/>
              <w:jc w:val="both"/>
            </w:pPr>
            <w:r>
              <w:rPr>
                <w:rFonts w:asciiTheme="minorHAnsi" w:hAnsiTheme="minorHAnsi" w:cs="Arial"/>
                <w:b/>
                <w:color w:val="1F497D" w:themeColor="text2"/>
                <w:sz w:val="24"/>
                <w:szCs w:val="24"/>
                <w:lang w:eastAsia="en-US" w:bidi="en-US"/>
              </w:rPr>
              <w:t>Pensez-vous faire une évaluation de l’impact du projet sur l’orientation des jeunes ? Si oui, de quelle façon ?</w:t>
            </w:r>
          </w:p>
          <w:p w14:paraId="4BB32FDA" w14:textId="30536193" w:rsidR="00D60186" w:rsidRDefault="003343AE">
            <w:pPr>
              <w:pStyle w:val="Contenudetableau"/>
              <w:jc w:val="both"/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</w:pPr>
            <w:r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  <w:t xml:space="preserve"> Non, car </w:t>
            </w:r>
            <w:r w:rsidR="006D0248"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  <w:t>nous ne connaissons</w:t>
            </w:r>
            <w:r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  <w:t xml:space="preserve"> pas une façon fiable de le faire.</w:t>
            </w:r>
            <w:r w:rsidR="006D0248"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  <w:t xml:space="preserve"> Mais nous serions intéressés si un tel moyen est proposé.</w:t>
            </w:r>
            <w:bookmarkStart w:id="0" w:name="_GoBack"/>
            <w:bookmarkEnd w:id="0"/>
            <w:r w:rsidR="006D0248"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  <w:t xml:space="preserve">  </w:t>
            </w:r>
          </w:p>
          <w:p w14:paraId="343F8A40" w14:textId="77777777" w:rsidR="00D60186" w:rsidRDefault="00D60186">
            <w:pPr>
              <w:pStyle w:val="Contenudetableau"/>
              <w:jc w:val="both"/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</w:pPr>
          </w:p>
          <w:p w14:paraId="04A77ABE" w14:textId="77777777" w:rsidR="00D60186" w:rsidRDefault="00D60186">
            <w:pPr>
              <w:pStyle w:val="Contenudetableau"/>
              <w:jc w:val="both"/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</w:pPr>
          </w:p>
          <w:p w14:paraId="281C750F" w14:textId="77777777" w:rsidR="00D60186" w:rsidRDefault="00D60186">
            <w:pPr>
              <w:pStyle w:val="Contenudetableau"/>
              <w:jc w:val="both"/>
              <w:rPr>
                <w:rFonts w:asciiTheme="minorHAnsi" w:hAnsiTheme="minorHAnsi" w:cs="Arial"/>
                <w:color w:val="1F497D" w:themeColor="text2"/>
                <w:sz w:val="24"/>
                <w:szCs w:val="24"/>
                <w:lang w:eastAsia="en-US" w:bidi="en-US"/>
              </w:rPr>
            </w:pPr>
          </w:p>
        </w:tc>
      </w:tr>
    </w:tbl>
    <w:p w14:paraId="78704126" w14:textId="77777777" w:rsidR="00D60186" w:rsidRDefault="00D60186"/>
    <w:sectPr w:rsidR="00D60186">
      <w:headerReference w:type="default" r:id="rId7"/>
      <w:footerReference w:type="default" r:id="rId8"/>
      <w:pgSz w:w="11906" w:h="16838"/>
      <w:pgMar w:top="1736" w:right="1417" w:bottom="1417" w:left="1417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BC59A7" w14:textId="77777777" w:rsidR="00E53D9D" w:rsidRDefault="00E53D9D">
      <w:pPr>
        <w:spacing w:after="0" w:line="240" w:lineRule="auto"/>
      </w:pPr>
      <w:r>
        <w:separator/>
      </w:r>
    </w:p>
  </w:endnote>
  <w:endnote w:type="continuationSeparator" w:id="0">
    <w:p w14:paraId="3D246BA5" w14:textId="77777777" w:rsidR="00E53D9D" w:rsidRDefault="00E53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18874" w14:textId="77777777" w:rsidR="00D60186" w:rsidRDefault="002E6A4F">
    <w:pPr>
      <w:pStyle w:val="Footer"/>
      <w:tabs>
        <w:tab w:val="left" w:pos="2328"/>
        <w:tab w:val="left" w:pos="4884"/>
      </w:tabs>
      <w:jc w:val="center"/>
      <w:rPr>
        <w:b/>
        <w:color w:val="1F497D" w:themeColor="text2"/>
        <w:sz w:val="18"/>
        <w:szCs w:val="18"/>
      </w:rPr>
    </w:pPr>
    <w:r>
      <w:rPr>
        <w:b/>
        <w:color w:val="1F497D" w:themeColor="text2"/>
        <w:sz w:val="18"/>
        <w:szCs w:val="18"/>
      </w:rPr>
      <w:t>FONDATION BLAISE PASCAL sous égide de la</w:t>
    </w:r>
  </w:p>
  <w:p w14:paraId="0D5C8F9A" w14:textId="77777777" w:rsidR="00D60186" w:rsidRDefault="002E6A4F">
    <w:pPr>
      <w:pStyle w:val="Footer"/>
      <w:tabs>
        <w:tab w:val="left" w:pos="2328"/>
        <w:tab w:val="left" w:pos="4884"/>
      </w:tabs>
      <w:jc w:val="center"/>
    </w:pPr>
    <w:r>
      <w:rPr>
        <w:noProof/>
        <w:lang w:eastAsia="fr-FR"/>
      </w:rPr>
      <w:drawing>
        <wp:inline distT="0" distB="4445" distL="0" distR="0" wp14:anchorId="07372D00" wp14:editId="6AC61BFC">
          <wp:extent cx="859790" cy="396240"/>
          <wp:effectExtent l="0" t="0" r="0" b="0"/>
          <wp:docPr id="3" name="Image 12" descr="mini logo FP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12" descr="mini logo FPU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9790" cy="3962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A674BF" w14:textId="77777777" w:rsidR="00E53D9D" w:rsidRDefault="00E53D9D">
      <w:pPr>
        <w:spacing w:after="0" w:line="240" w:lineRule="auto"/>
      </w:pPr>
      <w:r>
        <w:separator/>
      </w:r>
    </w:p>
  </w:footnote>
  <w:footnote w:type="continuationSeparator" w:id="0">
    <w:p w14:paraId="57FF3EF5" w14:textId="77777777" w:rsidR="00E53D9D" w:rsidRDefault="00E53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8A03A" w14:textId="76B27289" w:rsidR="006C4D0D" w:rsidRDefault="007C761F" w:rsidP="006C4D0D">
    <w:pPr>
      <w:spacing w:after="0" w:line="240" w:lineRule="auto"/>
      <w:jc w:val="both"/>
      <w:rPr>
        <w:b/>
        <w:color w:val="1F497D" w:themeColor="text2"/>
        <w:sz w:val="18"/>
        <w:szCs w:val="18"/>
      </w:rPr>
    </w:pPr>
    <w:r w:rsidRPr="006C4D0D">
      <w:rPr>
        <w:b/>
        <w:noProof/>
        <w:color w:val="1F497D" w:themeColor="text2"/>
        <w:sz w:val="18"/>
        <w:szCs w:val="18"/>
        <w:lang w:eastAsia="fr-F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AEBD8D8" wp14:editId="52F8E261">
              <wp:simplePos x="0" y="0"/>
              <wp:positionH relativeFrom="column">
                <wp:posOffset>3847465</wp:posOffset>
              </wp:positionH>
              <wp:positionV relativeFrom="paragraph">
                <wp:posOffset>55245</wp:posOffset>
              </wp:positionV>
              <wp:extent cx="2125980" cy="777240"/>
              <wp:effectExtent l="0" t="0" r="26670" b="2286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777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F0FBD5" w14:textId="77777777" w:rsidR="007C761F" w:rsidRDefault="007C761F" w:rsidP="007C761F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5080" distL="0" distR="7620" wp14:anchorId="51FA0740" wp14:editId="7FF4F92A">
                                <wp:extent cx="1323506" cy="609600"/>
                                <wp:effectExtent l="0" t="0" r="0" b="0"/>
                                <wp:docPr id="4" name="Image 11" descr="mini logo FPUL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 11" descr="mini logo FPUL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50406" cy="62199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2540" wp14:anchorId="7407B511" wp14:editId="66BA5445">
                                <wp:extent cx="583482" cy="586740"/>
                                <wp:effectExtent l="0" t="0" r="7620" b="3810"/>
                                <wp:docPr id="5" name="Imag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99638" cy="60298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EBD8D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302.95pt;margin-top:4.35pt;width:167.4pt;height:61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" strokecolor="white [3212]">
              <v:textbox>
                <w:txbxContent>
                  <w:p w14:paraId="62F0FBD5" w14:textId="77777777" w:rsidR="007C761F" w:rsidRDefault="007C761F" w:rsidP="007C761F">
                    <w:r>
                      <w:rPr>
                        <w:noProof/>
                        <w:lang w:eastAsia="fr-FR"/>
                      </w:rPr>
                      <w:drawing>
                        <wp:inline distT="0" distB="5080" distL="0" distR="7620" wp14:anchorId="51FA0740" wp14:editId="7FF4F92A">
                          <wp:extent cx="1323506" cy="609600"/>
                          <wp:effectExtent l="0" t="0" r="0" b="0"/>
                          <wp:docPr id="4" name="Image 11" descr="mini logo FPUL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 11" descr="mini logo FPUL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50406" cy="6219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2540" wp14:anchorId="7407B511" wp14:editId="66BA5445">
                          <wp:extent cx="583482" cy="586740"/>
                          <wp:effectExtent l="0" t="0" r="7620" b="3810"/>
                          <wp:docPr id="5" name="Imag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99638" cy="60298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C4D0D">
      <w:rPr>
        <w:b/>
        <w:color w:val="1F497D" w:themeColor="text2"/>
        <w:sz w:val="18"/>
        <w:szCs w:val="18"/>
      </w:rPr>
      <w:t>FONDATION BLAISE PASCAL</w:t>
    </w:r>
    <w:r w:rsidR="006C4D0D">
      <w:rPr>
        <w:b/>
        <w:color w:val="1F497D" w:themeColor="text2"/>
        <w:sz w:val="18"/>
        <w:szCs w:val="18"/>
      </w:rPr>
      <w:tab/>
    </w:r>
    <w:r w:rsidR="006C4D0D">
      <w:rPr>
        <w:b/>
        <w:color w:val="1F497D" w:themeColor="text2"/>
        <w:sz w:val="18"/>
        <w:szCs w:val="18"/>
      </w:rPr>
      <w:tab/>
    </w:r>
    <w:r w:rsidR="006C4D0D">
      <w:rPr>
        <w:b/>
        <w:color w:val="1F497D" w:themeColor="text2"/>
        <w:sz w:val="18"/>
        <w:szCs w:val="18"/>
      </w:rPr>
      <w:tab/>
    </w:r>
    <w:r w:rsidR="006C4D0D">
      <w:rPr>
        <w:b/>
        <w:color w:val="1F497D" w:themeColor="text2"/>
        <w:sz w:val="18"/>
        <w:szCs w:val="18"/>
      </w:rPr>
      <w:tab/>
    </w:r>
    <w:r w:rsidR="006C4D0D">
      <w:rPr>
        <w:b/>
        <w:color w:val="1F497D" w:themeColor="text2"/>
        <w:sz w:val="18"/>
        <w:szCs w:val="18"/>
      </w:rPr>
      <w:tab/>
    </w:r>
    <w:r w:rsidR="006C4D0D">
      <w:rPr>
        <w:b/>
        <w:color w:val="1F497D" w:themeColor="text2"/>
        <w:sz w:val="18"/>
        <w:szCs w:val="18"/>
      </w:rPr>
      <w:tab/>
    </w:r>
  </w:p>
  <w:p w14:paraId="0B37C4D7" w14:textId="5FBBA40F" w:rsidR="006C4D0D" w:rsidRDefault="006C4D0D" w:rsidP="006C4D0D">
    <w:pPr>
      <w:spacing w:after="0" w:line="240" w:lineRule="auto"/>
      <w:jc w:val="both"/>
      <w:rPr>
        <w:b/>
        <w:color w:val="1F497D" w:themeColor="text2"/>
        <w:sz w:val="18"/>
        <w:szCs w:val="18"/>
      </w:rPr>
    </w:pPr>
    <w:r>
      <w:rPr>
        <w:b/>
        <w:color w:val="1F497D" w:themeColor="text2"/>
        <w:sz w:val="18"/>
        <w:szCs w:val="18"/>
      </w:rPr>
      <w:t>L’Atrium - 43 Boulevard du 11 novembre 1918</w:t>
    </w:r>
  </w:p>
  <w:p w14:paraId="75871191" w14:textId="29EE3A45" w:rsidR="006C4D0D" w:rsidRDefault="006C4D0D" w:rsidP="006C4D0D">
    <w:pPr>
      <w:spacing w:after="0" w:line="240" w:lineRule="auto"/>
      <w:jc w:val="both"/>
      <w:rPr>
        <w:b/>
        <w:color w:val="1F497D" w:themeColor="text2"/>
        <w:sz w:val="18"/>
        <w:szCs w:val="18"/>
      </w:rPr>
    </w:pPr>
    <w:r>
      <w:rPr>
        <w:b/>
        <w:color w:val="1F497D" w:themeColor="text2"/>
        <w:sz w:val="18"/>
        <w:szCs w:val="18"/>
      </w:rPr>
      <w:t>69100 VILLEURBANNE</w:t>
    </w:r>
    <w:r>
      <w:rPr>
        <w:b/>
        <w:color w:val="1F497D" w:themeColor="text2"/>
        <w:sz w:val="18"/>
        <w:szCs w:val="18"/>
      </w:rPr>
      <w:tab/>
    </w:r>
    <w:r>
      <w:rPr>
        <w:b/>
        <w:color w:val="1F497D" w:themeColor="text2"/>
        <w:sz w:val="18"/>
        <w:szCs w:val="18"/>
      </w:rPr>
      <w:tab/>
    </w:r>
    <w:r>
      <w:rPr>
        <w:b/>
        <w:color w:val="1F497D" w:themeColor="text2"/>
        <w:sz w:val="18"/>
        <w:szCs w:val="18"/>
      </w:rPr>
      <w:tab/>
    </w:r>
    <w:r>
      <w:rPr>
        <w:b/>
        <w:color w:val="1F497D" w:themeColor="text2"/>
        <w:sz w:val="18"/>
        <w:szCs w:val="18"/>
      </w:rPr>
      <w:tab/>
    </w:r>
    <w:r>
      <w:rPr>
        <w:b/>
        <w:color w:val="1F497D" w:themeColor="text2"/>
        <w:sz w:val="18"/>
        <w:szCs w:val="18"/>
      </w:rPr>
      <w:tab/>
    </w:r>
    <w:r>
      <w:rPr>
        <w:b/>
        <w:color w:val="1F497D" w:themeColor="text2"/>
        <w:sz w:val="18"/>
        <w:szCs w:val="18"/>
      </w:rPr>
      <w:tab/>
      <w:t xml:space="preserve"> </w:t>
    </w:r>
  </w:p>
  <w:p w14:paraId="59B9E0FC" w14:textId="33D089CA" w:rsidR="006C4D0D" w:rsidRDefault="006C4D0D" w:rsidP="006C4D0D">
    <w:pPr>
      <w:spacing w:after="0" w:line="240" w:lineRule="auto"/>
      <w:jc w:val="both"/>
      <w:rPr>
        <w:b/>
        <w:color w:val="1F497D" w:themeColor="text2"/>
        <w:sz w:val="18"/>
        <w:szCs w:val="18"/>
      </w:rPr>
    </w:pPr>
    <w:r>
      <w:rPr>
        <w:b/>
        <w:color w:val="1F497D" w:themeColor="text2"/>
        <w:sz w:val="18"/>
        <w:szCs w:val="18"/>
      </w:rPr>
      <w:t>+33 (0)472 69 76 00</w:t>
    </w:r>
    <w:r>
      <w:rPr>
        <w:b/>
        <w:color w:val="1F497D" w:themeColor="text2"/>
        <w:sz w:val="18"/>
        <w:szCs w:val="18"/>
      </w:rPr>
      <w:tab/>
    </w:r>
    <w:r>
      <w:rPr>
        <w:b/>
        <w:color w:val="1F497D" w:themeColor="text2"/>
        <w:sz w:val="18"/>
        <w:szCs w:val="18"/>
      </w:rPr>
      <w:tab/>
    </w:r>
  </w:p>
  <w:p w14:paraId="153FC817" w14:textId="7108B91D" w:rsidR="007C761F" w:rsidRPr="00F0073D" w:rsidRDefault="007C761F" w:rsidP="007C761F">
    <w:pPr>
      <w:pStyle w:val="Header"/>
    </w:pPr>
    <w:r>
      <w:rPr>
        <w:b/>
        <w:color w:val="1F497D" w:themeColor="text2"/>
        <w:sz w:val="18"/>
        <w:szCs w:val="18"/>
      </w:rPr>
      <w:t>Sous égide de la Fondation pour l’Université de Lyon</w:t>
    </w:r>
    <w:r w:rsidDel="006C4D0D">
      <w:rPr>
        <w:noProof/>
        <w:lang w:eastAsia="fr-FR"/>
      </w:rPr>
      <w:t xml:space="preserve"> </w:t>
    </w:r>
  </w:p>
  <w:p w14:paraId="4C37B1EA" w14:textId="15A119CF" w:rsidR="00D60186" w:rsidRDefault="00D60186">
    <w:pPr>
      <w:spacing w:line="240" w:lineRule="auto"/>
      <w:jc w:val="both"/>
      <w:rPr>
        <w:b/>
        <w:color w:val="1F497D" w:themeColor="text2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DA660A"/>
    <w:multiLevelType w:val="multilevel"/>
    <w:tmpl w:val="D22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186"/>
    <w:rsid w:val="000D71C4"/>
    <w:rsid w:val="001228F4"/>
    <w:rsid w:val="002E6A4F"/>
    <w:rsid w:val="00321469"/>
    <w:rsid w:val="003343AE"/>
    <w:rsid w:val="00655DDD"/>
    <w:rsid w:val="006C4D0D"/>
    <w:rsid w:val="006D0248"/>
    <w:rsid w:val="00763E85"/>
    <w:rsid w:val="007756A1"/>
    <w:rsid w:val="007C761F"/>
    <w:rsid w:val="00873BC8"/>
    <w:rsid w:val="009623DC"/>
    <w:rsid w:val="00C92358"/>
    <w:rsid w:val="00CC1E6F"/>
    <w:rsid w:val="00CE1FD1"/>
    <w:rsid w:val="00D60186"/>
    <w:rsid w:val="00DF26A6"/>
    <w:rsid w:val="00E46870"/>
    <w:rsid w:val="00E5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D0447"/>
  <w15:docId w15:val="{EEDF474D-03C1-4562-9609-0AC37EF1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54009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DefaultParagraphFont"/>
    <w:uiPriority w:val="99"/>
    <w:qFormat/>
    <w:rsid w:val="00045E3E"/>
  </w:style>
  <w:style w:type="character" w:customStyle="1" w:styleId="FooterChar">
    <w:name w:val="Footer Char"/>
    <w:basedOn w:val="DefaultParagraphFont"/>
    <w:link w:val="Footer"/>
    <w:uiPriority w:val="99"/>
    <w:qFormat/>
    <w:rsid w:val="00045E3E"/>
  </w:style>
  <w:style w:type="character" w:styleId="Strong">
    <w:name w:val="Strong"/>
    <w:basedOn w:val="DefaultParagraphFont"/>
    <w:uiPriority w:val="22"/>
    <w:qFormat/>
    <w:rsid w:val="002E53E1"/>
    <w:rPr>
      <w:b/>
      <w:bCs/>
    </w:rPr>
  </w:style>
  <w:style w:type="character" w:customStyle="1" w:styleId="LienInternet">
    <w:name w:val="Lien Internet"/>
    <w:basedOn w:val="DefaultParagraphFont"/>
    <w:uiPriority w:val="99"/>
    <w:unhideWhenUsed/>
    <w:rsid w:val="002E53E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900F62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900F62"/>
    <w:rPr>
      <w:rFonts w:ascii="Times New Roman" w:eastAsia="SimSun" w:hAnsi="Times New Roman" w:cs="Lucida Sans"/>
      <w:sz w:val="24"/>
      <w:szCs w:val="24"/>
      <w:lang w:eastAsia="zh-CN" w:bidi="hi-I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5400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uiPriority w:val="99"/>
    <w:unhideWhenUsed/>
    <w:rsid w:val="00045E3E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45E3E"/>
    <w:pPr>
      <w:tabs>
        <w:tab w:val="center" w:pos="4536"/>
        <w:tab w:val="right" w:pos="9072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53A76"/>
    <w:pPr>
      <w:ind w:left="720"/>
      <w:contextualSpacing/>
    </w:pPr>
  </w:style>
  <w:style w:type="paragraph" w:customStyle="1" w:styleId="Normal1">
    <w:name w:val="Normal1"/>
    <w:qFormat/>
    <w:rsid w:val="002E53E1"/>
    <w:pPr>
      <w:suppressAutoHyphens/>
      <w:textAlignment w:val="baseline"/>
    </w:pPr>
    <w:rPr>
      <w:rFonts w:ascii="Verdana" w:eastAsia="Arial Unicode MS" w:hAnsi="Verdana" w:cs="Arial Unicode MS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qFormat/>
    <w:rsid w:val="002E53E1"/>
    <w:pPr>
      <w:spacing w:beforeAutospacing="1" w:afterAutospacing="1" w:line="240" w:lineRule="auto"/>
    </w:pPr>
    <w:rPr>
      <w:rFonts w:ascii="Times" w:eastAsia="Arial Unicode MS" w:hAnsi="Times" w:cs="Times New Roman"/>
      <w:sz w:val="20"/>
      <w:szCs w:val="20"/>
      <w:lang w:eastAsia="fr-FR"/>
    </w:rPr>
  </w:style>
  <w:style w:type="paragraph" w:customStyle="1" w:styleId="Standard">
    <w:name w:val="Standard"/>
    <w:qFormat/>
    <w:rsid w:val="00900F62"/>
    <w:pPr>
      <w:widowControl w:val="0"/>
      <w:suppressAutoHyphens/>
      <w:textAlignment w:val="baseline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ntenudetableau">
    <w:name w:val="Contenu de tableau"/>
    <w:basedOn w:val="Standard"/>
    <w:qFormat/>
    <w:rsid w:val="00900F62"/>
    <w:pPr>
      <w:suppressLineNumbers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900F62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Lucida Sans"/>
      <w:sz w:val="24"/>
      <w:szCs w:val="24"/>
      <w:lang w:eastAsia="zh-CN" w:bidi="hi-IN"/>
    </w:rPr>
  </w:style>
  <w:style w:type="character" w:styleId="HTMLCite">
    <w:name w:val="HTML Cite"/>
    <w:basedOn w:val="DefaultParagraphFont"/>
    <w:uiPriority w:val="99"/>
    <w:semiHidden/>
    <w:unhideWhenUsed/>
    <w:rsid w:val="00C923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7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637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9687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226</Words>
  <Characters>1248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Ottilie SIMON</dc:creator>
  <dc:description/>
  <cp:lastModifiedBy>Tatiana Beliaeva</cp:lastModifiedBy>
  <cp:revision>4</cp:revision>
  <dcterms:created xsi:type="dcterms:W3CDTF">2018-03-29T15:06:00Z</dcterms:created>
  <dcterms:modified xsi:type="dcterms:W3CDTF">2018-04-04T08:40:00Z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