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DBF6B" w14:textId="07DF84A5" w:rsidR="00415D50" w:rsidRPr="00BF0A63" w:rsidRDefault="00983664" w:rsidP="00BF0A63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1.</w:t>
      </w:r>
    </w:p>
    <w:p w14:paraId="24F05535" w14:textId="33018CA0" w:rsidR="00983664" w:rsidRDefault="00983664"/>
    <w:p w14:paraId="24EF93FD" w14:textId="235792CA" w:rsidR="00983664" w:rsidRPr="00983664" w:rsidRDefault="00983664" w:rsidP="00983664">
      <w:pPr>
        <w:pStyle w:val="a4"/>
        <w:numPr>
          <w:ilvl w:val="0"/>
          <w:numId w:val="1"/>
        </w:numPr>
        <w:rPr>
          <w:lang w:val="en-GB"/>
        </w:rPr>
      </w:pPr>
      <w:r>
        <w:t>Построить график функции</w:t>
      </w:r>
      <w:r w:rsidRPr="00983664">
        <w:rPr>
          <w:lang w:val="en-GB"/>
        </w:rPr>
        <w:t>:</w:t>
      </w:r>
    </w:p>
    <w:p w14:paraId="31E9A8C8" w14:textId="355A8114" w:rsidR="00983664" w:rsidRPr="00983664" w:rsidRDefault="00983664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z</m:t>
              </m:r>
            </m:num>
            <m:den>
              <m:r>
                <w:rPr>
                  <w:rFonts w:ascii="Cambria Math" w:hAnsi="Cambria Math"/>
                  <w:lang w:val="en-GB"/>
                </w:rPr>
                <m:t>5z-15</m:t>
              </m:r>
            </m:den>
          </m:f>
        </m:oMath>
      </m:oMathPara>
    </w:p>
    <w:p w14:paraId="6C16AE3C" w14:textId="0DC5B388" w:rsidR="00983664" w:rsidRDefault="00983664" w:rsidP="00983664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Объяснить, что происходит с функцией </w:t>
      </w:r>
      <w:r w:rsidRPr="00983664"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i/>
          <w:iCs/>
        </w:rPr>
        <w:t xml:space="preserve"> </w:t>
      </w:r>
      <w:r w:rsidRPr="00983664">
        <w:rPr>
          <w:rFonts w:eastAsiaTheme="minorEastAsia"/>
        </w:rPr>
        <w:t>(</w:t>
      </w:r>
      <w:r w:rsidRPr="00983664">
        <w:rPr>
          <w:rFonts w:eastAsiaTheme="minorEastAsia"/>
          <w:i/>
          <w:iCs/>
          <w:lang w:val="en-GB"/>
        </w:rPr>
        <w:t>z</w:t>
      </w:r>
      <w:r w:rsidRPr="00983664">
        <w:rPr>
          <w:rFonts w:eastAsiaTheme="minorEastAsia"/>
        </w:rPr>
        <w:t>)</w:t>
      </w:r>
      <w:r>
        <w:rPr>
          <w:rFonts w:eastAsiaTheme="minorEastAsia"/>
        </w:rPr>
        <w:t xml:space="preserve">, когда независимая переменная </w:t>
      </w:r>
      <w:r w:rsidRPr="00983664">
        <w:rPr>
          <w:rFonts w:eastAsiaTheme="minorEastAsia"/>
          <w:i/>
          <w:iCs/>
          <w:lang w:val="en-GB"/>
        </w:rPr>
        <w:t>z</w:t>
      </w:r>
      <w:r w:rsidRPr="009836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приближается к значению 3. </w:t>
      </w:r>
    </w:p>
    <w:p w14:paraId="74851968" w14:textId="2D68EA6E" w:rsidR="00983664" w:rsidRDefault="00983664" w:rsidP="00983664">
      <w:pPr>
        <w:rPr>
          <w:rFonts w:eastAsiaTheme="minorEastAsia"/>
        </w:rPr>
      </w:pPr>
    </w:p>
    <w:p w14:paraId="2CF64E36" w14:textId="77777777" w:rsidR="00052448" w:rsidRDefault="00052448" w:rsidP="00983664">
      <w:pPr>
        <w:rPr>
          <w:rFonts w:eastAsiaTheme="minorEastAsia"/>
        </w:rPr>
      </w:pPr>
      <w:bookmarkStart w:id="0" w:name="_GoBack"/>
      <w:bookmarkEnd w:id="0"/>
    </w:p>
    <w:p w14:paraId="3AD73B39" w14:textId="3EE1BBEB" w:rsidR="00983664" w:rsidRPr="00BF0A63" w:rsidRDefault="00983664" w:rsidP="00BF0A63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2.</w:t>
      </w:r>
    </w:p>
    <w:p w14:paraId="011D9B39" w14:textId="3750D301" w:rsidR="00BF0A63" w:rsidRDefault="00BF0A63" w:rsidP="0098366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По задачнику.</w:t>
      </w:r>
    </w:p>
    <w:p w14:paraId="1151EBE4" w14:textId="290475AD" w:rsidR="00983664" w:rsidRPr="00BF0A63" w:rsidRDefault="00983664">
      <w:pPr>
        <w:rPr>
          <w:rFonts w:eastAsiaTheme="minorEastAsia"/>
        </w:rPr>
      </w:pPr>
      <w:r w:rsidRPr="00BF0A63">
        <w:rPr>
          <w:rFonts w:eastAsiaTheme="minorEastAsia"/>
        </w:rPr>
        <w:t>№ 1.40 б)</w:t>
      </w:r>
      <w:r w:rsidR="00BF0A63" w:rsidRPr="00BF0A63">
        <w:rPr>
          <w:rFonts w:eastAsiaTheme="minorEastAsia"/>
        </w:rPr>
        <w:t xml:space="preserve"> </w:t>
      </w:r>
      <w:r w:rsidRPr="00BF0A63">
        <w:rPr>
          <w:rFonts w:eastAsiaTheme="minorEastAsia"/>
        </w:rPr>
        <w:t>в)</w:t>
      </w:r>
      <w:r w:rsidR="00BF0A63" w:rsidRPr="00BF0A63">
        <w:rPr>
          <w:rFonts w:eastAsiaTheme="minorEastAsia"/>
        </w:rPr>
        <w:t xml:space="preserve"> </w:t>
      </w:r>
      <w:r w:rsidRPr="00BF0A63">
        <w:rPr>
          <w:rFonts w:eastAsiaTheme="minorEastAsia"/>
        </w:rPr>
        <w:t>г)</w:t>
      </w:r>
    </w:p>
    <w:p w14:paraId="16DB729E" w14:textId="2B232BAA" w:rsidR="00BF0A63" w:rsidRPr="00BF0A63" w:rsidRDefault="00BF0A63">
      <w:pPr>
        <w:rPr>
          <w:rFonts w:eastAsiaTheme="minorEastAsia"/>
        </w:rPr>
      </w:pPr>
      <w:r w:rsidRPr="00BF0A63">
        <w:rPr>
          <w:rFonts w:eastAsiaTheme="minorEastAsia"/>
        </w:rPr>
        <w:t>№ 1.41</w:t>
      </w:r>
    </w:p>
    <w:p w14:paraId="7F4EECF9" w14:textId="71B366A6" w:rsidR="00BF0A63" w:rsidRPr="00BF0A63" w:rsidRDefault="00BF0A63">
      <w:pPr>
        <w:rPr>
          <w:rFonts w:eastAsiaTheme="minorEastAsia"/>
        </w:rPr>
      </w:pPr>
      <w:r w:rsidRPr="00BF0A63">
        <w:rPr>
          <w:rFonts w:eastAsiaTheme="minorEastAsia"/>
        </w:rPr>
        <w:t>№ 1.42</w:t>
      </w:r>
    </w:p>
    <w:p w14:paraId="0A75D8EE" w14:textId="36ABF23E" w:rsidR="00BF0A63" w:rsidRPr="00BF0A63" w:rsidRDefault="00BF0A63">
      <w:pPr>
        <w:rPr>
          <w:rFonts w:eastAsiaTheme="minorEastAsia"/>
        </w:rPr>
      </w:pPr>
      <w:r w:rsidRPr="00BF0A63">
        <w:rPr>
          <w:rFonts w:eastAsiaTheme="minorEastAsia"/>
        </w:rPr>
        <w:t>№ 1.43</w:t>
      </w:r>
    </w:p>
    <w:p w14:paraId="7D790538" w14:textId="3C9B0F4F" w:rsidR="00BF0A63" w:rsidRPr="00BF0A63" w:rsidRDefault="00BF0A63">
      <w:pPr>
        <w:rPr>
          <w:rFonts w:eastAsiaTheme="minorEastAsia"/>
        </w:rPr>
      </w:pPr>
      <w:r w:rsidRPr="00BF0A63">
        <w:rPr>
          <w:rFonts w:eastAsiaTheme="minorEastAsia"/>
        </w:rPr>
        <w:t>№ 1.44</w:t>
      </w:r>
    </w:p>
    <w:p w14:paraId="23A711C8" w14:textId="3C1D76D2" w:rsidR="00BF0A63" w:rsidRPr="00BF0A63" w:rsidRDefault="00BF0A63">
      <w:pPr>
        <w:rPr>
          <w:rFonts w:eastAsiaTheme="minorEastAsia"/>
        </w:rPr>
      </w:pPr>
      <w:r w:rsidRPr="00BF0A63">
        <w:rPr>
          <w:rFonts w:eastAsiaTheme="minorEastAsia"/>
        </w:rPr>
        <w:t>№ 1.45</w:t>
      </w:r>
    </w:p>
    <w:p w14:paraId="51643A05" w14:textId="6DCA08B3" w:rsidR="00BF0A63" w:rsidRPr="00BF0A63" w:rsidRDefault="00BF0A63">
      <w:pPr>
        <w:rPr>
          <w:rFonts w:eastAsiaTheme="minorEastAsia"/>
        </w:rPr>
      </w:pPr>
      <w:r w:rsidRPr="00BF0A63">
        <w:rPr>
          <w:rFonts w:eastAsiaTheme="minorEastAsia"/>
        </w:rPr>
        <w:t>№ 1.46</w:t>
      </w:r>
    </w:p>
    <w:p w14:paraId="7ABCBBC0" w14:textId="77777777" w:rsidR="00BF0A63" w:rsidRPr="00BF0A63" w:rsidRDefault="00BF0A63">
      <w:pPr>
        <w:rPr>
          <w:rFonts w:eastAsiaTheme="minorEastAsia"/>
          <w:b/>
          <w:bCs/>
        </w:rPr>
      </w:pPr>
    </w:p>
    <w:p w14:paraId="27A7E424" w14:textId="77777777" w:rsidR="00983664" w:rsidRPr="00BF0A63" w:rsidRDefault="00983664" w:rsidP="00BF0A63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>Задание 3.</w:t>
      </w:r>
    </w:p>
    <w:p w14:paraId="6AA7BB58" w14:textId="77777777" w:rsidR="00983664" w:rsidRDefault="00983664">
      <w:r>
        <w:t xml:space="preserve">Посмотреть следующие видеоуроки. </w:t>
      </w:r>
    </w:p>
    <w:p w14:paraId="6DCB346A" w14:textId="77777777" w:rsidR="00983664" w:rsidRDefault="00983664"/>
    <w:p w14:paraId="6EB407AC" w14:textId="1F923052" w:rsidR="00983664" w:rsidRPr="00983664" w:rsidRDefault="00983664" w:rsidP="00983664">
      <w:pPr>
        <w:pStyle w:val="a4"/>
        <w:numPr>
          <w:ilvl w:val="0"/>
          <w:numId w:val="2"/>
        </w:numPr>
      </w:pPr>
      <w:hyperlink r:id="rId5" w:history="1"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Геометрия. Основные понятия</w:t>
        </w:r>
      </w:hyperlink>
    </w:p>
    <w:p w14:paraId="225F08A1" w14:textId="78D41F5F" w:rsidR="00983664" w:rsidRPr="00983664" w:rsidRDefault="00983664" w:rsidP="00983664">
      <w:pPr>
        <w:pStyle w:val="a4"/>
        <w:numPr>
          <w:ilvl w:val="0"/>
          <w:numId w:val="2"/>
        </w:numPr>
      </w:pPr>
      <w:r>
        <w:t xml:space="preserve"> </w:t>
      </w:r>
      <w:hyperlink r:id="rId6" w:history="1"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Углы и отрезки. Измерения</w:t>
        </w:r>
      </w:hyperlink>
    </w:p>
    <w:p w14:paraId="7CC467A9" w14:textId="52FA2226" w:rsidR="00983664" w:rsidRPr="00983664" w:rsidRDefault="00983664" w:rsidP="00983664">
      <w:pPr>
        <w:pStyle w:val="a4"/>
        <w:numPr>
          <w:ilvl w:val="0"/>
          <w:numId w:val="2"/>
        </w:numPr>
      </w:pPr>
      <w:hyperlink r:id="rId7" w:history="1">
        <w:r>
          <w:rPr>
            <w:rStyle w:val="a5"/>
            <w:rFonts w:ascii="Helvetica" w:hAnsi="Helvetica" w:cs="Helvetica"/>
            <w:sz w:val="23"/>
            <w:szCs w:val="23"/>
            <w:shd w:val="clear" w:color="auto" w:fill="FFFFFF"/>
          </w:rPr>
          <w:t>Прямая и отрезок</w:t>
        </w:r>
      </w:hyperlink>
    </w:p>
    <w:p w14:paraId="60FCF2C1" w14:textId="47B87FD0" w:rsidR="00983664" w:rsidRPr="00983664" w:rsidRDefault="00983664" w:rsidP="00983664">
      <w:pPr>
        <w:pStyle w:val="a4"/>
        <w:numPr>
          <w:ilvl w:val="0"/>
          <w:numId w:val="2"/>
        </w:numPr>
      </w:pPr>
      <w:hyperlink r:id="rId8" w:history="1"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Луч и угол</w:t>
        </w:r>
      </w:hyperlink>
    </w:p>
    <w:p w14:paraId="0C0C3571" w14:textId="5B06964D" w:rsidR="00983664" w:rsidRPr="00983664" w:rsidRDefault="00983664" w:rsidP="00983664">
      <w:pPr>
        <w:pStyle w:val="a4"/>
        <w:numPr>
          <w:ilvl w:val="0"/>
          <w:numId w:val="2"/>
        </w:numPr>
      </w:pPr>
      <w:hyperlink r:id="rId9" w:history="1"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Сравнение отрезков и углов</w:t>
        </w:r>
      </w:hyperlink>
    </w:p>
    <w:p w14:paraId="26C0E8EF" w14:textId="35EFF8EC" w:rsidR="00983664" w:rsidRPr="00983664" w:rsidRDefault="00983664" w:rsidP="00983664">
      <w:pPr>
        <w:pStyle w:val="a4"/>
        <w:numPr>
          <w:ilvl w:val="0"/>
          <w:numId w:val="2"/>
        </w:numPr>
      </w:pPr>
      <w:hyperlink r:id="rId10" w:history="1"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Измерение отрезков</w:t>
        </w:r>
      </w:hyperlink>
    </w:p>
    <w:p w14:paraId="522D489B" w14:textId="7BAA340B" w:rsidR="00983664" w:rsidRPr="00983664" w:rsidRDefault="00983664" w:rsidP="00983664">
      <w:pPr>
        <w:pStyle w:val="a4"/>
        <w:numPr>
          <w:ilvl w:val="0"/>
          <w:numId w:val="2"/>
        </w:numPr>
      </w:pPr>
      <w:hyperlink r:id="rId11" w:history="1"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Измерение у</w:t>
        </w:r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г</w:t>
        </w:r>
        <w:r>
          <w:rPr>
            <w:rStyle w:val="a5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лов</w:t>
        </w:r>
      </w:hyperlink>
    </w:p>
    <w:p w14:paraId="4B9B7225" w14:textId="1A938B76" w:rsidR="00983664" w:rsidRDefault="00983664" w:rsidP="00983664"/>
    <w:p w14:paraId="608BAD21" w14:textId="190CD83E" w:rsidR="00BF0A63" w:rsidRDefault="00983664" w:rsidP="00BF0A63">
      <w:r>
        <w:t xml:space="preserve">Для доступа к видеоурокам нужна учётная запись. </w:t>
      </w:r>
    </w:p>
    <w:p w14:paraId="2B4EC367" w14:textId="357BB75A" w:rsidR="00BF0A63" w:rsidRDefault="00BF0A63" w:rsidP="00983664"/>
    <w:p w14:paraId="6635C23F" w14:textId="77777777" w:rsidR="00BF0A63" w:rsidRDefault="00BF0A63" w:rsidP="00983664"/>
    <w:p w14:paraId="49ED6210" w14:textId="1DA1A859" w:rsidR="00BF0A63" w:rsidRPr="00BF0A63" w:rsidRDefault="00BF0A63" w:rsidP="00BF0A63">
      <w:pPr>
        <w:shd w:val="clear" w:color="auto" w:fill="EDEDED" w:themeFill="accent3" w:themeFillTint="33"/>
        <w:jc w:val="center"/>
        <w:rPr>
          <w:b/>
          <w:bCs/>
        </w:rPr>
      </w:pPr>
      <w:r w:rsidRPr="00BF0A63">
        <w:rPr>
          <w:b/>
          <w:bCs/>
        </w:rPr>
        <w:t xml:space="preserve">Задание 4. </w:t>
      </w:r>
    </w:p>
    <w:p w14:paraId="5DC42F07" w14:textId="07BB481A" w:rsidR="00BF0A63" w:rsidRDefault="00BF0A63" w:rsidP="00983664">
      <w:r>
        <w:t>Решить тренажёры к урокам выше.</w:t>
      </w:r>
    </w:p>
    <w:p w14:paraId="36C9C56B" w14:textId="77777777" w:rsidR="00BF0A63" w:rsidRPr="00BF0A63" w:rsidRDefault="00BF0A63" w:rsidP="00983664"/>
    <w:sectPr w:rsidR="00BF0A63" w:rsidRPr="00BF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6249A"/>
    <w:multiLevelType w:val="hybridMultilevel"/>
    <w:tmpl w:val="520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52E"/>
    <w:multiLevelType w:val="hybridMultilevel"/>
    <w:tmpl w:val="DAA0D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D2"/>
    <w:rsid w:val="00052448"/>
    <w:rsid w:val="00246DD2"/>
    <w:rsid w:val="00415D50"/>
    <w:rsid w:val="00983664"/>
    <w:rsid w:val="00B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74D1"/>
  <w15:chartTrackingRefBased/>
  <w15:docId w15:val="{1DDA4A36-C9AC-4DDF-A3BF-B89173E5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664"/>
    <w:rPr>
      <w:color w:val="808080"/>
    </w:rPr>
  </w:style>
  <w:style w:type="paragraph" w:styleId="a4">
    <w:name w:val="List Paragraph"/>
    <w:basedOn w:val="a"/>
    <w:uiPriority w:val="34"/>
    <w:qFormat/>
    <w:rsid w:val="0098366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836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366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83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urok.ru/lesson/geometry/7-klass/nachalnye-geometricheskie-svedeniya/luch-i-ug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pryamaya-i-otrezo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ugly-i-otrezki-izmereniya" TargetMode="External"/><Relationship Id="rId11" Type="http://schemas.openxmlformats.org/officeDocument/2006/relationships/hyperlink" Target="https://interneturok.ru/lesson/geometry/7-klass/nachalnye-geometricheskie-svedeniya/izmerenie-uglov" TargetMode="External"/><Relationship Id="rId5" Type="http://schemas.openxmlformats.org/officeDocument/2006/relationships/hyperlink" Target="https://interneturok.ru/lesson/geometry/7-klass/nachalnye-geometricheskie-svedeniya/geometriya-osnovnye-ponyatiya" TargetMode="External"/><Relationship Id="rId10" Type="http://schemas.openxmlformats.org/officeDocument/2006/relationships/hyperlink" Target="https://interneturok.ru/lesson/geometry/7-klass/nachalnye-geometricheskie-svedeniya/izmerenie-otrezk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neturok.ru/lesson/geometry/7-klass/nachalnye-geometricheskie-svedeniya/sravnenie-otrezkov-i-ugl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2020-03-28T03:16:00Z</dcterms:created>
  <dcterms:modified xsi:type="dcterms:W3CDTF">2020-03-28T03:33:00Z</dcterms:modified>
</cp:coreProperties>
</file>