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6E3B11" w14:textId="227E6104" w:rsidR="00415D50" w:rsidRPr="007D667B" w:rsidRDefault="007D667B" w:rsidP="007D667B">
      <w:pPr>
        <w:shd w:val="clear" w:color="auto" w:fill="EDEDED" w:themeFill="accent3" w:themeFillTint="33"/>
        <w:jc w:val="center"/>
        <w:rPr>
          <w:b/>
          <w:bCs/>
        </w:rPr>
      </w:pPr>
      <w:r w:rsidRPr="007D667B">
        <w:rPr>
          <w:b/>
          <w:bCs/>
        </w:rPr>
        <w:t>Задание</w:t>
      </w:r>
      <w:r>
        <w:rPr>
          <w:b/>
          <w:bCs/>
        </w:rPr>
        <w:t xml:space="preserve"> 1.</w:t>
      </w:r>
    </w:p>
    <w:p w14:paraId="278F3DC0" w14:textId="3D40A4D9" w:rsidR="007D667B" w:rsidRDefault="007D667B"/>
    <w:p w14:paraId="7400F837" w14:textId="19818EFD" w:rsidR="007D667B" w:rsidRDefault="009B2E66">
      <w:hyperlink r:id="rId5" w:history="1">
        <w:r w:rsidR="007D667B" w:rsidRPr="007D667B">
          <w:rPr>
            <w:rStyle w:val="a3"/>
          </w:rPr>
          <w:t>Квадратный корень из двух</w:t>
        </w:r>
      </w:hyperlink>
      <w:r w:rsidR="007D667B">
        <w:t xml:space="preserve"> можно приближённо вычислить с помощью </w:t>
      </w:r>
      <w:hyperlink r:id="rId6" w:history="1">
        <w:r w:rsidR="007D667B" w:rsidRPr="007D667B">
          <w:rPr>
            <w:rStyle w:val="a3"/>
          </w:rPr>
          <w:t>рекуррентного</w:t>
        </w:r>
      </w:hyperlink>
      <w:r w:rsidR="007D667B">
        <w:t xml:space="preserve"> алгоритма:</w:t>
      </w:r>
    </w:p>
    <w:p w14:paraId="7030A2DC" w14:textId="3C1EE22C" w:rsidR="007D667B" w:rsidRDefault="007D667B"/>
    <w:p w14:paraId="07D791F9" w14:textId="438DC507" w:rsidR="007D667B" w:rsidRPr="007D667B" w:rsidRDefault="009B2E66">
      <w:pPr>
        <w:rPr>
          <w:rFonts w:eastAsiaTheme="minorEastAsia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a</m:t>
              </m:r>
            </m:e>
            <m:sub>
              <m:r>
                <w:rPr>
                  <w:rFonts w:ascii="Cambria Math" w:hAnsi="Cambria Math"/>
                  <w:lang w:val="en-GB"/>
                </w:rPr>
                <m:t>n+1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n</m:t>
                      </m:r>
                    </m:sub>
                  </m:sSub>
                </m:den>
              </m:f>
            </m:num>
            <m:den>
              <m:r>
                <w:rPr>
                  <w:rFonts w:ascii="Cambria Math" w:hAnsi="Cambria Math"/>
                  <w:lang w:val="en-GB"/>
                </w:rPr>
                <m:t>2</m:t>
              </m:r>
            </m:den>
          </m:f>
          <m:r>
            <w:rPr>
              <w:rFonts w:ascii="Cambria Math" w:hAnsi="Cambria Math"/>
              <w:lang w:val="en-GB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a</m:t>
              </m:r>
            </m:e>
            <m:sub>
              <m:r>
                <w:rPr>
                  <w:rFonts w:ascii="Cambria Math" w:hAnsi="Cambria Math"/>
                  <w:lang w:val="en-GB"/>
                </w:rPr>
                <m:t>0</m:t>
              </m:r>
            </m:sub>
          </m:sSub>
          <m:r>
            <w:rPr>
              <w:rFonts w:ascii="Cambria Math" w:hAnsi="Cambria Math"/>
              <w:lang w:val="en-GB"/>
            </w:rPr>
            <m:t>&gt;0</m:t>
          </m:r>
        </m:oMath>
      </m:oMathPara>
    </w:p>
    <w:p w14:paraId="5C2BFE4F" w14:textId="1EC7FD95" w:rsidR="007D667B" w:rsidRDefault="007D667B">
      <w:pPr>
        <w:rPr>
          <w:rFonts w:eastAsiaTheme="minorEastAsia"/>
          <w:lang w:val="en-GB"/>
        </w:rPr>
      </w:pPr>
    </w:p>
    <w:p w14:paraId="795811A5" w14:textId="14508866" w:rsidR="007D667B" w:rsidRPr="004702C5" w:rsidRDefault="007D667B" w:rsidP="007D667B">
      <w:pPr>
        <w:pStyle w:val="a6"/>
        <w:numPr>
          <w:ilvl w:val="0"/>
          <w:numId w:val="1"/>
        </w:numPr>
      </w:pPr>
      <w:r>
        <w:t xml:space="preserve">Задано начальное условие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</m:t>
        </m:r>
      </m:oMath>
      <w:r>
        <w:rPr>
          <w:rFonts w:eastAsiaTheme="minorEastAsia"/>
        </w:rPr>
        <w:t xml:space="preserve">. Построить последовательность </w:t>
      </w:r>
      <m:oMath>
        <m:r>
          <w:rPr>
            <w:rFonts w:ascii="Cambria Math" w:eastAsiaTheme="minorEastAsia" w:hAnsi="Cambria Math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 xml:space="preserve"> для первых </w:t>
      </w:r>
      <w:r w:rsidR="00072EEA">
        <w:rPr>
          <w:rFonts w:eastAsiaTheme="minorEastAsia"/>
        </w:rPr>
        <w:t>10</w:t>
      </w:r>
      <w:r w:rsidRPr="007D667B">
        <w:rPr>
          <w:rFonts w:eastAsiaTheme="minorEastAsia"/>
        </w:rPr>
        <w:t xml:space="preserve"> </w:t>
      </w:r>
      <w:r>
        <w:rPr>
          <w:rFonts w:eastAsiaTheme="minorEastAsia"/>
        </w:rPr>
        <w:t>членов.</w:t>
      </w:r>
      <w:r w:rsidR="00072EEA">
        <w:rPr>
          <w:rFonts w:eastAsiaTheme="minorEastAsia"/>
        </w:rPr>
        <w:t xml:space="preserve"> Использовать калькулятор для вычислений. Точность 15 значащих цифр.</w:t>
      </w:r>
    </w:p>
    <w:p w14:paraId="708D5F82" w14:textId="004496AE" w:rsidR="004702C5" w:rsidRPr="009B2E66" w:rsidRDefault="009B2E66" w:rsidP="004702C5">
      <w:pPr>
        <w:pStyle w:val="a6"/>
        <w:rPr>
          <w:lang w:val="en-US"/>
        </w:rPr>
      </w:pPr>
      <w:r>
        <w:rPr>
          <w:lang w:val="en-US"/>
        </w:rPr>
        <w:t>1,41213562373095</w:t>
      </w:r>
    </w:p>
    <w:p w14:paraId="49072918" w14:textId="0FF3CF77" w:rsidR="007D667B" w:rsidRDefault="00072EEA" w:rsidP="007D667B">
      <w:pPr>
        <w:pStyle w:val="a6"/>
        <w:numPr>
          <w:ilvl w:val="0"/>
          <w:numId w:val="1"/>
        </w:numPr>
      </w:pPr>
      <w:r>
        <w:t>Найти приближенное значение для корня из двух с помощью калькулятора. Точность 15 значащих цифр. Сравнить результаты.</w:t>
      </w:r>
    </w:p>
    <w:p w14:paraId="176AC766" w14:textId="6255364C" w:rsidR="009B2E66" w:rsidRDefault="009B2E66" w:rsidP="009B2E66">
      <w:pPr>
        <w:pStyle w:val="a6"/>
        <w:rPr>
          <w:lang w:val="en-US"/>
        </w:rPr>
      </w:pPr>
      <w:r>
        <w:rPr>
          <w:lang w:val="en-US"/>
        </w:rPr>
        <w:t>1,41213562373095</w:t>
      </w:r>
    </w:p>
    <w:p w14:paraId="7A10FE70" w14:textId="457CD35A" w:rsidR="009B2E66" w:rsidRDefault="009B2E66" w:rsidP="009B2E66">
      <w:pPr>
        <w:pStyle w:val="a6"/>
        <w:rPr>
          <w:lang w:val="en-US"/>
        </w:rPr>
      </w:pPr>
    </w:p>
    <w:p w14:paraId="60C4F67D" w14:textId="12C32186" w:rsidR="009B2E66" w:rsidRPr="009B2E66" w:rsidRDefault="009B2E66" w:rsidP="009B2E66">
      <w:pPr>
        <w:pStyle w:val="a6"/>
        <w:numPr>
          <w:ilvl w:val="0"/>
          <w:numId w:val="1"/>
        </w:numPr>
        <w:rPr>
          <w:lang w:val="en-US"/>
        </w:rPr>
      </w:pPr>
      <w:r>
        <w:rPr>
          <w:lang w:val="en-US"/>
        </w:rPr>
        <w:t>1,41213562373095</w:t>
      </w:r>
      <w:r>
        <w:rPr>
          <w:lang w:val="en-US"/>
        </w:rPr>
        <w:t>=</w:t>
      </w:r>
      <w:r>
        <w:rPr>
          <w:lang w:val="en-US"/>
        </w:rPr>
        <w:t>1,41213562373095</w:t>
      </w:r>
      <w:bookmarkStart w:id="0" w:name="_GoBack"/>
      <w:bookmarkEnd w:id="0"/>
    </w:p>
    <w:sectPr w:rsidR="009B2E66" w:rsidRPr="009B2E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2E704A"/>
    <w:multiLevelType w:val="hybridMultilevel"/>
    <w:tmpl w:val="FE6030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4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A03"/>
    <w:rsid w:val="00072EEA"/>
    <w:rsid w:val="00345409"/>
    <w:rsid w:val="00415D50"/>
    <w:rsid w:val="004702C5"/>
    <w:rsid w:val="007D667B"/>
    <w:rsid w:val="00981F81"/>
    <w:rsid w:val="009B2E66"/>
    <w:rsid w:val="00AB21E8"/>
    <w:rsid w:val="00DC5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AD316"/>
  <w15:chartTrackingRefBased/>
  <w15:docId w15:val="{4C5FFB5C-F3DC-4C1D-88BC-950163036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D667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D667B"/>
    <w:rPr>
      <w:color w:val="605E5C"/>
      <w:shd w:val="clear" w:color="auto" w:fill="E1DFDD"/>
    </w:rPr>
  </w:style>
  <w:style w:type="character" w:styleId="a5">
    <w:name w:val="Placeholder Text"/>
    <w:basedOn w:val="a0"/>
    <w:uiPriority w:val="99"/>
    <w:semiHidden/>
    <w:rsid w:val="007D667B"/>
    <w:rPr>
      <w:color w:val="808080"/>
    </w:rPr>
  </w:style>
  <w:style w:type="paragraph" w:styleId="a6">
    <w:name w:val="List Paragraph"/>
    <w:basedOn w:val="a"/>
    <w:uiPriority w:val="34"/>
    <w:qFormat/>
    <w:rsid w:val="007D667B"/>
    <w:pPr>
      <w:ind w:left="720"/>
      <w:contextualSpacing/>
    </w:pPr>
  </w:style>
  <w:style w:type="character" w:styleId="a7">
    <w:name w:val="FollowedHyperlink"/>
    <w:basedOn w:val="a0"/>
    <w:uiPriority w:val="99"/>
    <w:semiHidden/>
    <w:unhideWhenUsed/>
    <w:rsid w:val="004702C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0%D0%B5%D0%BA%D1%83%D1%80%D1%80%D0%B5%D0%BD%D1%82%D0%BD%D0%B0%D1%8F_%D1%84%D0%BE%D1%80%D0%BC%D1%83%D0%BB%D0%B0" TargetMode="External"/><Relationship Id="rId5" Type="http://schemas.openxmlformats.org/officeDocument/2006/relationships/hyperlink" Target="https://ru.wikipedia.org/wiki/%D0%9A%D0%B2%D0%B0%D0%B4%D1%80%D0%B0%D1%82%D0%BD%D1%8B%D0%B9_%D0%BA%D0%BE%D1%80%D0%B5%D0%BD%D1%8C_%D0%B8%D0%B7_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Козырев</dc:creator>
  <cp:keywords/>
  <dc:description/>
  <cp:lastModifiedBy>Пользователь Microsoft Office</cp:lastModifiedBy>
  <cp:revision>2</cp:revision>
  <dcterms:created xsi:type="dcterms:W3CDTF">2020-04-01T10:02:00Z</dcterms:created>
  <dcterms:modified xsi:type="dcterms:W3CDTF">2020-04-01T10:02:00Z</dcterms:modified>
</cp:coreProperties>
</file>