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99045" w14:textId="77777777" w:rsidR="001308BC" w:rsidRDefault="001308BC" w:rsidP="001308BC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1.</w:t>
      </w:r>
    </w:p>
    <w:p w14:paraId="52A334F4" w14:textId="62DEA2E2" w:rsidR="00415D50" w:rsidRDefault="00415D50"/>
    <w:p w14:paraId="35933F9F" w14:textId="1AFF46C7" w:rsidR="001308BC" w:rsidRDefault="001308BC">
      <w:r>
        <w:t>Видеоуроки:</w:t>
      </w:r>
    </w:p>
    <w:p w14:paraId="4E4AF172" w14:textId="2C1D8240" w:rsidR="001308BC" w:rsidRDefault="001308BC"/>
    <w:p w14:paraId="031A90F1" w14:textId="17105BD4" w:rsidR="001308BC" w:rsidRDefault="000133F1" w:rsidP="001308BC">
      <w:pPr>
        <w:pStyle w:val="a4"/>
        <w:numPr>
          <w:ilvl w:val="0"/>
          <w:numId w:val="1"/>
        </w:numPr>
      </w:pPr>
      <w:hyperlink r:id="rId5" w:history="1">
        <w:r w:rsidR="001308BC" w:rsidRP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Решение более сложных задач</w:t>
        </w:r>
      </w:hyperlink>
    </w:p>
    <w:p w14:paraId="699FA2C3" w14:textId="5322DCDB" w:rsidR="001308BC" w:rsidRDefault="000133F1" w:rsidP="001308BC">
      <w:pPr>
        <w:pStyle w:val="a4"/>
        <w:numPr>
          <w:ilvl w:val="0"/>
          <w:numId w:val="1"/>
        </w:numPr>
      </w:pPr>
      <w:hyperlink r:id="rId6" w:history="1">
        <w:r w:rsid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Признаки, свойства, определения. Аксиомы и теоремы</w:t>
        </w:r>
      </w:hyperlink>
    </w:p>
    <w:p w14:paraId="7B7FAAA7" w14:textId="763AC0BF" w:rsidR="001308BC" w:rsidRDefault="000133F1" w:rsidP="001308BC">
      <w:pPr>
        <w:pStyle w:val="a4"/>
        <w:numPr>
          <w:ilvl w:val="0"/>
          <w:numId w:val="1"/>
        </w:numPr>
      </w:pPr>
      <w:hyperlink r:id="rId7" w:history="1">
        <w:r w:rsidR="001308BC">
          <w:rPr>
            <w:rStyle w:val="a3"/>
            <w:rFonts w:ascii="Helvetica" w:hAnsi="Helvetica" w:cs="Helvetica"/>
            <w:color w:val="346BA2"/>
            <w:sz w:val="23"/>
            <w:szCs w:val="23"/>
            <w:shd w:val="clear" w:color="auto" w:fill="FFFFFF"/>
          </w:rPr>
          <w:t>Признаки, свойства и определения</w:t>
        </w:r>
      </w:hyperlink>
    </w:p>
    <w:p w14:paraId="4701649C" w14:textId="7D4DDE26" w:rsidR="001308BC" w:rsidRDefault="001308BC" w:rsidP="001308BC"/>
    <w:p w14:paraId="2F50601A" w14:textId="55C8855D" w:rsidR="001308BC" w:rsidRDefault="001308BC" w:rsidP="001308BC">
      <w:r>
        <w:t>Решить тренажёры и тесты после каждого из уроков.</w:t>
      </w:r>
    </w:p>
    <w:p w14:paraId="08B131EE" w14:textId="10D53594" w:rsidR="001308BC" w:rsidRDefault="001308BC" w:rsidP="001308BC"/>
    <w:p w14:paraId="5E75387E" w14:textId="52052FC9" w:rsidR="001308BC" w:rsidRDefault="001308BC" w:rsidP="001308BC"/>
    <w:p w14:paraId="2C070F15" w14:textId="6B917317" w:rsidR="001308BC" w:rsidRDefault="001308BC" w:rsidP="001308BC"/>
    <w:p w14:paraId="0008EF6A" w14:textId="22D0413B" w:rsidR="00B90E5E" w:rsidRDefault="00B90E5E" w:rsidP="00B90E5E">
      <w:pPr>
        <w:shd w:val="clear" w:color="auto" w:fill="EDEDED" w:themeFill="accent3" w:themeFillTint="33"/>
        <w:jc w:val="center"/>
      </w:pPr>
      <w:r w:rsidRPr="00727CDC">
        <w:rPr>
          <w:b/>
          <w:bCs/>
        </w:rPr>
        <w:t>Задание</w:t>
      </w:r>
      <w:r>
        <w:t xml:space="preserve"> 2.</w:t>
      </w:r>
    </w:p>
    <w:p w14:paraId="45F9178A" w14:textId="5F59B897" w:rsidR="00B90E5E" w:rsidRDefault="00B90E5E" w:rsidP="001308BC"/>
    <w:p w14:paraId="5817E00E" w14:textId="775D8663" w:rsidR="00276779" w:rsidRDefault="00276779" w:rsidP="001308BC">
      <w:r>
        <w:t xml:space="preserve">Продолжить последовательность тремя следующими </w:t>
      </w:r>
      <w:r w:rsidR="00B5118B">
        <w:t xml:space="preserve">числами </w:t>
      </w:r>
      <w:r>
        <w:t>и записать формулу её общего члена:</w:t>
      </w:r>
    </w:p>
    <w:p w14:paraId="50CF5FB8" w14:textId="63D1AF7F" w:rsidR="00B5118B" w:rsidRDefault="00276779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 xml:space="preserve">11, 34, </m:t>
        </m:r>
        <m:r>
          <w:rPr>
            <w:rFonts w:ascii="Cambria Math" w:eastAsiaTheme="minorEastAsia" w:hAnsi="Cambria Math"/>
            <w:lang w:val="en-GB"/>
          </w:rPr>
          <m:t>57, 70, 93, 116</m:t>
        </m:r>
        <m:r>
          <w:rPr>
            <w:rFonts w:ascii="Cambria Math" w:eastAsiaTheme="minorEastAsia" w:hAnsi="Cambria Math"/>
            <w:lang w:val="en-GB"/>
          </w:rPr>
          <m:t>,139,162,185,…</m:t>
        </m:r>
      </m:oMath>
    </w:p>
    <w:p w14:paraId="0DF4ABAC" w14:textId="672A481C" w:rsidR="000133F1" w:rsidRPr="000133F1" w:rsidRDefault="000133F1" w:rsidP="000133F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 </w:t>
      </w:r>
      <m:oMath>
        <m:r>
          <w:rPr>
            <w:rFonts w:ascii="Cambria Math" w:eastAsiaTheme="minorEastAsia" w:hAnsi="Cambria Math"/>
            <w:lang w:val="en-GB"/>
          </w:rPr>
          <m:t>x+23</m:t>
        </m:r>
      </m:oMath>
    </w:p>
    <w:p w14:paraId="0B0332F7" w14:textId="5116B179" w:rsidR="00B5118B" w:rsidRDefault="00B5118B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0, 7, 26, 63, 124, 215</m:t>
        </m:r>
        <m:r>
          <w:rPr>
            <w:rFonts w:ascii="Cambria Math" w:eastAsiaTheme="minorEastAsia" w:hAnsi="Cambria Math"/>
            <w:lang w:val="en-GB"/>
          </w:rPr>
          <m:t>,</m:t>
        </m:r>
      </m:oMath>
      <w:r w:rsidR="000133F1">
        <w:rPr>
          <w:rFonts w:eastAsiaTheme="minorEastAsia"/>
          <w:lang w:val="en-GB"/>
        </w:rPr>
        <w:t>342,511,728,…</w:t>
      </w:r>
    </w:p>
    <w:p w14:paraId="38226B75" w14:textId="36988616" w:rsidR="000133F1" w:rsidRPr="000133F1" w:rsidRDefault="000133F1" w:rsidP="000133F1">
      <w:pPr>
        <w:ind w:left="360"/>
        <w:rPr>
          <w:rFonts w:eastAsiaTheme="minorEastAsia"/>
          <w:lang w:val="en-GB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</m:t>
          </m:r>
        </m:oMath>
      </m:oMathPara>
    </w:p>
    <w:p w14:paraId="219B4D8C" w14:textId="6EA35635" w:rsidR="00B5118B" w:rsidRDefault="00B5118B" w:rsidP="001308BC">
      <w:pPr>
        <w:pStyle w:val="a4"/>
        <w:numPr>
          <w:ilvl w:val="0"/>
          <w:numId w:val="2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-6, -6, -4, 0, 6, 14, 24, 36, 50, 66</m:t>
        </m:r>
        <m:r>
          <w:rPr>
            <w:rFonts w:ascii="Cambria Math" w:eastAsiaTheme="minorEastAsia" w:hAnsi="Cambria Math"/>
            <w:lang w:val="en-GB"/>
          </w:rPr>
          <m:t>,84,104,126,…</m:t>
        </m:r>
      </m:oMath>
    </w:p>
    <w:p w14:paraId="6EBFFBBF" w14:textId="77777777" w:rsidR="000133F1" w:rsidRPr="000133F1" w:rsidRDefault="000133F1" w:rsidP="000133F1">
      <w:pPr>
        <w:ind w:left="360"/>
        <w:rPr>
          <w:rFonts w:eastAsiaTheme="minorEastAsia"/>
          <w:lang w:val="en-GB"/>
        </w:rPr>
      </w:pPr>
      <w:bookmarkStart w:id="0" w:name="_GoBack"/>
      <w:bookmarkEnd w:id="0"/>
    </w:p>
    <w:p w14:paraId="396498BC" w14:textId="1E278A97" w:rsidR="000133F1" w:rsidRPr="000133F1" w:rsidRDefault="000133F1" w:rsidP="000133F1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  </w:t>
      </w:r>
    </w:p>
    <w:p w14:paraId="64041311" w14:textId="5379D965" w:rsidR="00B5118B" w:rsidRDefault="00B5118B" w:rsidP="001308BC">
      <w:pPr>
        <w:rPr>
          <w:lang w:val="en-GB"/>
        </w:rPr>
      </w:pPr>
    </w:p>
    <w:p w14:paraId="0495DDD3" w14:textId="046B8ADF" w:rsidR="00B5118B" w:rsidRDefault="00B5118B" w:rsidP="001308BC">
      <w:pPr>
        <w:rPr>
          <w:lang w:val="en-GB"/>
        </w:rPr>
      </w:pPr>
    </w:p>
    <w:p w14:paraId="2CBB4EBA" w14:textId="77777777" w:rsidR="00B5118B" w:rsidRPr="00276779" w:rsidRDefault="00B5118B" w:rsidP="001308BC">
      <w:pPr>
        <w:rPr>
          <w:lang w:val="en-GB"/>
        </w:rPr>
      </w:pPr>
    </w:p>
    <w:sectPr w:rsidR="00B5118B" w:rsidRPr="00276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7E83"/>
    <w:multiLevelType w:val="hybridMultilevel"/>
    <w:tmpl w:val="2E480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658E"/>
    <w:multiLevelType w:val="hybridMultilevel"/>
    <w:tmpl w:val="27C28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1E"/>
    <w:rsid w:val="000133F1"/>
    <w:rsid w:val="001308BC"/>
    <w:rsid w:val="00276779"/>
    <w:rsid w:val="00327E1E"/>
    <w:rsid w:val="00415D50"/>
    <w:rsid w:val="00A67FA7"/>
    <w:rsid w:val="00B5118B"/>
    <w:rsid w:val="00B9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7969"/>
  <w15:chartTrackingRefBased/>
  <w15:docId w15:val="{B7F23A14-0B11-4F47-A8E2-F5E6BC4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8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8B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08B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76779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013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neturok.ru/lesson/geometry/7-klass/nachalnye-geometricheskie-svedeniya/priznaki-svoystva-i-opredel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urok.ru/lesson/geometry/7-klass/nachalnye-geometricheskie-svedeniya/priznaki-svoystva-opredeleniya-aksiomy-i-teoremy" TargetMode="External"/><Relationship Id="rId5" Type="http://schemas.openxmlformats.org/officeDocument/2006/relationships/hyperlink" Target="https://interneturok.ru/lesson/geometry/7-klass/nachalnye-geometricheskie-svedeniya/reshenie-bolee-slozhnyh-zada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2020-04-07T15:42:00Z</dcterms:created>
  <dcterms:modified xsi:type="dcterms:W3CDTF">2020-04-07T15:42:00Z</dcterms:modified>
</cp:coreProperties>
</file>