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7d64ff"/>
          <w:sz w:val="32"/>
          <w:szCs w:val="32"/>
        </w:rPr>
      </w:pPr>
      <w:r w:rsidDel="00000000" w:rsidR="00000000" w:rsidRPr="00000000">
        <w:rPr>
          <w:b w:val="1"/>
          <w:i w:val="1"/>
          <w:color w:val="7d64ff"/>
          <w:sz w:val="32"/>
          <w:szCs w:val="32"/>
          <w:rtl w:val="0"/>
        </w:rPr>
        <w:t xml:space="preserve">Programa de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7d64ff"/>
          <w:sz w:val="32"/>
          <w:szCs w:val="32"/>
        </w:rPr>
      </w:pPr>
      <w:r w:rsidDel="00000000" w:rsidR="00000000" w:rsidRPr="00000000">
        <w:rPr>
          <w:b w:val="1"/>
          <w:i w:val="1"/>
          <w:color w:val="7d64ff"/>
          <w:sz w:val="32"/>
          <w:szCs w:val="32"/>
          <w:rtl w:val="0"/>
        </w:rPr>
        <w:t xml:space="preserve">TESTES &amp; QUALIDADE DE SOFTWARE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color w:val="7d64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color w:val="7d64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color w:val="7d64ff"/>
          <w:sz w:val="38"/>
          <w:szCs w:val="38"/>
        </w:rPr>
      </w:pPr>
      <w:r w:rsidDel="00000000" w:rsidR="00000000" w:rsidRPr="00000000">
        <w:rPr>
          <w:b w:val="1"/>
          <w:i w:val="1"/>
          <w:color w:val="7d64ff"/>
          <w:sz w:val="38"/>
          <w:szCs w:val="38"/>
          <w:rtl w:val="0"/>
        </w:rPr>
        <w:t xml:space="preserve">D</w:t>
      </w:r>
      <w:r w:rsidDel="00000000" w:rsidR="00000000" w:rsidRPr="00000000">
        <w:rPr>
          <w:b w:val="1"/>
          <w:i w:val="1"/>
          <w:color w:val="7d64ff"/>
          <w:sz w:val="38"/>
          <w:szCs w:val="38"/>
          <w:rtl w:val="0"/>
        </w:rPr>
        <w:t xml:space="preserve">esafio 2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57450" cy="200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7d64ff" w:val="clear"/>
          <w:rtl w:val="0"/>
        </w:rPr>
        <w:t xml:space="preserve">INTEGRANTES DO GRUPO: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color w:val="ffffff"/>
          <w:sz w:val="24"/>
          <w:szCs w:val="24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Aline Veras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Antônio Carlos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Kenji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Tatiana Honda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shd w:fill="7d6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shd w:fill="7d6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7d64ff" w:val="clear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Grafana k6</w:t>
      </w:r>
      <w:r w:rsidDel="00000000" w:rsidR="00000000" w:rsidRPr="00000000">
        <w:rPr>
          <w:sz w:val="24"/>
          <w:szCs w:val="24"/>
          <w:rtl w:val="0"/>
        </w:rPr>
        <w:t xml:space="preserve"> é uma ferramenta de teste de carga, de código aberto (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source) </w:t>
      </w:r>
      <w:r w:rsidDel="00000000" w:rsidR="00000000" w:rsidRPr="00000000">
        <w:rPr>
          <w:sz w:val="24"/>
          <w:szCs w:val="24"/>
          <w:rtl w:val="0"/>
        </w:rPr>
        <w:t xml:space="preserve">e de software como serviço (</w:t>
      </w:r>
      <w:r w:rsidDel="00000000" w:rsidR="00000000" w:rsidRPr="00000000">
        <w:rPr>
          <w:i w:val="1"/>
          <w:sz w:val="24"/>
          <w:szCs w:val="24"/>
          <w:rtl w:val="0"/>
        </w:rPr>
        <w:t xml:space="preserve">SaaS</w:t>
      </w:r>
      <w:r w:rsidDel="00000000" w:rsidR="00000000" w:rsidRPr="00000000">
        <w:rPr>
          <w:sz w:val="24"/>
          <w:szCs w:val="24"/>
          <w:rtl w:val="0"/>
        </w:rPr>
        <w:t xml:space="preserve">) baseado nas nuvens, </w:t>
      </w:r>
      <w:r w:rsidDel="00000000" w:rsidR="00000000" w:rsidRPr="00000000">
        <w:rPr>
          <w:sz w:val="24"/>
          <w:szCs w:val="24"/>
          <w:rtl w:val="0"/>
        </w:rPr>
        <w:t xml:space="preserve">que torna o teste de desempenho fácil e produtivo para as equipes de engenharia. O k6 é gratuito, centrado no desenvolvedor e extensível.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Usando o k6, você pode testar a confiabilidade e o desempenho de seus sistemas, e identificar regressões e problemas de desempenho com antecedência. Assim, o k6 ajudará você a criar aplicativos resilientes e de alto desempenho que podem ser dimensionados.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7d64ff" w:val="clear"/>
          <w:rtl w:val="0"/>
        </w:rPr>
        <w:t xml:space="preserve">PRINCIPAIS FUNCIONALIDADES</w:t>
      </w:r>
    </w:p>
    <w:p w:rsidR="00000000" w:rsidDel="00000000" w:rsidP="00000000" w:rsidRDefault="00000000" w:rsidRPr="00000000" w14:paraId="00000019">
      <w:pPr>
        <w:jc w:val="both"/>
        <w:rPr>
          <w:b w:val="1"/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Seus principais recursos são: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7d64ff"/>
          <w:sz w:val="24"/>
          <w:szCs w:val="24"/>
          <w:rtl w:val="0"/>
        </w:rPr>
        <w:t xml:space="preserve">Geração de carga configurável</w:t>
      </w:r>
      <w:r w:rsidDel="00000000" w:rsidR="00000000" w:rsidRPr="00000000">
        <w:rPr>
          <w:sz w:val="24"/>
          <w:szCs w:val="24"/>
          <w:rtl w:val="0"/>
        </w:rPr>
        <w:t xml:space="preserve">. Mesmo as máquinas mais simples podem simular muito tráfego.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7d64ff"/>
          <w:sz w:val="24"/>
          <w:szCs w:val="24"/>
          <w:rtl w:val="0"/>
        </w:rPr>
        <w:t xml:space="preserve">Testes como código.</w:t>
      </w:r>
      <w:r w:rsidDel="00000000" w:rsidR="00000000" w:rsidRPr="00000000">
        <w:rPr>
          <w:sz w:val="24"/>
          <w:szCs w:val="24"/>
          <w:rtl w:val="0"/>
        </w:rPr>
        <w:t xml:space="preserve"> Reutilize scripts, modularize lógica, controle de versão e integre testes com seu CI.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7d64ff"/>
          <w:sz w:val="24"/>
          <w:szCs w:val="24"/>
          <w:rtl w:val="0"/>
        </w:rPr>
        <w:t xml:space="preserve">Uma API completa. </w:t>
      </w:r>
      <w:r w:rsidDel="00000000" w:rsidR="00000000" w:rsidRPr="00000000">
        <w:rPr>
          <w:sz w:val="24"/>
          <w:szCs w:val="24"/>
          <w:rtl w:val="0"/>
        </w:rPr>
        <w:t xml:space="preserve">A API de script é repleta de recursos que ajudam a simular o tráfego real do aplicativo.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7d64ff"/>
          <w:sz w:val="24"/>
          <w:szCs w:val="24"/>
          <w:rtl w:val="0"/>
        </w:rPr>
        <w:t xml:space="preserve">Um mecanismo JavaScript incorporado.</w:t>
      </w:r>
      <w:r w:rsidDel="00000000" w:rsidR="00000000" w:rsidRPr="00000000">
        <w:rPr>
          <w:sz w:val="24"/>
          <w:szCs w:val="24"/>
          <w:rtl w:val="0"/>
        </w:rPr>
        <w:t xml:space="preserve"> O desempenho de Go, a familiaridade de script de JavaScript.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7d64ff"/>
          <w:sz w:val="24"/>
          <w:szCs w:val="24"/>
          <w:rtl w:val="0"/>
        </w:rPr>
        <w:t xml:space="preserve">Suporte a múltiplos protocolos</w:t>
      </w:r>
      <w:r w:rsidDel="00000000" w:rsidR="00000000" w:rsidRPr="00000000">
        <w:rPr>
          <w:sz w:val="24"/>
          <w:szCs w:val="24"/>
          <w:rtl w:val="0"/>
        </w:rPr>
        <w:t xml:space="preserve">. HTTP, WebSockets, gRPC e muito mais.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7d64ff"/>
          <w:sz w:val="24"/>
          <w:szCs w:val="24"/>
          <w:rtl w:val="0"/>
        </w:rPr>
        <w:t xml:space="preserve">Ecossistema de grande extensão</w:t>
      </w:r>
      <w:r w:rsidDel="00000000" w:rsidR="00000000" w:rsidRPr="00000000">
        <w:rPr>
          <w:sz w:val="24"/>
          <w:szCs w:val="24"/>
          <w:rtl w:val="0"/>
        </w:rPr>
        <w:t xml:space="preserve">. Você pode estender o k6 para atender às suas necessidades. E muitas pessoas já compartilharam suas extensões com a comunidade!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7d64ff"/>
          <w:sz w:val="24"/>
          <w:szCs w:val="24"/>
          <w:rtl w:val="0"/>
        </w:rPr>
        <w:t xml:space="preserve">Armazenamento e visualização de métricas flexíveis</w:t>
      </w:r>
      <w:r w:rsidDel="00000000" w:rsidR="00000000" w:rsidRPr="00000000">
        <w:rPr>
          <w:sz w:val="24"/>
          <w:szCs w:val="24"/>
          <w:rtl w:val="0"/>
        </w:rPr>
        <w:t xml:space="preserve">. Estatísticas resumidas ou métricas granulares, exportadas para o serviço de sua escolha.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7d64ff" w:val="clear"/>
          <w:rtl w:val="0"/>
        </w:rPr>
        <w:t xml:space="preserve">3 PONTOS POSITIVOS</w:t>
      </w:r>
    </w:p>
    <w:p w:rsidR="00000000" w:rsidDel="00000000" w:rsidP="00000000" w:rsidRDefault="00000000" w:rsidRPr="00000000" w14:paraId="00000026">
      <w:pPr>
        <w:spacing w:after="260" w:before="260" w:line="276" w:lineRule="auto"/>
        <w:ind w:left="0" w:firstLine="0"/>
        <w:jc w:val="both"/>
        <w:rPr>
          <w:color w:val="3c3c64"/>
          <w:sz w:val="24"/>
          <w:szCs w:val="24"/>
        </w:rPr>
      </w:pPr>
      <w:r w:rsidDel="00000000" w:rsidR="00000000" w:rsidRPr="00000000">
        <w:rPr>
          <w:b w:val="1"/>
          <w:color w:val="7d64ff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7d64ff"/>
          <w:sz w:val="24"/>
          <w:szCs w:val="24"/>
          <w:rtl w:val="0"/>
        </w:rPr>
        <w:t xml:space="preserve"> Teste de carga</w:t>
      </w:r>
      <w:r w:rsidDel="00000000" w:rsidR="00000000" w:rsidRPr="00000000">
        <w:rPr>
          <w:color w:val="3c3c64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k6 é otimizado para consumo mínimo de recursos e projetado para executar testes de alta carga (</w:t>
      </w:r>
      <w:hyperlink r:id="rId11">
        <w:r w:rsidDel="00000000" w:rsidR="00000000" w:rsidRPr="00000000">
          <w:rPr>
            <w:color w:val="7d64ff"/>
            <w:sz w:val="24"/>
            <w:szCs w:val="24"/>
            <w:rtl w:val="0"/>
          </w:rPr>
          <w:t xml:space="preserve">testes de pico</w:t>
        </w:r>
      </w:hyperlink>
      <w:r w:rsidDel="00000000" w:rsidR="00000000" w:rsidRPr="00000000">
        <w:rPr>
          <w:color w:val="3c3c64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color w:val="7d64ff"/>
            <w:sz w:val="24"/>
            <w:szCs w:val="24"/>
            <w:rtl w:val="0"/>
          </w:rPr>
          <w:t xml:space="preserve">estresse</w:t>
        </w:r>
      </w:hyperlink>
      <w:r w:rsidDel="00000000" w:rsidR="00000000" w:rsidRPr="00000000">
        <w:rPr>
          <w:color w:val="3c3c6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3c3c64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7d64ff"/>
            <w:sz w:val="24"/>
            <w:szCs w:val="24"/>
            <w:rtl w:val="0"/>
          </w:rPr>
          <w:t xml:space="preserve">imersão</w:t>
        </w:r>
      </w:hyperlink>
      <w:r w:rsidDel="00000000" w:rsidR="00000000" w:rsidRPr="00000000">
        <w:rPr>
          <w:color w:val="3c3c6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spacing w:after="260" w:before="260" w:line="276" w:lineRule="auto"/>
        <w:ind w:left="0" w:firstLine="0"/>
        <w:jc w:val="both"/>
        <w:rPr>
          <w:color w:val="3c3c64"/>
          <w:sz w:val="24"/>
          <w:szCs w:val="24"/>
        </w:rPr>
      </w:pPr>
      <w:r w:rsidDel="00000000" w:rsidR="00000000" w:rsidRPr="00000000">
        <w:rPr>
          <w:b w:val="1"/>
          <w:color w:val="7d64ff"/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7d64ff"/>
          <w:sz w:val="24"/>
          <w:szCs w:val="24"/>
          <w:rtl w:val="0"/>
        </w:rPr>
        <w:t xml:space="preserve">Teste do navegador</w:t>
      </w:r>
      <w:r w:rsidDel="00000000" w:rsidR="00000000" w:rsidRPr="00000000">
        <w:rPr>
          <w:color w:val="3c3c64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Por meio</w:t>
      </w:r>
      <w:r w:rsidDel="00000000" w:rsidR="00000000" w:rsidRPr="00000000">
        <w:rPr>
          <w:color w:val="3c3c64"/>
          <w:sz w:val="24"/>
          <w:szCs w:val="24"/>
          <w:rtl w:val="0"/>
        </w:rPr>
        <w:t xml:space="preserve"> do </w:t>
      </w:r>
      <w:hyperlink r:id="rId14">
        <w:r w:rsidDel="00000000" w:rsidR="00000000" w:rsidRPr="00000000">
          <w:rPr>
            <w:color w:val="7d64ff"/>
            <w:sz w:val="24"/>
            <w:szCs w:val="24"/>
            <w:rtl w:val="0"/>
          </w:rPr>
          <w:t xml:space="preserve">navegador k6</w:t>
        </w:r>
      </w:hyperlink>
      <w:r w:rsidDel="00000000" w:rsidR="00000000" w:rsidRPr="00000000">
        <w:rPr>
          <w:sz w:val="24"/>
          <w:szCs w:val="24"/>
          <w:rtl w:val="0"/>
        </w:rPr>
        <w:t xml:space="preserve">, você pode executar testes de desempenho baseados em navegador e detectar problemas relacionados apenas a navegadores, que podem ser totalmente ignorados no nível do protocolo.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60" w:before="260" w:line="276" w:lineRule="auto"/>
        <w:ind w:left="0" w:firstLine="0"/>
        <w:jc w:val="both"/>
        <w:rPr>
          <w:color w:val="3c3c64"/>
          <w:sz w:val="24"/>
          <w:szCs w:val="24"/>
        </w:rPr>
      </w:pPr>
      <w:r w:rsidDel="00000000" w:rsidR="00000000" w:rsidRPr="00000000">
        <w:rPr>
          <w:b w:val="1"/>
          <w:color w:val="7d64ff"/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7d64ff"/>
          <w:sz w:val="24"/>
          <w:szCs w:val="24"/>
          <w:rtl w:val="0"/>
        </w:rPr>
        <w:t xml:space="preserve">Caos</w:t>
      </w:r>
      <w:r w:rsidDel="00000000" w:rsidR="00000000" w:rsidRPr="00000000">
        <w:rPr>
          <w:color w:val="7d64ff"/>
          <w:sz w:val="24"/>
          <w:szCs w:val="24"/>
          <w:rtl w:val="0"/>
        </w:rPr>
        <w:t xml:space="preserve"> e testes de resiliência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Você pode usar o k6 para simular o tráfego como parte de seus experimentos de caos, acioná-los a partir de seus testes k6 ou injetar diferentes tipos de falhas no Kubernetes com</w:t>
      </w:r>
      <w:r w:rsidDel="00000000" w:rsidR="00000000" w:rsidRPr="00000000">
        <w:rPr>
          <w:color w:val="3c3c64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color w:val="7d64ff"/>
            <w:sz w:val="24"/>
            <w:szCs w:val="24"/>
            <w:rtl w:val="0"/>
          </w:rPr>
          <w:t xml:space="preserve">xk6-disruptor</w:t>
        </w:r>
      </w:hyperlink>
      <w:r w:rsidDel="00000000" w:rsidR="00000000" w:rsidRPr="00000000">
        <w:rPr>
          <w:color w:val="3c3c6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7d64ff" w:val="clear"/>
          <w:rtl w:val="0"/>
        </w:rPr>
        <w:t xml:space="preserve">3 PONTOS NEGATIVOS</w:t>
      </w:r>
    </w:p>
    <w:p w:rsidR="00000000" w:rsidDel="00000000" w:rsidP="00000000" w:rsidRDefault="00000000" w:rsidRPr="00000000" w14:paraId="0000002C">
      <w:pPr>
        <w:jc w:val="both"/>
        <w:rPr>
          <w:b w:val="1"/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7d64ff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color w:val="7d64ff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7d64ff"/>
          <w:sz w:val="24"/>
          <w:szCs w:val="24"/>
          <w:rtl w:val="0"/>
        </w:rPr>
        <w:t xml:space="preserve">ecurso não encontrado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k6, não foi possível determinar uma janela para execução do cenário. Por exemplo: Execute 3000 requisições com 100 usuários em 1 minuto.</w:t>
      </w:r>
    </w:p>
    <w:p w:rsidR="00000000" w:rsidDel="00000000" w:rsidP="00000000" w:rsidRDefault="00000000" w:rsidRPr="00000000" w14:paraId="0000002F">
      <w:pPr>
        <w:jc w:val="both"/>
        <w:rPr>
          <w:color w:val="3c3c6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“Em 1 minuto” foi uma configuração não encontrada na ferramenta. Com isso, precisamos calibrar o número de requisições e usuários para caber o tempo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60" w:before="2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7d64ff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color w:val="3c3c6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7d64ff"/>
          <w:sz w:val="24"/>
          <w:szCs w:val="24"/>
          <w:rtl w:val="0"/>
        </w:rPr>
        <w:t xml:space="preserve">Não é executado nativamente em um navegador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Por padrão, o k6 não renderiza páginas da Web da mesma forma que um navegador. Os navegadores podem consumir recursos significativos do sistema. Ignorar o navegador permite executar mais carga em uma única máquina.</w:t>
        <w:br w:type="textWrapping"/>
        <w:t xml:space="preserve">No entanto, com</w:t>
      </w:r>
      <w:r w:rsidDel="00000000" w:rsidR="00000000" w:rsidRPr="00000000">
        <w:rPr>
          <w:color w:val="3c3c64"/>
          <w:sz w:val="24"/>
          <w:szCs w:val="24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7d64ff"/>
            <w:sz w:val="24"/>
            <w:szCs w:val="24"/>
            <w:highlight w:val="white"/>
            <w:rtl w:val="0"/>
          </w:rPr>
          <w:t xml:space="preserve">o navegador k6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você pode interagir com navegadores reais e coletar métricas de front-end como parte de seus testes k6 .</w:t>
      </w:r>
    </w:p>
    <w:p w:rsidR="00000000" w:rsidDel="00000000" w:rsidP="00000000" w:rsidRDefault="00000000" w:rsidRPr="00000000" w14:paraId="00000031">
      <w:pPr>
        <w:spacing w:after="260" w:before="2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7d64ff"/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color w:val="3c3c6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7d64ff"/>
          <w:sz w:val="24"/>
          <w:szCs w:val="24"/>
          <w:rtl w:val="0"/>
        </w:rPr>
        <w:t xml:space="preserve">Não roda em NodeJS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JavaScript geralmente não é adequado para alto desempenho. Para atingir o desempenho máximo, a própria ferramenta é escrita em Go, incorporando um tempo de execução JavaScript que permite scripts de teste fáceis.</w:t>
        <w:br w:type="textWrapping"/>
        <w:t xml:space="preserve">Se você deseja importar módulos ou bibliotecas npm usando APIs NodeJS, pode</w:t>
      </w:r>
      <w:r w:rsidDel="00000000" w:rsidR="00000000" w:rsidRPr="00000000">
        <w:rPr>
          <w:color w:val="3c3c64"/>
          <w:sz w:val="24"/>
          <w:szCs w:val="24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color w:val="7d64ff"/>
            <w:sz w:val="24"/>
            <w:szCs w:val="24"/>
            <w:highlight w:val="white"/>
            <w:rtl w:val="0"/>
          </w:rPr>
          <w:t xml:space="preserve">agrupar módulos npm com webpack</w:t>
        </w:r>
      </w:hyperlink>
      <w:r w:rsidDel="00000000" w:rsidR="00000000" w:rsidRPr="00000000">
        <w:rPr>
          <w:color w:val="3c3c6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 importá-los em seus testes.</w:t>
      </w:r>
    </w:p>
    <w:p w:rsidR="00000000" w:rsidDel="00000000" w:rsidP="00000000" w:rsidRDefault="00000000" w:rsidRPr="00000000" w14:paraId="00000032">
      <w:pPr>
        <w:rPr>
          <w:color w:val="3c3c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7d64ff" w:val="clear"/>
          <w:rtl w:val="0"/>
        </w:rPr>
        <w:t xml:space="preserve">BOAS PRÁTICAS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Resiliente de código: executando</w:t>
      </w:r>
      <w:hyperlink r:id="rId1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 testes grandes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matriz compartilhada para obter dados: </w:t>
      </w:r>
      <w:hyperlink r:id="rId1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SharedArray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coloque muita lógica na seção Init (consome muita CPU, portanto, nas execuções na nuvem, pode falhar);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</w:t>
      </w:r>
      <w:r w:rsidDel="00000000" w:rsidR="00000000" w:rsidRPr="00000000">
        <w:rPr>
          <w:sz w:val="24"/>
          <w:szCs w:val="24"/>
          <w:rtl w:val="0"/>
        </w:rPr>
        <w:t xml:space="preserve">pções</w:t>
      </w:r>
      <w:r w:rsidDel="00000000" w:rsidR="00000000" w:rsidRPr="00000000">
        <w:rPr>
          <w:sz w:val="24"/>
          <w:szCs w:val="24"/>
          <w:rtl w:val="0"/>
        </w:rPr>
        <w:t xml:space="preserve"> em um arquivo separado;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cenários para separar seus resultados;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tags em sua solicitação GET (caso contrário, seus relatórios terão um grande número de resultados).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7d64ff" w:val="clear"/>
          <w:rtl w:val="0"/>
        </w:rPr>
        <w:t xml:space="preserve">PREÇO</w:t>
      </w:r>
      <w:r w:rsidDel="00000000" w:rsidR="00000000" w:rsidRPr="00000000">
        <w:rPr>
          <w:color w:val="ffffff"/>
          <w:sz w:val="24"/>
          <w:szCs w:val="24"/>
          <w:shd w:fill="7d64ff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Eles oferecem um teste gratuito para 50 testes, enquanto os planos pagos começam a partir de</w:t>
      </w:r>
      <w:r w:rsidDel="00000000" w:rsidR="00000000" w:rsidRPr="00000000">
        <w:rPr>
          <w:color w:val="3c3c6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d64ff"/>
          <w:sz w:val="24"/>
          <w:szCs w:val="24"/>
          <w:rtl w:val="0"/>
        </w:rPr>
        <w:t xml:space="preserve">US$ 89/mês</w:t>
      </w:r>
      <w:r w:rsidDel="00000000" w:rsidR="00000000" w:rsidRPr="00000000">
        <w:rPr>
          <w:color w:val="3c3c6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100 usuários virtuais e 600 execuções de testes/ano, podendo até existir um plano personalizado com base nas necessidades exclusivas da empresa. 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7d64ff" w:val="clear"/>
          <w:rtl w:val="0"/>
        </w:rPr>
        <w:t xml:space="preserve">CURIOSIDADE</w:t>
      </w:r>
    </w:p>
    <w:p w:rsidR="00000000" w:rsidDel="00000000" w:rsidP="00000000" w:rsidRDefault="00000000" w:rsidRPr="00000000" w14:paraId="00000043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k6 foi lançado em 2017. k6 foi originalmente construído e é mantido por </w:t>
      </w:r>
      <w:hyperlink r:id="rId20">
        <w:r w:rsidDel="00000000" w:rsidR="00000000" w:rsidRPr="00000000">
          <w:rPr>
            <w:color w:val="7d64ff"/>
            <w:sz w:val="24"/>
            <w:szCs w:val="24"/>
            <w:rtl w:val="0"/>
          </w:rPr>
          <w:t xml:space="preserve">Load Impact</w:t>
        </w:r>
      </w:hyperlink>
      <w:r w:rsidDel="00000000" w:rsidR="00000000" w:rsidRPr="00000000">
        <w:rPr>
          <w:color w:val="3c3c6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um serviço de teste de carga de SaaS. O Load Impact tem várias pessoas trabalhando em tempo integral no k6 e isso, junto com as contribuições da comunidade, mantém o desenvolvimento deste software muito ativo. </w:t>
      </w:r>
    </w:p>
    <w:p w:rsidR="00000000" w:rsidDel="00000000" w:rsidP="00000000" w:rsidRDefault="00000000" w:rsidRPr="00000000" w14:paraId="00000044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Menos conhecido é o motivo pelo qual essa ferramenta é chamada de "k6", mas estou feliz em divulgar essa informação aqui: após uma longa batalha interna de nomes que terminou em um impasse, tínhamos um nome de 7 letras começando com "k" que a maioria das pessoas odiava, então o nome foi reduzido para "k6", o que pareceu resolver o problema.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ffffff"/>
          <w:sz w:val="24"/>
          <w:szCs w:val="24"/>
          <w:shd w:fill="7d64ff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7d64ff" w:val="clear"/>
          <w:rtl w:val="0"/>
        </w:rPr>
        <w:t xml:space="preserve">FONTES CONSULTADAS</w:t>
      </w:r>
    </w:p>
    <w:p w:rsidR="00000000" w:rsidDel="00000000" w:rsidP="00000000" w:rsidRDefault="00000000" w:rsidRPr="00000000" w14:paraId="00000048">
      <w:pPr>
        <w:rPr>
          <w:color w:val="7d64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7d64ff"/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https://github.com/grafana/k6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7d64ff"/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https://k6.io/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7d64ff"/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https://k6.io/docs/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7d64ff"/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https://k6.io/blog/comparing-best-open-source-load-testing-tools/#tool-overview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7d64ff"/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https://jdsc.me/category/arquitetura/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7d64ff"/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https://kinsta.com/pt/blog/ferramentas-teste-desempenho/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7d64ff"/>
          <w:sz w:val="24"/>
          <w:szCs w:val="24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Live #34 - Boas práticas na adoção de testes de performance com k6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7d64ff"/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https://community.k6.io/t/k6-best-practices/4715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7d64ff"/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https://k6.io/docs/javascript-api/k6-data/sharedarray/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7d64ff"/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https://k6.io/docs/testing-guides/running-large-tests/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7d64ff"/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https://k6.io/docs/testing-guides/running-large-tests/#make-your-test-code-resilient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7d64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7d64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7d64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7d64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d64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7d64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oadimpact.com/" TargetMode="External"/><Relationship Id="rId22" Type="http://schemas.openxmlformats.org/officeDocument/2006/relationships/hyperlink" Target="https://k6.io/" TargetMode="External"/><Relationship Id="rId21" Type="http://schemas.openxmlformats.org/officeDocument/2006/relationships/hyperlink" Target="https://github.com/grafana/k6" TargetMode="External"/><Relationship Id="rId24" Type="http://schemas.openxmlformats.org/officeDocument/2006/relationships/hyperlink" Target="https://k6.io/blog/comparing-best-open-source-load-testing-tools/#tool-overview" TargetMode="External"/><Relationship Id="rId23" Type="http://schemas.openxmlformats.org/officeDocument/2006/relationships/hyperlink" Target="https://k6.io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fkenjikamei" TargetMode="External"/><Relationship Id="rId26" Type="http://schemas.openxmlformats.org/officeDocument/2006/relationships/hyperlink" Target="https://kinsta.com/pt/blog/ferramentas-teste-desempenho/" TargetMode="External"/><Relationship Id="rId25" Type="http://schemas.openxmlformats.org/officeDocument/2006/relationships/hyperlink" Target="https://jdsc.me/category/arquitetura/" TargetMode="External"/><Relationship Id="rId28" Type="http://schemas.openxmlformats.org/officeDocument/2006/relationships/hyperlink" Target="https://community.k6.io/t/k6-best-practices/4715" TargetMode="External"/><Relationship Id="rId27" Type="http://schemas.openxmlformats.org/officeDocument/2006/relationships/hyperlink" Target="https://www.youtube.com/watch?v=HuXbR1rbVa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k6.io/docs/javascript-api/k6-data/sharedarray/" TargetMode="External"/><Relationship Id="rId7" Type="http://schemas.openxmlformats.org/officeDocument/2006/relationships/hyperlink" Target="http://linkedin.com/in/aalineveras" TargetMode="External"/><Relationship Id="rId8" Type="http://schemas.openxmlformats.org/officeDocument/2006/relationships/hyperlink" Target="http://linkedin.com/in/antonio-carlos-6249b383" TargetMode="External"/><Relationship Id="rId31" Type="http://schemas.openxmlformats.org/officeDocument/2006/relationships/hyperlink" Target="https://k6.io/docs/testing-guides/running-large-tests/#make-your-test-code-resilient" TargetMode="External"/><Relationship Id="rId30" Type="http://schemas.openxmlformats.org/officeDocument/2006/relationships/hyperlink" Target="https://k6.io/docs/testing-guides/running-large-tests/" TargetMode="External"/><Relationship Id="rId11" Type="http://schemas.openxmlformats.org/officeDocument/2006/relationships/hyperlink" Target="https://k6.io/docs/test-types/stress-testing/#spike-testing-in-k6" TargetMode="External"/><Relationship Id="rId10" Type="http://schemas.openxmlformats.org/officeDocument/2006/relationships/hyperlink" Target="http://linkedin.com/in/tatiana-honda" TargetMode="External"/><Relationship Id="rId32" Type="http://schemas.openxmlformats.org/officeDocument/2006/relationships/header" Target="header1.xml"/><Relationship Id="rId13" Type="http://schemas.openxmlformats.org/officeDocument/2006/relationships/hyperlink" Target="https://k6.io/docs/test-types/soak-testing/" TargetMode="External"/><Relationship Id="rId12" Type="http://schemas.openxmlformats.org/officeDocument/2006/relationships/hyperlink" Target="https://k6.io/docs/test-types/stress-testing/" TargetMode="External"/><Relationship Id="rId15" Type="http://schemas.openxmlformats.org/officeDocument/2006/relationships/hyperlink" Target="https://k6.io/docs/javascript-api/xk6-disruptor/" TargetMode="External"/><Relationship Id="rId14" Type="http://schemas.openxmlformats.org/officeDocument/2006/relationships/hyperlink" Target="https://k6.io/docs/javascript-api/k6-browser/" TargetMode="External"/><Relationship Id="rId17" Type="http://schemas.openxmlformats.org/officeDocument/2006/relationships/hyperlink" Target="https://k6.io/docs/using-k6/modules/#bundling-node-modules" TargetMode="External"/><Relationship Id="rId16" Type="http://schemas.openxmlformats.org/officeDocument/2006/relationships/hyperlink" Target="https://k6.io/docs/javascript-api/k6-browser/" TargetMode="External"/><Relationship Id="rId19" Type="http://schemas.openxmlformats.org/officeDocument/2006/relationships/hyperlink" Target="https://k6.io/docs/javascript-api/k6-data/sharedarray/" TargetMode="External"/><Relationship Id="rId18" Type="http://schemas.openxmlformats.org/officeDocument/2006/relationships/hyperlink" Target="https://k6.io/docs/testing-guides/running-large-t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