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C80B" w14:textId="77777777" w:rsidR="00F431AC" w:rsidRPr="00A40E81" w:rsidRDefault="00F431AC" w:rsidP="00F431AC">
      <w:pPr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МІНІСТЕРСТВО ОСВІТИ І НАУКИ УКРАЇНИ</w:t>
      </w:r>
    </w:p>
    <w:p w14:paraId="01A324FE" w14:textId="77777777" w:rsidR="00F431AC" w:rsidRPr="00A40E81" w:rsidRDefault="00F431AC" w:rsidP="00F431AC">
      <w:pPr>
        <w:spacing w:after="0" w:line="259" w:lineRule="auto"/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Національний аерокосмічний університет ім. М. Є. Жуковського</w:t>
      </w:r>
    </w:p>
    <w:p w14:paraId="6ACED353" w14:textId="77777777" w:rsidR="00F431AC" w:rsidRPr="00A40E81" w:rsidRDefault="00F431AC" w:rsidP="00F431AC">
      <w:pPr>
        <w:spacing w:after="0" w:line="259" w:lineRule="auto"/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«Харківський авіаційний інститут»</w:t>
      </w:r>
    </w:p>
    <w:p w14:paraId="1B8E1A0E" w14:textId="77777777" w:rsidR="00F431AC" w:rsidRPr="00A40E81" w:rsidRDefault="00F431AC" w:rsidP="00F431AC">
      <w:pPr>
        <w:spacing w:before="240" w:after="0" w:line="259" w:lineRule="auto"/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факультет програмної інженерії та бізнесу</w:t>
      </w:r>
    </w:p>
    <w:p w14:paraId="358A56B1" w14:textId="77777777" w:rsidR="00F431AC" w:rsidRPr="00A40E81" w:rsidRDefault="00F431AC" w:rsidP="00F431AC">
      <w:pPr>
        <w:spacing w:before="240" w:after="0" w:line="259" w:lineRule="auto"/>
        <w:jc w:val="center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кафедра інженерії програмного забезпечення</w:t>
      </w:r>
    </w:p>
    <w:p w14:paraId="172C8258" w14:textId="77777777" w:rsidR="00F431AC" w:rsidRPr="00A40E81" w:rsidRDefault="00F431AC" w:rsidP="00F431AC">
      <w:pPr>
        <w:spacing w:before="240" w:after="0" w:line="259" w:lineRule="auto"/>
        <w:jc w:val="center"/>
        <w:rPr>
          <w:rFonts w:eastAsiaTheme="minorHAnsi"/>
          <w:lang w:eastAsia="en-US"/>
        </w:rPr>
      </w:pPr>
    </w:p>
    <w:p w14:paraId="21912CBB" w14:textId="77777777" w:rsidR="00F431AC" w:rsidRPr="00A40E81" w:rsidRDefault="00F431AC" w:rsidP="00F431AC">
      <w:pPr>
        <w:spacing w:line="259" w:lineRule="auto"/>
        <w:jc w:val="center"/>
        <w:rPr>
          <w:rFonts w:eastAsiaTheme="minorHAnsi"/>
          <w:lang w:eastAsia="en-US"/>
        </w:rPr>
      </w:pPr>
    </w:p>
    <w:p w14:paraId="596DD5B4" w14:textId="77777777" w:rsidR="00F431AC" w:rsidRPr="00A40E81" w:rsidRDefault="00F431AC" w:rsidP="00F431AC">
      <w:pPr>
        <w:spacing w:line="259" w:lineRule="auto"/>
        <w:jc w:val="center"/>
        <w:rPr>
          <w:rFonts w:eastAsiaTheme="minorHAnsi"/>
          <w:lang w:eastAsia="en-US"/>
        </w:rPr>
      </w:pPr>
    </w:p>
    <w:p w14:paraId="65AC3713" w14:textId="77777777" w:rsidR="00F431AC" w:rsidRPr="00A40E81" w:rsidRDefault="00F431AC" w:rsidP="00F431AC">
      <w:pPr>
        <w:spacing w:line="259" w:lineRule="auto"/>
        <w:jc w:val="right"/>
        <w:rPr>
          <w:rFonts w:eastAsiaTheme="minorHAnsi"/>
          <w:lang w:eastAsia="en-US"/>
        </w:rPr>
      </w:pPr>
    </w:p>
    <w:p w14:paraId="1AC9C832" w14:textId="7D1D9F11" w:rsidR="00F431AC" w:rsidRPr="00A40E81" w:rsidRDefault="00F431AC" w:rsidP="00F431AC">
      <w:pPr>
        <w:spacing w:line="259" w:lineRule="auto"/>
        <w:jc w:val="center"/>
        <w:rPr>
          <w:rFonts w:eastAsiaTheme="minorHAnsi"/>
          <w:b/>
          <w:bCs/>
          <w:sz w:val="44"/>
          <w:szCs w:val="44"/>
          <w:lang w:eastAsia="en-US"/>
        </w:rPr>
      </w:pPr>
      <w:r w:rsidRPr="00A40E81">
        <w:rPr>
          <w:rFonts w:eastAsiaTheme="minorHAnsi"/>
          <w:b/>
          <w:bCs/>
          <w:sz w:val="44"/>
          <w:szCs w:val="44"/>
          <w:lang w:eastAsia="en-US"/>
        </w:rPr>
        <w:t>Лабораторна робота №</w:t>
      </w:r>
      <w:r>
        <w:rPr>
          <w:rFonts w:eastAsiaTheme="minorHAnsi"/>
          <w:b/>
          <w:bCs/>
          <w:sz w:val="44"/>
          <w:szCs w:val="44"/>
          <w:lang w:eastAsia="en-US"/>
        </w:rPr>
        <w:t>8</w:t>
      </w:r>
    </w:p>
    <w:p w14:paraId="4A11D60B" w14:textId="77777777" w:rsidR="00F431AC" w:rsidRPr="00A40E81" w:rsidRDefault="00F431AC" w:rsidP="00F431AC">
      <w:pPr>
        <w:spacing w:after="0" w:line="259" w:lineRule="auto"/>
        <w:jc w:val="center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lang w:eastAsia="en-US"/>
        </w:rPr>
        <w:t xml:space="preserve">з дисципліни </w:t>
      </w:r>
      <w:r w:rsidRPr="00A40E81">
        <w:rPr>
          <w:rFonts w:eastAsiaTheme="minorHAnsi"/>
          <w:u w:val="single"/>
          <w:lang w:eastAsia="en-US"/>
        </w:rPr>
        <w:t>«Основи програмної інженерії»</w:t>
      </w:r>
    </w:p>
    <w:p w14:paraId="294D4076" w14:textId="77777777" w:rsidR="00F431AC" w:rsidRPr="00A40E81" w:rsidRDefault="00F431AC" w:rsidP="00F431AC">
      <w:pPr>
        <w:spacing w:after="0" w:line="259" w:lineRule="auto"/>
        <w:jc w:val="center"/>
        <w:rPr>
          <w:rFonts w:eastAsiaTheme="minorHAnsi"/>
          <w:i/>
          <w:iCs/>
          <w:sz w:val="20"/>
          <w:szCs w:val="20"/>
          <w:lang w:eastAsia="en-US"/>
        </w:rPr>
      </w:pPr>
      <w:r w:rsidRPr="00A40E81">
        <w:rPr>
          <w:rFonts w:eastAsiaTheme="minorHAnsi"/>
          <w:i/>
          <w:iCs/>
          <w:sz w:val="20"/>
          <w:szCs w:val="20"/>
          <w:lang w:eastAsia="en-US"/>
        </w:rPr>
        <w:t>назва дисципліни</w:t>
      </w:r>
    </w:p>
    <w:p w14:paraId="13AEA7E4" w14:textId="668C3378" w:rsidR="00F431AC" w:rsidRPr="00A40E81" w:rsidRDefault="00F431AC" w:rsidP="00F431AC">
      <w:pPr>
        <w:spacing w:line="259" w:lineRule="auto"/>
        <w:jc w:val="center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lang w:eastAsia="en-US"/>
        </w:rPr>
        <w:t xml:space="preserve">на тему: </w:t>
      </w:r>
      <w:r w:rsidRPr="00A40E81">
        <w:rPr>
          <w:rFonts w:eastAsiaTheme="minorHAnsi"/>
          <w:u w:val="single"/>
          <w:lang w:eastAsia="en-US"/>
        </w:rPr>
        <w:t>«</w:t>
      </w:r>
      <w:r w:rsidR="009D0F1C">
        <w:rPr>
          <w:u w:val="single"/>
        </w:rPr>
        <w:t>ПЛАНУВАННЯ ПРОЕКТУ З ДОПОМОГОЮ ДІАГРАМ ГАНТА</w:t>
      </w:r>
      <w:r w:rsidRPr="00A40E81">
        <w:rPr>
          <w:rFonts w:eastAsiaTheme="minorHAnsi"/>
          <w:u w:val="single"/>
          <w:lang w:eastAsia="en-US"/>
        </w:rPr>
        <w:t>»</w:t>
      </w:r>
    </w:p>
    <w:p w14:paraId="2E6B9212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6FCF97E0" w14:textId="77777777" w:rsidR="00F431AC" w:rsidRPr="00A40E81" w:rsidRDefault="00F431AC" w:rsidP="00F431AC">
      <w:pPr>
        <w:spacing w:after="0" w:line="259" w:lineRule="auto"/>
        <w:jc w:val="both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 xml:space="preserve">                                                  Виконала: студентка 1 курсу групи № 613п</w:t>
      </w:r>
    </w:p>
    <w:p w14:paraId="0A025654" w14:textId="77777777" w:rsidR="00F431AC" w:rsidRPr="00A40E81" w:rsidRDefault="00F431AC" w:rsidP="00F431AC">
      <w:pPr>
        <w:spacing w:after="0" w:line="259" w:lineRule="auto"/>
        <w:ind w:left="3540"/>
        <w:jc w:val="both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освітньої програми</w:t>
      </w:r>
    </w:p>
    <w:p w14:paraId="16B68200" w14:textId="77777777" w:rsidR="00F431AC" w:rsidRPr="00A40E81" w:rsidRDefault="00F431AC" w:rsidP="00F431AC">
      <w:pPr>
        <w:spacing w:after="0" w:line="259" w:lineRule="auto"/>
        <w:ind w:left="3540"/>
        <w:jc w:val="both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u w:val="single"/>
          <w:lang w:eastAsia="en-US"/>
        </w:rPr>
        <w:t>121 інженерія програмного забезпечення</w:t>
      </w:r>
    </w:p>
    <w:p w14:paraId="72A5F74A" w14:textId="77777777" w:rsidR="00F431AC" w:rsidRPr="00A40E81" w:rsidRDefault="00F431AC" w:rsidP="00F431AC">
      <w:pPr>
        <w:spacing w:after="0" w:line="259" w:lineRule="auto"/>
        <w:ind w:left="3540"/>
        <w:jc w:val="center"/>
        <w:rPr>
          <w:rFonts w:eastAsiaTheme="minorHAnsi"/>
          <w:sz w:val="24"/>
          <w:szCs w:val="24"/>
          <w:lang w:eastAsia="en-US"/>
        </w:rPr>
      </w:pPr>
      <w:r w:rsidRPr="00A40E81">
        <w:rPr>
          <w:rFonts w:eastAsiaTheme="minorHAnsi"/>
          <w:sz w:val="24"/>
          <w:szCs w:val="24"/>
          <w:lang w:eastAsia="en-US"/>
        </w:rPr>
        <w:t>Цифра і назва ОП</w:t>
      </w:r>
    </w:p>
    <w:p w14:paraId="640CC20C" w14:textId="77777777" w:rsidR="00F431AC" w:rsidRPr="00A40E81" w:rsidRDefault="00F431AC" w:rsidP="00F431AC">
      <w:pPr>
        <w:spacing w:after="0" w:line="259" w:lineRule="auto"/>
        <w:ind w:left="3540"/>
        <w:jc w:val="both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u w:val="single"/>
          <w:lang w:eastAsia="en-US"/>
        </w:rPr>
        <w:t>______</w:t>
      </w:r>
      <w:proofErr w:type="spellStart"/>
      <w:r w:rsidRPr="00A40E81">
        <w:rPr>
          <w:rFonts w:eastAsiaTheme="minorHAnsi"/>
          <w:u w:val="single"/>
          <w:lang w:eastAsia="en-US"/>
        </w:rPr>
        <w:t>Таборовець</w:t>
      </w:r>
      <w:proofErr w:type="spellEnd"/>
      <w:r w:rsidRPr="00A40E81">
        <w:rPr>
          <w:rFonts w:eastAsiaTheme="minorHAnsi"/>
          <w:u w:val="single"/>
          <w:lang w:eastAsia="en-US"/>
        </w:rPr>
        <w:t xml:space="preserve"> Тетяна Андріївна____</w:t>
      </w:r>
    </w:p>
    <w:p w14:paraId="587D436A" w14:textId="77777777" w:rsidR="00F431AC" w:rsidRPr="00A40E81" w:rsidRDefault="00F431AC" w:rsidP="00F431AC">
      <w:pPr>
        <w:spacing w:after="0" w:line="259" w:lineRule="auto"/>
        <w:ind w:left="3540"/>
        <w:jc w:val="center"/>
        <w:rPr>
          <w:rFonts w:eastAsiaTheme="minorHAnsi"/>
          <w:sz w:val="24"/>
          <w:szCs w:val="24"/>
          <w:lang w:eastAsia="en-US"/>
        </w:rPr>
      </w:pPr>
      <w:r w:rsidRPr="00A40E81">
        <w:rPr>
          <w:rFonts w:eastAsiaTheme="minorHAnsi"/>
          <w:sz w:val="24"/>
          <w:szCs w:val="24"/>
          <w:lang w:eastAsia="en-US"/>
        </w:rPr>
        <w:t>(прізвища й ініціали студента)</w:t>
      </w:r>
    </w:p>
    <w:p w14:paraId="5890196A" w14:textId="77777777" w:rsidR="00F431AC" w:rsidRPr="00A40E81" w:rsidRDefault="00F431AC" w:rsidP="00F431AC">
      <w:pPr>
        <w:spacing w:after="0" w:line="259" w:lineRule="auto"/>
        <w:ind w:left="3540"/>
        <w:jc w:val="both"/>
        <w:rPr>
          <w:rFonts w:eastAsiaTheme="minorHAnsi"/>
          <w:lang w:eastAsia="en-US"/>
        </w:rPr>
      </w:pPr>
      <w:r w:rsidRPr="00A40E81">
        <w:rPr>
          <w:rFonts w:eastAsiaTheme="minorHAnsi"/>
          <w:lang w:eastAsia="en-US"/>
        </w:rPr>
        <w:t>Прийняв</w:t>
      </w:r>
      <w:r w:rsidRPr="00A40E81">
        <w:rPr>
          <w:rFonts w:eastAsiaTheme="minorHAnsi"/>
          <w:u w:val="single"/>
          <w:lang w:eastAsia="en-US"/>
        </w:rPr>
        <w:t xml:space="preserve">:  </w:t>
      </w:r>
      <w:proofErr w:type="spellStart"/>
      <w:r w:rsidRPr="00A40E81">
        <w:rPr>
          <w:rFonts w:eastAsiaTheme="minorHAnsi"/>
          <w:u w:val="single"/>
          <w:lang w:eastAsia="en-US"/>
        </w:rPr>
        <w:t>к.т.н</w:t>
      </w:r>
      <w:proofErr w:type="spellEnd"/>
      <w:r w:rsidRPr="00A40E81">
        <w:rPr>
          <w:rFonts w:eastAsiaTheme="minorHAnsi"/>
          <w:u w:val="single"/>
          <w:lang w:eastAsia="en-US"/>
        </w:rPr>
        <w:t>., доцент каф 603</w:t>
      </w:r>
    </w:p>
    <w:p w14:paraId="2B2BE488" w14:textId="77777777" w:rsidR="00F431AC" w:rsidRPr="00A40E81" w:rsidRDefault="00F431AC" w:rsidP="00F431AC">
      <w:pPr>
        <w:spacing w:after="0" w:line="259" w:lineRule="auto"/>
        <w:ind w:left="3540"/>
        <w:jc w:val="both"/>
        <w:rPr>
          <w:rFonts w:eastAsiaTheme="minorHAnsi"/>
          <w:u w:val="single"/>
          <w:lang w:eastAsia="en-US"/>
        </w:rPr>
      </w:pPr>
      <w:r w:rsidRPr="00A40E81">
        <w:rPr>
          <w:rFonts w:eastAsiaTheme="minorHAnsi"/>
          <w:u w:val="single"/>
          <w:lang w:eastAsia="en-US"/>
        </w:rPr>
        <w:t>____________</w:t>
      </w:r>
      <w:proofErr w:type="spellStart"/>
      <w:r w:rsidRPr="00A40E81">
        <w:rPr>
          <w:rFonts w:eastAsiaTheme="minorHAnsi"/>
          <w:u w:val="single"/>
          <w:lang w:eastAsia="en-US"/>
        </w:rPr>
        <w:t>Мандрікова</w:t>
      </w:r>
      <w:proofErr w:type="spellEnd"/>
      <w:r w:rsidRPr="00A40E81">
        <w:rPr>
          <w:rFonts w:eastAsiaTheme="minorHAnsi"/>
          <w:u w:val="single"/>
          <w:lang w:eastAsia="en-US"/>
        </w:rPr>
        <w:t xml:space="preserve"> Л.В_________</w:t>
      </w:r>
    </w:p>
    <w:p w14:paraId="4DEAF3E5" w14:textId="77777777" w:rsidR="00F431AC" w:rsidRPr="00A40E81" w:rsidRDefault="00F431AC" w:rsidP="00F431AC">
      <w:pPr>
        <w:spacing w:after="0"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  <w:r w:rsidRPr="00A40E81">
        <w:rPr>
          <w:rFonts w:eastAsiaTheme="minorHAnsi"/>
          <w:sz w:val="24"/>
          <w:szCs w:val="24"/>
          <w:lang w:eastAsia="en-US"/>
        </w:rPr>
        <w:t>(посада, науковий ступінь, прізвище й ініціали)</w:t>
      </w:r>
    </w:p>
    <w:p w14:paraId="499B84C3" w14:textId="77777777" w:rsidR="00F431AC" w:rsidRPr="00A40E81" w:rsidRDefault="00F431AC" w:rsidP="00F431AC">
      <w:pPr>
        <w:spacing w:after="0" w:line="259" w:lineRule="auto"/>
        <w:ind w:left="3540"/>
        <w:jc w:val="both"/>
        <w:rPr>
          <w:rFonts w:eastAsiaTheme="minorHAnsi"/>
          <w:sz w:val="24"/>
          <w:szCs w:val="24"/>
          <w:u w:val="single"/>
          <w:lang w:eastAsia="en-US"/>
        </w:rPr>
      </w:pPr>
      <w:r w:rsidRPr="00A40E81">
        <w:rPr>
          <w:rFonts w:eastAsiaTheme="minorHAnsi"/>
          <w:lang w:eastAsia="en-US"/>
        </w:rPr>
        <w:t>Кількість балів</w:t>
      </w:r>
      <w:r w:rsidRPr="00A40E81">
        <w:rPr>
          <w:rFonts w:eastAsiaTheme="minorHAnsi"/>
          <w:sz w:val="24"/>
          <w:szCs w:val="24"/>
          <w:lang w:eastAsia="en-US"/>
        </w:rPr>
        <w:t>:</w:t>
      </w:r>
      <w:r w:rsidRPr="00A40E81">
        <w:rPr>
          <w:rFonts w:eastAsiaTheme="minorHAnsi"/>
          <w:sz w:val="24"/>
          <w:szCs w:val="24"/>
          <w:u w:val="single"/>
          <w:lang w:eastAsia="en-US"/>
        </w:rPr>
        <w:t xml:space="preserve">  __________________________</w:t>
      </w:r>
    </w:p>
    <w:p w14:paraId="6E410E3E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u w:val="single"/>
          <w:lang w:eastAsia="en-US"/>
        </w:rPr>
      </w:pPr>
    </w:p>
    <w:p w14:paraId="50CC65D2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4C6B0886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4132D159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559626E9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7C5FA1D7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7BD0B634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</w:p>
    <w:p w14:paraId="10EAE7E6" w14:textId="77777777" w:rsidR="00F431AC" w:rsidRPr="00A40E81" w:rsidRDefault="00F431AC" w:rsidP="00F431AC">
      <w:pPr>
        <w:spacing w:line="259" w:lineRule="auto"/>
        <w:ind w:left="3540"/>
        <w:jc w:val="both"/>
        <w:rPr>
          <w:rFonts w:eastAsiaTheme="minorHAnsi"/>
          <w:sz w:val="24"/>
          <w:szCs w:val="24"/>
          <w:lang w:eastAsia="en-US"/>
        </w:rPr>
      </w:pPr>
      <w:r w:rsidRPr="00A40E81">
        <w:rPr>
          <w:rFonts w:eastAsiaTheme="minorHAnsi"/>
          <w:sz w:val="24"/>
          <w:szCs w:val="24"/>
          <w:lang w:eastAsia="en-US"/>
        </w:rPr>
        <w:t>Харків 2023</w:t>
      </w:r>
    </w:p>
    <w:p w14:paraId="387AB484" w14:textId="77777777" w:rsidR="00770072" w:rsidRDefault="00770072" w:rsidP="00770072">
      <w:pPr>
        <w:pStyle w:val="a3"/>
      </w:pPr>
      <w:r>
        <w:lastRenderedPageBreak/>
        <w:t>ЗМІСТ</w:t>
      </w:r>
    </w:p>
    <w:p w14:paraId="566BEF04" w14:textId="133C39E2" w:rsidR="00770072" w:rsidRDefault="00770072" w:rsidP="00770072">
      <w:r>
        <w:tab/>
        <w:t>1 Теоретичні відомості……………………………………….…………3</w:t>
      </w:r>
    </w:p>
    <w:p w14:paraId="05BD4399" w14:textId="7873092D" w:rsidR="00770072" w:rsidRDefault="00770072" w:rsidP="00770072">
      <w:r>
        <w:tab/>
        <w:t>2 Постановка задачі…………………………………………………….4</w:t>
      </w:r>
    </w:p>
    <w:p w14:paraId="48D70193" w14:textId="4BAE6A7E" w:rsidR="00770072" w:rsidRDefault="00770072" w:rsidP="00770072">
      <w:pPr>
        <w:ind w:firstLine="720"/>
      </w:pPr>
      <w:r>
        <w:t>3 Виконання роботи……………………………………………….…….5</w:t>
      </w:r>
    </w:p>
    <w:p w14:paraId="7B6438B2" w14:textId="211C4EE6" w:rsidR="00770072" w:rsidRDefault="00770072" w:rsidP="00770072">
      <w:pPr>
        <w:ind w:firstLine="720"/>
      </w:pPr>
      <w:r>
        <w:t>4 Висновки…………………………………………………………….....7</w:t>
      </w:r>
      <w:r>
        <w:br/>
      </w:r>
    </w:p>
    <w:p w14:paraId="4EDFEBC4" w14:textId="77777777" w:rsidR="00770072" w:rsidRDefault="00770072" w:rsidP="00770072">
      <w:r>
        <w:br w:type="page"/>
      </w:r>
    </w:p>
    <w:p w14:paraId="74EB2BD8" w14:textId="77777777" w:rsidR="00242FD9" w:rsidRPr="00242FD9" w:rsidRDefault="00242FD9" w:rsidP="00242FD9">
      <w:pPr>
        <w:pStyle w:val="a3"/>
        <w:spacing w:line="240" w:lineRule="auto"/>
        <w:rPr>
          <w:sz w:val="28"/>
          <w:szCs w:val="28"/>
        </w:rPr>
      </w:pPr>
      <w:r w:rsidRPr="00242FD9">
        <w:rPr>
          <w:sz w:val="28"/>
          <w:szCs w:val="28"/>
        </w:rPr>
        <w:lastRenderedPageBreak/>
        <w:t xml:space="preserve">ТЕОРЕТИЧНІ ВІДОМОСТІ </w:t>
      </w:r>
    </w:p>
    <w:p w14:paraId="7CFDF713" w14:textId="77777777" w:rsidR="00242FD9" w:rsidRPr="00242FD9" w:rsidRDefault="00242FD9" w:rsidP="00242FD9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Каскадна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модель</w:t>
      </w:r>
    </w:p>
    <w:p w14:paraId="35FC8C9D" w14:textId="77777777" w:rsidR="00242FD9" w:rsidRPr="00242FD9" w:rsidRDefault="00242FD9" w:rsidP="00242FD9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Каскадна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передбачає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послідовне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проекту в строго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фіксованому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порядку.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етпа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повне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попередньому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сзиначені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стадії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, строго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документуються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технічного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фіксуються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на весь час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проекту. </w:t>
      </w:r>
    </w:p>
    <w:p w14:paraId="34AB2E7D" w14:textId="77777777" w:rsidR="00242FD9" w:rsidRPr="00242FD9" w:rsidRDefault="00242FD9" w:rsidP="00242FD9">
      <w:pPr>
        <w:pStyle w:val="a6"/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проекту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каскадної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1):</w:t>
      </w:r>
    </w:p>
    <w:p w14:paraId="262347E1" w14:textId="60252188" w:rsidR="00242FD9" w:rsidRPr="00242FD9" w:rsidRDefault="00242FD9" w:rsidP="00242FD9">
      <w:pPr>
        <w:pStyle w:val="a6"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2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2F985" wp14:editId="52A6B2C5">
            <wp:extent cx="4259580" cy="2887980"/>
            <wp:effectExtent l="19050" t="19050" r="26670" b="26670"/>
            <wp:docPr id="194308715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87159" name="Рисунок 1" descr="Зображення, що містить текст, знімок екрана, Шрифт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8879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894DBE" w14:textId="77777777" w:rsidR="00242FD9" w:rsidRPr="00242FD9" w:rsidRDefault="00242FD9" w:rsidP="00242FD9">
      <w:pPr>
        <w:pStyle w:val="a6"/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Блок-схема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каскадної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</w:p>
    <w:p w14:paraId="5878450B" w14:textId="77777777" w:rsidR="00242FD9" w:rsidRPr="00242FD9" w:rsidRDefault="00242FD9" w:rsidP="00242FD9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</w:p>
    <w:p w14:paraId="18FD9ABA" w14:textId="77777777" w:rsidR="00242FD9" w:rsidRPr="00242FD9" w:rsidRDefault="00242FD9" w:rsidP="00242FD9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проектного менеджменту,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візуалізації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часових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рамок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цій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задача представлена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прямокутником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графіку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на той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будується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поряд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таблицей, де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знаходиться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детальна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команді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легкістю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слідкувати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за ходом проекту, а також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планувати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розподіляти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2FD9"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 w:rsidRPr="00242F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25A258" w14:textId="77777777" w:rsidR="00242FD9" w:rsidRPr="00242FD9" w:rsidRDefault="00242FD9" w:rsidP="00242FD9">
      <w:pPr>
        <w:pStyle w:val="22"/>
        <w:rPr>
          <w:rFonts w:ascii="Times New Roman" w:hAnsi="Times New Roman" w:cs="Times New Roman"/>
          <w:sz w:val="28"/>
          <w:szCs w:val="28"/>
          <w:lang w:val="ru-RU"/>
        </w:rPr>
      </w:pPr>
      <w:r w:rsidRPr="00242FD9">
        <w:rPr>
          <w:rFonts w:ascii="Times New Roman" w:hAnsi="Times New Roman" w:cs="Times New Roman"/>
          <w:b w:val="0"/>
          <w:sz w:val="28"/>
          <w:szCs w:val="28"/>
          <w:lang w:val="ru-RU"/>
        </w:rPr>
        <w:br w:type="page"/>
      </w:r>
    </w:p>
    <w:p w14:paraId="5F1E7A15" w14:textId="77777777" w:rsidR="005A3353" w:rsidRPr="005A3353" w:rsidRDefault="005A3353" w:rsidP="005A3353">
      <w:pPr>
        <w:spacing w:line="360" w:lineRule="auto"/>
        <w:jc w:val="center"/>
        <w:rPr>
          <w:b/>
          <w:sz w:val="36"/>
          <w:szCs w:val="36"/>
        </w:rPr>
      </w:pPr>
      <w:r w:rsidRPr="005A3353">
        <w:rPr>
          <w:b/>
          <w:sz w:val="36"/>
          <w:szCs w:val="36"/>
        </w:rPr>
        <w:lastRenderedPageBreak/>
        <w:t>ПОСТАНОВКА ЗАДАЧІ</w:t>
      </w:r>
    </w:p>
    <w:p w14:paraId="2F3E58F7" w14:textId="77777777" w:rsidR="005A3353" w:rsidRPr="005A3353" w:rsidRDefault="005A3353" w:rsidP="005A3353"/>
    <w:p w14:paraId="05E7C457" w14:textId="77777777" w:rsidR="005A3353" w:rsidRPr="005A3353" w:rsidRDefault="005A3353" w:rsidP="005A3353">
      <w:pPr>
        <w:keepNext/>
        <w:keepLines/>
        <w:outlineLvl w:val="1"/>
        <w:rPr>
          <w:b/>
          <w:sz w:val="32"/>
          <w:szCs w:val="32"/>
        </w:rPr>
      </w:pPr>
      <w:bookmarkStart w:id="0" w:name="_705fx11e3x0e"/>
      <w:bookmarkEnd w:id="0"/>
      <w:r w:rsidRPr="005A3353">
        <w:rPr>
          <w:b/>
          <w:sz w:val="32"/>
          <w:szCs w:val="32"/>
        </w:rPr>
        <w:t>Задача:</w:t>
      </w:r>
    </w:p>
    <w:p w14:paraId="2763F175" w14:textId="77777777" w:rsidR="005A3353" w:rsidRPr="005A3353" w:rsidRDefault="005A3353" w:rsidP="005A3353">
      <w:pPr>
        <w:numPr>
          <w:ilvl w:val="0"/>
          <w:numId w:val="1"/>
        </w:numPr>
        <w:tabs>
          <w:tab w:val="left" w:pos="1134"/>
        </w:tabs>
        <w:ind w:firstLine="567"/>
        <w:contextualSpacing/>
      </w:pPr>
      <w:bookmarkStart w:id="1" w:name="_lnmcdz4fwiqa"/>
      <w:bookmarkEnd w:id="1"/>
      <w:r w:rsidRPr="005A3353">
        <w:t>Створити новий проект в середовищі Microsoft Visio;</w:t>
      </w:r>
    </w:p>
    <w:p w14:paraId="4032E3A8" w14:textId="77777777" w:rsidR="005A3353" w:rsidRPr="005A3353" w:rsidRDefault="005A3353" w:rsidP="005A3353">
      <w:pPr>
        <w:numPr>
          <w:ilvl w:val="0"/>
          <w:numId w:val="1"/>
        </w:numPr>
        <w:tabs>
          <w:tab w:val="left" w:pos="1134"/>
        </w:tabs>
        <w:ind w:firstLine="567"/>
        <w:contextualSpacing/>
      </w:pPr>
      <w:r w:rsidRPr="005A3353">
        <w:t xml:space="preserve">Побудувати діаграму </w:t>
      </w:r>
      <w:proofErr w:type="spellStart"/>
      <w:r w:rsidRPr="005A3353">
        <w:t>Ганта</w:t>
      </w:r>
      <w:proofErr w:type="spellEnd"/>
      <w:r w:rsidRPr="005A3353">
        <w:t xml:space="preserve"> для каскадної моделі життєвого циклу програмного забезпечення (відповідно до варіанта завдання за таблицею 1, вказати трудомісткість робіт);</w:t>
      </w:r>
    </w:p>
    <w:p w14:paraId="7B5468D0" w14:textId="77777777" w:rsidR="005A3353" w:rsidRPr="005A3353" w:rsidRDefault="005A3353" w:rsidP="005A3353">
      <w:pPr>
        <w:numPr>
          <w:ilvl w:val="0"/>
          <w:numId w:val="1"/>
        </w:numPr>
        <w:tabs>
          <w:tab w:val="left" w:pos="1134"/>
        </w:tabs>
        <w:ind w:firstLine="567"/>
        <w:contextualSpacing/>
      </w:pPr>
      <w:r w:rsidRPr="005A3353">
        <w:t xml:space="preserve">Розмістити та </w:t>
      </w:r>
      <w:proofErr w:type="spellStart"/>
      <w:r w:rsidRPr="005A3353">
        <w:t>зберігти</w:t>
      </w:r>
      <w:proofErr w:type="spellEnd"/>
      <w:r w:rsidRPr="005A3353">
        <w:t xml:space="preserve"> роботу на </w:t>
      </w:r>
      <w:proofErr w:type="spellStart"/>
      <w:r w:rsidRPr="005A3353">
        <w:t>Github</w:t>
      </w:r>
      <w:proofErr w:type="spellEnd"/>
      <w:r w:rsidRPr="005A3353">
        <w:t xml:space="preserve">. Зробити </w:t>
      </w:r>
      <w:proofErr w:type="spellStart"/>
      <w:r w:rsidRPr="005A3353">
        <w:t>скрін</w:t>
      </w:r>
      <w:proofErr w:type="spellEnd"/>
      <w:r w:rsidRPr="005A3353">
        <w:t xml:space="preserve"> </w:t>
      </w:r>
      <w:proofErr w:type="spellStart"/>
      <w:r w:rsidRPr="005A3353">
        <w:t>шоти</w:t>
      </w:r>
      <w:proofErr w:type="spellEnd"/>
      <w:r w:rsidRPr="005A3353">
        <w:t xml:space="preserve"> та вставити їх в звіт;</w:t>
      </w:r>
    </w:p>
    <w:p w14:paraId="7045EA06" w14:textId="77777777" w:rsidR="005A3353" w:rsidRPr="005A3353" w:rsidRDefault="005A3353" w:rsidP="005A3353">
      <w:pPr>
        <w:numPr>
          <w:ilvl w:val="0"/>
          <w:numId w:val="1"/>
        </w:numPr>
        <w:tabs>
          <w:tab w:val="left" w:pos="1134"/>
        </w:tabs>
        <w:ind w:firstLine="567"/>
        <w:contextualSpacing/>
      </w:pPr>
      <w:r w:rsidRPr="005A3353">
        <w:t>Скласти звіт.</w:t>
      </w:r>
    </w:p>
    <w:p w14:paraId="452FC8C3" w14:textId="77777777" w:rsidR="005A3353" w:rsidRPr="005A3353" w:rsidRDefault="005A3353" w:rsidP="005A3353">
      <w:pPr>
        <w:keepNext/>
        <w:keepLines/>
        <w:outlineLvl w:val="1"/>
        <w:rPr>
          <w:sz w:val="32"/>
          <w:szCs w:val="32"/>
        </w:rPr>
      </w:pPr>
      <w:r w:rsidRPr="005A3353">
        <w:rPr>
          <w:sz w:val="32"/>
          <w:szCs w:val="32"/>
        </w:rPr>
        <w:t>Мета роботи:</w:t>
      </w:r>
    </w:p>
    <w:p w14:paraId="5535BFEC" w14:textId="77777777" w:rsidR="005A3353" w:rsidRPr="005A3353" w:rsidRDefault="005A3353" w:rsidP="005A3353">
      <w:pPr>
        <w:jc w:val="both"/>
      </w:pPr>
      <w:r w:rsidRPr="005A3353">
        <w:tab/>
        <w:t xml:space="preserve">Ознайомитися з функціональною проектування діаграм </w:t>
      </w:r>
      <w:proofErr w:type="spellStart"/>
      <w:r w:rsidRPr="005A3353">
        <w:t>Ганта</w:t>
      </w:r>
      <w:proofErr w:type="spellEnd"/>
      <w:r w:rsidRPr="005A3353">
        <w:t xml:space="preserve"> в середовищі Microsoft Visio.</w:t>
      </w:r>
    </w:p>
    <w:p w14:paraId="0A10ADD5" w14:textId="77777777" w:rsidR="005A3353" w:rsidRPr="005A3353" w:rsidRDefault="005A3353" w:rsidP="005A3353">
      <w:pPr>
        <w:keepNext/>
        <w:keepLines/>
        <w:outlineLvl w:val="1"/>
        <w:rPr>
          <w:b/>
          <w:sz w:val="32"/>
          <w:szCs w:val="32"/>
        </w:rPr>
      </w:pPr>
      <w:bookmarkStart w:id="2" w:name="_l4fx463p5bdl"/>
      <w:bookmarkEnd w:id="2"/>
      <w:r w:rsidRPr="005A3353">
        <w:rPr>
          <w:b/>
          <w:sz w:val="32"/>
          <w:szCs w:val="32"/>
        </w:rPr>
        <w:t>Порядок виконання роботи:</w:t>
      </w:r>
    </w:p>
    <w:p w14:paraId="3CE989D7" w14:textId="77777777" w:rsidR="005A3353" w:rsidRPr="005A3353" w:rsidRDefault="005A3353" w:rsidP="005A3353">
      <w:pPr>
        <w:numPr>
          <w:ilvl w:val="0"/>
          <w:numId w:val="2"/>
        </w:numPr>
        <w:tabs>
          <w:tab w:val="left" w:pos="1134"/>
        </w:tabs>
        <w:ind w:firstLine="567"/>
        <w:contextualSpacing/>
      </w:pPr>
      <w:r w:rsidRPr="005A3353">
        <w:t>Ознайомитися з теоретичним матеріалом;</w:t>
      </w:r>
    </w:p>
    <w:p w14:paraId="6659BF31" w14:textId="77777777" w:rsidR="005A3353" w:rsidRPr="005A3353" w:rsidRDefault="005A3353" w:rsidP="005A3353">
      <w:pPr>
        <w:numPr>
          <w:ilvl w:val="0"/>
          <w:numId w:val="2"/>
        </w:numPr>
        <w:tabs>
          <w:tab w:val="left" w:pos="1134"/>
        </w:tabs>
        <w:ind w:firstLine="567"/>
        <w:contextualSpacing/>
      </w:pPr>
      <w:r w:rsidRPr="005A3353">
        <w:t xml:space="preserve">Розробити діаграму </w:t>
      </w:r>
      <w:proofErr w:type="spellStart"/>
      <w:r w:rsidRPr="005A3353">
        <w:t>Ганта</w:t>
      </w:r>
      <w:proofErr w:type="spellEnd"/>
      <w:r w:rsidRPr="005A3353">
        <w:t xml:space="preserve"> для каскадної моделі життєвого циклу програмного забезпечення з </w:t>
      </w:r>
      <w:proofErr w:type="spellStart"/>
      <w:r w:rsidRPr="005A3353">
        <w:t>трудоміскістю</w:t>
      </w:r>
      <w:proofErr w:type="spellEnd"/>
      <w:r w:rsidRPr="005A3353">
        <w:t xml:space="preserve"> робіт відповідно до варіанту;</w:t>
      </w:r>
    </w:p>
    <w:p w14:paraId="1C089C96" w14:textId="77777777" w:rsidR="005A3353" w:rsidRPr="005A3353" w:rsidRDefault="005A3353" w:rsidP="005A3353">
      <w:pPr>
        <w:numPr>
          <w:ilvl w:val="0"/>
          <w:numId w:val="2"/>
        </w:numPr>
        <w:tabs>
          <w:tab w:val="left" w:pos="1134"/>
        </w:tabs>
        <w:ind w:firstLine="567"/>
        <w:contextualSpacing/>
      </w:pPr>
      <w:r w:rsidRPr="005A3353">
        <w:t xml:space="preserve">Розмістити та </w:t>
      </w:r>
      <w:proofErr w:type="spellStart"/>
      <w:r w:rsidRPr="005A3353">
        <w:t>зберігти</w:t>
      </w:r>
      <w:proofErr w:type="spellEnd"/>
      <w:r w:rsidRPr="005A3353">
        <w:t xml:space="preserve"> свою роботу на </w:t>
      </w:r>
      <w:proofErr w:type="spellStart"/>
      <w:r w:rsidRPr="005A3353">
        <w:t>Github</w:t>
      </w:r>
      <w:proofErr w:type="spellEnd"/>
      <w:r w:rsidRPr="005A3353">
        <w:t>;</w:t>
      </w:r>
    </w:p>
    <w:p w14:paraId="116BDB8B" w14:textId="77777777" w:rsidR="005A3353" w:rsidRPr="005A3353" w:rsidRDefault="005A3353" w:rsidP="005A3353">
      <w:pPr>
        <w:numPr>
          <w:ilvl w:val="0"/>
          <w:numId w:val="2"/>
        </w:numPr>
        <w:tabs>
          <w:tab w:val="left" w:pos="1134"/>
        </w:tabs>
        <w:ind w:firstLine="567"/>
        <w:contextualSpacing/>
      </w:pPr>
      <w:r w:rsidRPr="005A3353">
        <w:t>Зробити висновки.</w:t>
      </w:r>
    </w:p>
    <w:p w14:paraId="71D22E0C" w14:textId="312073DB" w:rsidR="005A3353" w:rsidRPr="005A3353" w:rsidRDefault="005A3353" w:rsidP="005A3353">
      <w:pPr>
        <w:keepNext/>
        <w:keepLines/>
        <w:jc w:val="center"/>
        <w:outlineLvl w:val="1"/>
      </w:pPr>
      <w:r w:rsidRPr="005A3353">
        <w:t xml:space="preserve">Варіант </w:t>
      </w:r>
      <w:r w:rsidR="00F30204" w:rsidRPr="00F30204">
        <w:t>22</w:t>
      </w:r>
    </w:p>
    <w:p w14:paraId="273D784C" w14:textId="1A7A4695" w:rsidR="005A3353" w:rsidRDefault="005A3353" w:rsidP="005A3353">
      <w:pPr>
        <w:spacing w:after="0"/>
        <w:rPr>
          <w:rFonts w:eastAsia="Cambria"/>
          <w:lang w:val="ru-RU" w:eastAsia="en-US"/>
        </w:rPr>
      </w:pPr>
      <w:proofErr w:type="spellStart"/>
      <w:r w:rsidRPr="005A3353">
        <w:rPr>
          <w:rFonts w:eastAsia="Cambria"/>
          <w:lang w:val="ru-RU" w:eastAsia="en-US"/>
        </w:rPr>
        <w:t>Таблиця</w:t>
      </w:r>
      <w:proofErr w:type="spellEnd"/>
      <w:r w:rsidRPr="005A3353">
        <w:rPr>
          <w:rFonts w:eastAsia="Cambria"/>
          <w:lang w:val="ru-RU" w:eastAsia="en-US"/>
        </w:rPr>
        <w:t xml:space="preserve"> 1 – </w:t>
      </w:r>
      <w:proofErr w:type="spellStart"/>
      <w:r w:rsidRPr="005A3353">
        <w:rPr>
          <w:rFonts w:eastAsia="Cambria"/>
          <w:lang w:val="ru-RU" w:eastAsia="en-US"/>
        </w:rPr>
        <w:t>Завдання</w:t>
      </w:r>
      <w:proofErr w:type="spellEnd"/>
      <w:r w:rsidRPr="005A3353">
        <w:rPr>
          <w:rFonts w:eastAsia="Cambria"/>
          <w:lang w:val="ru-RU" w:eastAsia="en-US"/>
        </w:rPr>
        <w:t xml:space="preserve"> </w:t>
      </w:r>
      <w:proofErr w:type="spellStart"/>
      <w:r w:rsidRPr="005A3353">
        <w:rPr>
          <w:rFonts w:eastAsia="Cambria"/>
          <w:lang w:val="ru-RU" w:eastAsia="en-US"/>
        </w:rPr>
        <w:t>відповідно</w:t>
      </w:r>
      <w:proofErr w:type="spellEnd"/>
      <w:r w:rsidRPr="005A3353">
        <w:rPr>
          <w:rFonts w:eastAsia="Cambria"/>
          <w:lang w:val="ru-RU" w:eastAsia="en-US"/>
        </w:rPr>
        <w:t xml:space="preserve"> до </w:t>
      </w:r>
      <w:proofErr w:type="spellStart"/>
      <w:r w:rsidRPr="005A3353">
        <w:rPr>
          <w:rFonts w:eastAsia="Cambria"/>
          <w:lang w:val="ru-RU" w:eastAsia="en-US"/>
        </w:rPr>
        <w:t>варіанту</w:t>
      </w:r>
      <w:proofErr w:type="spellEnd"/>
      <w:r w:rsidR="00F30204">
        <w:rPr>
          <w:rFonts w:eastAsia="Cambria"/>
          <w:lang w:val="ru-RU" w:eastAsia="en-US"/>
        </w:rPr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50"/>
        <w:gridCol w:w="1304"/>
        <w:gridCol w:w="1239"/>
        <w:gridCol w:w="949"/>
        <w:gridCol w:w="1177"/>
        <w:gridCol w:w="1248"/>
        <w:gridCol w:w="1695"/>
      </w:tblGrid>
      <w:tr w:rsidR="000C2662" w:rsidRPr="000C2662" w14:paraId="33CE2807" w14:textId="77777777" w:rsidTr="000C2662"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5A1D1" w14:textId="77777777" w:rsidR="000C2662" w:rsidRDefault="000C2662">
            <w:pPr>
              <w:jc w:val="center"/>
            </w:pPr>
            <w:r>
              <w:t>Кількість</w:t>
            </w:r>
          </w:p>
          <w:p w14:paraId="4FCDA10C" w14:textId="77777777" w:rsidR="000C2662" w:rsidRDefault="000C2662">
            <w:pPr>
              <w:jc w:val="center"/>
            </w:pPr>
            <w:r>
              <w:t>виконавців</w:t>
            </w:r>
          </w:p>
        </w:tc>
        <w:tc>
          <w:tcPr>
            <w:tcW w:w="80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2633" w14:textId="77777777" w:rsidR="000C2662" w:rsidRDefault="000C2662">
            <w:pPr>
              <w:jc w:val="center"/>
            </w:pPr>
            <w:r>
              <w:t>Трудомісткість етапів (в людино- днях)</w:t>
            </w:r>
          </w:p>
        </w:tc>
      </w:tr>
      <w:tr w:rsidR="000C2662" w14:paraId="59E6BF98" w14:textId="77777777" w:rsidTr="000C26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628C" w14:textId="77777777" w:rsidR="000C2662" w:rsidRDefault="000C2662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4BB5" w14:textId="77777777" w:rsidR="000C2662" w:rsidRDefault="000C2662">
            <w:proofErr w:type="spellStart"/>
            <w:r>
              <w:t>Формува-ння</w:t>
            </w:r>
            <w:proofErr w:type="spellEnd"/>
            <w:r>
              <w:t xml:space="preserve"> вимог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3719" w14:textId="77777777" w:rsidR="000C2662" w:rsidRDefault="000C2662">
            <w:r>
              <w:t>Проекту-</w:t>
            </w:r>
            <w:proofErr w:type="spellStart"/>
            <w:r>
              <w:t>вання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2737A" w14:textId="77777777" w:rsidR="000C2662" w:rsidRDefault="000C2662">
            <w:r>
              <w:t>Реали-</w:t>
            </w:r>
            <w:proofErr w:type="spellStart"/>
            <w:r>
              <w:t>зация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EE67" w14:textId="77777777" w:rsidR="000C2662" w:rsidRDefault="000C2662">
            <w:proofErr w:type="spellStart"/>
            <w:r>
              <w:t>Тестува-ння</w:t>
            </w:r>
            <w:proofErr w:type="spellEnd"/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D284" w14:textId="77777777" w:rsidR="000C2662" w:rsidRDefault="000C2662">
            <w:proofErr w:type="spellStart"/>
            <w:r>
              <w:t>Впровад-ження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D769" w14:textId="77777777" w:rsidR="000C2662" w:rsidRDefault="000C2662">
            <w:r>
              <w:t>Експлуатація та супровід</w:t>
            </w:r>
          </w:p>
        </w:tc>
      </w:tr>
      <w:tr w:rsidR="000C2662" w14:paraId="37D3BD7C" w14:textId="77777777" w:rsidTr="000C2662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0C01" w14:textId="77777777" w:rsidR="000C2662" w:rsidRDefault="000C2662">
            <w:pPr>
              <w:jc w:val="center"/>
            </w:pPr>
            <w:r>
              <w:t>6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376A" w14:textId="77777777" w:rsidR="000C2662" w:rsidRDefault="000C2662">
            <w:pPr>
              <w:jc w:val="center"/>
            </w:pPr>
            <w:r>
              <w:t>8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8A811" w14:textId="3C4A0C27" w:rsidR="000C2662" w:rsidRDefault="000C2662">
            <w:pPr>
              <w:jc w:val="center"/>
            </w:pPr>
            <w:r>
              <w:t>2</w:t>
            </w:r>
            <w:r w:rsidR="005C7D5B">
              <w:t>6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3D63" w14:textId="7D48009A" w:rsidR="000C2662" w:rsidRDefault="000C2662">
            <w:r>
              <w:t>3</w:t>
            </w:r>
            <w:r w:rsidR="0057473E">
              <w:t>1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D50E" w14:textId="59C74F71" w:rsidR="000C2662" w:rsidRDefault="0057473E">
            <w:r>
              <w:t>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6EF9" w14:textId="77777777" w:rsidR="000C2662" w:rsidRDefault="000C2662">
            <w: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2E15" w14:textId="675BFE1A" w:rsidR="000C2662" w:rsidRDefault="000C2662">
            <w:r>
              <w:t>1</w:t>
            </w:r>
            <w:r w:rsidR="00CB708F">
              <w:t>3</w:t>
            </w:r>
          </w:p>
        </w:tc>
      </w:tr>
    </w:tbl>
    <w:p w14:paraId="51192094" w14:textId="77777777" w:rsidR="000C2662" w:rsidRDefault="000C2662" w:rsidP="000C2662">
      <w:pPr>
        <w:pStyle w:val="a6"/>
        <w:ind w:firstLine="0"/>
        <w:rPr>
          <w:sz w:val="28"/>
          <w:szCs w:val="28"/>
          <w:lang w:val="uk-UA"/>
        </w:rPr>
      </w:pPr>
    </w:p>
    <w:p w14:paraId="75935616" w14:textId="77777777" w:rsidR="00F30204" w:rsidRPr="005A3353" w:rsidRDefault="00F30204" w:rsidP="005A3353">
      <w:pPr>
        <w:spacing w:after="0"/>
        <w:rPr>
          <w:rFonts w:ascii="Cambria" w:eastAsia="Cambria" w:hAnsi="Cambria"/>
          <w:sz w:val="22"/>
          <w:szCs w:val="22"/>
          <w:lang w:val="ru-RU" w:eastAsia="en-US"/>
        </w:rPr>
      </w:pPr>
    </w:p>
    <w:p w14:paraId="3369C424" w14:textId="77777777" w:rsidR="00E021F4" w:rsidRDefault="00E021F4">
      <w:pPr>
        <w:rPr>
          <w:lang w:val="ru-RU"/>
        </w:rPr>
      </w:pPr>
    </w:p>
    <w:p w14:paraId="4DC367F4" w14:textId="77777777" w:rsidR="00180654" w:rsidRDefault="00180654">
      <w:pPr>
        <w:rPr>
          <w:lang w:val="ru-RU"/>
        </w:rPr>
      </w:pPr>
    </w:p>
    <w:p w14:paraId="7EF1C293" w14:textId="77777777" w:rsidR="00180654" w:rsidRDefault="00180654">
      <w:pPr>
        <w:rPr>
          <w:lang w:val="ru-RU"/>
        </w:rPr>
      </w:pPr>
    </w:p>
    <w:p w14:paraId="0CA00F57" w14:textId="77777777" w:rsidR="00180654" w:rsidRDefault="00180654">
      <w:pPr>
        <w:rPr>
          <w:lang w:val="ru-RU"/>
        </w:rPr>
      </w:pPr>
    </w:p>
    <w:p w14:paraId="0B058981" w14:textId="77777777" w:rsidR="00180654" w:rsidRDefault="00180654">
      <w:pPr>
        <w:rPr>
          <w:lang w:val="ru-RU"/>
        </w:rPr>
      </w:pPr>
    </w:p>
    <w:p w14:paraId="7BA4C33C" w14:textId="77777777" w:rsidR="00180654" w:rsidRDefault="00180654">
      <w:pPr>
        <w:rPr>
          <w:lang w:val="ru-RU"/>
        </w:rPr>
      </w:pPr>
    </w:p>
    <w:p w14:paraId="23E0E481" w14:textId="77777777" w:rsidR="00180654" w:rsidRDefault="00180654" w:rsidP="00180654">
      <w:pPr>
        <w:pStyle w:val="a3"/>
        <w:spacing w:line="240" w:lineRule="auto"/>
      </w:pPr>
      <w:r>
        <w:lastRenderedPageBreak/>
        <w:t>ВИКОНАННЯ РОБОТИ</w:t>
      </w:r>
    </w:p>
    <w:p w14:paraId="05AAEC3A" w14:textId="77777777" w:rsidR="00180654" w:rsidRPr="00EC2869" w:rsidRDefault="00180654" w:rsidP="00180654">
      <w:pPr>
        <w:pStyle w:val="a6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2869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 w:rsidRPr="00EC2869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 проект у </w:t>
      </w:r>
      <w:proofErr w:type="spellStart"/>
      <w:r w:rsidRPr="00EC2869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2869">
        <w:rPr>
          <w:rFonts w:ascii="Times New Roman" w:hAnsi="Times New Roman" w:cs="Times New Roman"/>
          <w:sz w:val="28"/>
          <w:szCs w:val="28"/>
        </w:rPr>
        <w:t>Microsoft</w:t>
      </w:r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2869">
        <w:rPr>
          <w:rFonts w:ascii="Times New Roman" w:hAnsi="Times New Roman" w:cs="Times New Roman"/>
          <w:sz w:val="28"/>
          <w:szCs w:val="28"/>
        </w:rPr>
        <w:t>Visio</w:t>
      </w:r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 (рисунок 2):</w:t>
      </w:r>
    </w:p>
    <w:p w14:paraId="09352BDD" w14:textId="41387990" w:rsidR="00180654" w:rsidRPr="00EC2869" w:rsidRDefault="00180654" w:rsidP="00180654">
      <w:pPr>
        <w:pStyle w:val="a6"/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C28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E5286" wp14:editId="3332DC41">
            <wp:extent cx="5760720" cy="3162935"/>
            <wp:effectExtent l="19050" t="19050" r="11430" b="18415"/>
            <wp:docPr id="1652396124" name="Рисунок 2" descr="Зображення, що містить текст, знімок екрана, Прямокутник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6124" name="Рисунок 2" descr="Зображення, що містить текст, знімок екрана, Прямокутник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" t="1968" r="1431" b="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E07900" w14:textId="77777777" w:rsidR="00180654" w:rsidRPr="00EC2869" w:rsidRDefault="00180654" w:rsidP="00180654">
      <w:pPr>
        <w:pStyle w:val="a6"/>
        <w:spacing w:after="12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Меню </w:t>
      </w:r>
      <w:proofErr w:type="spellStart"/>
      <w:r w:rsidRPr="00EC286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2869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2869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EC2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2869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</w:p>
    <w:p w14:paraId="598EEC49" w14:textId="0D6F1D9F" w:rsidR="00180654" w:rsidRPr="000D7170" w:rsidRDefault="00180654" w:rsidP="00EC2869">
      <w:pPr>
        <w:pStyle w:val="a6"/>
        <w:spacing w:after="12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D717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0D7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7170">
        <w:rPr>
          <w:rFonts w:ascii="Times New Roman" w:hAnsi="Times New Roman" w:cs="Times New Roman"/>
          <w:sz w:val="28"/>
          <w:szCs w:val="28"/>
          <w:lang w:val="ru-RU"/>
        </w:rPr>
        <w:t>побудовано</w:t>
      </w:r>
      <w:proofErr w:type="spellEnd"/>
      <w:r w:rsidRPr="000D7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7170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Pr="000D7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7170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Pr="000D717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D7170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0D7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7170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0D7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D7170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0D7170">
        <w:rPr>
          <w:rFonts w:ascii="Times New Roman" w:hAnsi="Times New Roman" w:cs="Times New Roman"/>
          <w:sz w:val="28"/>
          <w:szCs w:val="28"/>
          <w:lang w:val="ru-RU"/>
        </w:rPr>
        <w:t xml:space="preserve"> (рисунок 3):</w:t>
      </w:r>
    </w:p>
    <w:p w14:paraId="44DF71B4" w14:textId="799E3513" w:rsidR="00E23A72" w:rsidRPr="00E23A72" w:rsidRDefault="00B02DF4" w:rsidP="00E23A72">
      <w:r>
        <w:rPr>
          <w:noProof/>
        </w:rPr>
        <w:drawing>
          <wp:inline distT="0" distB="0" distL="0" distR="0" wp14:anchorId="45670161" wp14:editId="33BDDD1B">
            <wp:extent cx="5760720" cy="1317625"/>
            <wp:effectExtent l="0" t="0" r="0" b="0"/>
            <wp:docPr id="2102270826" name="Рисунок 5" descr="Зображення, що містить знімок екрана, текст, ряд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0826" name="Рисунок 5" descr="Зображення, що містить знімок екрана, текст, ряд, Паралель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0DAA" w14:textId="33EA80F4" w:rsidR="00E23A72" w:rsidRPr="003D371C" w:rsidRDefault="008D40DC" w:rsidP="008D40DC">
      <w:pPr>
        <w:jc w:val="center"/>
        <w:rPr>
          <w:lang/>
        </w:rPr>
      </w:pPr>
      <w:r w:rsidRPr="008D40DC">
        <w:rPr>
          <w:lang/>
        </w:rPr>
        <w:t>Рисунок 3 –</w:t>
      </w:r>
      <w:bookmarkStart w:id="3" w:name="_m57c8i8zl2ro" w:colFirst="0" w:colLast="0"/>
      <w:bookmarkEnd w:id="3"/>
      <w:r w:rsidRPr="008D40DC">
        <w:rPr>
          <w:lang/>
        </w:rPr>
        <w:t xml:space="preserve"> Діаграма </w:t>
      </w:r>
      <w:proofErr w:type="spellStart"/>
      <w:r w:rsidRPr="008D40DC">
        <w:rPr>
          <w:lang/>
        </w:rPr>
        <w:t>Ганта</w:t>
      </w:r>
      <w:proofErr w:type="spellEnd"/>
      <w:r w:rsidRPr="008D40DC">
        <w:rPr>
          <w:lang/>
        </w:rPr>
        <w:t xml:space="preserve"> з таблицею даних</w:t>
      </w:r>
    </w:p>
    <w:p w14:paraId="3026BAA3" w14:textId="77777777" w:rsidR="003D371C" w:rsidRPr="003D371C" w:rsidRDefault="003D371C" w:rsidP="003D371C">
      <w:pPr>
        <w:pStyle w:val="a6"/>
        <w:spacing w:after="1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371C">
        <w:rPr>
          <w:rFonts w:ascii="Times New Roman" w:hAnsi="Times New Roman" w:cs="Times New Roman"/>
          <w:sz w:val="28"/>
          <w:szCs w:val="28"/>
          <w:lang w:val="ru-RU"/>
        </w:rPr>
        <w:t>Діаграму</w:t>
      </w:r>
      <w:proofErr w:type="spellEnd"/>
      <w:r w:rsidRPr="003D37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371C">
        <w:rPr>
          <w:rFonts w:ascii="Times New Roman" w:hAnsi="Times New Roman" w:cs="Times New Roman"/>
          <w:sz w:val="28"/>
          <w:szCs w:val="28"/>
          <w:lang w:val="ru-RU"/>
        </w:rPr>
        <w:t>Ганта</w:t>
      </w:r>
      <w:proofErr w:type="spellEnd"/>
      <w:r w:rsidRPr="003D37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371C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D37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371C">
        <w:rPr>
          <w:rFonts w:ascii="Times New Roman" w:hAnsi="Times New Roman" w:cs="Times New Roman"/>
          <w:sz w:val="28"/>
          <w:szCs w:val="28"/>
          <w:lang w:val="ru-RU"/>
        </w:rPr>
        <w:t>збережено</w:t>
      </w:r>
      <w:proofErr w:type="spellEnd"/>
      <w:r w:rsidRPr="003D371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D371C">
        <w:rPr>
          <w:rFonts w:ascii="Times New Roman" w:hAnsi="Times New Roman" w:cs="Times New Roman"/>
          <w:sz w:val="28"/>
          <w:szCs w:val="28"/>
          <w:lang w:val="ru-RU"/>
        </w:rPr>
        <w:t>опубліковано</w:t>
      </w:r>
      <w:proofErr w:type="spellEnd"/>
      <w:r w:rsidRPr="003D371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3D371C">
        <w:rPr>
          <w:rFonts w:ascii="Times New Roman" w:hAnsi="Times New Roman" w:cs="Times New Roman"/>
          <w:sz w:val="28"/>
          <w:szCs w:val="28"/>
        </w:rPr>
        <w:t>GitHub</w:t>
      </w:r>
      <w:r w:rsidRPr="003D371C">
        <w:rPr>
          <w:rFonts w:ascii="Times New Roman" w:hAnsi="Times New Roman" w:cs="Times New Roman"/>
          <w:sz w:val="28"/>
          <w:szCs w:val="28"/>
          <w:lang w:val="ru-RU"/>
        </w:rPr>
        <w:t xml:space="preserve"> (рисунок 4):</w:t>
      </w:r>
    </w:p>
    <w:p w14:paraId="68FBD912" w14:textId="77777777" w:rsidR="008D40DC" w:rsidRPr="003D371C" w:rsidRDefault="008D40DC" w:rsidP="008D40DC">
      <w:pPr>
        <w:jc w:val="center"/>
        <w:rPr>
          <w:lang w:val="ru-RU"/>
        </w:rPr>
      </w:pPr>
    </w:p>
    <w:p w14:paraId="141ED52C" w14:textId="012E82EE" w:rsidR="00E23A72" w:rsidRPr="006C2C01" w:rsidRDefault="00E23A72" w:rsidP="00E23A72">
      <w:pPr>
        <w:rPr>
          <w:lang w:val="ru-RU"/>
        </w:rPr>
      </w:pPr>
    </w:p>
    <w:p w14:paraId="6C49982B" w14:textId="03E250C2" w:rsidR="003D766A" w:rsidRPr="006C2C01" w:rsidRDefault="003D766A" w:rsidP="00E23A72">
      <w:pPr>
        <w:rPr>
          <w:lang w:val="ru-RU"/>
        </w:rPr>
      </w:pPr>
    </w:p>
    <w:p w14:paraId="1F8D5907" w14:textId="00CA685B" w:rsidR="000D1FCF" w:rsidRPr="006A3CB8" w:rsidRDefault="000D1FCF">
      <w:pPr>
        <w:rPr>
          <w:lang w:val="ru-RU"/>
        </w:rPr>
      </w:pPr>
    </w:p>
    <w:sectPr w:rsidR="000D1FCF" w:rsidRPr="006A3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69A5"/>
    <w:multiLevelType w:val="hybridMultilevel"/>
    <w:tmpl w:val="396AF436"/>
    <w:lvl w:ilvl="0" w:tplc="FE408480">
      <w:start w:val="1"/>
      <w:numFmt w:val="decimal"/>
      <w:lvlText w:val="%1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25FFF"/>
    <w:multiLevelType w:val="hybridMultilevel"/>
    <w:tmpl w:val="1ED65C48"/>
    <w:lvl w:ilvl="0" w:tplc="FE408480">
      <w:start w:val="1"/>
      <w:numFmt w:val="decimal"/>
      <w:lvlText w:val="%1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1993481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5485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3"/>
    <w:rsid w:val="00061360"/>
    <w:rsid w:val="000705E1"/>
    <w:rsid w:val="00091C11"/>
    <w:rsid w:val="000B1730"/>
    <w:rsid w:val="000B6064"/>
    <w:rsid w:val="000C2662"/>
    <w:rsid w:val="000D14FC"/>
    <w:rsid w:val="000D1FCF"/>
    <w:rsid w:val="000D7170"/>
    <w:rsid w:val="001103A3"/>
    <w:rsid w:val="00131FA0"/>
    <w:rsid w:val="00180654"/>
    <w:rsid w:val="00181D45"/>
    <w:rsid w:val="001900BF"/>
    <w:rsid w:val="001A6BCE"/>
    <w:rsid w:val="001C7B6B"/>
    <w:rsid w:val="00202F8E"/>
    <w:rsid w:val="00236017"/>
    <w:rsid w:val="00242FD9"/>
    <w:rsid w:val="0025632B"/>
    <w:rsid w:val="002A3C2F"/>
    <w:rsid w:val="002F047B"/>
    <w:rsid w:val="002F3AA8"/>
    <w:rsid w:val="00322ABF"/>
    <w:rsid w:val="0034638A"/>
    <w:rsid w:val="003670A5"/>
    <w:rsid w:val="0037310F"/>
    <w:rsid w:val="003B52E3"/>
    <w:rsid w:val="003C6B7E"/>
    <w:rsid w:val="003D371C"/>
    <w:rsid w:val="003D766A"/>
    <w:rsid w:val="00406CA3"/>
    <w:rsid w:val="004104BD"/>
    <w:rsid w:val="004229B5"/>
    <w:rsid w:val="00451F64"/>
    <w:rsid w:val="00463041"/>
    <w:rsid w:val="00495DEC"/>
    <w:rsid w:val="004A0981"/>
    <w:rsid w:val="004F19FE"/>
    <w:rsid w:val="0051147C"/>
    <w:rsid w:val="00534AD5"/>
    <w:rsid w:val="00573756"/>
    <w:rsid w:val="0057473E"/>
    <w:rsid w:val="00585484"/>
    <w:rsid w:val="005A3353"/>
    <w:rsid w:val="005C7D5B"/>
    <w:rsid w:val="00631CA8"/>
    <w:rsid w:val="006A3CB8"/>
    <w:rsid w:val="006C2C01"/>
    <w:rsid w:val="006D547A"/>
    <w:rsid w:val="00770072"/>
    <w:rsid w:val="00770467"/>
    <w:rsid w:val="007736A9"/>
    <w:rsid w:val="007C5E7B"/>
    <w:rsid w:val="00820741"/>
    <w:rsid w:val="00845205"/>
    <w:rsid w:val="008570F2"/>
    <w:rsid w:val="008645FF"/>
    <w:rsid w:val="00872D01"/>
    <w:rsid w:val="00885BC3"/>
    <w:rsid w:val="00890BEB"/>
    <w:rsid w:val="00892104"/>
    <w:rsid w:val="008A4735"/>
    <w:rsid w:val="008D40DC"/>
    <w:rsid w:val="008E5CE7"/>
    <w:rsid w:val="008E703F"/>
    <w:rsid w:val="0093289C"/>
    <w:rsid w:val="009551C3"/>
    <w:rsid w:val="00974F4E"/>
    <w:rsid w:val="009D0F1C"/>
    <w:rsid w:val="009E41B6"/>
    <w:rsid w:val="009F2AB0"/>
    <w:rsid w:val="00A06A3A"/>
    <w:rsid w:val="00A41A32"/>
    <w:rsid w:val="00A42E67"/>
    <w:rsid w:val="00A669F2"/>
    <w:rsid w:val="00A760F1"/>
    <w:rsid w:val="00B02DF4"/>
    <w:rsid w:val="00B423A4"/>
    <w:rsid w:val="00B77F8E"/>
    <w:rsid w:val="00BA49EB"/>
    <w:rsid w:val="00BC7B0A"/>
    <w:rsid w:val="00CB708F"/>
    <w:rsid w:val="00CC739A"/>
    <w:rsid w:val="00CE0A4F"/>
    <w:rsid w:val="00D01DAD"/>
    <w:rsid w:val="00D11B26"/>
    <w:rsid w:val="00D20A87"/>
    <w:rsid w:val="00D343E7"/>
    <w:rsid w:val="00D450FF"/>
    <w:rsid w:val="00D77F36"/>
    <w:rsid w:val="00D84517"/>
    <w:rsid w:val="00DC5EC0"/>
    <w:rsid w:val="00DD468A"/>
    <w:rsid w:val="00DF57E6"/>
    <w:rsid w:val="00E021F4"/>
    <w:rsid w:val="00E152FE"/>
    <w:rsid w:val="00E23A72"/>
    <w:rsid w:val="00E5794B"/>
    <w:rsid w:val="00EC2869"/>
    <w:rsid w:val="00EC3691"/>
    <w:rsid w:val="00EF4A8A"/>
    <w:rsid w:val="00F30204"/>
    <w:rsid w:val="00F431AC"/>
    <w:rsid w:val="00FA302B"/>
    <w:rsid w:val="00FA6D84"/>
    <w:rsid w:val="00FD49CF"/>
    <w:rsid w:val="00FE1AC2"/>
    <w:rsid w:val="00FE7084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F05C99"/>
  <w15:chartTrackingRefBased/>
  <w15:docId w15:val="{05156BC6-E012-45E9-AEBC-36E60B90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1AC"/>
    <w:pPr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pl-P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70072"/>
    <w:pPr>
      <w:spacing w:line="360" w:lineRule="auto"/>
      <w:jc w:val="center"/>
    </w:pPr>
    <w:rPr>
      <w:b/>
      <w:sz w:val="36"/>
      <w:szCs w:val="36"/>
    </w:rPr>
  </w:style>
  <w:style w:type="character" w:customStyle="1" w:styleId="a4">
    <w:name w:val="Підзаголовок Знак"/>
    <w:basedOn w:val="a0"/>
    <w:link w:val="a3"/>
    <w:uiPriority w:val="11"/>
    <w:rsid w:val="00770072"/>
    <w:rPr>
      <w:rFonts w:ascii="Times New Roman" w:eastAsia="Times New Roman" w:hAnsi="Times New Roman" w:cs="Times New Roman"/>
      <w:b/>
      <w:sz w:val="36"/>
      <w:szCs w:val="36"/>
      <w:lang w:val="uk-UA"/>
    </w:rPr>
  </w:style>
  <w:style w:type="character" w:customStyle="1" w:styleId="a5">
    <w:name w:val="ОПИ текст Знак"/>
    <w:basedOn w:val="a0"/>
    <w:link w:val="a6"/>
    <w:locked/>
    <w:rsid w:val="00242FD9"/>
  </w:style>
  <w:style w:type="paragraph" w:customStyle="1" w:styleId="a6">
    <w:name w:val="ОПИ текст"/>
    <w:basedOn w:val="a"/>
    <w:link w:val="a5"/>
    <w:qFormat/>
    <w:rsid w:val="00242FD9"/>
    <w:pPr>
      <w:spacing w:after="0"/>
      <w:ind w:firstLine="720"/>
    </w:pPr>
    <w:rPr>
      <w:rFonts w:asciiTheme="minorHAnsi" w:eastAsiaTheme="minorHAnsi" w:hAnsiTheme="minorHAnsi" w:cstheme="minorBidi"/>
      <w:sz w:val="22"/>
      <w:szCs w:val="22"/>
      <w:lang w:val="pl-PL" w:eastAsia="en-US"/>
    </w:rPr>
  </w:style>
  <w:style w:type="character" w:customStyle="1" w:styleId="21">
    <w:name w:val="ОПІ заголовок 2 Знак"/>
    <w:basedOn w:val="a0"/>
    <w:link w:val="22"/>
    <w:locked/>
    <w:rsid w:val="00242FD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22">
    <w:name w:val="ОПІ заголовок 2"/>
    <w:basedOn w:val="2"/>
    <w:next w:val="a6"/>
    <w:link w:val="21"/>
    <w:qFormat/>
    <w:rsid w:val="00242FD9"/>
    <w:pPr>
      <w:spacing w:before="0" w:after="160"/>
    </w:pPr>
    <w:rPr>
      <w:b/>
      <w:sz w:val="32"/>
      <w:szCs w:val="32"/>
      <w:lang w:val="pl-PL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242F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pl-PL"/>
    </w:rPr>
  </w:style>
  <w:style w:type="table" w:styleId="a7">
    <w:name w:val="Table Grid"/>
    <w:basedOn w:val="a1"/>
    <w:uiPriority w:val="39"/>
    <w:rsid w:val="000C266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23A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5</Pages>
  <Words>470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Таборовец</dc:creator>
  <cp:keywords/>
  <dc:description/>
  <cp:lastModifiedBy>Татьяна Таборовец</cp:lastModifiedBy>
  <cp:revision>109</cp:revision>
  <dcterms:created xsi:type="dcterms:W3CDTF">2023-12-18T08:03:00Z</dcterms:created>
  <dcterms:modified xsi:type="dcterms:W3CDTF">2023-12-24T01:01:00Z</dcterms:modified>
</cp:coreProperties>
</file>