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0" w:type="dxa"/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4a0" w:noHBand="0" w:noVBand="1" w:firstColumn="1" w:lastRow="0" w:lastColumn="0" w:firstRow="1"/>
      </w:tblPr>
      <w:tblGrid>
        <w:gridCol w:w="1702"/>
        <w:gridCol w:w="6801"/>
      </w:tblGrid>
      <w:tr>
        <w:trPr/>
        <w:tc>
          <w:tcPr>
            <w:tcW w:w="8503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Heading3"/>
              <w:spacing w:before="0" w:after="0"/>
              <w:rPr>
                <w:rFonts w:eastAsia="Times New Roman"/>
              </w:rPr>
            </w:pPr>
            <w:r>
              <w:rPr>
                <w:rFonts w:eastAsia="Times New Roman"/>
              </w:rPr>
              <w:t>[US-0001] – Adicionar item ao carrinho</w:t>
            </w:r>
          </w:p>
        </w:tc>
      </w:tr>
      <w:tr>
        <w:trPr/>
        <w:tc>
          <w:tcPr>
            <w:tcW w:w="17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Situação:</w:t>
            </w:r>
          </w:p>
        </w:tc>
        <w:tc>
          <w:tcPr>
            <w:tcW w:w="68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Em Andamento</w:t>
            </w:r>
          </w:p>
        </w:tc>
      </w:tr>
      <w:tr>
        <w:trPr/>
        <w:tc>
          <w:tcPr>
            <w:tcW w:w="17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Projeto:</w:t>
            </w:r>
          </w:p>
        </w:tc>
        <w:tc>
          <w:tcPr>
            <w:tcW w:w="68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EBAC-SHOP</w:t>
            </w:r>
          </w:p>
        </w:tc>
      </w:tr>
      <w:tr>
        <w:trPr/>
        <w:tc>
          <w:tcPr>
            <w:tcW w:w="17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Versões Afetadas:</w:t>
            </w:r>
          </w:p>
        </w:tc>
        <w:tc>
          <w:tcPr>
            <w:tcW w:w="68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1.0</w:t>
            </w:r>
          </w:p>
        </w:tc>
      </w:tr>
    </w:tbl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tbl>
      <w:tblPr>
        <w:tblW w:w="5000" w:type="pct"/>
        <w:jc w:val="left"/>
        <w:tblInd w:w="0" w:type="dxa"/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4a0" w:noHBand="0" w:noVBand="1" w:firstColumn="1" w:lastRow="0" w:lastColumn="0" w:firstRow="1"/>
      </w:tblPr>
      <w:tblGrid>
        <w:gridCol w:w="1698"/>
        <w:gridCol w:w="2553"/>
        <w:gridCol w:w="1701"/>
        <w:gridCol w:w="2551"/>
      </w:tblGrid>
      <w:tr>
        <w:trPr/>
        <w:tc>
          <w:tcPr>
            <w:tcW w:w="169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Tipo:</w:t>
            </w:r>
          </w:p>
        </w:tc>
        <w:tc>
          <w:tcPr>
            <w:tcW w:w="25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História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Prioridade:</w:t>
            </w:r>
          </w:p>
        </w:tc>
        <w:tc>
          <w:tcPr>
            <w:tcW w:w="25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Média</w:t>
            </w:r>
          </w:p>
        </w:tc>
      </w:tr>
      <w:tr>
        <w:trPr/>
        <w:tc>
          <w:tcPr>
            <w:tcW w:w="169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Solicitante:</w:t>
            </w:r>
          </w:p>
        </w:tc>
        <w:tc>
          <w:tcPr>
            <w:tcW w:w="25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Fábio Araújo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Responsável:</w:t>
            </w:r>
          </w:p>
        </w:tc>
        <w:tc>
          <w:tcPr>
            <w:tcW w:w="25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ANDRE LINS</w:t>
            </w:r>
          </w:p>
        </w:tc>
      </w:tr>
      <w:tr>
        <w:trPr/>
        <w:tc>
          <w:tcPr>
            <w:tcW w:w="169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Resolução:</w:t>
            </w:r>
          </w:p>
        </w:tc>
        <w:tc>
          <w:tcPr>
            <w:tcW w:w="25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Aprovada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Pontuação:</w:t>
            </w:r>
          </w:p>
        </w:tc>
        <w:tc>
          <w:tcPr>
            <w:tcW w:w="25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13</w:t>
            </w:r>
          </w:p>
        </w:tc>
      </w:tr>
      <w:tr>
        <w:trPr/>
        <w:tc>
          <w:tcPr>
            <w:tcW w:w="169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Tempo Estimado:</w:t>
            </w:r>
          </w:p>
        </w:tc>
        <w:tc>
          <w:tcPr>
            <w:tcW w:w="680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2 MESES</w:t>
            </w:r>
          </w:p>
        </w:tc>
      </w:tr>
    </w:tbl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tbl>
      <w:tblPr>
        <w:tblW w:w="5000" w:type="pct"/>
        <w:jc w:val="left"/>
        <w:tblInd w:w="0" w:type="dxa"/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4a0" w:noHBand="0" w:noVBand="1" w:firstColumn="1" w:lastRow="0" w:lastColumn="0" w:firstRow="1"/>
      </w:tblPr>
      <w:tblGrid>
        <w:gridCol w:w="889"/>
        <w:gridCol w:w="7614"/>
      </w:tblGrid>
      <w:tr>
        <w:trPr/>
        <w:tc>
          <w:tcPr>
            <w:tcW w:w="8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Anexos:</w:t>
            </w:r>
          </w:p>
        </w:tc>
        <w:tc>
          <w:tcPr>
            <w:tcW w:w="761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drawing>
                <wp:inline distT="0" distB="0" distL="0" distR="0">
                  <wp:extent cx="4787265" cy="3462020"/>
                  <wp:effectExtent l="0" t="0" r="0" b="0"/>
                  <wp:docPr id="1" name="Imagem 3" descr="Interface gráfica do usuário, Aplicativo, Teams&#10;&#10;Descrição gerada automa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m 3" descr="Interface gráfica do usuário, Aplicativo, Teams&#10;&#10;Descrição gerada automaticament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87265" cy="3462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tbl>
      <w:tblPr>
        <w:tblW w:w="5000" w:type="pct"/>
        <w:jc w:val="center"/>
        <w:tblInd w:w="0" w:type="dxa"/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noHBand="0" w:noVBand="1" w:firstColumn="1" w:lastRow="0" w:lastColumn="0" w:firstRow="1"/>
      </w:tblPr>
      <w:tblGrid>
        <w:gridCol w:w="1199"/>
        <w:gridCol w:w="7304"/>
      </w:tblGrid>
      <w:tr>
        <w:trPr/>
        <w:tc>
          <w:tcPr>
            <w:tcW w:w="1199" w:type="dxa"/>
            <w:tcBorders/>
            <w:shd w:color="auto" w:fill="BBBBBB" w:val="clear"/>
            <w:vAlign w:val="center"/>
          </w:tcPr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 </w:t>
            </w:r>
            <w:r>
              <w:rPr>
                <w:rFonts w:eastAsia="Times New Roman"/>
                <w:b/>
                <w:bCs/>
                <w:color w:val="FFFFFF"/>
              </w:rPr>
              <w:t>Descrição</w:t>
            </w:r>
          </w:p>
        </w:tc>
        <w:tc>
          <w:tcPr>
            <w:tcW w:w="7304" w:type="dxa"/>
            <w:tcBorders/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</w:r>
          </w:p>
        </w:tc>
      </w:tr>
    </w:tbl>
    <w:p>
      <w:pPr>
        <w:pStyle w:val="Normal"/>
        <w:rPr>
          <w:rFonts w:eastAsia="Times New Roman"/>
          <w:vanish/>
        </w:rPr>
      </w:pPr>
      <w:r>
        <w:rPr>
          <w:rFonts w:eastAsia="Times New Roman"/>
          <w:vanish/>
        </w:rPr>
      </w:r>
    </w:p>
    <w:tbl>
      <w:tblPr>
        <w:tblW w:w="8422" w:type="dxa"/>
        <w:jc w:val="left"/>
        <w:tblInd w:w="81" w:type="dxa"/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4a0" w:noHBand="0" w:noVBand="1" w:firstColumn="1" w:lastRow="0" w:lastColumn="0" w:firstRow="1"/>
      </w:tblPr>
      <w:tblGrid>
        <w:gridCol w:w="8422"/>
      </w:tblGrid>
      <w:tr>
        <w:trPr/>
        <w:tc>
          <w:tcPr>
            <w:tcW w:w="84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Web"/>
              <w:spacing w:before="0" w:after="280"/>
              <w:rPr/>
            </w:pPr>
            <w:r>
              <w:rPr>
                <w:b/>
                <w:bCs/>
              </w:rPr>
              <w:t>Como</w:t>
            </w:r>
            <w:r>
              <w:rPr/>
              <w:t xml:space="preserve"> cliente da EBAC-SHOP</w:t>
              <w:br/>
            </w:r>
            <w:r>
              <w:rPr>
                <w:b/>
                <w:bCs/>
              </w:rPr>
              <w:t>Quero</w:t>
            </w:r>
            <w:r>
              <w:rPr/>
              <w:t xml:space="preserve"> adicionar produtos no carrinho </w:t>
              <w:br/>
            </w:r>
            <w:r>
              <w:rPr>
                <w:b/>
                <w:bCs/>
              </w:rPr>
              <w:t>Para</w:t>
            </w:r>
            <w:r>
              <w:rPr/>
              <w:t xml:space="preserve"> realizar a compra dos itens</w:t>
            </w:r>
          </w:p>
          <w:p>
            <w:pPr>
              <w:pStyle w:val="Heading3"/>
              <w:spacing w:before="280" w:after="280"/>
              <w:rPr>
                <w:rFonts w:eastAsia="Times New Roman"/>
              </w:rPr>
            </w:pPr>
            <w:bookmarkStart w:id="0" w:name="Bookmark"/>
            <w:r>
              <w:rPr>
                <w:rFonts w:eastAsia="Times New Roman"/>
                <w:color w:val="0747A6"/>
              </w:rPr>
              <w:t>Critérios de Aceitação:</w:t>
            </w:r>
          </w:p>
          <w:p>
            <w:pPr>
              <w:pStyle w:val="NormalWeb"/>
              <w:spacing w:before="280" w:after="0"/>
              <w:rPr/>
            </w:pPr>
            <w:r>
              <w:rPr>
                <w:highlight w:val="yellow"/>
              </w:rPr>
              <w:t>1 – Ex. Deve permitir adicionar até 5 produtos no carrinho;</w:t>
            </w:r>
            <w:r>
              <w:rPr/>
              <w:br/>
              <w:t xml:space="preserve">2 –  O usuário deve conseguir concluir a compra com dados válidos e confirmação do pedido. </w:t>
              <w:br/>
              <w:t>3 – O sistema deve validar corretamente dados obrigatórios (endereço, pagamento, entrega) antes da finalização.</w:t>
              <w:br/>
              <w:t>4 – O sistema deve permitir selecionar a forma de pagamento disponível e processá-la corretamente.</w:t>
              <w:br/>
              <w:t>5 – O valor final da compra deve ser calculado corretamente, considerando produtos, frete, descontos e impostos.</w:t>
              <w:br/>
            </w:r>
            <w:bookmarkEnd w:id="0"/>
          </w:p>
        </w:tc>
      </w:tr>
    </w:tbl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tbl>
      <w:tblPr>
        <w:tblW w:w="5000" w:type="pct"/>
        <w:jc w:val="left"/>
        <w:tblInd w:w="0" w:type="dxa"/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4a0" w:noHBand="0" w:noVBand="1" w:firstColumn="1" w:lastRow="0" w:lastColumn="0" w:firstRow="1"/>
      </w:tblPr>
      <w:tblGrid>
        <w:gridCol w:w="1702"/>
        <w:gridCol w:w="6801"/>
      </w:tblGrid>
      <w:tr>
        <w:trPr/>
        <w:tc>
          <w:tcPr>
            <w:tcW w:w="8503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Heading3"/>
              <w:spacing w:before="0" w:after="0"/>
              <w:rPr>
                <w:rFonts w:eastAsia="Times New Roman"/>
              </w:rPr>
            </w:pPr>
            <w:r>
              <w:rPr>
                <w:rFonts w:eastAsia="Times New Roman"/>
              </w:rPr>
              <w:t>[US-0002] – Login na plataforma</w:t>
            </w:r>
          </w:p>
        </w:tc>
      </w:tr>
      <w:tr>
        <w:trPr/>
        <w:tc>
          <w:tcPr>
            <w:tcW w:w="17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Situação:</w:t>
            </w:r>
          </w:p>
        </w:tc>
        <w:tc>
          <w:tcPr>
            <w:tcW w:w="68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Em Andamento</w:t>
            </w:r>
          </w:p>
        </w:tc>
      </w:tr>
      <w:tr>
        <w:trPr/>
        <w:tc>
          <w:tcPr>
            <w:tcW w:w="17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Projeto:</w:t>
            </w:r>
          </w:p>
        </w:tc>
        <w:tc>
          <w:tcPr>
            <w:tcW w:w="68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EBAC-SHOP</w:t>
            </w:r>
          </w:p>
        </w:tc>
      </w:tr>
      <w:tr>
        <w:trPr/>
        <w:tc>
          <w:tcPr>
            <w:tcW w:w="17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Versões Afetadas:</w:t>
            </w:r>
          </w:p>
        </w:tc>
        <w:tc>
          <w:tcPr>
            <w:tcW w:w="68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1.0</w:t>
            </w:r>
          </w:p>
        </w:tc>
      </w:tr>
    </w:tbl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tbl>
      <w:tblPr>
        <w:tblW w:w="5000" w:type="pct"/>
        <w:jc w:val="left"/>
        <w:tblInd w:w="0" w:type="dxa"/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4a0" w:noHBand="0" w:noVBand="1" w:firstColumn="1" w:lastRow="0" w:lastColumn="0" w:firstRow="1"/>
      </w:tblPr>
      <w:tblGrid>
        <w:gridCol w:w="1698"/>
        <w:gridCol w:w="2553"/>
        <w:gridCol w:w="1701"/>
        <w:gridCol w:w="2551"/>
      </w:tblGrid>
      <w:tr>
        <w:trPr/>
        <w:tc>
          <w:tcPr>
            <w:tcW w:w="169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Tipo:</w:t>
            </w:r>
          </w:p>
        </w:tc>
        <w:tc>
          <w:tcPr>
            <w:tcW w:w="25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História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Prioridade:</w:t>
            </w:r>
          </w:p>
        </w:tc>
        <w:tc>
          <w:tcPr>
            <w:tcW w:w="25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Média</w:t>
            </w:r>
          </w:p>
        </w:tc>
      </w:tr>
      <w:tr>
        <w:trPr/>
        <w:tc>
          <w:tcPr>
            <w:tcW w:w="169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Solicitante:</w:t>
            </w:r>
          </w:p>
        </w:tc>
        <w:tc>
          <w:tcPr>
            <w:tcW w:w="25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Fábio Araújo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Responsável:</w:t>
            </w:r>
          </w:p>
        </w:tc>
        <w:tc>
          <w:tcPr>
            <w:tcW w:w="25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BEATRIZ HERNANDES</w:t>
            </w:r>
          </w:p>
        </w:tc>
      </w:tr>
      <w:tr>
        <w:trPr/>
        <w:tc>
          <w:tcPr>
            <w:tcW w:w="169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Resolução:</w:t>
            </w:r>
          </w:p>
        </w:tc>
        <w:tc>
          <w:tcPr>
            <w:tcW w:w="25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APROVADA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Pontuação:</w:t>
            </w:r>
          </w:p>
        </w:tc>
        <w:tc>
          <w:tcPr>
            <w:tcW w:w="25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8</w:t>
            </w:r>
          </w:p>
        </w:tc>
      </w:tr>
      <w:tr>
        <w:trPr/>
        <w:tc>
          <w:tcPr>
            <w:tcW w:w="169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Tempo Estimado:</w:t>
            </w:r>
          </w:p>
        </w:tc>
        <w:tc>
          <w:tcPr>
            <w:tcW w:w="680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1 MES</w:t>
            </w:r>
          </w:p>
        </w:tc>
      </w:tr>
    </w:tbl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tbl>
      <w:tblPr>
        <w:tblW w:w="5000" w:type="pct"/>
        <w:jc w:val="left"/>
        <w:tblInd w:w="0" w:type="dxa"/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4a0" w:noHBand="0" w:noVBand="1" w:firstColumn="1" w:lastRow="0" w:lastColumn="0" w:firstRow="1"/>
      </w:tblPr>
      <w:tblGrid>
        <w:gridCol w:w="986"/>
        <w:gridCol w:w="7517"/>
      </w:tblGrid>
      <w:tr>
        <w:trPr/>
        <w:tc>
          <w:tcPr>
            <w:tcW w:w="9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Anexos:</w:t>
            </w:r>
          </w:p>
        </w:tc>
        <w:tc>
          <w:tcPr>
            <w:tcW w:w="75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drawing>
                <wp:inline distT="0" distB="0" distL="0" distR="0">
                  <wp:extent cx="4725670" cy="3262630"/>
                  <wp:effectExtent l="0" t="0" r="0" b="0"/>
                  <wp:docPr id="2" name="Imagem 4" descr="Interface gráfica do usuário, Aplicativo, Teams&#10;&#10;Descrição gerada automa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m 4" descr="Interface gráfica do usuário, Aplicativo, Teams&#10;&#10;Descrição gerada automaticament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25670" cy="3262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tbl>
      <w:tblPr>
        <w:tblW w:w="5000" w:type="pct"/>
        <w:jc w:val="center"/>
        <w:tblInd w:w="0" w:type="dxa"/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noHBand="0" w:noVBand="1" w:firstColumn="1" w:lastRow="0" w:lastColumn="0" w:firstRow="1"/>
      </w:tblPr>
      <w:tblGrid>
        <w:gridCol w:w="1199"/>
        <w:gridCol w:w="7304"/>
      </w:tblGrid>
      <w:tr>
        <w:trPr/>
        <w:tc>
          <w:tcPr>
            <w:tcW w:w="1199" w:type="dxa"/>
            <w:tcBorders/>
            <w:shd w:color="auto" w:fill="BBBBBB" w:val="clear"/>
            <w:vAlign w:val="center"/>
          </w:tcPr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 </w:t>
            </w:r>
            <w:r>
              <w:rPr>
                <w:rFonts w:eastAsia="Times New Roman"/>
                <w:b/>
                <w:bCs/>
                <w:color w:val="FFFFFF"/>
              </w:rPr>
              <w:t>Descrição</w:t>
            </w:r>
          </w:p>
        </w:tc>
        <w:tc>
          <w:tcPr>
            <w:tcW w:w="7304" w:type="dxa"/>
            <w:tcBorders/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</w:r>
          </w:p>
        </w:tc>
      </w:tr>
    </w:tbl>
    <w:p>
      <w:pPr>
        <w:pStyle w:val="Normal"/>
        <w:rPr>
          <w:rFonts w:eastAsia="Times New Roman"/>
          <w:vanish/>
        </w:rPr>
      </w:pPr>
      <w:r>
        <w:rPr>
          <w:rFonts w:eastAsia="Times New Roman"/>
          <w:vanish/>
        </w:rPr>
      </w:r>
    </w:p>
    <w:tbl>
      <w:tblPr>
        <w:tblW w:w="5000" w:type="pct"/>
        <w:jc w:val="left"/>
        <w:tblInd w:w="0" w:type="dxa"/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4a0" w:noHBand="0" w:noVBand="1" w:firstColumn="1" w:lastRow="0" w:lastColumn="0" w:firstRow="1"/>
      </w:tblPr>
      <w:tblGrid>
        <w:gridCol w:w="8504"/>
      </w:tblGrid>
      <w:tr>
        <w:trPr/>
        <w:tc>
          <w:tcPr>
            <w:tcW w:w="850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Web"/>
              <w:spacing w:before="0" w:after="280"/>
              <w:rPr/>
            </w:pPr>
            <w:r>
              <w:rPr>
                <w:b/>
                <w:bCs/>
              </w:rPr>
              <w:t>Como</w:t>
            </w:r>
            <w:r>
              <w:rPr/>
              <w:t xml:space="preserve"> cliente da EBAC-SHOP</w:t>
              <w:br/>
            </w:r>
            <w:r>
              <w:rPr>
                <w:b/>
                <w:bCs/>
              </w:rPr>
              <w:t>Quero</w:t>
            </w:r>
            <w:r>
              <w:rPr/>
              <w:t xml:space="preserve"> fazer o login (autenticação) na plataforma  </w:t>
              <w:br/>
            </w:r>
            <w:r>
              <w:rPr>
                <w:b/>
                <w:bCs/>
              </w:rPr>
              <w:t>Para</w:t>
            </w:r>
            <w:r>
              <w:rPr/>
              <w:t xml:space="preserve"> visualizar meus pedidos</w:t>
            </w:r>
          </w:p>
          <w:p>
            <w:pPr>
              <w:pStyle w:val="Heading3"/>
              <w:spacing w:before="280" w:after="280"/>
              <w:rPr>
                <w:rFonts w:eastAsia="Times New Roman"/>
              </w:rPr>
            </w:pPr>
            <w:r>
              <w:rPr>
                <w:rFonts w:eastAsia="Times New Roman"/>
                <w:color w:val="0747A6"/>
              </w:rPr>
              <w:t>Critérios de Aceitação:</w:t>
            </w:r>
          </w:p>
          <w:p>
            <w:pPr>
              <w:pStyle w:val="NormalWeb"/>
              <w:spacing w:before="280" w:after="0"/>
              <w:rPr/>
            </w:pPr>
            <w:r>
              <w:rPr/>
              <w:t xml:space="preserve">1 – O usuário deve conseguir acessar o sistema ao informar login e senha válidos. </w:t>
              <w:br/>
              <w:t xml:space="preserve">2 – O sistema deve impedir o acesso quando login ou senha estiverem incorretos, exibindo mensagem de erro adequada. </w:t>
              <w:br/>
              <w:t xml:space="preserve">3 – O sistema deve validar campos obrigatórios e não permitir o envio do formulário com campos vazios. </w:t>
              <w:br/>
              <w:t xml:space="preserve">4 – A senha não deve ser exibida em texto claro e as tentativas de login devem seguir as regras de segurança definidas. </w:t>
              <w:br/>
              <w:t>5 – Após login bem-sucedido, o usuário deve ser redirecionado corretamente para a página inicial ou área autorizada</w:t>
            </w:r>
          </w:p>
        </w:tc>
      </w:tr>
      <w:tr>
        <w:trPr/>
        <w:tc>
          <w:tcPr>
            <w:tcW w:w="8504" w:type="dxa"/>
            <w:tcBorders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Web"/>
              <w:spacing w:before="0" w:after="280"/>
              <w:rPr/>
            </w:pPr>
            <w:r>
              <w:rPr/>
            </w:r>
          </w:p>
        </w:tc>
      </w:tr>
    </w:tbl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tbl>
      <w:tblPr>
        <w:tblW w:w="5000" w:type="pct"/>
        <w:jc w:val="left"/>
        <w:tblInd w:w="0" w:type="dxa"/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4a0" w:noHBand="0" w:noVBand="1" w:firstColumn="1" w:lastRow="0" w:lastColumn="0" w:firstRow="1"/>
      </w:tblPr>
      <w:tblGrid>
        <w:gridCol w:w="1702"/>
        <w:gridCol w:w="6801"/>
      </w:tblGrid>
      <w:tr>
        <w:trPr/>
        <w:tc>
          <w:tcPr>
            <w:tcW w:w="8503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Heading3"/>
              <w:spacing w:before="0" w:after="0"/>
              <w:rPr>
                <w:rFonts w:eastAsia="Times New Roman"/>
              </w:rPr>
            </w:pPr>
            <w:r>
              <w:rPr>
                <w:rFonts w:eastAsia="Times New Roman"/>
              </w:rPr>
              <w:t>[US-0003] – Lista de desejos (favoritos)</w:t>
            </w:r>
          </w:p>
        </w:tc>
      </w:tr>
      <w:tr>
        <w:trPr/>
        <w:tc>
          <w:tcPr>
            <w:tcW w:w="17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Situação:</w:t>
            </w:r>
          </w:p>
        </w:tc>
        <w:tc>
          <w:tcPr>
            <w:tcW w:w="68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Em Andamento</w:t>
            </w:r>
          </w:p>
        </w:tc>
      </w:tr>
      <w:tr>
        <w:trPr/>
        <w:tc>
          <w:tcPr>
            <w:tcW w:w="17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Projeto:</w:t>
            </w:r>
          </w:p>
        </w:tc>
        <w:tc>
          <w:tcPr>
            <w:tcW w:w="68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EBAC-SHOP</w:t>
            </w:r>
          </w:p>
        </w:tc>
      </w:tr>
      <w:tr>
        <w:trPr/>
        <w:tc>
          <w:tcPr>
            <w:tcW w:w="17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Versões Afetadas:</w:t>
            </w:r>
          </w:p>
        </w:tc>
        <w:tc>
          <w:tcPr>
            <w:tcW w:w="68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1.0</w:t>
            </w:r>
          </w:p>
        </w:tc>
      </w:tr>
    </w:tbl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tbl>
      <w:tblPr>
        <w:tblW w:w="5000" w:type="pct"/>
        <w:jc w:val="left"/>
        <w:tblInd w:w="0" w:type="dxa"/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4a0" w:noHBand="0" w:noVBand="1" w:firstColumn="1" w:lastRow="0" w:lastColumn="0" w:firstRow="1"/>
      </w:tblPr>
      <w:tblGrid>
        <w:gridCol w:w="1698"/>
        <w:gridCol w:w="2553"/>
        <w:gridCol w:w="1701"/>
        <w:gridCol w:w="2551"/>
      </w:tblGrid>
      <w:tr>
        <w:trPr/>
        <w:tc>
          <w:tcPr>
            <w:tcW w:w="169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Tipo:</w:t>
            </w:r>
          </w:p>
        </w:tc>
        <w:tc>
          <w:tcPr>
            <w:tcW w:w="25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História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Prioridade:</w:t>
            </w:r>
          </w:p>
        </w:tc>
        <w:tc>
          <w:tcPr>
            <w:tcW w:w="25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Média</w:t>
            </w:r>
          </w:p>
        </w:tc>
      </w:tr>
      <w:tr>
        <w:trPr/>
        <w:tc>
          <w:tcPr>
            <w:tcW w:w="169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Solicitante:</w:t>
            </w:r>
          </w:p>
        </w:tc>
        <w:tc>
          <w:tcPr>
            <w:tcW w:w="25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Fábio Araújo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Responsável:</w:t>
            </w:r>
          </w:p>
        </w:tc>
        <w:tc>
          <w:tcPr>
            <w:tcW w:w="25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ALICE HENZ</w:t>
            </w:r>
          </w:p>
        </w:tc>
      </w:tr>
      <w:tr>
        <w:trPr/>
        <w:tc>
          <w:tcPr>
            <w:tcW w:w="169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Resolução:</w:t>
            </w:r>
          </w:p>
        </w:tc>
        <w:tc>
          <w:tcPr>
            <w:tcW w:w="25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APROVADA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Pontuação:</w:t>
            </w:r>
          </w:p>
        </w:tc>
        <w:tc>
          <w:tcPr>
            <w:tcW w:w="25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13</w:t>
            </w:r>
          </w:p>
        </w:tc>
      </w:tr>
      <w:tr>
        <w:trPr/>
        <w:tc>
          <w:tcPr>
            <w:tcW w:w="169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Tempo Estimado:</w:t>
            </w:r>
          </w:p>
        </w:tc>
        <w:tc>
          <w:tcPr>
            <w:tcW w:w="680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4 MESES</w:t>
            </w:r>
          </w:p>
        </w:tc>
      </w:tr>
    </w:tbl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tbl>
      <w:tblPr>
        <w:tblW w:w="5000" w:type="pct"/>
        <w:jc w:val="left"/>
        <w:tblInd w:w="0" w:type="dxa"/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4a0" w:noHBand="0" w:noVBand="1" w:firstColumn="1" w:lastRow="0" w:lastColumn="0" w:firstRow="1"/>
      </w:tblPr>
      <w:tblGrid>
        <w:gridCol w:w="1130"/>
        <w:gridCol w:w="7373"/>
      </w:tblGrid>
      <w:tr>
        <w:trPr/>
        <w:tc>
          <w:tcPr>
            <w:tcW w:w="11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Anexos:</w:t>
            </w:r>
          </w:p>
        </w:tc>
        <w:tc>
          <w:tcPr>
            <w:tcW w:w="737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drawing>
                <wp:inline distT="0" distB="0" distL="0" distR="0">
                  <wp:extent cx="1114425" cy="1779270"/>
                  <wp:effectExtent l="0" t="0" r="0" b="0"/>
                  <wp:docPr id="3" name="Imagem 7" descr="Interface gráfica do usuário, Texto, Aplicativo&#10;&#10;Descrição gerada automa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m 7" descr="Interface gráfica do usuário, Texto, Aplicativo&#10;&#10;Descrição gerada automaticament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17792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rPr>
                <w:rFonts w:eastAsia="Times New Roman"/>
              </w:rPr>
            </w:pPr>
            <w:r>
              <w:rPr/>
              <w:drawing>
                <wp:inline distT="0" distB="0" distL="0" distR="0">
                  <wp:extent cx="4633595" cy="2958465"/>
                  <wp:effectExtent l="0" t="0" r="0" b="0"/>
                  <wp:docPr id="4" name="Imagem 5" descr="Interface gráfica do usuário, Aplicativo, Teams&#10;&#10;Descrição gerada automa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m 5" descr="Interface gráfica do usuário, Aplicativo, Teams&#10;&#10;Descrição gerada automaticament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33595" cy="2958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tbl>
      <w:tblPr>
        <w:tblW w:w="5000" w:type="pct"/>
        <w:jc w:val="center"/>
        <w:tblInd w:w="0" w:type="dxa"/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noHBand="0" w:noVBand="1" w:firstColumn="1" w:lastRow="0" w:lastColumn="0" w:firstRow="1"/>
      </w:tblPr>
      <w:tblGrid>
        <w:gridCol w:w="1199"/>
        <w:gridCol w:w="7304"/>
      </w:tblGrid>
      <w:tr>
        <w:trPr/>
        <w:tc>
          <w:tcPr>
            <w:tcW w:w="1199" w:type="dxa"/>
            <w:tcBorders/>
            <w:shd w:color="auto" w:fill="BBBBBB" w:val="clear"/>
            <w:vAlign w:val="center"/>
          </w:tcPr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 </w:t>
            </w:r>
            <w:r>
              <w:rPr>
                <w:rFonts w:eastAsia="Times New Roman"/>
                <w:b/>
                <w:bCs/>
                <w:color w:val="FFFFFF"/>
              </w:rPr>
              <w:t>Descrição</w:t>
            </w:r>
          </w:p>
        </w:tc>
        <w:tc>
          <w:tcPr>
            <w:tcW w:w="7304" w:type="dxa"/>
            <w:tcBorders/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</w:r>
          </w:p>
        </w:tc>
      </w:tr>
    </w:tbl>
    <w:p>
      <w:pPr>
        <w:pStyle w:val="Normal"/>
        <w:rPr>
          <w:rFonts w:eastAsia="Times New Roman"/>
          <w:vanish/>
        </w:rPr>
      </w:pPr>
      <w:r>
        <w:rPr>
          <w:rFonts w:eastAsia="Times New Roman"/>
          <w:vanish/>
        </w:rPr>
      </w:r>
    </w:p>
    <w:tbl>
      <w:tblPr>
        <w:tblW w:w="5000" w:type="pct"/>
        <w:jc w:val="left"/>
        <w:tblInd w:w="0" w:type="dxa"/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4a0" w:noHBand="0" w:noVBand="1" w:firstColumn="1" w:lastRow="0" w:lastColumn="0" w:firstRow="1"/>
      </w:tblPr>
      <w:tblGrid>
        <w:gridCol w:w="8504"/>
      </w:tblGrid>
      <w:tr>
        <w:trPr/>
        <w:tc>
          <w:tcPr>
            <w:tcW w:w="850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Web"/>
              <w:spacing w:before="0" w:after="280"/>
              <w:rPr/>
            </w:pPr>
            <w:r>
              <w:rPr>
                <w:b/>
                <w:bCs/>
              </w:rPr>
              <w:t>Como</w:t>
            </w:r>
            <w:r>
              <w:rPr/>
              <w:t xml:space="preserve"> cliente da EBAC-SHOP</w:t>
              <w:br/>
            </w:r>
            <w:r>
              <w:rPr>
                <w:b/>
                <w:bCs/>
              </w:rPr>
              <w:t>Quero</w:t>
            </w:r>
            <w:r>
              <w:rPr/>
              <w:t xml:space="preserve"> </w:t>
            </w:r>
            <w:r>
              <w:rPr>
                <w:i/>
                <w:iCs/>
              </w:rPr>
              <w:t>favoritar</w:t>
            </w:r>
            <w:r>
              <w:rPr/>
              <w:t xml:space="preserve"> os itens que eu gosto  </w:t>
              <w:br/>
            </w:r>
            <w:r>
              <w:rPr>
                <w:b/>
                <w:bCs/>
              </w:rPr>
              <w:t>Para</w:t>
            </w:r>
            <w:r>
              <w:rPr/>
              <w:t xml:space="preserve"> efetuar a compra futuramente</w:t>
            </w:r>
          </w:p>
          <w:p>
            <w:pPr>
              <w:pStyle w:val="Heading3"/>
              <w:spacing w:before="280" w:after="280"/>
              <w:rPr>
                <w:rFonts w:eastAsia="Times New Roman"/>
              </w:rPr>
            </w:pPr>
            <w:r>
              <w:rPr>
                <w:rFonts w:eastAsia="Times New Roman"/>
                <w:color w:val="0747A6"/>
              </w:rPr>
              <w:t>Critérios de Aceitação:</w:t>
            </w:r>
          </w:p>
          <w:p>
            <w:pPr>
              <w:pStyle w:val="NormalWeb"/>
              <w:spacing w:before="280" w:after="0"/>
              <w:rPr/>
            </w:pPr>
            <w:r>
              <w:rPr/>
              <w:t>1 –O usuário deve conseguir adicionar produtos ao carrinho, com quantidade e preço exibidos corretamente.</w:t>
              <w:br/>
              <w:t xml:space="preserve">2 – O usuário deve conseguir aumentar ou reduzir a quantidade de itens, com atualização automática do valor total. </w:t>
              <w:br/>
              <w:t>3 – O usuário deve conseguir remover produtos do carrinho, atualizando corretamente o total.</w:t>
              <w:br/>
              <w:t>4 – Os itens adicionados devem permanecer no carrinho durante a navegação ou atualização da página, conforme regras definidas.</w:t>
              <w:br/>
              <w:t xml:space="preserve">5 – O sistema deve calcular corretamente o valor total do carrinho, incluindo descontos, taxas ou impostos, quando aplicável. </w:t>
              <w:br/>
            </w:r>
          </w:p>
        </w:tc>
      </w:tr>
    </w:tbl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66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" w:cs="Times New Roman" w:eastAsiaTheme="minorEastAsia"/>
      <w:color w:val="auto"/>
      <w:kern w:val="0"/>
      <w:sz w:val="24"/>
      <w:szCs w:val="24"/>
      <w:lang w:val="pt-BR" w:eastAsia="pt-BR" w:bidi="ar-SA"/>
    </w:rPr>
  </w:style>
  <w:style w:type="paragraph" w:styleId="Heading3">
    <w:name w:val="Heading 3"/>
    <w:basedOn w:val="Normal"/>
    <w:link w:val="Ttulo3Char"/>
    <w:uiPriority w:val="9"/>
    <w:qFormat/>
    <w:pPr>
      <w:spacing w:beforeAutospacing="1" w:afterAutospacing="1"/>
      <w:outlineLvl w:val="2"/>
    </w:pPr>
    <w:rPr>
      <w:b/>
      <w:bCs/>
      <w:sz w:val="27"/>
      <w:szCs w:val="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3Char" w:customStyle="1">
    <w:name w:val="Título 3 Char"/>
    <w:basedOn w:val="DefaultParagraphFont"/>
    <w:uiPriority w:val="9"/>
    <w:semiHidden/>
    <w:qFormat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msonormal" w:customStyle="1">
    <w:name w:val="msonormal"/>
    <w:basedOn w:val="Normal"/>
    <w:qFormat/>
    <w:pPr>
      <w:spacing w:beforeAutospacing="1" w:afterAutospacing="1"/>
    </w:pPr>
    <w:rPr/>
  </w:style>
  <w:style w:type="paragraph" w:styleId="tableborder" w:customStyle="1">
    <w:name w:val="tableborder"/>
    <w:basedOn w:val="Normal"/>
    <w:qFormat/>
    <w:pPr>
      <w:shd w:val="clear" w:color="auto" w:fill="FFFFFF"/>
      <w:spacing w:beforeAutospacing="1" w:afterAutospacing="1"/>
    </w:pPr>
    <w:rPr/>
  </w:style>
  <w:style w:type="paragraph" w:styleId="grid" w:customStyle="1">
    <w:name w:val="grid"/>
    <w:basedOn w:val="Normal"/>
    <w:qFormat/>
    <w:pPr>
      <w:shd w:val="clear" w:color="auto" w:fill="FFFFFF"/>
      <w:spacing w:beforeAutospacing="1" w:afterAutospacing="1"/>
    </w:pPr>
    <w:rPr/>
  </w:style>
  <w:style w:type="paragraph" w:styleId="tablabel" w:customStyle="1">
    <w:name w:val="tablabel"/>
    <w:basedOn w:val="Normal"/>
    <w:qFormat/>
    <w:pPr>
      <w:pBdr>
        <w:top w:val="single" w:sz="6" w:space="2" w:color="CCCCCC"/>
        <w:left w:val="single" w:sz="6" w:space="2" w:color="CCCCCC"/>
        <w:right w:val="single" w:sz="6" w:space="2" w:color="CCCCCC"/>
      </w:pBdr>
      <w:spacing w:beforeAutospacing="1" w:afterAutospacing="1"/>
    </w:pPr>
    <w:rPr>
      <w:b/>
      <w:bCs/>
    </w:rPr>
  </w:style>
  <w:style w:type="paragraph" w:styleId="subtext" w:customStyle="1">
    <w:name w:val="subtext"/>
    <w:basedOn w:val="Normal"/>
    <w:qFormat/>
    <w:pPr>
      <w:spacing w:beforeAutospacing="1" w:afterAutospacing="1"/>
    </w:pPr>
    <w:rPr/>
  </w:style>
  <w:style w:type="paragraph" w:styleId="nopadding" w:customStyle="1">
    <w:name w:val="nopadding"/>
    <w:basedOn w:val="Normal"/>
    <w:qFormat/>
    <w:pPr>
      <w:spacing w:beforeAutospacing="1" w:afterAutospacing="1"/>
    </w:pPr>
    <w:rPr/>
  </w:style>
  <w:style w:type="paragraph" w:styleId="subtext1" w:customStyle="1">
    <w:name w:val="subtext1"/>
    <w:basedOn w:val="Normal"/>
    <w:qFormat/>
    <w:pPr>
      <w:spacing w:beforeAutospacing="1" w:afterAutospacing="1"/>
    </w:pPr>
    <w:rPr>
      <w:sz w:val="14"/>
      <w:szCs w:val="14"/>
    </w:rPr>
  </w:style>
  <w:style w:type="paragraph" w:styleId="NormalWeb">
    <w:name w:val="Normal (Web)"/>
    <w:basedOn w:val="Normal"/>
    <w:uiPriority w:val="99"/>
    <w:unhideWhenUsed/>
    <w:qFormat/>
    <w:pPr>
      <w:spacing w:beforeAutospacing="1" w:afterAutospacing="1"/>
    </w:pPr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Application>LibreOffice/24.2.7.2$Linux_X86_64 LibreOffice_project/420$Build-2</Application>
  <AppVersion>15.0000</AppVersion>
  <Pages>4</Pages>
  <Words>392</Words>
  <Characters>2324</Characters>
  <CharactersWithSpaces>2678</CharactersWithSpaces>
  <Paragraphs>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2021-06-30T16:42:00Z</dcterms:created>
  <dc:creator>FABIO CONCEICAO ARAUJO</dc:creator>
  <dc:description/>
  <dc:language>pt-BR</dc:language>
  <cp:lastModifiedBy/>
  <dcterms:modified xsi:type="dcterms:W3CDTF">2026-01-16T22:28:54Z</dcterms:modified>
  <cp:revision>8</cp:revision>
  <dc:subject/>
  <dc:title>[#TES-19] [DEMO] Reservar produto no carrinho (Projeto de demonstração do TM4J)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