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484" w:rsidRPr="00314484" w:rsidRDefault="00314484" w:rsidP="00314484">
      <w:pPr>
        <w:shd w:val="clear" w:color="auto" w:fill="FFFFFF"/>
        <w:spacing w:before="100" w:beforeAutospacing="1" w:after="100" w:afterAutospacing="1" w:line="240" w:lineRule="auto"/>
        <w:outlineLvl w:val="0"/>
        <w:rPr>
          <w:rFonts w:ascii="Times New Roman" w:eastAsia="Times New Roman" w:hAnsi="Times New Roman" w:cs="Times New Roman"/>
          <w:b/>
          <w:bCs/>
          <w:color w:val="424446"/>
          <w:kern w:val="36"/>
          <w:sz w:val="47"/>
          <w:szCs w:val="47"/>
          <w:lang w:val="es-AR"/>
        </w:rPr>
      </w:pPr>
      <w:r w:rsidRPr="00314484">
        <w:rPr>
          <w:rFonts w:ascii="Times New Roman" w:eastAsia="Times New Roman" w:hAnsi="Times New Roman" w:cs="Times New Roman"/>
          <w:b/>
          <w:bCs/>
          <w:color w:val="424446"/>
          <w:kern w:val="36"/>
          <w:sz w:val="47"/>
          <w:szCs w:val="47"/>
          <w:lang w:val="es-AR"/>
        </w:rPr>
        <w:t>Cómo Interpretar los Resultados del Análisis de Regresión: Valores P y Coeficientes</w:t>
      </w:r>
    </w:p>
    <w:p w:rsidR="00314484" w:rsidRPr="00314484" w:rsidRDefault="00314484" w:rsidP="00314484">
      <w:pPr>
        <w:shd w:val="clear" w:color="auto" w:fill="FFFFFF"/>
        <w:spacing w:after="0" w:line="240" w:lineRule="auto"/>
        <w:rPr>
          <w:rFonts w:ascii="Segoe UI" w:eastAsia="Times New Roman" w:hAnsi="Segoe UI" w:cs="Segoe UI"/>
          <w:color w:val="4D4F51"/>
          <w:sz w:val="24"/>
          <w:szCs w:val="24"/>
          <w:lang w:val="es-AR"/>
        </w:rPr>
      </w:pPr>
      <w:proofErr w:type="spellStart"/>
      <w:r w:rsidRPr="00314484">
        <w:rPr>
          <w:rFonts w:ascii="Segoe UI" w:eastAsia="Times New Roman" w:hAnsi="Segoe UI" w:cs="Segoe UI"/>
          <w:color w:val="4D4F51"/>
          <w:sz w:val="24"/>
          <w:szCs w:val="24"/>
          <w:lang w:val="es-AR"/>
        </w:rPr>
        <w:t>Minitab</w:t>
      </w:r>
      <w:proofErr w:type="spellEnd"/>
      <w:r w:rsidRPr="00314484">
        <w:rPr>
          <w:rFonts w:ascii="Segoe UI" w:eastAsia="Times New Roman" w:hAnsi="Segoe UI" w:cs="Segoe UI"/>
          <w:color w:val="4D4F51"/>
          <w:sz w:val="24"/>
          <w:szCs w:val="24"/>
          <w:lang w:val="es-AR"/>
        </w:rPr>
        <w:t xml:space="preserve"> Blog Editor | 18 </w:t>
      </w:r>
      <w:proofErr w:type="spellStart"/>
      <w:r w:rsidRPr="00314484">
        <w:rPr>
          <w:rFonts w:ascii="Segoe UI" w:eastAsia="Times New Roman" w:hAnsi="Segoe UI" w:cs="Segoe UI"/>
          <w:color w:val="4D4F51"/>
          <w:sz w:val="24"/>
          <w:szCs w:val="24"/>
          <w:lang w:val="es-AR"/>
        </w:rPr>
        <w:t>April</w:t>
      </w:r>
      <w:proofErr w:type="spellEnd"/>
      <w:r w:rsidRPr="00314484">
        <w:rPr>
          <w:rFonts w:ascii="Segoe UI" w:eastAsia="Times New Roman" w:hAnsi="Segoe UI" w:cs="Segoe UI"/>
          <w:color w:val="4D4F51"/>
          <w:sz w:val="24"/>
          <w:szCs w:val="24"/>
          <w:lang w:val="es-AR"/>
        </w:rPr>
        <w:t>, 2019</w:t>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lang w:val="es-AR"/>
        </w:rPr>
      </w:pPr>
      <w:r w:rsidRPr="00314484">
        <w:rPr>
          <w:rFonts w:ascii="Arial" w:eastAsia="Times New Roman" w:hAnsi="Arial" w:cs="Arial"/>
          <w:color w:val="424446"/>
          <w:sz w:val="23"/>
          <w:szCs w:val="23"/>
          <w:lang w:val="es-AR"/>
        </w:rPr>
        <w:t>Temas: </w:t>
      </w:r>
      <w:proofErr w:type="spellStart"/>
      <w:r w:rsidRPr="00314484">
        <w:rPr>
          <w:rFonts w:ascii="Arial" w:eastAsia="Times New Roman" w:hAnsi="Arial" w:cs="Arial"/>
          <w:color w:val="424446"/>
          <w:sz w:val="23"/>
          <w:szCs w:val="23"/>
        </w:rPr>
        <w:fldChar w:fldCharType="begin"/>
      </w:r>
      <w:r w:rsidRPr="00314484">
        <w:rPr>
          <w:rFonts w:ascii="Arial" w:eastAsia="Times New Roman" w:hAnsi="Arial" w:cs="Arial"/>
          <w:color w:val="424446"/>
          <w:sz w:val="23"/>
          <w:szCs w:val="23"/>
          <w:lang w:val="es-AR"/>
        </w:rPr>
        <w:instrText xml:space="preserve"> HYPERLINK "https://blog.minitab.com/es/tag/analisis-de-datos" </w:instrText>
      </w:r>
      <w:r w:rsidRPr="00314484">
        <w:rPr>
          <w:rFonts w:ascii="Arial" w:eastAsia="Times New Roman" w:hAnsi="Arial" w:cs="Arial"/>
          <w:color w:val="424446"/>
          <w:sz w:val="23"/>
          <w:szCs w:val="23"/>
        </w:rPr>
        <w:fldChar w:fldCharType="separate"/>
      </w:r>
      <w:r w:rsidRPr="00314484">
        <w:rPr>
          <w:rFonts w:ascii="Arial" w:eastAsia="Times New Roman" w:hAnsi="Arial" w:cs="Arial"/>
          <w:color w:val="208EE1"/>
          <w:sz w:val="23"/>
          <w:szCs w:val="23"/>
          <w:lang w:val="es-AR"/>
        </w:rPr>
        <w:t>analisis</w:t>
      </w:r>
      <w:proofErr w:type="spellEnd"/>
      <w:r w:rsidRPr="00314484">
        <w:rPr>
          <w:rFonts w:ascii="Arial" w:eastAsia="Times New Roman" w:hAnsi="Arial" w:cs="Arial"/>
          <w:color w:val="208EE1"/>
          <w:sz w:val="23"/>
          <w:szCs w:val="23"/>
          <w:lang w:val="es-AR"/>
        </w:rPr>
        <w:t xml:space="preserve"> de datos</w:t>
      </w:r>
      <w:r w:rsidRPr="00314484">
        <w:rPr>
          <w:rFonts w:ascii="Arial" w:eastAsia="Times New Roman" w:hAnsi="Arial" w:cs="Arial"/>
          <w:color w:val="424446"/>
          <w:sz w:val="23"/>
          <w:szCs w:val="23"/>
        </w:rPr>
        <w:fldChar w:fldCharType="end"/>
      </w:r>
      <w:r w:rsidRPr="00314484">
        <w:rPr>
          <w:rFonts w:ascii="Arial" w:eastAsia="Times New Roman" w:hAnsi="Arial" w:cs="Arial"/>
          <w:color w:val="424446"/>
          <w:sz w:val="23"/>
          <w:szCs w:val="23"/>
          <w:lang w:val="es-AR"/>
        </w:rPr>
        <w:t>, </w:t>
      </w:r>
      <w:proofErr w:type="spellStart"/>
      <w:r w:rsidRPr="00314484">
        <w:rPr>
          <w:rFonts w:ascii="Arial" w:eastAsia="Times New Roman" w:hAnsi="Arial" w:cs="Arial"/>
          <w:color w:val="424446"/>
          <w:sz w:val="23"/>
          <w:szCs w:val="23"/>
        </w:rPr>
        <w:fldChar w:fldCharType="begin"/>
      </w:r>
      <w:r w:rsidRPr="00314484">
        <w:rPr>
          <w:rFonts w:ascii="Arial" w:eastAsia="Times New Roman" w:hAnsi="Arial" w:cs="Arial"/>
          <w:color w:val="424446"/>
          <w:sz w:val="23"/>
          <w:szCs w:val="23"/>
          <w:lang w:val="es-AR"/>
        </w:rPr>
        <w:instrText xml:space="preserve"> HYPERLINK "https://blog.minitab.com/es/tag/estadistica" </w:instrText>
      </w:r>
      <w:r w:rsidRPr="00314484">
        <w:rPr>
          <w:rFonts w:ascii="Arial" w:eastAsia="Times New Roman" w:hAnsi="Arial" w:cs="Arial"/>
          <w:color w:val="424446"/>
          <w:sz w:val="23"/>
          <w:szCs w:val="23"/>
        </w:rPr>
        <w:fldChar w:fldCharType="separate"/>
      </w:r>
      <w:r w:rsidRPr="00314484">
        <w:rPr>
          <w:rFonts w:ascii="Arial" w:eastAsia="Times New Roman" w:hAnsi="Arial" w:cs="Arial"/>
          <w:color w:val="208EE1"/>
          <w:sz w:val="23"/>
          <w:szCs w:val="23"/>
          <w:lang w:val="es-AR"/>
        </w:rPr>
        <w:t>estadistica</w:t>
      </w:r>
      <w:proofErr w:type="spellEnd"/>
      <w:r w:rsidRPr="00314484">
        <w:rPr>
          <w:rFonts w:ascii="Arial" w:eastAsia="Times New Roman" w:hAnsi="Arial" w:cs="Arial"/>
          <w:color w:val="424446"/>
          <w:sz w:val="23"/>
          <w:szCs w:val="23"/>
        </w:rPr>
        <w:fldChar w:fldCharType="end"/>
      </w:r>
      <w:bookmarkStart w:id="0" w:name="_GoBack"/>
      <w:bookmarkEnd w:id="0"/>
      <w:r w:rsidRPr="00314484">
        <w:rPr>
          <w:rFonts w:ascii="Arial" w:eastAsia="Times New Roman" w:hAnsi="Arial" w:cs="Arial"/>
          <w:color w:val="424446"/>
          <w:sz w:val="23"/>
          <w:szCs w:val="23"/>
          <w:lang w:val="es-AR"/>
        </w:rPr>
        <w:t xml:space="preserve"> </w:t>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lang w:val="es-AR"/>
        </w:rPr>
      </w:pPr>
      <w:r w:rsidRPr="00314484">
        <w:rPr>
          <w:rFonts w:ascii="Arial" w:eastAsia="Times New Roman" w:hAnsi="Arial" w:cs="Arial"/>
          <w:color w:val="424446"/>
          <w:sz w:val="23"/>
          <w:szCs w:val="23"/>
          <w:lang w:val="es-AR"/>
        </w:rPr>
        <w:t xml:space="preserve">El análisis de regresión genera una ecuación que describe la relación estadística entre una o más variables </w:t>
      </w:r>
      <w:proofErr w:type="spellStart"/>
      <w:r w:rsidRPr="00314484">
        <w:rPr>
          <w:rFonts w:ascii="Arial" w:eastAsia="Times New Roman" w:hAnsi="Arial" w:cs="Arial"/>
          <w:color w:val="424446"/>
          <w:sz w:val="23"/>
          <w:szCs w:val="23"/>
          <w:lang w:val="es-AR"/>
        </w:rPr>
        <w:t>predictoras</w:t>
      </w:r>
      <w:proofErr w:type="spellEnd"/>
      <w:r w:rsidRPr="00314484">
        <w:rPr>
          <w:rFonts w:ascii="Arial" w:eastAsia="Times New Roman" w:hAnsi="Arial" w:cs="Arial"/>
          <w:color w:val="424446"/>
          <w:sz w:val="23"/>
          <w:szCs w:val="23"/>
          <w:lang w:val="es-AR"/>
        </w:rPr>
        <w:t xml:space="preserve"> y la variable de respuesta. Después de usar </w:t>
      </w:r>
      <w:proofErr w:type="spellStart"/>
      <w:r w:rsidRPr="00314484">
        <w:rPr>
          <w:rFonts w:ascii="Arial" w:eastAsia="Times New Roman" w:hAnsi="Arial" w:cs="Arial"/>
          <w:color w:val="424446"/>
          <w:sz w:val="23"/>
          <w:szCs w:val="23"/>
          <w:lang w:val="es-AR"/>
        </w:rPr>
        <w:t>Minitab</w:t>
      </w:r>
      <w:proofErr w:type="spellEnd"/>
      <w:r w:rsidRPr="00314484">
        <w:rPr>
          <w:rFonts w:ascii="Arial" w:eastAsia="Times New Roman" w:hAnsi="Arial" w:cs="Arial"/>
          <w:color w:val="424446"/>
          <w:sz w:val="23"/>
          <w:szCs w:val="23"/>
          <w:lang w:val="es-AR"/>
        </w:rPr>
        <w:t> </w:t>
      </w:r>
      <w:proofErr w:type="spellStart"/>
      <w:r w:rsidRPr="00314484">
        <w:rPr>
          <w:rFonts w:ascii="Arial" w:eastAsia="Times New Roman" w:hAnsi="Arial" w:cs="Arial"/>
          <w:color w:val="424446"/>
          <w:sz w:val="23"/>
          <w:szCs w:val="23"/>
        </w:rPr>
        <w:fldChar w:fldCharType="begin"/>
      </w:r>
      <w:r w:rsidRPr="00314484">
        <w:rPr>
          <w:rFonts w:ascii="Arial" w:eastAsia="Times New Roman" w:hAnsi="Arial" w:cs="Arial"/>
          <w:color w:val="424446"/>
          <w:sz w:val="23"/>
          <w:szCs w:val="23"/>
          <w:lang w:val="es-AR"/>
        </w:rPr>
        <w:instrText xml:space="preserve"> HYPERLINK "http://www.minitab.com/products/minitab/" </w:instrText>
      </w:r>
      <w:r w:rsidRPr="00314484">
        <w:rPr>
          <w:rFonts w:ascii="Arial" w:eastAsia="Times New Roman" w:hAnsi="Arial" w:cs="Arial"/>
          <w:color w:val="424446"/>
          <w:sz w:val="23"/>
          <w:szCs w:val="23"/>
        </w:rPr>
        <w:fldChar w:fldCharType="separate"/>
      </w:r>
      <w:r w:rsidRPr="00314484">
        <w:rPr>
          <w:rFonts w:ascii="Arial" w:eastAsia="Times New Roman" w:hAnsi="Arial" w:cs="Arial"/>
          <w:color w:val="208EE1"/>
          <w:sz w:val="23"/>
          <w:szCs w:val="23"/>
          <w:lang w:val="es-AR"/>
        </w:rPr>
        <w:t>Statistical</w:t>
      </w:r>
      <w:proofErr w:type="spellEnd"/>
      <w:r w:rsidRPr="00314484">
        <w:rPr>
          <w:rFonts w:ascii="Arial" w:eastAsia="Times New Roman" w:hAnsi="Arial" w:cs="Arial"/>
          <w:color w:val="208EE1"/>
          <w:sz w:val="23"/>
          <w:szCs w:val="23"/>
          <w:lang w:val="es-AR"/>
        </w:rPr>
        <w:t xml:space="preserve"> Software</w:t>
      </w:r>
      <w:r w:rsidRPr="00314484">
        <w:rPr>
          <w:rFonts w:ascii="Arial" w:eastAsia="Times New Roman" w:hAnsi="Arial" w:cs="Arial"/>
          <w:color w:val="424446"/>
          <w:sz w:val="23"/>
          <w:szCs w:val="23"/>
        </w:rPr>
        <w:fldChar w:fldCharType="end"/>
      </w:r>
      <w:r w:rsidRPr="00314484">
        <w:rPr>
          <w:rFonts w:ascii="Arial" w:eastAsia="Times New Roman" w:hAnsi="Arial" w:cs="Arial"/>
          <w:color w:val="424446"/>
          <w:sz w:val="23"/>
          <w:szCs w:val="23"/>
          <w:lang w:val="es-AR"/>
        </w:rPr>
        <w:t> para ajustar un modelo de regresión, y de verificar el ajuste </w:t>
      </w:r>
      <w:hyperlink r:id="rId5" w:history="1">
        <w:r w:rsidRPr="00314484">
          <w:rPr>
            <w:rFonts w:ascii="Arial" w:eastAsia="Times New Roman" w:hAnsi="Arial" w:cs="Arial"/>
            <w:color w:val="208EE1"/>
            <w:sz w:val="23"/>
            <w:szCs w:val="23"/>
            <w:lang w:val="es-AR"/>
          </w:rPr>
          <w:t>revisando las gráficas de residuos</w:t>
        </w:r>
      </w:hyperlink>
      <w:r w:rsidRPr="00314484">
        <w:rPr>
          <w:rFonts w:ascii="Arial" w:eastAsia="Times New Roman" w:hAnsi="Arial" w:cs="Arial"/>
          <w:color w:val="424446"/>
          <w:sz w:val="23"/>
          <w:szCs w:val="23"/>
          <w:lang w:val="es-AR"/>
        </w:rPr>
        <w:t>, querrán interpretar los resultados. En esta publicación, les mostraré cómo interpretar los valores p y los coeficientes que aparecen en la salida del análisis de regresión lineal.</w:t>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36"/>
          <w:szCs w:val="36"/>
          <w:lang w:val="es-AR"/>
        </w:rPr>
      </w:pPr>
      <w:r w:rsidRPr="00314484">
        <w:rPr>
          <w:rFonts w:ascii="Arial" w:eastAsia="Times New Roman" w:hAnsi="Arial" w:cs="Arial"/>
          <w:b/>
          <w:bCs/>
          <w:color w:val="424446"/>
          <w:sz w:val="36"/>
          <w:szCs w:val="36"/>
          <w:lang w:val="es-AR"/>
        </w:rPr>
        <w:t> ¿Cómo Interpretar los Valores P en el Análisis de Regresión Lineal?</w:t>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lang w:val="es-AR"/>
        </w:rPr>
      </w:pPr>
      <w:r w:rsidRPr="00314484">
        <w:rPr>
          <w:rFonts w:ascii="Arial" w:eastAsia="Times New Roman" w:hAnsi="Arial" w:cs="Arial"/>
          <w:color w:val="424446"/>
          <w:sz w:val="23"/>
          <w:szCs w:val="23"/>
          <w:lang w:val="es-AR"/>
        </w:rPr>
        <w:t>El valor p de cada término evalúa la hipótesis nula de que el coeficiente es igual a cero (no hay efecto). Un valor p bajo (&lt; 0,05) indica que se puede rechazar la hipótesis nula. En otras palabras, es probable que un predictor que tenga un valor p bajo sea una adición significativa al modelo porque los cambios en el valor del predictor se relacionan con cambios en la variable de respuesta.</w:t>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lang w:val="es-AR"/>
        </w:rPr>
      </w:pPr>
      <w:r w:rsidRPr="00314484">
        <w:rPr>
          <w:rFonts w:ascii="Arial" w:eastAsia="Times New Roman" w:hAnsi="Arial" w:cs="Arial"/>
          <w:color w:val="424446"/>
          <w:sz w:val="23"/>
          <w:szCs w:val="23"/>
          <w:lang w:val="es-AR"/>
        </w:rPr>
        <w:t>Por el contrario, un valor p más grande (insignificante) sugiere que los cambios en el predictor no están asociados con cambios en la respuesta.</w:t>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lang w:val="es-AR"/>
        </w:rPr>
      </w:pPr>
      <w:r w:rsidRPr="00314484">
        <w:rPr>
          <w:rFonts w:ascii="Arial" w:eastAsia="Times New Roman" w:hAnsi="Arial" w:cs="Arial"/>
          <w:color w:val="424446"/>
          <w:sz w:val="23"/>
          <w:szCs w:val="23"/>
          <w:lang w:val="es-AR"/>
        </w:rPr>
        <w:t xml:space="preserve">En la salida de abajo, podemos ver que las variables </w:t>
      </w:r>
      <w:proofErr w:type="spellStart"/>
      <w:r w:rsidRPr="00314484">
        <w:rPr>
          <w:rFonts w:ascii="Arial" w:eastAsia="Times New Roman" w:hAnsi="Arial" w:cs="Arial"/>
          <w:color w:val="424446"/>
          <w:sz w:val="23"/>
          <w:szCs w:val="23"/>
          <w:lang w:val="es-AR"/>
        </w:rPr>
        <w:t>predictoras</w:t>
      </w:r>
      <w:proofErr w:type="spellEnd"/>
      <w:r w:rsidRPr="00314484">
        <w:rPr>
          <w:rFonts w:ascii="Arial" w:eastAsia="Times New Roman" w:hAnsi="Arial" w:cs="Arial"/>
          <w:color w:val="424446"/>
          <w:sz w:val="23"/>
          <w:szCs w:val="23"/>
          <w:lang w:val="es-AR"/>
        </w:rPr>
        <w:t xml:space="preserve"> Sur y Norte son significativas, porque sus valores p son 0,000. Sin embargo, el valor p de Este (0,092) es mayor que el nivel de significancia común de 0,05, lo que indica que no es estadísticamente significativo.</w:t>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rPr>
      </w:pPr>
      <w:r w:rsidRPr="00314484">
        <w:rPr>
          <w:rFonts w:ascii="Arial" w:eastAsia="Times New Roman" w:hAnsi="Arial" w:cs="Arial"/>
          <w:noProof/>
          <w:color w:val="424446"/>
          <w:sz w:val="23"/>
          <w:szCs w:val="23"/>
        </w:rPr>
        <w:drawing>
          <wp:inline distT="0" distB="0" distL="0" distR="0">
            <wp:extent cx="3914775" cy="1933575"/>
            <wp:effectExtent l="0" t="0" r="9525" b="9525"/>
            <wp:docPr id="5" name="Imagen 5" descr="coefic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eficien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775" cy="1933575"/>
                    </a:xfrm>
                    <a:prstGeom prst="rect">
                      <a:avLst/>
                    </a:prstGeom>
                    <a:noFill/>
                    <a:ln>
                      <a:noFill/>
                    </a:ln>
                  </pic:spPr>
                </pic:pic>
              </a:graphicData>
            </a:graphic>
          </wp:inline>
        </w:drawing>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lang w:val="es-AR"/>
        </w:rPr>
      </w:pPr>
      <w:r w:rsidRPr="00314484">
        <w:rPr>
          <w:rFonts w:ascii="Arial" w:eastAsia="Times New Roman" w:hAnsi="Arial" w:cs="Arial"/>
          <w:color w:val="424446"/>
          <w:sz w:val="23"/>
          <w:szCs w:val="23"/>
          <w:lang w:val="es-AR"/>
        </w:rPr>
        <w:lastRenderedPageBreak/>
        <w:t>Normalmente, los valores p de los coeficientes se utilizan para determinar los términos que se deben conservar en el modelo de regresión. En el modelo de arriba, se debería considerar eliminar Este.</w:t>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lang w:val="es-AR"/>
        </w:rPr>
      </w:pPr>
      <w:hyperlink r:id="rId7" w:history="1">
        <w:r w:rsidRPr="00314484">
          <w:rPr>
            <w:rFonts w:ascii="Arial" w:eastAsia="Times New Roman" w:hAnsi="Arial" w:cs="Arial"/>
            <w:color w:val="208EE1"/>
            <w:sz w:val="23"/>
            <w:szCs w:val="23"/>
            <w:lang w:val="es-AR"/>
          </w:rPr>
          <w:t>Relacionado: Prueba F de la significancia general</w:t>
        </w:r>
      </w:hyperlink>
    </w:p>
    <w:p w:rsidR="00314484" w:rsidRPr="00314484" w:rsidRDefault="00314484" w:rsidP="00314484">
      <w:pPr>
        <w:shd w:val="clear" w:color="auto" w:fill="FFFFFF"/>
        <w:spacing w:before="100" w:beforeAutospacing="1" w:after="100" w:afterAutospacing="1" w:line="240" w:lineRule="auto"/>
        <w:outlineLvl w:val="1"/>
        <w:rPr>
          <w:rFonts w:ascii="Arial" w:eastAsia="Times New Roman" w:hAnsi="Arial" w:cs="Arial"/>
          <w:caps/>
          <w:color w:val="424446"/>
          <w:spacing w:val="15"/>
          <w:sz w:val="24"/>
          <w:szCs w:val="24"/>
          <w:lang w:val="es-AR"/>
        </w:rPr>
      </w:pPr>
      <w:r w:rsidRPr="00314484">
        <w:rPr>
          <w:rFonts w:ascii="Arial" w:eastAsia="Times New Roman" w:hAnsi="Arial" w:cs="Arial"/>
          <w:caps/>
          <w:color w:val="424446"/>
          <w:spacing w:val="15"/>
          <w:sz w:val="24"/>
          <w:szCs w:val="24"/>
          <w:lang w:val="es-AR"/>
        </w:rPr>
        <w:t>¿CÓMO PUEDO INTERPRETAR LOS COEFICIENTES DE REGRESIÓN PARA LAS RELACIONES LINEALES?</w:t>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lang w:val="es-AR"/>
        </w:rPr>
      </w:pPr>
      <w:r w:rsidRPr="00314484">
        <w:rPr>
          <w:rFonts w:ascii="Arial" w:eastAsia="Times New Roman" w:hAnsi="Arial" w:cs="Arial"/>
          <w:color w:val="424446"/>
          <w:sz w:val="23"/>
          <w:szCs w:val="23"/>
          <w:lang w:val="es-AR"/>
        </w:rPr>
        <w:t xml:space="preserve">Los coeficientes de regresión representan el cambio medio en la variable de respuesta para una unidad de cambio en la variable </w:t>
      </w:r>
      <w:proofErr w:type="spellStart"/>
      <w:r w:rsidRPr="00314484">
        <w:rPr>
          <w:rFonts w:ascii="Arial" w:eastAsia="Times New Roman" w:hAnsi="Arial" w:cs="Arial"/>
          <w:color w:val="424446"/>
          <w:sz w:val="23"/>
          <w:szCs w:val="23"/>
          <w:lang w:val="es-AR"/>
        </w:rPr>
        <w:t>predictora</w:t>
      </w:r>
      <w:proofErr w:type="spellEnd"/>
      <w:r w:rsidRPr="00314484">
        <w:rPr>
          <w:rFonts w:ascii="Arial" w:eastAsia="Times New Roman" w:hAnsi="Arial" w:cs="Arial"/>
          <w:color w:val="424446"/>
          <w:sz w:val="23"/>
          <w:szCs w:val="23"/>
          <w:lang w:val="es-AR"/>
        </w:rPr>
        <w:t xml:space="preserve"> mientras se mantienen constantes los otros predictores presentes en el modelo. Este </w:t>
      </w:r>
      <w:hyperlink r:id="rId8" w:history="1">
        <w:r w:rsidRPr="00314484">
          <w:rPr>
            <w:rFonts w:ascii="Arial" w:eastAsia="Times New Roman" w:hAnsi="Arial" w:cs="Arial"/>
            <w:color w:val="208EE1"/>
            <w:sz w:val="23"/>
            <w:szCs w:val="23"/>
            <w:lang w:val="es-AR"/>
          </w:rPr>
          <w:t>control estadístico</w:t>
        </w:r>
      </w:hyperlink>
      <w:r w:rsidRPr="00314484">
        <w:rPr>
          <w:rFonts w:ascii="Arial" w:eastAsia="Times New Roman" w:hAnsi="Arial" w:cs="Arial"/>
          <w:color w:val="424446"/>
          <w:sz w:val="23"/>
          <w:szCs w:val="23"/>
          <w:lang w:val="es-AR"/>
        </w:rPr>
        <w:t> que ofrece la regresión es importante, porque aísla el rol de una variable del resto de las variables incluidas en el modelo.</w:t>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lang w:val="es-AR"/>
        </w:rPr>
      </w:pPr>
      <w:r w:rsidRPr="00314484">
        <w:rPr>
          <w:rFonts w:ascii="Arial" w:eastAsia="Times New Roman" w:hAnsi="Arial" w:cs="Arial"/>
          <w:color w:val="424446"/>
          <w:sz w:val="23"/>
          <w:szCs w:val="23"/>
          <w:lang w:val="es-AR"/>
        </w:rPr>
        <w:t xml:space="preserve">La clave para entender los coeficientes es pensar en ellos como pendientes, y con frecuencia se les llama coeficientes de pendiente. Ilustraré esto en la gráfica de línea ajustada de abajo, donde usaré la estatura de una persona para modelar su peso. En primer lugar, la salida de la ventana de sesión de </w:t>
      </w:r>
      <w:proofErr w:type="spellStart"/>
      <w:r w:rsidRPr="00314484">
        <w:rPr>
          <w:rFonts w:ascii="Arial" w:eastAsia="Times New Roman" w:hAnsi="Arial" w:cs="Arial"/>
          <w:color w:val="424446"/>
          <w:sz w:val="23"/>
          <w:szCs w:val="23"/>
          <w:lang w:val="es-AR"/>
        </w:rPr>
        <w:t>Minitab</w:t>
      </w:r>
      <w:proofErr w:type="spellEnd"/>
      <w:r w:rsidRPr="00314484">
        <w:rPr>
          <w:rFonts w:ascii="Arial" w:eastAsia="Times New Roman" w:hAnsi="Arial" w:cs="Arial"/>
          <w:color w:val="424446"/>
          <w:sz w:val="23"/>
          <w:szCs w:val="23"/>
          <w:lang w:val="es-AR"/>
        </w:rPr>
        <w:t>:</w:t>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rPr>
      </w:pPr>
      <w:r w:rsidRPr="00314484">
        <w:rPr>
          <w:rFonts w:ascii="Arial" w:eastAsia="Times New Roman" w:hAnsi="Arial" w:cs="Arial"/>
          <w:noProof/>
          <w:color w:val="424446"/>
          <w:sz w:val="23"/>
          <w:szCs w:val="23"/>
        </w:rPr>
        <w:drawing>
          <wp:inline distT="0" distB="0" distL="0" distR="0">
            <wp:extent cx="3009900" cy="1190625"/>
            <wp:effectExtent l="0" t="0" r="0" b="9525"/>
            <wp:docPr id="4" name="Imagen 4" descr="coeficient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eficientes-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1190625"/>
                    </a:xfrm>
                    <a:prstGeom prst="rect">
                      <a:avLst/>
                    </a:prstGeom>
                    <a:noFill/>
                    <a:ln>
                      <a:noFill/>
                    </a:ln>
                  </pic:spPr>
                </pic:pic>
              </a:graphicData>
            </a:graphic>
          </wp:inline>
        </w:drawing>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lang w:val="es-AR"/>
        </w:rPr>
      </w:pPr>
      <w:r w:rsidRPr="00314484">
        <w:rPr>
          <w:rFonts w:ascii="Arial" w:eastAsia="Times New Roman" w:hAnsi="Arial" w:cs="Arial"/>
          <w:color w:val="424446"/>
          <w:sz w:val="23"/>
          <w:szCs w:val="23"/>
          <w:lang w:val="es-AR"/>
        </w:rPr>
        <w:t>La gráfica de línea ajustada muestra los mismos resultados de la regresión de forma gráfica.</w:t>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rPr>
      </w:pPr>
      <w:r w:rsidRPr="00314484">
        <w:rPr>
          <w:rFonts w:ascii="Arial" w:eastAsia="Times New Roman" w:hAnsi="Arial" w:cs="Arial"/>
          <w:noProof/>
          <w:color w:val="424446"/>
          <w:sz w:val="23"/>
          <w:szCs w:val="23"/>
        </w:rPr>
        <w:lastRenderedPageBreak/>
        <w:drawing>
          <wp:inline distT="0" distB="0" distL="0" distR="0">
            <wp:extent cx="5943600" cy="3971925"/>
            <wp:effectExtent l="0" t="0" r="0" b="9525"/>
            <wp:docPr id="3" name="Imagen 3" descr="la-regresion-de-forma-gra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egresion-de-forma-graf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lang w:val="es-AR"/>
        </w:rPr>
      </w:pPr>
      <w:r w:rsidRPr="00314484">
        <w:rPr>
          <w:rFonts w:ascii="Arial" w:eastAsia="Times New Roman" w:hAnsi="Arial" w:cs="Arial"/>
          <w:color w:val="424446"/>
          <w:sz w:val="23"/>
          <w:szCs w:val="23"/>
          <w:lang w:val="es-AR"/>
        </w:rPr>
        <w:t>La ecuación muestra que el coeficiente para la estatura en metros es de 118,8 kg. El coeficiente indica que por cada metro adicional en la estatura se puede esperar que el peso aumente un promedio de 118,8 kg.</w:t>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lang w:val="es-AR"/>
        </w:rPr>
      </w:pPr>
      <w:r w:rsidRPr="00314484">
        <w:rPr>
          <w:rFonts w:ascii="Arial" w:eastAsia="Times New Roman" w:hAnsi="Arial" w:cs="Arial"/>
          <w:color w:val="424446"/>
          <w:sz w:val="23"/>
          <w:szCs w:val="23"/>
          <w:lang w:val="es-AR"/>
        </w:rPr>
        <w:t>La línea ajustada roja muestra gráficamente la misma información. Si uno se mueve hacia la izquierda o hacia la derecha en el eje X una cantidad que represente un cambio de un metro en la estatura, la línea ajustada subirá o bajará 118,8 kg. Sin embargo, estas estaturas son de chicas que cursan la educación secundaria y van desde 1,3 m hasta 1,7 m. La relación solo es válida dentro de este rango de datos, por lo que en realidad no moveremos la línea hacia arriba o hacia abajo un metro completo en este caso.</w:t>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lang w:val="es-AR"/>
        </w:rPr>
      </w:pPr>
      <w:r w:rsidRPr="00314484">
        <w:rPr>
          <w:rFonts w:ascii="Arial" w:eastAsia="Times New Roman" w:hAnsi="Arial" w:cs="Arial"/>
          <w:color w:val="424446"/>
          <w:sz w:val="23"/>
          <w:szCs w:val="23"/>
          <w:lang w:val="es-AR"/>
        </w:rPr>
        <w:t xml:space="preserve">Si la línea ajustada fuera plana (un coeficiente de pendiente igual a cero), el valor esperado para el peso no cambiaría sin importar qué tan lejos se mueva uno por encima o por debajo de la línea. Por lo tanto, un valor P bajo sugiere que la pendiente no es cero, lo que a su vez sugiere que los cambios en la variable </w:t>
      </w:r>
      <w:proofErr w:type="spellStart"/>
      <w:r w:rsidRPr="00314484">
        <w:rPr>
          <w:rFonts w:ascii="Arial" w:eastAsia="Times New Roman" w:hAnsi="Arial" w:cs="Arial"/>
          <w:color w:val="424446"/>
          <w:sz w:val="23"/>
          <w:szCs w:val="23"/>
          <w:lang w:val="es-AR"/>
        </w:rPr>
        <w:t>predictora</w:t>
      </w:r>
      <w:proofErr w:type="spellEnd"/>
      <w:r w:rsidRPr="00314484">
        <w:rPr>
          <w:rFonts w:ascii="Arial" w:eastAsia="Times New Roman" w:hAnsi="Arial" w:cs="Arial"/>
          <w:color w:val="424446"/>
          <w:sz w:val="23"/>
          <w:szCs w:val="23"/>
          <w:lang w:val="es-AR"/>
        </w:rPr>
        <w:t xml:space="preserve"> se asocian con cambios en la variable de respuesta.</w:t>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lang w:val="es-AR"/>
        </w:rPr>
      </w:pPr>
      <w:r w:rsidRPr="00314484">
        <w:rPr>
          <w:rFonts w:ascii="Arial" w:eastAsia="Times New Roman" w:hAnsi="Arial" w:cs="Arial"/>
          <w:color w:val="424446"/>
          <w:sz w:val="23"/>
          <w:szCs w:val="23"/>
          <w:lang w:val="es-AR"/>
        </w:rPr>
        <w:t xml:space="preserve">Usé una gráfica de línea ajustada porque realmente hace que las matemáticas cobren vida. Sin embargo, las gráficas de línea ajustada solo pueden mostrar los resultados de la regresión simple, que consta de una variable </w:t>
      </w:r>
      <w:proofErr w:type="spellStart"/>
      <w:r w:rsidRPr="00314484">
        <w:rPr>
          <w:rFonts w:ascii="Arial" w:eastAsia="Times New Roman" w:hAnsi="Arial" w:cs="Arial"/>
          <w:color w:val="424446"/>
          <w:sz w:val="23"/>
          <w:szCs w:val="23"/>
          <w:lang w:val="es-AR"/>
        </w:rPr>
        <w:t>predictora</w:t>
      </w:r>
      <w:proofErr w:type="spellEnd"/>
      <w:r w:rsidRPr="00314484">
        <w:rPr>
          <w:rFonts w:ascii="Arial" w:eastAsia="Times New Roman" w:hAnsi="Arial" w:cs="Arial"/>
          <w:color w:val="424446"/>
          <w:sz w:val="23"/>
          <w:szCs w:val="23"/>
          <w:lang w:val="es-AR"/>
        </w:rPr>
        <w:t xml:space="preserve"> y la respuesta. Los conceptos también se aplican a la regresión lineal múltiple, pero necesitaría una dimensión espacial adicional para cada predictor adicional para graficar los resultados. ¡Eso es difícil de mostrar con la tecnología de hoy!</w:t>
      </w:r>
    </w:p>
    <w:p w:rsidR="00314484" w:rsidRPr="00314484" w:rsidRDefault="00314484" w:rsidP="00314484">
      <w:pPr>
        <w:shd w:val="clear" w:color="auto" w:fill="FFFFFF"/>
        <w:spacing w:before="100" w:beforeAutospacing="1" w:after="100" w:afterAutospacing="1" w:line="240" w:lineRule="auto"/>
        <w:outlineLvl w:val="1"/>
        <w:rPr>
          <w:rFonts w:ascii="Arial" w:eastAsia="Times New Roman" w:hAnsi="Arial" w:cs="Arial"/>
          <w:caps/>
          <w:color w:val="424446"/>
          <w:spacing w:val="15"/>
          <w:sz w:val="24"/>
          <w:szCs w:val="24"/>
          <w:lang w:val="es-AR"/>
        </w:rPr>
      </w:pPr>
      <w:r w:rsidRPr="00314484">
        <w:rPr>
          <w:rFonts w:ascii="Arial" w:eastAsia="Times New Roman" w:hAnsi="Arial" w:cs="Arial"/>
          <w:caps/>
          <w:color w:val="424446"/>
          <w:spacing w:val="15"/>
          <w:sz w:val="24"/>
          <w:szCs w:val="24"/>
          <w:lang w:val="es-AR"/>
        </w:rPr>
        <w:lastRenderedPageBreak/>
        <w:t>¿CÓMO PUEDO INTERPRETAR LOS COEFICIENTES DE REGRESIÓN PARA LAS RELACIONES CURVILÍNEAS Y LOS TÉRMINOS DE INTERACCIÓN?</w:t>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lang w:val="es-AR"/>
        </w:rPr>
      </w:pPr>
      <w:r w:rsidRPr="00314484">
        <w:rPr>
          <w:rFonts w:ascii="Arial" w:eastAsia="Times New Roman" w:hAnsi="Arial" w:cs="Arial"/>
          <w:color w:val="424446"/>
          <w:sz w:val="23"/>
          <w:szCs w:val="23"/>
          <w:lang w:val="es-AR"/>
        </w:rPr>
        <w:t>En el ejemplo anterior, la estatura es un efecto lineal; la pendiente es constante, lo que indica que el efecto también es constante a lo largo de toda la línea ajustada. Sin embargo, si el modelo requiere términos polinómicos o de interacción, la interpretación es un poco menos intuitiva.</w:t>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lang w:val="es-AR"/>
        </w:rPr>
      </w:pPr>
      <w:r w:rsidRPr="00314484">
        <w:rPr>
          <w:rFonts w:ascii="Arial" w:eastAsia="Times New Roman" w:hAnsi="Arial" w:cs="Arial"/>
          <w:color w:val="424446"/>
          <w:sz w:val="23"/>
          <w:szCs w:val="23"/>
          <w:lang w:val="es-AR"/>
        </w:rPr>
        <w:t>Como repaso, los términos polinómicos </w:t>
      </w:r>
      <w:hyperlink r:id="rId11" w:history="1">
        <w:r w:rsidRPr="00314484">
          <w:rPr>
            <w:rFonts w:ascii="Arial" w:eastAsia="Times New Roman" w:hAnsi="Arial" w:cs="Arial"/>
            <w:color w:val="208EE1"/>
            <w:sz w:val="23"/>
            <w:szCs w:val="23"/>
            <w:lang w:val="es-AR"/>
          </w:rPr>
          <w:t>modelan la curvatura en los datos</w:t>
        </w:r>
      </w:hyperlink>
      <w:r w:rsidRPr="00314484">
        <w:rPr>
          <w:rFonts w:ascii="Arial" w:eastAsia="Times New Roman" w:hAnsi="Arial" w:cs="Arial"/>
          <w:color w:val="424446"/>
          <w:sz w:val="23"/>
          <w:szCs w:val="23"/>
          <w:lang w:val="es-AR"/>
        </w:rPr>
        <w:t>, mientras que los términos de interacción indican que el efecto de un predictor depende del valor de otro predictor.</w:t>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lang w:val="es-AR"/>
        </w:rPr>
      </w:pPr>
      <w:r w:rsidRPr="00314484">
        <w:rPr>
          <w:rFonts w:ascii="Arial" w:eastAsia="Times New Roman" w:hAnsi="Arial" w:cs="Arial"/>
          <w:color w:val="424446"/>
          <w:sz w:val="23"/>
          <w:szCs w:val="23"/>
          <w:lang w:val="es-AR"/>
        </w:rPr>
        <w:t>En el ejemplo siguiente se utiliza un conjunto de datos que requiere un término cuadrático (elevado al cuadrado) para modelar la curvatura. En la salida de abajo, vemos que los valores p de los términos lineales y cuadráticos son significativos.</w:t>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rPr>
      </w:pPr>
      <w:r w:rsidRPr="00314484">
        <w:rPr>
          <w:rFonts w:ascii="Arial" w:eastAsia="Times New Roman" w:hAnsi="Arial" w:cs="Arial"/>
          <w:noProof/>
          <w:color w:val="424446"/>
          <w:sz w:val="23"/>
          <w:szCs w:val="23"/>
        </w:rPr>
        <w:drawing>
          <wp:inline distT="0" distB="0" distL="0" distR="0">
            <wp:extent cx="3762375" cy="1371600"/>
            <wp:effectExtent l="0" t="0" r="9525" b="0"/>
            <wp:docPr id="2" name="Imagen 2" descr="coeficient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eficientes-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2375" cy="1371600"/>
                    </a:xfrm>
                    <a:prstGeom prst="rect">
                      <a:avLst/>
                    </a:prstGeom>
                    <a:noFill/>
                    <a:ln>
                      <a:noFill/>
                    </a:ln>
                  </pic:spPr>
                </pic:pic>
              </a:graphicData>
            </a:graphic>
          </wp:inline>
        </w:drawing>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lang w:val="es-AR"/>
        </w:rPr>
      </w:pPr>
      <w:r w:rsidRPr="00314484">
        <w:rPr>
          <w:rFonts w:ascii="Arial" w:eastAsia="Times New Roman" w:hAnsi="Arial" w:cs="Arial"/>
          <w:color w:val="424446"/>
          <w:sz w:val="23"/>
          <w:szCs w:val="23"/>
          <w:lang w:val="es-AR"/>
        </w:rPr>
        <w:t>Las gráficas de residuos (no se muestran) indican un buen ajuste, por lo que podemos proceder con la interpretación. Sin embargo, ¿cómo podemos interpretar estos coeficientes? Visualizarlos en una gráfica de línea ajustada realmente ayuda.</w:t>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rPr>
      </w:pPr>
      <w:r w:rsidRPr="00314484">
        <w:rPr>
          <w:rFonts w:ascii="Arial" w:eastAsia="Times New Roman" w:hAnsi="Arial" w:cs="Arial"/>
          <w:noProof/>
          <w:color w:val="424446"/>
          <w:sz w:val="23"/>
          <w:szCs w:val="23"/>
        </w:rPr>
        <w:lastRenderedPageBreak/>
        <w:drawing>
          <wp:inline distT="0" distB="0" distL="0" distR="0">
            <wp:extent cx="5486400" cy="3657600"/>
            <wp:effectExtent l="0" t="0" r="0" b="0"/>
            <wp:docPr id="1" name="Imagen 1" descr="Visualizarlos-en-una-grafica-de-linea-ajustada-realmente-ay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izarlos-en-una-grafica-de-linea-ajustada-realmente-ayu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lang w:val="es-AR"/>
        </w:rPr>
      </w:pPr>
      <w:r w:rsidRPr="00314484">
        <w:rPr>
          <w:rFonts w:ascii="Arial" w:eastAsia="Times New Roman" w:hAnsi="Arial" w:cs="Arial"/>
          <w:color w:val="424446"/>
          <w:sz w:val="23"/>
          <w:szCs w:val="23"/>
          <w:lang w:val="es-AR"/>
        </w:rPr>
        <w:t>Se puede ver cómo la relación entre la configuración de la máquina y el consumo de energía varía dependiendo de dónde se empieza en la línea ajustada. Por ejemplo, si se empieza con un ajuste de la máquina en 12 y se aumenta el valor en 1, se esperaría una disminución en el consumo de energía. Sin embargo, si se empieza en 25, un aumento de 1 debería incrementar el consumo de energía. Y si se está alrededor de 20, el consumo de energía no debería cambiar mucho.</w:t>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lang w:val="es-AR"/>
        </w:rPr>
      </w:pPr>
      <w:r w:rsidRPr="00314484">
        <w:rPr>
          <w:rFonts w:ascii="Arial" w:eastAsia="Times New Roman" w:hAnsi="Arial" w:cs="Arial"/>
          <w:color w:val="424446"/>
          <w:sz w:val="23"/>
          <w:szCs w:val="23"/>
          <w:lang w:val="es-AR"/>
        </w:rPr>
        <w:t>Un término polinómico significativo puede hacer que la interpretación sea menos intuitiva, porque el efecto de cambiar el predictor varía dependiendo del valor de ese predictor. Del mismo modo, un término de interacción significativo indica que el efecto del predictor varía dependiendo del valor de otro predictor.</w:t>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lang w:val="es-AR"/>
        </w:rPr>
      </w:pPr>
      <w:r w:rsidRPr="00314484">
        <w:rPr>
          <w:rFonts w:ascii="Arial" w:eastAsia="Times New Roman" w:hAnsi="Arial" w:cs="Arial"/>
          <w:color w:val="424446"/>
          <w:sz w:val="23"/>
          <w:szCs w:val="23"/>
          <w:lang w:val="es-AR"/>
        </w:rPr>
        <w:t>Tengan mucho cuidado cuando interpreten un modelo de regresión que contenga estos tipos de términos. ¡No podrán simplemente mirar el efecto principal (término lineal) y entender lo que está sucediendo! Lamentablemente, si se está realizando un análisis de regresión múltiple, no se podrá usar una gráfica de línea ajustada para interpretar gráficamente los resultados. ¡Es entonces cuando el conocimiento de la materia se vuelve tan valioso!</w:t>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rPr>
      </w:pPr>
      <w:r w:rsidRPr="00314484">
        <w:rPr>
          <w:rFonts w:ascii="Arial" w:eastAsia="Times New Roman" w:hAnsi="Arial" w:cs="Arial"/>
          <w:color w:val="424446"/>
          <w:sz w:val="23"/>
          <w:szCs w:val="23"/>
          <w:lang w:val="es-AR"/>
        </w:rPr>
        <w:t>Particularmente, los lectores atentos habrán notado que no les dije </w:t>
      </w:r>
      <w:hyperlink r:id="rId14" w:history="1">
        <w:r w:rsidRPr="00314484">
          <w:rPr>
            <w:rFonts w:ascii="Arial" w:eastAsia="Times New Roman" w:hAnsi="Arial" w:cs="Arial"/>
            <w:color w:val="208EE1"/>
            <w:sz w:val="23"/>
            <w:szCs w:val="23"/>
            <w:lang w:val="es-AR"/>
          </w:rPr>
          <w:t>cómo interpretar la constante</w:t>
        </w:r>
      </w:hyperlink>
      <w:r w:rsidRPr="00314484">
        <w:rPr>
          <w:rFonts w:ascii="Arial" w:eastAsia="Times New Roman" w:hAnsi="Arial" w:cs="Arial"/>
          <w:color w:val="424446"/>
          <w:sz w:val="23"/>
          <w:szCs w:val="23"/>
          <w:lang w:val="es-AR"/>
        </w:rPr>
        <w:t xml:space="preserve">. </w:t>
      </w:r>
      <w:r w:rsidRPr="00314484">
        <w:rPr>
          <w:rFonts w:ascii="Arial" w:eastAsia="Times New Roman" w:hAnsi="Arial" w:cs="Arial"/>
          <w:color w:val="424446"/>
          <w:sz w:val="23"/>
          <w:szCs w:val="23"/>
        </w:rPr>
        <w:t>¡</w:t>
      </w:r>
      <w:proofErr w:type="spellStart"/>
      <w:r w:rsidRPr="00314484">
        <w:rPr>
          <w:rFonts w:ascii="Arial" w:eastAsia="Times New Roman" w:hAnsi="Arial" w:cs="Arial"/>
          <w:color w:val="424446"/>
          <w:sz w:val="23"/>
          <w:szCs w:val="23"/>
        </w:rPr>
        <w:t>Trataré</w:t>
      </w:r>
      <w:proofErr w:type="spellEnd"/>
      <w:r w:rsidRPr="00314484">
        <w:rPr>
          <w:rFonts w:ascii="Arial" w:eastAsia="Times New Roman" w:hAnsi="Arial" w:cs="Arial"/>
          <w:color w:val="424446"/>
          <w:sz w:val="23"/>
          <w:szCs w:val="23"/>
        </w:rPr>
        <w:t xml:space="preserve"> ese </w:t>
      </w:r>
      <w:proofErr w:type="spellStart"/>
      <w:r w:rsidRPr="00314484">
        <w:rPr>
          <w:rFonts w:ascii="Arial" w:eastAsia="Times New Roman" w:hAnsi="Arial" w:cs="Arial"/>
          <w:color w:val="424446"/>
          <w:sz w:val="23"/>
          <w:szCs w:val="23"/>
        </w:rPr>
        <w:t>punto</w:t>
      </w:r>
      <w:proofErr w:type="spellEnd"/>
      <w:r w:rsidRPr="00314484">
        <w:rPr>
          <w:rFonts w:ascii="Arial" w:eastAsia="Times New Roman" w:hAnsi="Arial" w:cs="Arial"/>
          <w:color w:val="424446"/>
          <w:sz w:val="23"/>
          <w:szCs w:val="23"/>
        </w:rPr>
        <w:t xml:space="preserve"> </w:t>
      </w:r>
      <w:proofErr w:type="spellStart"/>
      <w:r w:rsidRPr="00314484">
        <w:rPr>
          <w:rFonts w:ascii="Arial" w:eastAsia="Times New Roman" w:hAnsi="Arial" w:cs="Arial"/>
          <w:color w:val="424446"/>
          <w:sz w:val="23"/>
          <w:szCs w:val="23"/>
        </w:rPr>
        <w:t>en</w:t>
      </w:r>
      <w:proofErr w:type="spellEnd"/>
      <w:r w:rsidRPr="00314484">
        <w:rPr>
          <w:rFonts w:ascii="Arial" w:eastAsia="Times New Roman" w:hAnsi="Arial" w:cs="Arial"/>
          <w:color w:val="424446"/>
          <w:sz w:val="23"/>
          <w:szCs w:val="23"/>
        </w:rPr>
        <w:t xml:space="preserve"> mi </w:t>
      </w:r>
      <w:proofErr w:type="spellStart"/>
      <w:r w:rsidRPr="00314484">
        <w:rPr>
          <w:rFonts w:ascii="Arial" w:eastAsia="Times New Roman" w:hAnsi="Arial" w:cs="Arial"/>
          <w:color w:val="424446"/>
          <w:sz w:val="23"/>
          <w:szCs w:val="23"/>
        </w:rPr>
        <w:t>próxima</w:t>
      </w:r>
      <w:proofErr w:type="spellEnd"/>
      <w:r w:rsidRPr="00314484">
        <w:rPr>
          <w:rFonts w:ascii="Arial" w:eastAsia="Times New Roman" w:hAnsi="Arial" w:cs="Arial"/>
          <w:color w:val="424446"/>
          <w:sz w:val="23"/>
          <w:szCs w:val="23"/>
        </w:rPr>
        <w:t xml:space="preserve"> </w:t>
      </w:r>
      <w:proofErr w:type="spellStart"/>
      <w:r w:rsidRPr="00314484">
        <w:rPr>
          <w:rFonts w:ascii="Arial" w:eastAsia="Times New Roman" w:hAnsi="Arial" w:cs="Arial"/>
          <w:color w:val="424446"/>
          <w:sz w:val="23"/>
          <w:szCs w:val="23"/>
        </w:rPr>
        <w:t>publicación</w:t>
      </w:r>
      <w:proofErr w:type="spellEnd"/>
      <w:r w:rsidRPr="00314484">
        <w:rPr>
          <w:rFonts w:ascii="Arial" w:eastAsia="Times New Roman" w:hAnsi="Arial" w:cs="Arial"/>
          <w:color w:val="424446"/>
          <w:sz w:val="23"/>
          <w:szCs w:val="23"/>
        </w:rPr>
        <w:t>!</w:t>
      </w:r>
    </w:p>
    <w:p w:rsidR="00314484" w:rsidRPr="00314484" w:rsidRDefault="00314484" w:rsidP="00314484">
      <w:pPr>
        <w:shd w:val="clear" w:color="auto" w:fill="FFFFFF"/>
        <w:spacing w:before="100" w:beforeAutospacing="1" w:after="100" w:afterAutospacing="1" w:line="240" w:lineRule="auto"/>
        <w:rPr>
          <w:rFonts w:ascii="Arial" w:eastAsia="Times New Roman" w:hAnsi="Arial" w:cs="Arial"/>
          <w:color w:val="424446"/>
          <w:sz w:val="23"/>
          <w:szCs w:val="23"/>
        </w:rPr>
      </w:pPr>
      <w:proofErr w:type="spellStart"/>
      <w:r w:rsidRPr="00314484">
        <w:rPr>
          <w:rFonts w:ascii="Arial" w:eastAsia="Times New Roman" w:hAnsi="Arial" w:cs="Arial"/>
          <w:color w:val="424446"/>
          <w:sz w:val="23"/>
          <w:szCs w:val="23"/>
        </w:rPr>
        <w:t>Asegúrense</w:t>
      </w:r>
      <w:proofErr w:type="spellEnd"/>
      <w:r w:rsidRPr="00314484">
        <w:rPr>
          <w:rFonts w:ascii="Arial" w:eastAsia="Times New Roman" w:hAnsi="Arial" w:cs="Arial"/>
          <w:color w:val="424446"/>
          <w:sz w:val="23"/>
          <w:szCs w:val="23"/>
        </w:rPr>
        <w:t xml:space="preserve"> de:</w:t>
      </w:r>
    </w:p>
    <w:p w:rsidR="00314484" w:rsidRPr="00314484" w:rsidRDefault="00314484" w:rsidP="00314484">
      <w:pPr>
        <w:numPr>
          <w:ilvl w:val="0"/>
          <w:numId w:val="2"/>
        </w:numPr>
        <w:shd w:val="clear" w:color="auto" w:fill="FFFFFF"/>
        <w:spacing w:before="100" w:beforeAutospacing="1" w:after="100" w:afterAutospacing="1" w:line="240" w:lineRule="auto"/>
        <w:rPr>
          <w:rFonts w:ascii="Segoe UI" w:eastAsia="Times New Roman" w:hAnsi="Segoe UI" w:cs="Segoe UI"/>
          <w:color w:val="4D4F51"/>
          <w:sz w:val="24"/>
          <w:szCs w:val="24"/>
          <w:lang w:val="es-AR"/>
        </w:rPr>
      </w:pPr>
      <w:hyperlink r:id="rId15" w:history="1">
        <w:r w:rsidRPr="00314484">
          <w:rPr>
            <w:rFonts w:ascii="Segoe UI" w:eastAsia="Times New Roman" w:hAnsi="Segoe UI" w:cs="Segoe UI"/>
            <w:color w:val="208EE1"/>
            <w:sz w:val="24"/>
            <w:szCs w:val="24"/>
            <w:lang w:val="es-AR"/>
          </w:rPr>
          <w:t>Revisar las gráficas de residuos para poder confiar en los resultados</w:t>
        </w:r>
      </w:hyperlink>
    </w:p>
    <w:p w:rsidR="00314484" w:rsidRPr="00314484" w:rsidRDefault="00314484" w:rsidP="00314484">
      <w:pPr>
        <w:numPr>
          <w:ilvl w:val="0"/>
          <w:numId w:val="2"/>
        </w:numPr>
        <w:shd w:val="clear" w:color="auto" w:fill="FFFFFF"/>
        <w:spacing w:before="100" w:beforeAutospacing="1" w:after="100" w:afterAutospacing="1" w:line="240" w:lineRule="auto"/>
        <w:rPr>
          <w:rFonts w:ascii="Segoe UI" w:eastAsia="Times New Roman" w:hAnsi="Segoe UI" w:cs="Segoe UI"/>
          <w:color w:val="4D4F51"/>
          <w:sz w:val="24"/>
          <w:szCs w:val="24"/>
          <w:lang w:val="es-AR"/>
        </w:rPr>
      </w:pPr>
      <w:hyperlink r:id="rId16" w:history="1">
        <w:r w:rsidRPr="00314484">
          <w:rPr>
            <w:rFonts w:ascii="Segoe UI" w:eastAsia="Times New Roman" w:hAnsi="Segoe UI" w:cs="Segoe UI"/>
            <w:color w:val="208EE1"/>
            <w:sz w:val="24"/>
            <w:szCs w:val="24"/>
            <w:lang w:val="es-AR"/>
          </w:rPr>
          <w:t>Evaluar la bondad de ajuste y el R-cuadrado</w:t>
        </w:r>
      </w:hyperlink>
    </w:p>
    <w:p w:rsidR="005540B1" w:rsidRPr="00314484" w:rsidRDefault="005540B1">
      <w:pPr>
        <w:rPr>
          <w:lang w:val="es-AR"/>
        </w:rPr>
      </w:pPr>
    </w:p>
    <w:sectPr w:rsidR="005540B1" w:rsidRPr="003144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366C5"/>
    <w:multiLevelType w:val="multilevel"/>
    <w:tmpl w:val="A1C2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3712BB"/>
    <w:multiLevelType w:val="multilevel"/>
    <w:tmpl w:val="6A64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484"/>
    <w:rsid w:val="00314484"/>
    <w:rsid w:val="00554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016BF"/>
  <w15:chartTrackingRefBased/>
  <w15:docId w15:val="{56779410-2A1E-40C7-AAF7-4A4EF363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144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3144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4484"/>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314484"/>
    <w:rPr>
      <w:rFonts w:ascii="Times New Roman" w:eastAsia="Times New Roman" w:hAnsi="Times New Roman" w:cs="Times New Roman"/>
      <w:b/>
      <w:bCs/>
      <w:sz w:val="36"/>
      <w:szCs w:val="36"/>
    </w:rPr>
  </w:style>
  <w:style w:type="character" w:customStyle="1" w:styleId="hscoswrapper">
    <w:name w:val="hs_cos_wrapper"/>
    <w:basedOn w:val="Fuentedeprrafopredeter"/>
    <w:rsid w:val="00314484"/>
  </w:style>
  <w:style w:type="character" w:customStyle="1" w:styleId="cm-date">
    <w:name w:val="cm-date"/>
    <w:basedOn w:val="Fuentedeprrafopredeter"/>
    <w:rsid w:val="00314484"/>
  </w:style>
  <w:style w:type="paragraph" w:styleId="NormalWeb">
    <w:name w:val="Normal (Web)"/>
    <w:basedOn w:val="Normal"/>
    <w:uiPriority w:val="99"/>
    <w:semiHidden/>
    <w:unhideWhenUsed/>
    <w:rsid w:val="00314484"/>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314484"/>
    <w:rPr>
      <w:color w:val="0000FF"/>
      <w:u w:val="single"/>
    </w:rPr>
  </w:style>
  <w:style w:type="character" w:styleId="Textoennegrita">
    <w:name w:val="Strong"/>
    <w:basedOn w:val="Fuentedeprrafopredeter"/>
    <w:uiPriority w:val="22"/>
    <w:qFormat/>
    <w:rsid w:val="003144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634579">
      <w:bodyDiv w:val="1"/>
      <w:marLeft w:val="0"/>
      <w:marRight w:val="0"/>
      <w:marTop w:val="0"/>
      <w:marBottom w:val="0"/>
      <w:divBdr>
        <w:top w:val="none" w:sz="0" w:space="0" w:color="auto"/>
        <w:left w:val="none" w:sz="0" w:space="0" w:color="auto"/>
        <w:bottom w:val="none" w:sz="0" w:space="0" w:color="auto"/>
        <w:right w:val="none" w:sz="0" w:space="0" w:color="auto"/>
      </w:divBdr>
      <w:divsChild>
        <w:div w:id="1564295390">
          <w:marLeft w:val="0"/>
          <w:marRight w:val="0"/>
          <w:marTop w:val="0"/>
          <w:marBottom w:val="0"/>
          <w:divBdr>
            <w:top w:val="none" w:sz="0" w:space="0" w:color="auto"/>
            <w:left w:val="none" w:sz="0" w:space="0" w:color="auto"/>
            <w:bottom w:val="none" w:sz="0" w:space="0" w:color="auto"/>
            <w:right w:val="none" w:sz="0" w:space="0" w:color="auto"/>
          </w:divBdr>
          <w:divsChild>
            <w:div w:id="522789485">
              <w:marLeft w:val="0"/>
              <w:marRight w:val="0"/>
              <w:marTop w:val="0"/>
              <w:marBottom w:val="0"/>
              <w:divBdr>
                <w:top w:val="none" w:sz="0" w:space="0" w:color="auto"/>
                <w:left w:val="none" w:sz="0" w:space="0" w:color="auto"/>
                <w:bottom w:val="none" w:sz="0" w:space="0" w:color="auto"/>
                <w:right w:val="none" w:sz="0" w:space="0" w:color="auto"/>
              </w:divBdr>
              <w:divsChild>
                <w:div w:id="12489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99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initab.com/blog/adventures-in-statistics/a-tribute-to-regression-analysis"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minitab.com/blog/adventures-in-statistics/what-is-the-f-test-of-overall-significance-in-regression-analysis"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minitab.com/blog/adventures-in-statistics/regression-analysis-how-do-i-interpret-r-squared-and-assess-the-goodness-of-fi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log.minitab.com/blog/adventures-in-statistics/curve-fitting-with-linear-and-nonlinear-regression" TargetMode="External"/><Relationship Id="rId5" Type="http://schemas.openxmlformats.org/officeDocument/2006/relationships/hyperlink" Target="https://blog.minitab.com/blog/adventures-in-statistics/why-you-need-to-check-your-residual-plots-for-regression-analysis" TargetMode="External"/><Relationship Id="rId15" Type="http://schemas.openxmlformats.org/officeDocument/2006/relationships/hyperlink" Target="https://blog.minitab.com/blog/adventures-in-statistics/why-you-need-to-check-your-residual-plots-for-regression-analysis"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blog.minitab.com/blog/adventures-in-statistics/regression-analysis-how-to-interpret-the-constant-y-interce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1179</Words>
  <Characters>6723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2023-02-08T21:07:00Z</dcterms:created>
  <dcterms:modified xsi:type="dcterms:W3CDTF">2023-02-08T21:08:00Z</dcterms:modified>
</cp:coreProperties>
</file>