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7BDF79E1" w:rsidR="00AC26C3" w:rsidRDefault="0068492C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28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E91B71">
              <w:rPr>
                <w:rFonts w:ascii="Arvo" w:eastAsia="Arvo" w:hAnsi="Arvo" w:cs="Arvo"/>
                <w:color w:val="454545"/>
                <w:sz w:val="20"/>
                <w:u w:val="none"/>
              </w:rPr>
              <w:t>s</w:t>
            </w:r>
            <w:r w:rsidR="00F12A3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eptiembre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0445AFD9" w:rsidR="00AC26C3" w:rsidRDefault="00F12A39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Yuli Tatiana Cañón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proofErr w:type="spellStart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6F947181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Reunión de planeación I</w:t>
            </w:r>
            <w:r w:rsidR="0068492C">
              <w:rPr>
                <w:rFonts w:ascii="Arvo" w:eastAsia="Arvo" w:hAnsi="Arvo" w:cs="Arvo"/>
                <w:color w:val="454545"/>
                <w:sz w:val="20"/>
                <w:u w:val="none"/>
              </w:rPr>
              <w:t>V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Ruiz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67E152EC" w:rsidR="00AC26C3" w:rsidRDefault="00F12A39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89E2805" w14:textId="0F559A19" w:rsidR="00AC26C3" w:rsidRDefault="0068492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Realizar</w:t>
            </w:r>
            <w:r w:rsidR="00F12A3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conexión de base de datos</w:t>
            </w:r>
            <w:r w:rsidR="003B22A3"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7936CE4C" w14:textId="702AC0B6" w:rsidR="00986057" w:rsidRPr="0086447C" w:rsidRDefault="0098605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Creación de Historia de Usuario como Admin</w:t>
            </w:r>
            <w:r w:rsidR="00E855D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istrador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6504A7A0" w14:textId="1EF1FA8F" w:rsidR="000D4EF3" w:rsidRPr="003656A7" w:rsidRDefault="000D4EF3" w:rsidP="003656A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68492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ue de trabajo para el sprint IV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6EB437C7" w14:textId="1C19E087" w:rsidR="0086447C" w:rsidRPr="003656A7" w:rsidRDefault="00986057" w:rsidP="003656A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</w:t>
            </w:r>
            <w:r w:rsidR="003656A7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onexión de base de datos</w:t>
            </w:r>
            <w:r w:rsidR="0086447C" w:rsidRPr="003656A7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86447C"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Se realiza conexión a la base de datos</w:t>
            </w:r>
            <w:r w:rsidR="003656A7">
              <w:rPr>
                <w:rFonts w:ascii="Arvo" w:eastAsia="Arvo" w:hAnsi="Arvo" w:cs="Arvo"/>
                <w:color w:val="454545"/>
                <w:sz w:val="20"/>
                <w:szCs w:val="20"/>
              </w:rPr>
              <w:t>. Est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o, teniendo en cuenta que no se tenía el conocimiento del tema según indicaciones </w:t>
            </w:r>
            <w:r w:rsidR="003656A7">
              <w:rPr>
                <w:rFonts w:ascii="Arvo" w:eastAsia="Arvo" w:hAnsi="Arvo" w:cs="Arvo"/>
                <w:color w:val="454545"/>
                <w:sz w:val="20"/>
                <w:szCs w:val="20"/>
              </w:rPr>
              <w:t>en el sprint II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I</w:t>
            </w:r>
            <w:r w:rsidR="003656A7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88EF28" w14:textId="5A4B8348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1DF85261" w14:textId="64552E3E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Se 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Realiza conexión a la Base de Datos para posterior creación de tablas</w:t>
            </w:r>
            <w:r w:rsidRPr="003656A7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2CCB2212" w14:textId="07E6CA95" w:rsidR="003656A7" w:rsidRDefault="003656A7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3BF678E4" w14:textId="0A977968" w:rsidR="003656A7" w:rsidRDefault="00E855D2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inline distT="0" distB="0" distL="0" distR="0" wp14:anchorId="70194FF0" wp14:editId="3F20EC02">
                  <wp:extent cx="3285393" cy="2472855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83" cy="248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6E977" w14:textId="77777777" w:rsidR="00E855D2" w:rsidRDefault="00E855D2" w:rsidP="00365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E460B42" w14:textId="77777777" w:rsidR="00E855D2" w:rsidRPr="003656A7" w:rsidRDefault="00E855D2" w:rsidP="00E85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6A244E8A" w14:textId="5944B696" w:rsidR="003656A7" w:rsidRDefault="00E855D2" w:rsidP="003656A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Creación de Historia de Usuario como Administrador</w:t>
            </w:r>
            <w:r w:rsidR="003656A7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3FD74E37" w14:textId="38F8B340" w:rsidR="000D4EF3" w:rsidRDefault="00E855D2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Se realiza la Historia de usuario del proyecto teniendo en cuenta que se trabaja bajo un Rol Administrador.</w:t>
            </w:r>
          </w:p>
          <w:p w14:paraId="68539252" w14:textId="38017B9D" w:rsidR="00E855D2" w:rsidRDefault="00E855D2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366A8905" wp14:editId="52C52196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192405</wp:posOffset>
                  </wp:positionV>
                  <wp:extent cx="4261485" cy="1956435"/>
                  <wp:effectExtent l="0" t="0" r="5715" b="571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485" cy="195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27FC6B" w14:textId="7D1793E1" w:rsidR="00E855D2" w:rsidRDefault="00E855D2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9543D69" w14:textId="522F3CA8" w:rsidR="000D4EF3" w:rsidRPr="000D4EF3" w:rsidRDefault="000D4EF3" w:rsidP="000D4EF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0D4EF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986057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ue de trabajo para el sprint IV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661CF1A2" w14:textId="5663239C" w:rsidR="000D4EF3" w:rsidRDefault="000D4EF3" w:rsidP="000D4EF3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Descargar el repositorio creado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3459F868" w14:textId="5E5B6AA8" w:rsidR="000D4EF3" w:rsidRDefault="000D4EF3" w:rsidP="000D4EF3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Realizar 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Las tablas en Base de datos del proyecto</w:t>
            </w:r>
          </w:p>
          <w:p w14:paraId="5BB28B57" w14:textId="35D2A3D4" w:rsidR="000D4EF3" w:rsidRPr="000D4EF3" w:rsidRDefault="000D4EF3" w:rsidP="000D4EF3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Cargar la información al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765FB6F" w14:textId="68073B92" w:rsidR="000D4EF3" w:rsidRPr="000D4EF3" w:rsidRDefault="000D4EF3" w:rsidP="000D4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</w:tc>
      </w:tr>
    </w:tbl>
    <w:p w14:paraId="2A887431" w14:textId="6921362B" w:rsidR="00AC26C3" w:rsidRDefault="00AC26C3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FDE4DEC" w14:textId="77777777" w:rsidR="00AC26C3" w:rsidRDefault="003B22A3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  <w:bookmarkStart w:id="2" w:name="_GoBack"/>
      <w:bookmarkEnd w:id="2"/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C6562C3" w14:textId="5DC50A6A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Diana </w:t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Restrepo</w:t>
      </w:r>
      <w:proofErr w:type="spellEnd"/>
    </w:p>
    <w:p w14:paraId="788A83B1" w14:textId="43DE15A3" w:rsidR="00AC26C3" w:rsidRPr="0068492C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74EB079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90555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280C0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66265B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7E63E4F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76F12214" w14:textId="1B5ECC8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1BB5611D" w14:textId="11286102" w:rsidR="00AC26C3" w:rsidRPr="0068492C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185B552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2DE74D1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B341985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8C3C183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8E37FED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10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FF70B" w14:textId="77777777" w:rsidR="002F13AF" w:rsidRDefault="002F13AF">
      <w:r>
        <w:separator/>
      </w:r>
    </w:p>
  </w:endnote>
  <w:endnote w:type="continuationSeparator" w:id="0">
    <w:p w14:paraId="09F1080A" w14:textId="77777777" w:rsidR="002F13AF" w:rsidRDefault="002F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AD187" w14:textId="77777777" w:rsidR="002F13AF" w:rsidRDefault="002F13AF">
      <w:r>
        <w:separator/>
      </w:r>
    </w:p>
  </w:footnote>
  <w:footnote w:type="continuationSeparator" w:id="0">
    <w:p w14:paraId="3532CB7B" w14:textId="77777777" w:rsidR="002F13AF" w:rsidRDefault="002F13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3"/>
    <w:rsid w:val="000166E6"/>
    <w:rsid w:val="00027337"/>
    <w:rsid w:val="00052E73"/>
    <w:rsid w:val="000D4EF3"/>
    <w:rsid w:val="001B7C13"/>
    <w:rsid w:val="0021342E"/>
    <w:rsid w:val="00222BC7"/>
    <w:rsid w:val="00225762"/>
    <w:rsid w:val="002E22C2"/>
    <w:rsid w:val="002F13AF"/>
    <w:rsid w:val="00344919"/>
    <w:rsid w:val="00356307"/>
    <w:rsid w:val="003656A7"/>
    <w:rsid w:val="00387BE4"/>
    <w:rsid w:val="003B22A3"/>
    <w:rsid w:val="003C56D3"/>
    <w:rsid w:val="00420536"/>
    <w:rsid w:val="0047310C"/>
    <w:rsid w:val="004A081F"/>
    <w:rsid w:val="004A4830"/>
    <w:rsid w:val="00522EB7"/>
    <w:rsid w:val="005D3705"/>
    <w:rsid w:val="005F704C"/>
    <w:rsid w:val="00652F1A"/>
    <w:rsid w:val="006749CE"/>
    <w:rsid w:val="0068492C"/>
    <w:rsid w:val="007414B3"/>
    <w:rsid w:val="007A7F40"/>
    <w:rsid w:val="007B1E0F"/>
    <w:rsid w:val="00821119"/>
    <w:rsid w:val="0086447C"/>
    <w:rsid w:val="008A4E4F"/>
    <w:rsid w:val="008C54A2"/>
    <w:rsid w:val="00915B50"/>
    <w:rsid w:val="00926C71"/>
    <w:rsid w:val="00986057"/>
    <w:rsid w:val="00AC26C3"/>
    <w:rsid w:val="00AF2E6A"/>
    <w:rsid w:val="00B42E6D"/>
    <w:rsid w:val="00CD0F93"/>
    <w:rsid w:val="00D371D7"/>
    <w:rsid w:val="00DA43C9"/>
    <w:rsid w:val="00DE743A"/>
    <w:rsid w:val="00E855D2"/>
    <w:rsid w:val="00E91B71"/>
    <w:rsid w:val="00F1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2020-10-18T17:14:00Z</dcterms:created>
  <dcterms:modified xsi:type="dcterms:W3CDTF">2020-10-18T17:14:00Z</dcterms:modified>
</cp:coreProperties>
</file>