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前言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在编译原理的复习过程中，参考了许多前辈总结的考题，获益匪浅，在此向他们表示感谢。趁现在对考题仍有几分记忆，做下记录，希望帮助到学弟学妹们。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考试题型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考试题型近几年都较为固定，分为以下几种：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025140"/>
            <wp:effectExtent l="0" t="0" r="2540" b="3810"/>
            <wp:docPr id="1" name="图片 1" descr="image-2021021416292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102141629295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2021年1月试题汇总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一、基础知识题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判断该正则表达式文法是否正确？如不正确应该如何进行改写？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3675" cy="45275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二、正则表达式-&gt;DFA分析题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请画出 C++ 语言中单词的DFA图，并写出对应的词法分析程序。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三、自顶向下分析设计题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请写出 C 语言中 if-else 语句的文法，并用语法树为其生成四元组，写出该语法树的程序。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四、LR分析题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写出判断一个文法是否为 SLR(1) 文法的程序。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五、语义分析题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小明发明了一种新的类型声明语句，形式如下，请你写出其对应的文法及语义分析程序。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4"/>
        <w:gridCol w:w="4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i:float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i,j,k:int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六、综合分析设计题 (矩阵连乘)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当有多个矩阵进行运算时，各个矩阵之间的运算顺序可影响到最终的运算次数。如 A 为 50×20 的矩阵，B为 20×5 的矩阵，C为 5×30 的矩阵，那么 (AB)C 的运算次数为12500次，A(BC) 的运算次数为33000次，下面请你用编译原理的方法完成这一类式子的计算和判别功能，写出相关的思路和代码，要求的输入输出格式如下：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注意：不用编译原理相关的方法最多得3分！！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(ABC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(AB)C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A(BC)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Output: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No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12500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33000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8F"/>
    <w:rsid w:val="003C7595"/>
    <w:rsid w:val="00BA19AC"/>
    <w:rsid w:val="00C7478F"/>
    <w:rsid w:val="00FC0145"/>
    <w:rsid w:val="05D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字符"/>
    <w:basedOn w:val="9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line"/>
    <w:basedOn w:val="9"/>
    <w:uiPriority w:val="0"/>
  </w:style>
  <w:style w:type="character" w:customStyle="1" w:styleId="17">
    <w:name w:val="keyword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528</Characters>
  <Lines>4</Lines>
  <Paragraphs>1</Paragraphs>
  <TotalTime>2</TotalTime>
  <ScaleCrop>false</ScaleCrop>
  <LinksUpToDate>false</LinksUpToDate>
  <CharactersWithSpaces>619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2022-01-06T15:03:00Z</dcterms:created>
  <dc:creator>龙 泓汀</dc:creator>
  <cp:lastModifiedBy>kenton</cp:lastModifiedBy>
  <dcterms:modified xsi:type="dcterms:W3CDTF">2022-01-09T07:24:03Z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D9EDCB35D21F49909FCF3B03AC3D896F</vt:lpwstr>
  </property>
</Properties>
</file>