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SParking - Smart Parking Management System - User Manual</w:t>
      </w:r>
    </w:p>
    <w:p>
      <w:pPr>
        <w:pStyle w:val="FirstParagraph"/>
      </w:pPr>
      <w:r>
        <w:t xml:space="preserve">P</w:t>
      </w:r>
    </w:p>
    <w:bookmarkStart w:id="9" w:name="sparking"/>
    <w:p>
      <w:pPr>
        <w:pStyle w:val="Heading1"/>
      </w:pPr>
      <w:r>
        <w:t xml:space="preserve">SParking</w:t>
      </w:r>
    </w:p>
    <w:p>
      <w:pPr>
        <w:pStyle w:val="FirstParagraph"/>
      </w:pPr>
      <w:r>
        <w:t xml:space="preserve">Smart Parking Management System</w:t>
      </w:r>
    </w:p>
    <w:p>
      <w:pPr>
        <w:pStyle w:val="BodyText"/>
      </w:pPr>
      <w:r>
        <w:t xml:space="preserve">User Manual</w:t>
      </w:r>
    </w:p>
    <w:p>
      <w:pPr>
        <w:pStyle w:val="BodyText"/>
      </w:pPr>
      <w:r>
        <w:t xml:space="preserve">Version 1.0</w:t>
      </w:r>
      <w:r>
        <w:br/>
      </w:r>
      <w:r>
        <w:t xml:space="preserve">January 2026</w:t>
      </w:r>
    </w:p>
    <w:p>
      <w:pPr>
        <w:pStyle w:val="BodyText"/>
      </w:pPr>
      <w:r>
        <w:t xml:space="preserve">Confidential - For Authorized Users Only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1. Introduction</w:t>
      </w:r>
    </w:p>
    <w:p>
      <w:pPr>
        <w:pStyle w:val="Compact"/>
        <w:numPr>
          <w:ilvl w:val="0"/>
          <w:numId w:val="1001"/>
        </w:numPr>
      </w:pPr>
      <w:r>
        <w:t xml:space="preserve">    1.1 About SParking</w:t>
      </w:r>
    </w:p>
    <w:p>
      <w:pPr>
        <w:pStyle w:val="Compact"/>
        <w:numPr>
          <w:ilvl w:val="0"/>
          <w:numId w:val="1001"/>
        </w:numPr>
      </w:pPr>
      <w:r>
        <w:t xml:space="preserve">    1.2 System Requirements</w:t>
      </w:r>
    </w:p>
    <w:p>
      <w:pPr>
        <w:pStyle w:val="Compact"/>
        <w:numPr>
          <w:ilvl w:val="0"/>
          <w:numId w:val="1001"/>
        </w:numPr>
      </w:pPr>
      <w:r>
        <w:t xml:space="preserve">    1.3 Getting Started</w:t>
      </w:r>
    </w:p>
    <w:p>
      <w:pPr>
        <w:pStyle w:val="Compact"/>
        <w:numPr>
          <w:ilvl w:val="0"/>
          <w:numId w:val="1001"/>
        </w:numPr>
      </w:pPr>
      <w:r>
        <w:t xml:space="preserve">2. Dashboard Overview</w:t>
      </w:r>
    </w:p>
    <w:p>
      <w:pPr>
        <w:pStyle w:val="Compact"/>
        <w:numPr>
          <w:ilvl w:val="0"/>
          <w:numId w:val="1001"/>
        </w:numPr>
      </w:pPr>
      <w:r>
        <w:t xml:space="preserve">    2.1 Navigation</w:t>
      </w:r>
    </w:p>
    <w:p>
      <w:pPr>
        <w:pStyle w:val="Compact"/>
        <w:numPr>
          <w:ilvl w:val="0"/>
          <w:numId w:val="1001"/>
        </w:numPr>
      </w:pPr>
      <w:r>
        <w:t xml:space="preserve">    2.2 Key Metrics</w:t>
      </w:r>
    </w:p>
    <w:p>
      <w:pPr>
        <w:pStyle w:val="Compact"/>
        <w:numPr>
          <w:ilvl w:val="0"/>
          <w:numId w:val="1001"/>
        </w:numPr>
      </w:pPr>
      <w:r>
        <w:t xml:space="preserve">    2.3 System Health</w:t>
      </w:r>
    </w:p>
    <w:p>
      <w:pPr>
        <w:pStyle w:val="Compact"/>
        <w:numPr>
          <w:ilvl w:val="0"/>
          <w:numId w:val="1001"/>
        </w:numPr>
      </w:pPr>
      <w:r>
        <w:t xml:space="preserve">3. Parking Management</w:t>
      </w:r>
    </w:p>
    <w:p>
      <w:pPr>
        <w:pStyle w:val="Compact"/>
        <w:numPr>
          <w:ilvl w:val="0"/>
          <w:numId w:val="1001"/>
        </w:numPr>
      </w:pPr>
      <w:r>
        <w:t xml:space="preserve">    3.1 Parking Lots</w:t>
      </w:r>
    </w:p>
    <w:p>
      <w:pPr>
        <w:pStyle w:val="Compact"/>
        <w:numPr>
          <w:ilvl w:val="0"/>
          <w:numId w:val="1001"/>
        </w:numPr>
      </w:pPr>
      <w:r>
        <w:t xml:space="preserve">    3.2 Zones</w:t>
      </w:r>
    </w:p>
    <w:p>
      <w:pPr>
        <w:pStyle w:val="Compact"/>
        <w:numPr>
          <w:ilvl w:val="0"/>
          <w:numId w:val="1001"/>
        </w:numPr>
      </w:pPr>
      <w:r>
        <w:t xml:space="preserve">    3.3 Slots</w:t>
      </w:r>
    </w:p>
    <w:p>
      <w:pPr>
        <w:pStyle w:val="Compact"/>
        <w:numPr>
          <w:ilvl w:val="0"/>
          <w:numId w:val="1001"/>
        </w:numPr>
      </w:pPr>
      <w:r>
        <w:t xml:space="preserve">    3.4 Cameras</w:t>
      </w:r>
    </w:p>
    <w:p>
      <w:pPr>
        <w:pStyle w:val="Compact"/>
        <w:numPr>
          <w:ilvl w:val="0"/>
          <w:numId w:val="1001"/>
        </w:numPr>
      </w:pPr>
      <w:r>
        <w:t xml:space="preserve">4. Daily Operations</w:t>
      </w:r>
    </w:p>
    <w:p>
      <w:pPr>
        <w:pStyle w:val="Compact"/>
        <w:numPr>
          <w:ilvl w:val="0"/>
          <w:numId w:val="1001"/>
        </w:numPr>
      </w:pPr>
      <w:r>
        <w:t xml:space="preserve">    4.1 Token Management</w:t>
      </w:r>
    </w:p>
    <w:p>
      <w:pPr>
        <w:pStyle w:val="Compact"/>
        <w:numPr>
          <w:ilvl w:val="0"/>
          <w:numId w:val="1001"/>
        </w:numPr>
      </w:pPr>
      <w:r>
        <w:t xml:space="preserve">    4.2 Vehicle Registry</w:t>
      </w:r>
    </w:p>
    <w:p>
      <w:pPr>
        <w:pStyle w:val="Compact"/>
        <w:numPr>
          <w:ilvl w:val="0"/>
          <w:numId w:val="1001"/>
        </w:numPr>
      </w:pPr>
      <w:r>
        <w:t xml:space="preserve">    4.3 Live Monitoring</w:t>
      </w:r>
    </w:p>
    <w:p>
      <w:pPr>
        <w:pStyle w:val="Compact"/>
        <w:numPr>
          <w:ilvl w:val="0"/>
          <w:numId w:val="1001"/>
        </w:numPr>
      </w:pPr>
      <w:r>
        <w:t xml:space="preserve">    4.4 Vehicle Entry Process</w:t>
      </w:r>
    </w:p>
    <w:p>
      <w:pPr>
        <w:pStyle w:val="Compact"/>
        <w:numPr>
          <w:ilvl w:val="0"/>
          <w:numId w:val="1001"/>
        </w:numPr>
      </w:pPr>
      <w:r>
        <w:t xml:space="preserve">    4.5 Vehicle Exit Process</w:t>
      </w:r>
    </w:p>
    <w:p>
      <w:pPr>
        <w:pStyle w:val="Compact"/>
        <w:numPr>
          <w:ilvl w:val="0"/>
          <w:numId w:val="1001"/>
        </w:numPr>
      </w:pPr>
      <w:r>
        <w:t xml:space="preserve">5. Financial Management</w:t>
      </w:r>
    </w:p>
    <w:p>
      <w:pPr>
        <w:pStyle w:val="Compact"/>
        <w:numPr>
          <w:ilvl w:val="0"/>
          <w:numId w:val="1001"/>
        </w:numPr>
      </w:pPr>
      <w:r>
        <w:t xml:space="preserve">    5.1 Wallet Management</w:t>
      </w:r>
    </w:p>
    <w:p>
      <w:pPr>
        <w:pStyle w:val="Compact"/>
        <w:numPr>
          <w:ilvl w:val="0"/>
          <w:numId w:val="1001"/>
        </w:numPr>
      </w:pPr>
      <w:r>
        <w:t xml:space="preserve">    5.2 Bank Accounts</w:t>
      </w:r>
    </w:p>
    <w:p>
      <w:pPr>
        <w:pStyle w:val="Compact"/>
        <w:numPr>
          <w:ilvl w:val="0"/>
          <w:numId w:val="1001"/>
        </w:numPr>
      </w:pPr>
      <w:r>
        <w:t xml:space="preserve">    5.3 Payments &amp; Transactions</w:t>
      </w:r>
    </w:p>
    <w:p>
      <w:pPr>
        <w:pStyle w:val="Compact"/>
        <w:numPr>
          <w:ilvl w:val="0"/>
          <w:numId w:val="1001"/>
        </w:numPr>
      </w:pPr>
      <w:r>
        <w:t xml:space="preserve">6. Analytics &amp; Reports</w:t>
      </w:r>
    </w:p>
    <w:p>
      <w:pPr>
        <w:pStyle w:val="Compact"/>
        <w:numPr>
          <w:ilvl w:val="0"/>
          <w:numId w:val="1001"/>
        </w:numPr>
      </w:pPr>
      <w:r>
        <w:t xml:space="preserve">    6.1 Analytics Dashboard</w:t>
      </w:r>
    </w:p>
    <w:p>
      <w:pPr>
        <w:pStyle w:val="Compact"/>
        <w:numPr>
          <w:ilvl w:val="0"/>
          <w:numId w:val="1001"/>
        </w:numPr>
      </w:pPr>
      <w:r>
        <w:t xml:space="preserve">    6.2 Generating Reports</w:t>
      </w:r>
    </w:p>
    <w:p>
      <w:pPr>
        <w:pStyle w:val="Compact"/>
        <w:numPr>
          <w:ilvl w:val="0"/>
          <w:numId w:val="1001"/>
        </w:numPr>
      </w:pPr>
      <w:r>
        <w:t xml:space="preserve">    6.3 Exporting Data</w:t>
      </w:r>
    </w:p>
    <w:p>
      <w:pPr>
        <w:pStyle w:val="Compact"/>
        <w:numPr>
          <w:ilvl w:val="0"/>
          <w:numId w:val="1001"/>
        </w:numPr>
      </w:pPr>
      <w:r>
        <w:t xml:space="preserve">7. System Settings</w:t>
      </w:r>
    </w:p>
    <w:p>
      <w:pPr>
        <w:pStyle w:val="Compact"/>
        <w:numPr>
          <w:ilvl w:val="0"/>
          <w:numId w:val="1001"/>
        </w:numPr>
      </w:pPr>
      <w:r>
        <w:t xml:space="preserve">    7.1 Organization Settings</w:t>
      </w:r>
    </w:p>
    <w:p>
      <w:pPr>
        <w:pStyle w:val="Compact"/>
        <w:numPr>
          <w:ilvl w:val="0"/>
          <w:numId w:val="1001"/>
        </w:numPr>
      </w:pPr>
      <w:r>
        <w:t xml:space="preserve">    7.2 Alert Configuration</w:t>
      </w:r>
    </w:p>
    <w:p>
      <w:pPr>
        <w:pStyle w:val="Compact"/>
        <w:numPr>
          <w:ilvl w:val="0"/>
          <w:numId w:val="1001"/>
        </w:numPr>
      </w:pPr>
      <w:r>
        <w:t xml:space="preserve">    7.3 Security Settings</w:t>
      </w:r>
    </w:p>
    <w:p>
      <w:pPr>
        <w:pStyle w:val="Compact"/>
        <w:numPr>
          <w:ilvl w:val="0"/>
          <w:numId w:val="1001"/>
        </w:numPr>
      </w:pPr>
      <w:r>
        <w:t xml:space="preserve">    7.4 User Management</w:t>
      </w:r>
    </w:p>
    <w:p>
      <w:pPr>
        <w:pStyle w:val="Compact"/>
        <w:numPr>
          <w:ilvl w:val="0"/>
          <w:numId w:val="1001"/>
        </w:numPr>
      </w:pPr>
      <w:r>
        <w:t xml:space="preserve">8. Troubleshooting</w:t>
      </w:r>
    </w:p>
    <w:p>
      <w:pPr>
        <w:pStyle w:val="Compact"/>
        <w:numPr>
          <w:ilvl w:val="0"/>
          <w:numId w:val="1001"/>
        </w:numPr>
      </w:pPr>
      <w:r>
        <w:t xml:space="preserve">9. Glossary</w:t>
      </w:r>
    </w:p>
    <w:p>
      <w:pPr>
        <w:pStyle w:val="Compact"/>
        <w:numPr>
          <w:ilvl w:val="0"/>
          <w:numId w:val="1001"/>
        </w:numPr>
      </w:pPr>
      <w:r>
        <w:t xml:space="preserve">10. Support &amp; Contact</w:t>
      </w:r>
    </w:p>
    <w:bookmarkEnd w:id="10"/>
    <w:bookmarkStart w:id="16" w:name="introduction"/>
    <w:p>
      <w:pPr>
        <w:pStyle w:val="Heading2"/>
      </w:pPr>
      <w:r>
        <w:t xml:space="preserve">1. Introduction</w:t>
      </w:r>
    </w:p>
    <w:bookmarkStart w:id="11" w:name="about-sparking"/>
    <w:p>
      <w:pPr>
        <w:pStyle w:val="Heading3"/>
      </w:pPr>
      <w:r>
        <w:t xml:space="preserve">1.1 About SParking</w:t>
      </w:r>
    </w:p>
    <w:p>
      <w:pPr>
        <w:pStyle w:val="FirstParagraph"/>
      </w:pPr>
      <w:r>
        <w:t xml:space="preserve">SParking is a comprehensive smart parking management system designed to streamline parking operations for facilities of all sizes. From small parking lots to large multi-level commercial parking structures, SParking provides the tools you need to efficiently manage vehicles, process payments, and gain valuable insights into your parking operations.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Number Plate Recognition (ANPR)</w:t>
      </w:r>
      <w:r>
        <w:t xml:space="preserve"> </w:t>
      </w:r>
      <w:r>
        <w:t xml:space="preserve">- Automated vehicle identification using AI-powered camera systems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Monitoring</w:t>
      </w:r>
      <w:r>
        <w:t xml:space="preserve"> </w:t>
      </w:r>
      <w:r>
        <w:t xml:space="preserve">- Live dashboard with occupancy tracking and camera feeds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Multi-Payment Support</w:t>
      </w:r>
      <w:r>
        <w:t xml:space="preserve"> </w:t>
      </w:r>
      <w:r>
        <w:t xml:space="preserve">- Accept Cash, UPI, Card, and digital wallet payments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Zone-based Management</w:t>
      </w:r>
      <w:r>
        <w:t xml:space="preserve"> </w:t>
      </w:r>
      <w:r>
        <w:t xml:space="preserve">- Organize parking by zones, levels, and vehicle types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Comprehensive Analytics</w:t>
      </w:r>
      <w:r>
        <w:t xml:space="preserve"> </w:t>
      </w:r>
      <w:r>
        <w:t xml:space="preserve">- Detailed reports and predictive analytics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Hardware Integration</w:t>
      </w:r>
      <w:r>
        <w:t xml:space="preserve"> </w:t>
      </w:r>
      <w:r>
        <w:t xml:space="preserve">- Control gates, displays, and ticket printers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Multi-currency Support</w:t>
      </w:r>
      <w:r>
        <w:t xml:space="preserve"> </w:t>
      </w:r>
      <w:r>
        <w:t xml:space="preserve">- INR, USD, EUR, GBP</w:t>
      </w:r>
    </w:p>
    <w:bookmarkEnd w:id="11"/>
    <w:bookmarkStart w:id="12" w:name="system-requirements"/>
    <w:p>
      <w:pPr>
        <w:pStyle w:val="Heading3"/>
      </w:pPr>
      <w:r>
        <w:t xml:space="preserve">1.2 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Browser</w:t>
            </w:r>
          </w:p>
        </w:tc>
        <w:tc>
          <w:tcPr/>
          <w:p>
            <w:pPr>
              <w:pStyle w:val="Compact"/>
            </w:pPr>
            <w:r>
              <w:t xml:space="preserve">Google Chrome (recommended), Firefox, Safari, or Edge (latest versions)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Connection</w:t>
            </w:r>
          </w:p>
        </w:tc>
        <w:tc>
          <w:tcPr/>
          <w:p>
            <w:pPr>
              <w:pStyle w:val="Compact"/>
            </w:pPr>
            <w:r>
              <w:t xml:space="preserve">Stable broadband connection (minimum 5 Mbps for camera streaming)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Resolution</w:t>
            </w:r>
          </w:p>
        </w:tc>
        <w:tc>
          <w:tcPr/>
          <w:p>
            <w:pPr>
              <w:pStyle w:val="Compact"/>
            </w:pPr>
            <w:r>
              <w:t xml:space="preserve">Minimum 1280x720, recommended 1920x1080 or 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Desktop, laptop, or tablet (responsive design supported)</w:t>
            </w:r>
          </w:p>
        </w:tc>
      </w:tr>
    </w:tbl>
    <w:bookmarkEnd w:id="12"/>
    <w:bookmarkStart w:id="15" w:name="getting-started"/>
    <w:p>
      <w:pPr>
        <w:pStyle w:val="Heading3"/>
      </w:pPr>
      <w:r>
        <w:t xml:space="preserve">1.3 Getting Started</w:t>
      </w:r>
    </w:p>
    <w:bookmarkStart w:id="13" w:name="logging-in"/>
    <w:p>
      <w:pPr>
        <w:pStyle w:val="Heading4"/>
      </w:pPr>
      <w:r>
        <w:t xml:space="preserve">Logging In</w:t>
      </w:r>
    </w:p>
    <w:p>
      <w:pPr>
        <w:pStyle w:val="Compact"/>
        <w:numPr>
          <w:ilvl w:val="0"/>
          <w:numId w:val="1003"/>
        </w:numPr>
      </w:pPr>
      <w:r>
        <w:t xml:space="preserve">Open your web browser and navigate to your SParking URL (provided by your administrator)</w:t>
      </w:r>
    </w:p>
    <w:p>
      <w:pPr>
        <w:pStyle w:val="Compact"/>
        <w:numPr>
          <w:ilvl w:val="0"/>
          <w:numId w:val="1003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in the email field</w:t>
      </w:r>
    </w:p>
    <w:p>
      <w:pPr>
        <w:pStyle w:val="Compact"/>
        <w:numPr>
          <w:ilvl w:val="0"/>
          <w:numId w:val="1003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in the password field</w:t>
      </w:r>
    </w:p>
    <w:p>
      <w:pPr>
        <w:pStyle w:val="Compact"/>
        <w:numPr>
          <w:ilvl w:val="0"/>
          <w:numId w:val="100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"Sign In"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3"/>
        </w:numPr>
      </w:pPr>
      <w:r>
        <w:t xml:space="preserve">Upon successful login, you will be redirected to the Dashboard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If you forget your password, contact your system administrator to reset it. For security reasons, passwords must be at least 8 characters and include uppercase, lowercase, numbers, and special characters.</w:t>
      </w:r>
    </w:p>
    <w:bookmarkEnd w:id="13"/>
    <w:bookmarkStart w:id="14" w:name="first-time-setup-checklist"/>
    <w:p>
      <w:pPr>
        <w:pStyle w:val="Heading4"/>
      </w:pPr>
      <w:r>
        <w:t xml:space="preserve">First-Time Setup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Configure organization settings</w:t>
            </w:r>
          </w:p>
        </w:tc>
        <w:tc>
          <w:tcPr/>
          <w:p>
            <w:pPr>
              <w:pStyle w:val="Compact"/>
            </w:pPr>
            <w:r>
              <w:t xml:space="preserve">Settings &gt;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 up parking lot details</w:t>
            </w:r>
          </w:p>
        </w:tc>
        <w:tc>
          <w:tcPr/>
          <w:p>
            <w:pPr>
              <w:pStyle w:val="Compact"/>
            </w:pPr>
            <w:r>
              <w:t xml:space="preserve">Parking Lots &gt; Add 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Create zones</w:t>
            </w:r>
          </w:p>
        </w:tc>
        <w:tc>
          <w:tcPr/>
          <w:p>
            <w:pPr>
              <w:pStyle w:val="Compact"/>
            </w:pPr>
            <w:r>
              <w:t xml:space="preserve">Zones &gt; Add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Configure parking slots</w:t>
            </w:r>
          </w:p>
        </w:tc>
        <w:tc>
          <w:tcPr/>
          <w:p>
            <w:pPr>
              <w:pStyle w:val="Compact"/>
            </w:pPr>
            <w:r>
              <w:t xml:space="preserve">Slots &gt; Add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Connect cameras</w:t>
            </w:r>
          </w:p>
        </w:tc>
        <w:tc>
          <w:tcPr/>
          <w:p>
            <w:pPr>
              <w:pStyle w:val="Compact"/>
            </w:pPr>
            <w:r>
              <w:t xml:space="preserve">Cameras &gt; Add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Set up payment methods</w:t>
            </w:r>
          </w:p>
        </w:tc>
        <w:tc>
          <w:tcPr/>
          <w:p>
            <w:pPr>
              <w:pStyle w:val="Compact"/>
            </w:pPr>
            <w:r>
              <w:t xml:space="preserve">Settings &gt; Payments</w:t>
            </w:r>
          </w:p>
        </w:tc>
      </w:tr>
    </w:tbl>
    <w:bookmarkEnd w:id="14"/>
    <w:bookmarkEnd w:id="15"/>
    <w:bookmarkEnd w:id="16"/>
    <w:bookmarkStart w:id="20" w:name="dashboard-overview"/>
    <w:p>
      <w:pPr>
        <w:pStyle w:val="Heading2"/>
      </w:pPr>
      <w:r>
        <w:t xml:space="preserve">2. Dashboard Overview</w:t>
      </w:r>
    </w:p>
    <w:bookmarkStart w:id="17" w:name="navigation"/>
    <w:p>
      <w:pPr>
        <w:pStyle w:val="Heading3"/>
      </w:pPr>
      <w:r>
        <w:t xml:space="preserve">2.1 Navigation</w:t>
      </w:r>
    </w:p>
    <w:p>
      <w:pPr>
        <w:pStyle w:val="FirstParagraph"/>
      </w:pPr>
      <w:r>
        <w:t xml:space="preserve">The SParking dashboard uses a sidebar navigation system with the following main sections: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Main dashboard with key metrics and real-time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Real-time camera feeds and event monitoring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PARKING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Lots</w:t>
            </w:r>
          </w:p>
        </w:tc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Manage parking facilities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Zones</w:t>
            </w:r>
          </w:p>
        </w:tc>
        <w:tc>
          <w:tcPr/>
          <w:p>
            <w:pPr>
              <w:pStyle w:val="Compact"/>
            </w:pPr>
            <w:r>
              <w:t xml:space="preserve">Layers</w:t>
            </w:r>
          </w:p>
        </w:tc>
        <w:tc>
          <w:tcPr/>
          <w:p>
            <w:pPr>
              <w:pStyle w:val="Compact"/>
            </w:pPr>
            <w:r>
              <w:t xml:space="preserve">Configure parking zones and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Slots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Manage individual parking 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Set up and monitor cameras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Manage parking permits and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Vehicles</w:t>
            </w:r>
          </w:p>
        </w:tc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Vehicle registry and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Payment transaction history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</w:pPr>
            <w:r>
              <w:t xml:space="preserve">Digital wallet management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Chart</w:t>
            </w:r>
          </w:p>
        </w:tc>
        <w:tc>
          <w:tcPr/>
          <w:p>
            <w:pPr>
              <w:pStyle w:val="Compact"/>
            </w:pPr>
            <w:r>
              <w:t xml:space="preserve">Performance analytics and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Generate and export reports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Gear</w:t>
            </w:r>
          </w:p>
        </w:tc>
        <w:tc>
          <w:tcPr/>
          <w:p>
            <w:pPr>
              <w:pStyle w:val="Compact"/>
            </w:pPr>
            <w:r>
              <w:t xml:space="preserve">System configuration</w:t>
            </w:r>
          </w:p>
        </w:tc>
      </w:tr>
    </w:tbl>
    <w:bookmarkEnd w:id="17"/>
    <w:bookmarkStart w:id="18" w:name="key-metrics"/>
    <w:p>
      <w:pPr>
        <w:pStyle w:val="Heading3"/>
      </w:pPr>
      <w:r>
        <w:t xml:space="preserve">2.2 Key Metrics</w:t>
      </w:r>
    </w:p>
    <w:p>
      <w:pPr>
        <w:pStyle w:val="FirstParagraph"/>
      </w:pPr>
      <w:r>
        <w:t xml:space="preserve">The main dashboard displays real-time metrics in card format: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What to 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Capacity</w:t>
            </w:r>
          </w:p>
        </w:tc>
        <w:tc>
          <w:tcPr/>
          <w:p>
            <w:pPr>
              <w:pStyle w:val="Compact"/>
            </w:pPr>
            <w:r>
              <w:t xml:space="preserve">Shows occupied vs. available slots</w:t>
            </w:r>
          </w:p>
        </w:tc>
        <w:tc>
          <w:tcPr/>
          <w:p>
            <w:pPr>
              <w:pStyle w:val="Compact"/>
            </w:pPr>
            <w:r>
              <w:t xml:space="preserve">Ensure sufficient availability during peak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Occupancy Rate</w:t>
            </w:r>
          </w:p>
        </w:tc>
        <w:tc>
          <w:tcPr/>
          <w:p>
            <w:pPr>
              <w:pStyle w:val="Compact"/>
            </w:pPr>
            <w:r>
              <w:t xml:space="preserve">Percentage of slots currently occupied</w:t>
            </w:r>
          </w:p>
        </w:tc>
        <w:tc>
          <w:tcPr/>
          <w:p>
            <w:pPr>
              <w:pStyle w:val="Compact"/>
            </w:pPr>
            <w:r>
              <w:t xml:space="preserve">High rates (&gt;90%) may indicate need for overflow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Today's Revenue</w:t>
            </w:r>
          </w:p>
        </w:tc>
        <w:tc>
          <w:tcPr/>
          <w:p>
            <w:pPr>
              <w:pStyle w:val="Compact"/>
            </w:pPr>
            <w:r>
              <w:t xml:space="preserve">Total revenue collected today</w:t>
            </w:r>
          </w:p>
        </w:tc>
        <w:tc>
          <w:tcPr/>
          <w:p>
            <w:pPr>
              <w:pStyle w:val="Compact"/>
            </w:pPr>
            <w:r>
              <w:t xml:space="preserve">Compare with historical averages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Tokens</w:t>
            </w:r>
          </w:p>
        </w:tc>
        <w:tc>
          <w:tcPr/>
          <w:p>
            <w:pPr>
              <w:pStyle w:val="Compact"/>
            </w:pPr>
            <w:r>
              <w:t xml:space="preserve">Number of vehicles currently parked</w:t>
            </w:r>
          </w:p>
        </w:tc>
        <w:tc>
          <w:tcPr/>
          <w:p>
            <w:pPr>
              <w:pStyle w:val="Compact"/>
            </w:pPr>
            <w:r>
              <w:t xml:space="preserve">Should match occupied slots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Entries</w:t>
            </w:r>
          </w:p>
        </w:tc>
        <w:tc>
          <w:tcPr/>
          <w:p>
            <w:pPr>
              <w:pStyle w:val="Compact"/>
            </w:pPr>
            <w:r>
              <w:t xml:space="preserve">Vehicles entered today</w:t>
            </w:r>
          </w:p>
        </w:tc>
        <w:tc>
          <w:tcPr/>
          <w:p>
            <w:pPr>
              <w:pStyle w:val="Compact"/>
            </w:pPr>
            <w:r>
              <w:t xml:space="preserve">Track traffic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Exits</w:t>
            </w:r>
          </w:p>
        </w:tc>
        <w:tc>
          <w:tcPr/>
          <w:p>
            <w:pPr>
              <w:pStyle w:val="Compact"/>
            </w:pPr>
            <w:r>
              <w:t xml:space="preserve">Vehicles exited today</w:t>
            </w:r>
          </w:p>
        </w:tc>
        <w:tc>
          <w:tcPr/>
          <w:p>
            <w:pPr>
              <w:pStyle w:val="Compact"/>
            </w:pPr>
            <w:r>
              <w:t xml:space="preserve">Compare with entries for flow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Cameras</w:t>
            </w:r>
          </w:p>
        </w:tc>
        <w:tc>
          <w:tcPr/>
          <w:p>
            <w:pPr>
              <w:pStyle w:val="Compact"/>
            </w:pPr>
            <w:r>
              <w:t xml:space="preserve">Active cameras vs. total installed</w:t>
            </w:r>
          </w:p>
        </w:tc>
        <w:tc>
          <w:tcPr/>
          <w:p>
            <w:pPr>
              <w:pStyle w:val="Compact"/>
            </w:pPr>
            <w:r>
              <w:t xml:space="preserve">All cameras should be online for optimal ANPR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Avg. Duration</w:t>
            </w:r>
          </w:p>
        </w:tc>
        <w:tc>
          <w:tcPr/>
          <w:p>
            <w:pPr>
              <w:pStyle w:val="Compact"/>
            </w:pPr>
            <w:r>
              <w:t xml:space="preserve">Average parking time today</w:t>
            </w:r>
          </w:p>
        </w:tc>
        <w:tc>
          <w:tcPr/>
          <w:p>
            <w:pPr>
              <w:pStyle w:val="Compact"/>
            </w:pPr>
            <w:r>
              <w:t xml:space="preserve">Helps in pricing optimization</w:t>
            </w:r>
          </w:p>
        </w:tc>
      </w:tr>
    </w:tbl>
    <w:bookmarkEnd w:id="18"/>
    <w:bookmarkStart w:id="19" w:name="system-health"/>
    <w:p>
      <w:pPr>
        <w:pStyle w:val="Heading3"/>
      </w:pPr>
      <w:r>
        <w:t xml:space="preserve">2.3 System Health</w:t>
      </w:r>
    </w:p>
    <w:p>
      <w:pPr>
        <w:pStyle w:val="FirstParagraph"/>
      </w:pPr>
      <w:r>
        <w:t xml:space="preserve">The dashboard includes a system health panel showing the status of critical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Pipeline</w:t>
            </w:r>
          </w:p>
        </w:tc>
        <w:tc>
          <w:tcPr/>
          <w:p>
            <w:pPr>
              <w:pStyle w:val="Compact"/>
            </w:pPr>
            <w:r>
              <w:t xml:space="preserve">Online (green) / Offline (red) - ANPR detection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Connected (green) / Error (red) - Data storage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Network</w:t>
            </w:r>
          </w:p>
        </w:tc>
        <w:tc>
          <w:tcPr/>
          <w:p>
            <w:pPr>
              <w:pStyle w:val="Compact"/>
            </w:pPr>
            <w:r>
              <w:t xml:space="preserve">Shows online/total cameras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Controllers</w:t>
            </w:r>
          </w:p>
        </w:tc>
        <w:tc>
          <w:tcPr/>
          <w:p>
            <w:pPr>
              <w:pStyle w:val="Compact"/>
            </w:pPr>
            <w:r>
              <w:t xml:space="preserve">Online (green) / Offline (red) - Entry/exit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Active (green) / Down (red) - Payment processing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If any system component shows a red/offline status, contact your technical support team immediately to ensure uninterrupted operations.</w:t>
      </w:r>
    </w:p>
    <w:bookmarkEnd w:id="19"/>
    <w:bookmarkEnd w:id="20"/>
    <w:bookmarkStart w:id="32" w:name="parking-management"/>
    <w:p>
      <w:pPr>
        <w:pStyle w:val="Heading2"/>
      </w:pPr>
      <w:r>
        <w:t xml:space="preserve">3. Parking Management</w:t>
      </w:r>
    </w:p>
    <w:bookmarkStart w:id="23" w:name="parking-lots"/>
    <w:p>
      <w:pPr>
        <w:pStyle w:val="Heading3"/>
      </w:pPr>
      <w:r>
        <w:t xml:space="preserve">3.1 Parking Lots</w:t>
      </w:r>
    </w:p>
    <w:p>
      <w:pPr>
        <w:pStyle w:val="FirstParagraph"/>
      </w:pPr>
      <w:r>
        <w:t xml:space="preserve">Parking lots are the top-level organizational unit in SParking. Each lot represents a physical parking facility.</w:t>
      </w:r>
    </w:p>
    <w:bookmarkStart w:id="21" w:name="creating-a-new-parking-lot"/>
    <w:p>
      <w:pPr>
        <w:pStyle w:val="Heading4"/>
      </w:pPr>
      <w:r>
        <w:t xml:space="preserve">Creating a New Parking Lot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Parking Lots</w:t>
      </w:r>
      <w:r>
        <w:t xml:space="preserve"> </w:t>
      </w:r>
      <w:r>
        <w:t xml:space="preserve">from the sidebar</w:t>
      </w:r>
    </w:p>
    <w:p>
      <w:pPr>
        <w:pStyle w:val="Compact"/>
        <w:numPr>
          <w:ilvl w:val="0"/>
          <w:numId w:val="100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"Add Parking Lot"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4"/>
        </w:numPr>
      </w:pPr>
      <w:r>
        <w:t xml:space="preserve">Fill in the required information: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Display name for the parking lot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Address:</w:t>
      </w:r>
      <w:r>
        <w:t xml:space="preserve"> </w:t>
      </w:r>
      <w:r>
        <w:t xml:space="preserve">Physical street address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City:</w:t>
      </w:r>
      <w:r>
        <w:t xml:space="preserve"> </w:t>
      </w:r>
      <w:r>
        <w:t xml:space="preserve">City location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Country:</w:t>
      </w:r>
      <w:r>
        <w:t xml:space="preserve"> </w:t>
      </w:r>
      <w:r>
        <w:t xml:space="preserve">Select from dropdown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Currency:</w:t>
      </w:r>
      <w:r>
        <w:t xml:space="preserve"> </w:t>
      </w:r>
      <w:r>
        <w:t xml:space="preserve">Default currency for pricing (INR, USD, EUR, GBP)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Venue Type:</w:t>
      </w:r>
      <w:r>
        <w:t xml:space="preserve"> </w:t>
      </w:r>
      <w:r>
        <w:t xml:space="preserve">Mall, Airport, Hospital, Hotel, Commercial, Stadium, Cinema, or Residential</w:t>
      </w:r>
    </w:p>
    <w:p>
      <w:pPr>
        <w:pStyle w:val="Compact"/>
        <w:numPr>
          <w:ilvl w:val="0"/>
          <w:numId w:val="1004"/>
        </w:numPr>
      </w:pPr>
      <w:r>
        <w:t xml:space="preserve">Enable optional features: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EV Charging:</w:t>
      </w:r>
      <w:r>
        <w:t xml:space="preserve"> </w:t>
      </w:r>
      <w:r>
        <w:t xml:space="preserve">If electric vehicle charging is available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Valet Service:</w:t>
      </w:r>
      <w:r>
        <w:t xml:space="preserve"> </w:t>
      </w:r>
      <w:r>
        <w:t xml:space="preserve">If valet parking is offered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"Create"</w:t>
      </w:r>
      <w:r>
        <w:t xml:space="preserve"> </w:t>
      </w:r>
      <w:r>
        <w:t xml:space="preserve">to save</w:t>
      </w:r>
    </w:p>
    <w:bookmarkEnd w:id="21"/>
    <w:bookmarkStart w:id="22" w:name="parking-lot-status"/>
    <w:p>
      <w:pPr>
        <w:pStyle w:val="Heading4"/>
      </w:pPr>
      <w:r>
        <w:t xml:space="preserve">Parking Lot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Fully operational</w:t>
            </w:r>
          </w:p>
        </w:tc>
        <w:tc>
          <w:tcPr/>
          <w:p>
            <w:pPr>
              <w:pStyle w:val="Compact"/>
            </w:pPr>
            <w:r>
              <w:t xml:space="preserve">Normal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Under maintenance</w:t>
            </w:r>
          </w:p>
        </w:tc>
        <w:tc>
          <w:tcPr/>
          <w:p>
            <w:pPr>
              <w:pStyle w:val="Compact"/>
            </w:pPr>
            <w:r>
              <w:t xml:space="preserve">During repairs or upgrades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Not accepting vehicles</w:t>
            </w:r>
          </w:p>
        </w:tc>
        <w:tc>
          <w:tcPr/>
          <w:p>
            <w:pPr>
              <w:pStyle w:val="Compact"/>
            </w:pPr>
            <w:r>
              <w:t xml:space="preserve">After hours or permanent closure</w:t>
            </w:r>
          </w:p>
        </w:tc>
      </w:tr>
    </w:tbl>
    <w:bookmarkEnd w:id="22"/>
    <w:bookmarkEnd w:id="23"/>
    <w:bookmarkStart w:id="26" w:name="zones"/>
    <w:p>
      <w:pPr>
        <w:pStyle w:val="Heading3"/>
      </w:pPr>
      <w:r>
        <w:t xml:space="preserve">3.2 Zones</w:t>
      </w:r>
    </w:p>
    <w:p>
      <w:pPr>
        <w:pStyle w:val="FirstParagraph"/>
      </w:pPr>
      <w:r>
        <w:t xml:space="preserve">Zones help organize your parking lot into logical sections. Each zone can have different characteristics and pricing.</w:t>
      </w:r>
    </w:p>
    <w:bookmarkStart w:id="24" w:name="zone-types"/>
    <w:p>
      <w:pPr>
        <w:pStyle w:val="Heading4"/>
      </w:pPr>
      <w:r>
        <w:t xml:space="preserve">Zone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Standard parking for all 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Premium parking spots (may have higher rates)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 Charging</w:t>
            </w:r>
          </w:p>
        </w:tc>
        <w:tc>
          <w:tcPr/>
          <w:p>
            <w:pPr>
              <w:pStyle w:val="Compact"/>
            </w:pPr>
            <w:r>
              <w:t xml:space="preserve">EV_CHARGING</w:t>
            </w:r>
          </w:p>
        </w:tc>
        <w:tc>
          <w:tcPr/>
          <w:p>
            <w:pPr>
              <w:pStyle w:val="Compact"/>
            </w:pPr>
            <w:r>
              <w:t xml:space="preserve">Dedicated spots with charging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Accessible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Handicapped accessible parking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Reserved for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Guest parking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Term</w:t>
            </w:r>
          </w:p>
        </w:tc>
        <w:tc>
          <w:tcPr/>
          <w:p>
            <w:pPr>
              <w:pStyle w:val="Compact"/>
            </w:pPr>
            <w:r>
              <w:t xml:space="preserve">SHORT_TERM</w:t>
            </w:r>
          </w:p>
        </w:tc>
        <w:tc>
          <w:tcPr/>
          <w:p>
            <w:pPr>
              <w:pStyle w:val="Compact"/>
            </w:pPr>
            <w:r>
              <w:t xml:space="preserve">Quick parking (15-30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Term</w:t>
            </w:r>
          </w:p>
        </w:tc>
        <w:tc>
          <w:tcPr/>
          <w:p>
            <w:pPr>
              <w:pStyle w:val="Compact"/>
            </w:pPr>
            <w:r>
              <w:t xml:space="preserve">LONG_TERM</w:t>
            </w:r>
          </w:p>
        </w:tc>
        <w:tc>
          <w:tcPr/>
          <w:p>
            <w:pPr>
              <w:pStyle w:val="Compact"/>
            </w:pPr>
            <w:r>
              <w:t xml:space="preserve">Extended parking (airport style)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Wheeler</w:t>
            </w:r>
          </w:p>
        </w:tc>
        <w:tc>
          <w:tcPr/>
          <w:p>
            <w:pPr>
              <w:pStyle w:val="Compact"/>
            </w:pPr>
            <w:r>
              <w:t xml:space="preserve">TWO_WHEELER</w:t>
            </w:r>
          </w:p>
        </w:tc>
        <w:tc>
          <w:tcPr/>
          <w:p>
            <w:pPr>
              <w:pStyle w:val="Compact"/>
            </w:pPr>
            <w:r>
              <w:t xml:space="preserve">Motorcycle and scooter parking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Valet</w:t>
            </w:r>
          </w:p>
        </w:tc>
        <w:tc>
          <w:tcPr/>
          <w:p>
            <w:pPr>
              <w:pStyle w:val="Compact"/>
            </w:pPr>
            <w:r>
              <w:t xml:space="preserve">VALET</w:t>
            </w:r>
          </w:p>
        </w:tc>
        <w:tc>
          <w:tcPr/>
          <w:p>
            <w:pPr>
              <w:pStyle w:val="Compact"/>
            </w:pPr>
            <w:r>
              <w:t xml:space="preserve">Valet service parking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Pre-booked or monthly pass holders</w:t>
            </w:r>
          </w:p>
        </w:tc>
      </w:tr>
    </w:tbl>
    <w:bookmarkEnd w:id="24"/>
    <w:bookmarkStart w:id="25" w:name="creating-a-zone"/>
    <w:p>
      <w:pPr>
        <w:pStyle w:val="Heading4"/>
      </w:pPr>
      <w:r>
        <w:t xml:space="preserve">Creating a Zone</w:t>
      </w:r>
    </w:p>
    <w:p>
      <w:pPr>
        <w:pStyle w:val="Compact"/>
        <w:numPr>
          <w:ilvl w:val="0"/>
          <w:numId w:val="100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Zones</w:t>
      </w:r>
      <w:r>
        <w:t xml:space="preserve"> </w:t>
      </w:r>
      <w:r>
        <w:t xml:space="preserve">from the sidebar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"Add Zone"</w:t>
      </w:r>
    </w:p>
    <w:p>
      <w:pPr>
        <w:pStyle w:val="Compact"/>
        <w:numPr>
          <w:ilvl w:val="0"/>
          <w:numId w:val="1007"/>
        </w:numPr>
      </w:pPr>
      <w:r>
        <w:t xml:space="preserve">Enter zone details: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e.g., "Ground Floor A"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Short code e.g., "GF-A"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Level:</w:t>
      </w:r>
      <w:r>
        <w:t xml:space="preserve"> </w:t>
      </w:r>
      <w:r>
        <w:t xml:space="preserve">Floor number (0 for ground)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Select from zone types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Color:</w:t>
      </w:r>
      <w:r>
        <w:t xml:space="preserve"> </w:t>
      </w:r>
      <w:r>
        <w:t xml:space="preserve">Pick a color for visual identification on maps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Optional notes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"Create"</w:t>
      </w:r>
    </w:p>
    <w:bookmarkEnd w:id="25"/>
    <w:bookmarkEnd w:id="26"/>
    <w:bookmarkStart w:id="29" w:name="slots"/>
    <w:p>
      <w:pPr>
        <w:pStyle w:val="Heading3"/>
      </w:pPr>
      <w:r>
        <w:t xml:space="preserve">3.3 Slots</w:t>
      </w:r>
    </w:p>
    <w:p>
      <w:pPr>
        <w:pStyle w:val="FirstParagraph"/>
      </w:pPr>
      <w:r>
        <w:t xml:space="preserve">Slots represent individual parking spaces within zones.</w:t>
      </w:r>
    </w:p>
    <w:bookmarkStart w:id="27" w:name="bulk-slot-creation"/>
    <w:p>
      <w:pPr>
        <w:pStyle w:val="Heading4"/>
      </w:pPr>
      <w:r>
        <w:t xml:space="preserve">Bulk Slot Creation</w:t>
      </w:r>
    </w:p>
    <w:p>
      <w:pPr>
        <w:pStyle w:val="Compact"/>
        <w:numPr>
          <w:ilvl w:val="0"/>
          <w:numId w:val="1009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Slots</w:t>
      </w:r>
      <w:r>
        <w:t xml:space="preserve"> </w:t>
      </w:r>
      <w:r>
        <w:t xml:space="preserve">from the sidebar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"Add Slots"</w:t>
      </w:r>
    </w:p>
    <w:p>
      <w:pPr>
        <w:pStyle w:val="Compact"/>
        <w:numPr>
          <w:ilvl w:val="0"/>
          <w:numId w:val="1009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Zone</w:t>
      </w:r>
      <w:r>
        <w:t xml:space="preserve"> </w:t>
      </w:r>
      <w:r>
        <w:t xml:space="preserve">where slots will be added</w:t>
      </w:r>
    </w:p>
    <w:p>
      <w:pPr>
        <w:pStyle w:val="Compact"/>
        <w:numPr>
          <w:ilvl w:val="0"/>
          <w:numId w:val="1009"/>
        </w:numPr>
      </w:pPr>
      <w:r>
        <w:t xml:space="preserve">Configure slot generation: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Prefix:</w:t>
      </w:r>
      <w:r>
        <w:t xml:space="preserve"> </w:t>
      </w:r>
      <w:r>
        <w:t xml:space="preserve">e.g., "A" (creates A001, A002, etc.)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Start Number:</w:t>
      </w:r>
      <w:r>
        <w:t xml:space="preserve"> </w:t>
      </w:r>
      <w:r>
        <w:t xml:space="preserve">Starting number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Count:</w:t>
      </w:r>
      <w:r>
        <w:t xml:space="preserve"> </w:t>
      </w:r>
      <w:r>
        <w:t xml:space="preserve">Number of slots to create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Slot Type:</w:t>
      </w:r>
      <w:r>
        <w:t xml:space="preserve"> </w:t>
      </w:r>
      <w:r>
        <w:t xml:space="preserve">Standard, Compact, Large, Handicapped, EV Charging, Motorcycle, VIP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Vehicle Type:</w:t>
      </w:r>
      <w:r>
        <w:t xml:space="preserve"> </w:t>
      </w:r>
      <w:r>
        <w:t xml:space="preserve">Allowed vehicle type</w:t>
      </w:r>
    </w:p>
    <w:p>
      <w:pPr>
        <w:pStyle w:val="Compact"/>
        <w:numPr>
          <w:ilvl w:val="0"/>
          <w:numId w:val="1009"/>
        </w:numPr>
      </w:pPr>
      <w:r>
        <w:t xml:space="preserve">Enable features as needed: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EV Charger:</w:t>
      </w:r>
      <w:r>
        <w:t xml:space="preserve"> </w:t>
      </w:r>
      <w:r>
        <w:t xml:space="preserve">Slot has charging capability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Accessible:</w:t>
      </w:r>
      <w:r>
        <w:t xml:space="preserve"> </w:t>
      </w:r>
      <w:r>
        <w:t xml:space="preserve">Wheelchair accessible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"Create Slots"</w:t>
      </w:r>
    </w:p>
    <w:bookmarkEnd w:id="27"/>
    <w:bookmarkStart w:id="28" w:name="slot-status-indicators"/>
    <w:p>
      <w:pPr>
        <w:pStyle w:val="Heading4"/>
      </w:pPr>
      <w:r>
        <w:t xml:space="preserve">Slot Status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Empty and ready for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Occupied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Currently has a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Booked/pre-reserved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Under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Temporarily unavailable</w:t>
            </w:r>
          </w:p>
        </w:tc>
      </w:tr>
    </w:tbl>
    <w:bookmarkEnd w:id="28"/>
    <w:bookmarkEnd w:id="29"/>
    <w:bookmarkStart w:id="31" w:name="cameras"/>
    <w:p>
      <w:pPr>
        <w:pStyle w:val="Heading3"/>
      </w:pPr>
      <w:r>
        <w:t xml:space="preserve">3.4 Cameras</w:t>
      </w:r>
    </w:p>
    <w:p>
      <w:pPr>
        <w:pStyle w:val="FirstParagraph"/>
      </w:pPr>
      <w:r>
        <w:t xml:space="preserve">Cameras are used for ANPR (Automatic Number Plate Recognition) and live monitoring.</w:t>
      </w:r>
    </w:p>
    <w:bookmarkStart w:id="30" w:name="adding-a-camera"/>
    <w:p>
      <w:pPr>
        <w:pStyle w:val="Heading4"/>
      </w:pPr>
      <w:r>
        <w:t xml:space="preserve">Adding a Camera</w:t>
      </w:r>
    </w:p>
    <w:p>
      <w:pPr>
        <w:pStyle w:val="Compact"/>
        <w:numPr>
          <w:ilvl w:val="0"/>
          <w:numId w:val="101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Cameras</w:t>
      </w:r>
      <w:r>
        <w:t xml:space="preserve"> </w:t>
      </w:r>
      <w:r>
        <w:t xml:space="preserve">from the sidebar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"Add Camera"</w:t>
      </w:r>
    </w:p>
    <w:p>
      <w:pPr>
        <w:pStyle w:val="Compact"/>
        <w:numPr>
          <w:ilvl w:val="0"/>
          <w:numId w:val="1012"/>
        </w:numPr>
      </w:pPr>
      <w:r>
        <w:t xml:space="preserve">Enter camera details: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Descriptive name e.g., "Entry Gate Camera 1"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RTSP URL:</w:t>
      </w:r>
      <w:r>
        <w:t xml:space="preserve"> </w:t>
      </w:r>
      <w:r>
        <w:t xml:space="preserve">Camera stream URL (e.g., rtsp://192.168.1.100:554/stream)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ONVIF URL:</w:t>
      </w:r>
      <w:r>
        <w:t xml:space="preserve"> </w:t>
      </w:r>
      <w:r>
        <w:t xml:space="preserve">For PTZ control (optional)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Username:</w:t>
      </w:r>
      <w:r>
        <w:t xml:space="preserve"> </w:t>
      </w:r>
      <w:r>
        <w:t xml:space="preserve">Camera login username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Camera login password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Position:</w:t>
      </w:r>
      <w:r>
        <w:t xml:space="preserve"> </w:t>
      </w:r>
      <w:r>
        <w:t xml:space="preserve">Description of camera location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Number of slots this camera monitors</w:t>
      </w:r>
    </w:p>
    <w:p>
      <w:pPr>
        <w:pStyle w:val="Compact"/>
        <w:numPr>
          <w:ilvl w:val="0"/>
          <w:numId w:val="1012"/>
        </w:numPr>
      </w:pPr>
      <w:r>
        <w:t xml:space="preserve">Enable features: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Infrared:</w:t>
      </w:r>
      <w:r>
        <w:t xml:space="preserve"> </w:t>
      </w:r>
      <w:r>
        <w:t xml:space="preserve">Night vision capability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PTZ:</w:t>
      </w:r>
      <w:r>
        <w:t xml:space="preserve"> </w:t>
      </w:r>
      <w:r>
        <w:t xml:space="preserve">Pan-Tilt-Zoom support</w:t>
      </w:r>
    </w:p>
    <w:p>
      <w:pPr>
        <w:pStyle w:val="Compact"/>
        <w:numPr>
          <w:ilvl w:val="0"/>
          <w:numId w:val="1012"/>
        </w:numPr>
      </w:pPr>
      <w:r>
        <w:t xml:space="preserve">Assign camera to slots for ANPR detection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"Save"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For optimal ANPR performance, position cameras at a 15-30 degree angle to capture license plates clearly. Ensure adequate lighting or use IR-enabled cameras for 24/7 operation.</w:t>
      </w:r>
    </w:p>
    <w:bookmarkEnd w:id="30"/>
    <w:bookmarkEnd w:id="31"/>
    <w:bookmarkEnd w:id="32"/>
    <w:bookmarkStart w:id="46" w:name="daily-operations"/>
    <w:p>
      <w:pPr>
        <w:pStyle w:val="Heading2"/>
      </w:pPr>
      <w:r>
        <w:t xml:space="preserve">4. Daily Operations</w:t>
      </w:r>
    </w:p>
    <w:bookmarkStart w:id="37" w:name="token-management"/>
    <w:p>
      <w:pPr>
        <w:pStyle w:val="Heading3"/>
      </w:pPr>
      <w:r>
        <w:t xml:space="preserve">4.1 Token Management</w:t>
      </w:r>
    </w:p>
    <w:p>
      <w:pPr>
        <w:pStyle w:val="FirstParagraph"/>
      </w:pPr>
      <w:r>
        <w:t xml:space="preserve">Tokens are the core of parking operations - they track vehicle entry, parking duration, and fees.</w:t>
      </w:r>
    </w:p>
    <w:bookmarkStart w:id="33" w:name="token-types"/>
    <w:p>
      <w:pPr>
        <w:pStyle w:val="Heading4"/>
      </w:pPr>
      <w:r>
        <w:t xml:space="preserve">Token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</w:t>
            </w:r>
          </w:p>
        </w:tc>
        <w:tc>
          <w:tcPr/>
          <w:p>
            <w:pPr>
              <w:pStyle w:val="Compact"/>
            </w:pPr>
            <w:r>
              <w:t xml:space="preserve">Generated QR code ticket</w:t>
            </w:r>
          </w:p>
        </w:tc>
        <w:tc>
          <w:tcPr/>
          <w:p>
            <w:pPr>
              <w:pStyle w:val="Compact"/>
            </w:pPr>
            <w:r>
              <w:t xml:space="preserve">Standard parking (printed or digital)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RFID</w:t>
            </w:r>
          </w:p>
        </w:tc>
        <w:tc>
          <w:tcPr/>
          <w:p>
            <w:pPr>
              <w:pStyle w:val="Compact"/>
            </w:pPr>
            <w:r>
              <w:t xml:space="preserve">Radio-frequency tag</w:t>
            </w:r>
          </w:p>
        </w:tc>
        <w:tc>
          <w:tcPr/>
          <w:p>
            <w:pPr>
              <w:pStyle w:val="Compact"/>
            </w:pPr>
            <w:r>
              <w:t xml:space="preserve">Monthly pass 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Barcode ticket</w:t>
            </w:r>
          </w:p>
        </w:tc>
        <w:tc>
          <w:tcPr/>
          <w:p>
            <w:pPr>
              <w:pStyle w:val="Compact"/>
            </w:pPr>
            <w:r>
              <w:t xml:space="preserve">Legacy ticket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ANPR</w:t>
            </w:r>
          </w:p>
        </w:tc>
        <w:tc>
          <w:tcPr/>
          <w:p>
            <w:pPr>
              <w:pStyle w:val="Compact"/>
            </w:pPr>
            <w:r>
              <w:t xml:space="preserve">License plate recognition</w:t>
            </w:r>
          </w:p>
        </w:tc>
        <w:tc>
          <w:tcPr/>
          <w:p>
            <w:pPr>
              <w:pStyle w:val="Compact"/>
            </w:pPr>
            <w:r>
              <w:t xml:space="preserve">Ticketless entry/exit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Manually entered</w:t>
            </w:r>
          </w:p>
        </w:tc>
        <w:tc>
          <w:tcPr/>
          <w:p>
            <w:pPr>
              <w:pStyle w:val="Compact"/>
            </w:pPr>
            <w:r>
              <w:t xml:space="preserve">Backup when systems are down</w:t>
            </w:r>
          </w:p>
        </w:tc>
      </w:tr>
    </w:tbl>
    <w:bookmarkEnd w:id="33"/>
    <w:bookmarkStart w:id="34" w:name="token-status-flow"/>
    <w:p>
      <w:pPr>
        <w:pStyle w:val="Heading4"/>
      </w:pPr>
      <w:r>
        <w:t xml:space="preserve">Token Status Flow</w:t>
      </w:r>
    </w:p>
    <w:p>
      <w:pPr>
        <w:pStyle w:val="FirstParagraph"/>
      </w:pPr>
      <w:r>
        <w:rPr>
          <w:b/>
          <w:bCs/>
        </w:rPr>
        <w:t xml:space="preserve">ACTIVE</w:t>
      </w:r>
      <w:r>
        <w:t xml:space="preserve"> </w:t>
      </w:r>
      <w:r>
        <w:t xml:space="preserve">→ (Vehicle exits and pays) →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ACTIVE</w:t>
      </w:r>
      <w:r>
        <w:t xml:space="preserve"> </w:t>
      </w:r>
      <w:r>
        <w:t xml:space="preserve">→ (Ticket lost) →</w:t>
      </w:r>
      <w:r>
        <w:t xml:space="preserve"> </w:t>
      </w:r>
      <w:r>
        <w:rPr>
          <w:b/>
          <w:bCs/>
        </w:rPr>
        <w:t xml:space="preserve">LOST</w:t>
      </w:r>
      <w:r>
        <w:t xml:space="preserve"> </w:t>
      </w:r>
      <w:r>
        <w:t xml:space="preserve">→ (Lost fee paid) →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ACTIVE</w:t>
      </w:r>
      <w:r>
        <w:t xml:space="preserve"> </w:t>
      </w:r>
      <w:r>
        <w:t xml:space="preserve">→ (Time exceeded) →</w:t>
      </w:r>
      <w:r>
        <w:t xml:space="preserve"> </w:t>
      </w:r>
      <w:r>
        <w:rPr>
          <w:b/>
          <w:bCs/>
        </w:rPr>
        <w:t xml:space="preserve">EXPIRED</w:t>
      </w:r>
    </w:p>
    <w:p>
      <w:pPr>
        <w:pStyle w:val="BodyText"/>
      </w:pPr>
      <w:r>
        <w:rPr>
          <w:b/>
          <w:bCs/>
        </w:rPr>
        <w:t xml:space="preserve">ACTIVE</w:t>
      </w:r>
      <w:r>
        <w:t xml:space="preserve"> </w:t>
      </w:r>
      <w:r>
        <w:t xml:space="preserve">→ (Cancelled) →</w:t>
      </w:r>
      <w:r>
        <w:t xml:space="preserve"> </w:t>
      </w:r>
      <w:r>
        <w:rPr>
          <w:b/>
          <w:bCs/>
        </w:rPr>
        <w:t xml:space="preserve">CANCELLED</w:t>
      </w:r>
    </w:p>
    <w:bookmarkEnd w:id="34"/>
    <w:bookmarkStart w:id="35" w:name="creating-a-manual-token"/>
    <w:p>
      <w:pPr>
        <w:pStyle w:val="Heading4"/>
      </w:pPr>
      <w:r>
        <w:t xml:space="preserve">Creating a Manual Token</w:t>
      </w:r>
    </w:p>
    <w:p>
      <w:pPr>
        <w:pStyle w:val="Compact"/>
        <w:numPr>
          <w:ilvl w:val="0"/>
          <w:numId w:val="101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Tokens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"Generate Token"</w:t>
      </w:r>
    </w:p>
    <w:p>
      <w:pPr>
        <w:pStyle w:val="Compact"/>
        <w:numPr>
          <w:ilvl w:val="0"/>
          <w:numId w:val="1015"/>
        </w:numPr>
      </w:pPr>
      <w:r>
        <w:t xml:space="preserve">Enter vehicle details: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License Plate:</w:t>
      </w:r>
      <w:r>
        <w:t xml:space="preserve"> </w:t>
      </w:r>
      <w:r>
        <w:t xml:space="preserve">Vehicle registration number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Vehicle Type:</w:t>
      </w:r>
      <w:r>
        <w:t xml:space="preserve"> </w:t>
      </w:r>
      <w:r>
        <w:t xml:space="preserve">Car, SUV, Motorcycle, etc.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Entry Type:</w:t>
      </w:r>
      <w:r>
        <w:t xml:space="preserve"> </w:t>
      </w:r>
      <w:r>
        <w:t xml:space="preserve">Select token type</w:t>
      </w:r>
    </w:p>
    <w:p>
      <w:pPr>
        <w:pStyle w:val="Compact"/>
        <w:numPr>
          <w:ilvl w:val="0"/>
          <w:numId w:val="1015"/>
        </w:numPr>
      </w:pPr>
      <w:r>
        <w:t xml:space="preserve">System automatically:</w:t>
      </w:r>
    </w:p>
    <w:p>
      <w:pPr>
        <w:pStyle w:val="Compact"/>
        <w:numPr>
          <w:ilvl w:val="1"/>
          <w:numId w:val="1017"/>
        </w:numPr>
      </w:pPr>
      <w:r>
        <w:t xml:space="preserve">Assigns a token number</w:t>
      </w:r>
    </w:p>
    <w:p>
      <w:pPr>
        <w:pStyle w:val="Compact"/>
        <w:numPr>
          <w:ilvl w:val="1"/>
          <w:numId w:val="1017"/>
        </w:numPr>
      </w:pPr>
      <w:r>
        <w:t xml:space="preserve">Records entry timestamp</w:t>
      </w:r>
    </w:p>
    <w:p>
      <w:pPr>
        <w:pStyle w:val="Compact"/>
        <w:numPr>
          <w:ilvl w:val="1"/>
          <w:numId w:val="1017"/>
        </w:numPr>
      </w:pPr>
      <w:r>
        <w:t xml:space="preserve">Allocates an available slot</w:t>
      </w:r>
    </w:p>
    <w:p>
      <w:pPr>
        <w:pStyle w:val="Compact"/>
        <w:numPr>
          <w:ilvl w:val="0"/>
          <w:numId w:val="1015"/>
        </w:numPr>
      </w:pPr>
      <w:r>
        <w:t xml:space="preserve">Print ticket if using physical tokens</w:t>
      </w:r>
    </w:p>
    <w:bookmarkEnd w:id="35"/>
    <w:bookmarkStart w:id="36" w:name="processing-token-exit"/>
    <w:p>
      <w:pPr>
        <w:pStyle w:val="Heading4"/>
      </w:pPr>
      <w:r>
        <w:t xml:space="preserve">Processing Token Exit</w:t>
      </w:r>
    </w:p>
    <w:p>
      <w:pPr>
        <w:pStyle w:val="Compact"/>
        <w:numPr>
          <w:ilvl w:val="0"/>
          <w:numId w:val="1018"/>
        </w:numPr>
      </w:pPr>
      <w:r>
        <w:t xml:space="preserve">Search for the token by:</w:t>
      </w:r>
    </w:p>
    <w:p>
      <w:pPr>
        <w:pStyle w:val="Compact"/>
        <w:numPr>
          <w:ilvl w:val="1"/>
          <w:numId w:val="1019"/>
        </w:numPr>
      </w:pPr>
      <w:r>
        <w:t xml:space="preserve">Token number</w:t>
      </w:r>
    </w:p>
    <w:p>
      <w:pPr>
        <w:pStyle w:val="Compact"/>
        <w:numPr>
          <w:ilvl w:val="1"/>
          <w:numId w:val="1019"/>
        </w:numPr>
      </w:pPr>
      <w:r>
        <w:t xml:space="preserve">License plate</w:t>
      </w:r>
    </w:p>
    <w:p>
      <w:pPr>
        <w:pStyle w:val="Compact"/>
        <w:numPr>
          <w:ilvl w:val="1"/>
          <w:numId w:val="1019"/>
        </w:numPr>
      </w:pPr>
      <w:r>
        <w:t xml:space="preserve">QR code scan</w:t>
      </w:r>
    </w:p>
    <w:p>
      <w:pPr>
        <w:pStyle w:val="Compact"/>
        <w:numPr>
          <w:ilvl w:val="0"/>
          <w:numId w:val="1018"/>
        </w:numPr>
      </w:pPr>
      <w:r>
        <w:t xml:space="preserve">Review parking details:</w:t>
      </w:r>
    </w:p>
    <w:p>
      <w:pPr>
        <w:pStyle w:val="Compact"/>
        <w:numPr>
          <w:ilvl w:val="1"/>
          <w:numId w:val="1020"/>
        </w:numPr>
      </w:pPr>
      <w:r>
        <w:t xml:space="preserve">Entry time</w:t>
      </w:r>
    </w:p>
    <w:p>
      <w:pPr>
        <w:pStyle w:val="Compact"/>
        <w:numPr>
          <w:ilvl w:val="1"/>
          <w:numId w:val="1020"/>
        </w:numPr>
      </w:pPr>
      <w:r>
        <w:t xml:space="preserve">Duration</w:t>
      </w:r>
    </w:p>
    <w:p>
      <w:pPr>
        <w:pStyle w:val="Compact"/>
        <w:numPr>
          <w:ilvl w:val="1"/>
          <w:numId w:val="1020"/>
        </w:numPr>
      </w:pPr>
      <w:r>
        <w:t xml:space="preserve">Calculated fee</w:t>
      </w:r>
    </w:p>
    <w:p>
      <w:pPr>
        <w:pStyle w:val="Compact"/>
        <w:numPr>
          <w:ilvl w:val="0"/>
          <w:numId w:val="1018"/>
        </w:numPr>
      </w:pPr>
      <w:r>
        <w:t xml:space="preserve">Select payment method: Cash, UPI, or Card</w:t>
      </w:r>
    </w:p>
    <w:p>
      <w:pPr>
        <w:pStyle w:val="Compact"/>
        <w:numPr>
          <w:ilvl w:val="0"/>
          <w:numId w:val="1018"/>
        </w:numPr>
      </w:pPr>
      <w:r>
        <w:t xml:space="preserve">Process payment</w:t>
      </w:r>
    </w:p>
    <w:p>
      <w:pPr>
        <w:pStyle w:val="Compact"/>
        <w:numPr>
          <w:ilvl w:val="0"/>
          <w:numId w:val="1018"/>
        </w:numPr>
      </w:pPr>
      <w:r>
        <w:t xml:space="preserve">Token is marked as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Compact"/>
        <w:numPr>
          <w:ilvl w:val="0"/>
          <w:numId w:val="1018"/>
        </w:numPr>
      </w:pPr>
      <w:r>
        <w:t xml:space="preserve">Gate opens automatically</w:t>
      </w:r>
    </w:p>
    <w:bookmarkEnd w:id="36"/>
    <w:bookmarkEnd w:id="37"/>
    <w:bookmarkStart w:id="40" w:name="vehicle-registry"/>
    <w:p>
      <w:pPr>
        <w:pStyle w:val="Heading3"/>
      </w:pPr>
      <w:r>
        <w:t xml:space="preserve">4.2 Vehicle Registry</w:t>
      </w:r>
    </w:p>
    <w:p>
      <w:pPr>
        <w:pStyle w:val="FirstParagraph"/>
      </w:pPr>
      <w:r>
        <w:t xml:space="preserve">The vehicle registry maintains a database of all vehicles that have used your parking facility.</w:t>
      </w:r>
    </w:p>
    <w:bookmarkStart w:id="38" w:name="vehicle-classifications"/>
    <w:p>
      <w:pPr>
        <w:pStyle w:val="Heading4"/>
      </w:pPr>
      <w:r>
        <w:t xml:space="preserve">Vehicle Classifications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System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Premium members</w:t>
            </w:r>
          </w:p>
        </w:tc>
        <w:tc>
          <w:tcPr/>
          <w:p>
            <w:pPr>
              <w:pStyle w:val="Compact"/>
            </w:pPr>
            <w:r>
              <w:t xml:space="preserve">Priority parking, may have special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Whitelisted</w:t>
            </w:r>
          </w:p>
        </w:tc>
        <w:tc>
          <w:tcPr/>
          <w:p>
            <w:pPr>
              <w:pStyle w:val="Compact"/>
            </w:pPr>
            <w:r>
              <w:t xml:space="preserve">Pre-approved vehicles</w:t>
            </w:r>
          </w:p>
        </w:tc>
        <w:tc>
          <w:tcPr/>
          <w:p>
            <w:pPr>
              <w:pStyle w:val="Compact"/>
            </w:pPr>
            <w:r>
              <w:t xml:space="preserve">Automatic gate opening, no ticket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Blacklisted</w:t>
            </w:r>
          </w:p>
        </w:tc>
        <w:tc>
          <w:tcPr/>
          <w:p>
            <w:pPr>
              <w:pStyle w:val="Compact"/>
            </w:pPr>
            <w:r>
              <w:t xml:space="preserve">Denied access</w:t>
            </w:r>
          </w:p>
        </w:tc>
        <w:tc>
          <w:tcPr/>
          <w:p>
            <w:pPr>
              <w:pStyle w:val="Compact"/>
            </w:pPr>
            <w:r>
              <w:t xml:space="preserve">Gate remains closed, alert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Standard visitors</w:t>
            </w:r>
          </w:p>
        </w:tc>
        <w:tc>
          <w:tcPr/>
          <w:p>
            <w:pPr>
              <w:pStyle w:val="Compact"/>
            </w:pPr>
            <w:r>
              <w:t xml:space="preserve">Normal parking process</w:t>
            </w:r>
          </w:p>
        </w:tc>
      </w:tr>
    </w:tbl>
    <w:bookmarkEnd w:id="38"/>
    <w:bookmarkStart w:id="39" w:name="registering-a-vehicle"/>
    <w:p>
      <w:pPr>
        <w:pStyle w:val="Heading4"/>
      </w:pPr>
      <w:r>
        <w:t xml:space="preserve">Registering a Vehicle</w:t>
      </w:r>
    </w:p>
    <w:p>
      <w:pPr>
        <w:pStyle w:val="Compact"/>
        <w:numPr>
          <w:ilvl w:val="0"/>
          <w:numId w:val="102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Vehicles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"Register Vehicle"</w:t>
      </w:r>
    </w:p>
    <w:p>
      <w:pPr>
        <w:pStyle w:val="Compact"/>
        <w:numPr>
          <w:ilvl w:val="0"/>
          <w:numId w:val="1021"/>
        </w:numPr>
      </w:pPr>
      <w:r>
        <w:t xml:space="preserve">Enter details: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License Plate:</w:t>
      </w:r>
      <w:r>
        <w:t xml:space="preserve"> </w:t>
      </w:r>
      <w:r>
        <w:t xml:space="preserve">Registration number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Vehicle Type:</w:t>
      </w:r>
      <w:r>
        <w:t xml:space="preserve"> </w:t>
      </w:r>
      <w:r>
        <w:t xml:space="preserve">Car, SUV, Motorcycle, Bus, Truck, Van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Make/Model:</w:t>
      </w:r>
      <w:r>
        <w:t xml:space="preserve"> </w:t>
      </w:r>
      <w:r>
        <w:t xml:space="preserve">e.g., Toyota Camry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Color:</w:t>
      </w:r>
      <w:r>
        <w:t xml:space="preserve"> </w:t>
      </w:r>
      <w:r>
        <w:t xml:space="preserve">Vehicle color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Owner Name:</w:t>
      </w:r>
      <w:r>
        <w:t xml:space="preserve"> </w:t>
      </w:r>
      <w:r>
        <w:t xml:space="preserve">Owner's name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Contact number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Contact email</w:t>
      </w:r>
    </w:p>
    <w:p>
      <w:pPr>
        <w:pStyle w:val="Compact"/>
        <w:numPr>
          <w:ilvl w:val="0"/>
          <w:numId w:val="1021"/>
        </w:numPr>
      </w:pPr>
      <w:r>
        <w:t xml:space="preserve">Set classification (VIP, Whitelisted, Blacklisted, or Regular)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"Save"</w:t>
      </w:r>
    </w:p>
    <w:bookmarkEnd w:id="39"/>
    <w:bookmarkEnd w:id="40"/>
    <w:bookmarkStart w:id="43" w:name="live-monitoring"/>
    <w:p>
      <w:pPr>
        <w:pStyle w:val="Heading3"/>
      </w:pPr>
      <w:r>
        <w:t xml:space="preserve">4.3 Live Monitoring</w:t>
      </w:r>
    </w:p>
    <w:p>
      <w:pPr>
        <w:pStyle w:val="FirstParagraph"/>
      </w:pPr>
      <w:r>
        <w:t xml:space="preserve">The Live View provides real-time monitoring of your parking facility.</w:t>
      </w:r>
    </w:p>
    <w:bookmarkStart w:id="41" w:name="live-view-features"/>
    <w:p>
      <w:pPr>
        <w:pStyle w:val="Heading4"/>
      </w:pPr>
      <w:r>
        <w:t xml:space="preserve">Live View Features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Multi-Camera Grid:</w:t>
      </w:r>
      <w:r>
        <w:t xml:space="preserve"> </w:t>
      </w:r>
      <w:r>
        <w:t xml:space="preserve">View 1, 4, or 9 cameras simultaneously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Live Event Feed:</w:t>
      </w:r>
      <w:r>
        <w:t xml:space="preserve"> </w:t>
      </w:r>
      <w:r>
        <w:t xml:space="preserve">Real-time events (ENTRY, EXIT, DETECTION, ALERT)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Parking Map:</w:t>
      </w:r>
      <w:r>
        <w:t xml:space="preserve"> </w:t>
      </w:r>
      <w:r>
        <w:t xml:space="preserve">Visual representation of slot occupancy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Camera Status:</w:t>
      </w:r>
      <w:r>
        <w:t xml:space="preserve"> </w:t>
      </w:r>
      <w:r>
        <w:t xml:space="preserve">Online/offline indicators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Full-Screen Mode:</w:t>
      </w:r>
      <w:r>
        <w:t xml:space="preserve"> </w:t>
      </w:r>
      <w:r>
        <w:t xml:space="preserve">Expand individual camera view</w:t>
      </w:r>
    </w:p>
    <w:bookmarkEnd w:id="41"/>
    <w:bookmarkStart w:id="42" w:name="grid-layout-options"/>
    <w:p>
      <w:pPr>
        <w:pStyle w:val="Heading4"/>
      </w:pPr>
      <w:r>
        <w:t xml:space="preserve">Grid Layout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1x1</w:t>
            </w:r>
          </w:p>
        </w:tc>
        <w:tc>
          <w:tcPr/>
          <w:p>
            <w:pPr>
              <w:pStyle w:val="Compact"/>
            </w:pPr>
            <w:r>
              <w:t xml:space="preserve">1 camera</w:t>
            </w:r>
          </w:p>
        </w:tc>
        <w:tc>
          <w:tcPr/>
          <w:p>
            <w:pPr>
              <w:pStyle w:val="Compact"/>
            </w:pPr>
            <w:r>
              <w:t xml:space="preserve">Detailed single camera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2x2</w:t>
            </w:r>
          </w:p>
        </w:tc>
        <w:tc>
          <w:tcPr/>
          <w:p>
            <w:pPr>
              <w:pStyle w:val="Compact"/>
            </w:pPr>
            <w:r>
              <w:t xml:space="preserve">4 cameras</w:t>
            </w:r>
          </w:p>
        </w:tc>
        <w:tc>
          <w:tcPr/>
          <w:p>
            <w:pPr>
              <w:pStyle w:val="Compact"/>
            </w:pPr>
            <w:r>
              <w:t xml:space="preserve">Entry/exit gate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3x3</w:t>
            </w:r>
          </w:p>
        </w:tc>
        <w:tc>
          <w:tcPr/>
          <w:p>
            <w:pPr>
              <w:pStyle w:val="Compact"/>
            </w:pPr>
            <w:r>
              <w:t xml:space="preserve">9 cameras</w:t>
            </w:r>
          </w:p>
        </w:tc>
        <w:tc>
          <w:tcPr/>
          <w:p>
            <w:pPr>
              <w:pStyle w:val="Compact"/>
            </w:pPr>
            <w:r>
              <w:t xml:space="preserve">Full facility overview</w:t>
            </w:r>
          </w:p>
        </w:tc>
      </w:tr>
    </w:tbl>
    <w:bookmarkEnd w:id="42"/>
    <w:bookmarkEnd w:id="43"/>
    <w:bookmarkStart w:id="44" w:name="vehicle-entry-process"/>
    <w:p>
      <w:pPr>
        <w:pStyle w:val="Heading3"/>
      </w:pPr>
      <w:r>
        <w:t xml:space="preserve">4.4 Vehicle Entry Process</w:t>
      </w:r>
    </w:p>
    <w:p>
      <w:pPr>
        <w:pStyle w:val="FirstParagraph"/>
      </w:pPr>
      <w:r>
        <w:t xml:space="preserve">The standard vehicle entry workflow: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Vehicle Arrives:</w:t>
      </w:r>
      <w:r>
        <w:t xml:space="preserve"> </w:t>
      </w:r>
      <w:r>
        <w:t xml:space="preserve">Vehicle approaches entry gate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Detection: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ANPR Mode:</w:t>
      </w:r>
      <w:r>
        <w:t xml:space="preserve"> </w:t>
      </w:r>
      <w:r>
        <w:t xml:space="preserve">Camera captures license plate automatically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Manual Mode:</w:t>
      </w:r>
      <w:r>
        <w:t xml:space="preserve"> </w:t>
      </w:r>
      <w:r>
        <w:t xml:space="preserve">Operator enters plate number or issues ticket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Vehicle Check:</w:t>
      </w:r>
      <w:r>
        <w:t xml:space="preserve"> </w:t>
      </w:r>
      <w:r>
        <w:t xml:space="preserve">System checks if vehicle is blacklisted</w:t>
      </w:r>
    </w:p>
    <w:p>
      <w:pPr>
        <w:pStyle w:val="Compact"/>
        <w:numPr>
          <w:ilvl w:val="1"/>
          <w:numId w:val="1026"/>
        </w:numPr>
      </w:pPr>
      <w:r>
        <w:t xml:space="preserve">If blacklisted: Gate remains closed, alert generated</w:t>
      </w:r>
    </w:p>
    <w:p>
      <w:pPr>
        <w:pStyle w:val="Compact"/>
        <w:numPr>
          <w:ilvl w:val="1"/>
          <w:numId w:val="1026"/>
        </w:numPr>
      </w:pPr>
      <w:r>
        <w:t xml:space="preserve">If whitelisted/VIP: Gate opens automatically</w:t>
      </w:r>
    </w:p>
    <w:p>
      <w:pPr>
        <w:pStyle w:val="Compact"/>
        <w:numPr>
          <w:ilvl w:val="1"/>
          <w:numId w:val="1026"/>
        </w:numPr>
      </w:pPr>
      <w:r>
        <w:t xml:space="preserve">If regular: Proceed to token generation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Slot Allocation:</w:t>
      </w:r>
      <w:r>
        <w:t xml:space="preserve"> </w:t>
      </w:r>
      <w:r>
        <w:t xml:space="preserve">System assigns available slot based on vehicle type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Token Generation:</w:t>
      </w:r>
      <w:r>
        <w:t xml:space="preserve"> </w:t>
      </w:r>
      <w:r>
        <w:t xml:space="preserve">Entry token created with timestamp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Gate Opens:</w:t>
      </w:r>
      <w:r>
        <w:t xml:space="preserve"> </w:t>
      </w:r>
      <w:r>
        <w:t xml:space="preserve">Entry barrier lifts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Display Update:</w:t>
      </w:r>
      <w:r>
        <w:t xml:space="preserve"> </w:t>
      </w:r>
      <w:r>
        <w:t xml:space="preserve">Digital signage shows available slots count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Vehicle Parks:</w:t>
      </w:r>
      <w:r>
        <w:t xml:space="preserve"> </w:t>
      </w:r>
      <w:r>
        <w:t xml:space="preserve">Driver proceeds to allocated area</w:t>
      </w:r>
    </w:p>
    <w:bookmarkEnd w:id="44"/>
    <w:bookmarkStart w:id="45" w:name="vehicle-exit-process"/>
    <w:p>
      <w:pPr>
        <w:pStyle w:val="Heading3"/>
      </w:pPr>
      <w:r>
        <w:t xml:space="preserve">4.5 Vehicle Exit Process</w:t>
      </w:r>
    </w:p>
    <w:p>
      <w:pPr>
        <w:pStyle w:val="FirstParagraph"/>
      </w:pPr>
      <w:r>
        <w:t xml:space="preserve">The standard vehicle exit workflow: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Vehicle Approaches Exit:</w:t>
      </w:r>
      <w:r>
        <w:t xml:space="preserve"> </w:t>
      </w:r>
      <w:r>
        <w:t xml:space="preserve">Vehicle arrives at exit gate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Token Identification: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ANPR Mode:</w:t>
      </w:r>
      <w:r>
        <w:t xml:space="preserve"> </w:t>
      </w:r>
      <w:r>
        <w:t xml:space="preserve">Plate recognized, token retrieved automatically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QR/Barcode:</w:t>
      </w:r>
      <w:r>
        <w:t xml:space="preserve"> </w:t>
      </w:r>
      <w:r>
        <w:t xml:space="preserve">Driver scans ticket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Operator searches token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Fee Calculation:</w:t>
      </w:r>
    </w:p>
    <w:p>
      <w:pPr>
        <w:pStyle w:val="Compact"/>
        <w:numPr>
          <w:ilvl w:val="1"/>
          <w:numId w:val="1029"/>
        </w:numPr>
      </w:pPr>
      <w:r>
        <w:t xml:space="preserve">System calculates duration</w:t>
      </w:r>
    </w:p>
    <w:p>
      <w:pPr>
        <w:pStyle w:val="Compact"/>
        <w:numPr>
          <w:ilvl w:val="1"/>
          <w:numId w:val="1029"/>
        </w:numPr>
      </w:pPr>
      <w:r>
        <w:t xml:space="preserve">Applies pricing rules</w:t>
      </w:r>
    </w:p>
    <w:p>
      <w:pPr>
        <w:pStyle w:val="Compact"/>
        <w:numPr>
          <w:ilvl w:val="1"/>
          <w:numId w:val="1029"/>
        </w:numPr>
      </w:pPr>
      <w:r>
        <w:t xml:space="preserve">Adds any applicable taxes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Payment: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Cash:</w:t>
      </w:r>
      <w:r>
        <w:t xml:space="preserve"> </w:t>
      </w:r>
      <w:r>
        <w:t xml:space="preserve">Operator collects cash and marks paid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UPI:</w:t>
      </w:r>
      <w:r>
        <w:t xml:space="preserve"> </w:t>
      </w:r>
      <w:r>
        <w:t xml:space="preserve">Customer scans QR and pays digitally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Card:</w:t>
      </w:r>
      <w:r>
        <w:t xml:space="preserve"> </w:t>
      </w:r>
      <w:r>
        <w:t xml:space="preserve">Card payment processed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Wallet:</w:t>
      </w:r>
      <w:r>
        <w:t xml:space="preserve"> </w:t>
      </w:r>
      <w:r>
        <w:t xml:space="preserve">Deducted from digital wallet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Token Completed:</w:t>
      </w:r>
      <w:r>
        <w:t xml:space="preserve"> </w:t>
      </w:r>
      <w:r>
        <w:t xml:space="preserve">Token marked as COMPLETED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Gate Opens:</w:t>
      </w:r>
      <w:r>
        <w:t xml:space="preserve"> </w:t>
      </w:r>
      <w:r>
        <w:t xml:space="preserve">Exit barrier lifts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Slot Released:</w:t>
      </w:r>
      <w:r>
        <w:t xml:space="preserve"> </w:t>
      </w:r>
      <w:r>
        <w:t xml:space="preserve">Parking slot marked as available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Receipt:</w:t>
      </w:r>
      <w:r>
        <w:t xml:space="preserve"> </w:t>
      </w:r>
      <w:r>
        <w:t xml:space="preserve">Optional receipt generated</w:t>
      </w:r>
    </w:p>
    <w:bookmarkEnd w:id="45"/>
    <w:bookmarkEnd w:id="46"/>
    <w:bookmarkStart w:id="58" w:name="financial-management"/>
    <w:p>
      <w:pPr>
        <w:pStyle w:val="Heading2"/>
      </w:pPr>
      <w:r>
        <w:t xml:space="preserve">5. Financial Management</w:t>
      </w:r>
    </w:p>
    <w:bookmarkStart w:id="50" w:name="wallet-management"/>
    <w:p>
      <w:pPr>
        <w:pStyle w:val="Heading3"/>
      </w:pPr>
      <w:r>
        <w:t xml:space="preserve">5.1 Wallet Management</w:t>
      </w:r>
    </w:p>
    <w:p>
      <w:pPr>
        <w:pStyle w:val="FirstParagraph"/>
      </w:pPr>
      <w:r>
        <w:t xml:space="preserve">SParking includes a digital wallet system for managing parking facility finances.</w:t>
      </w:r>
    </w:p>
    <w:bookmarkStart w:id="47" w:name="wallet-types"/>
    <w:p>
      <w:pPr>
        <w:pStyle w:val="Heading4"/>
      </w:pPr>
      <w:r>
        <w:t xml:space="preserve">Wallet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</w:t>
            </w:r>
          </w:p>
        </w:tc>
        <w:tc>
          <w:tcPr/>
          <w:p>
            <w:pPr>
              <w:pStyle w:val="Compact"/>
            </w:pPr>
            <w:r>
              <w:t xml:space="preserve">Individual user wallets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Organization/facility wallet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Test wallet with virtual money (for testing)</w:t>
            </w:r>
          </w:p>
        </w:tc>
      </w:tr>
    </w:tbl>
    <w:bookmarkEnd w:id="47"/>
    <w:bookmarkStart w:id="48" w:name="wallet-actions"/>
    <w:p>
      <w:pPr>
        <w:pStyle w:val="Heading4"/>
      </w:pPr>
      <w:r>
        <w:t xml:space="preserve">Wallet Actions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Add Money:</w:t>
      </w:r>
      <w:r>
        <w:t xml:space="preserve"> </w:t>
      </w:r>
      <w:r>
        <w:t xml:space="preserve">Deposit funds from linked bank account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Withdraw:</w:t>
      </w:r>
      <w:r>
        <w:t xml:space="preserve"> </w:t>
      </w:r>
      <w:r>
        <w:t xml:space="preserve">Transfer funds to bank account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Send:</w:t>
      </w:r>
      <w:r>
        <w:t xml:space="preserve"> </w:t>
      </w:r>
      <w:r>
        <w:t xml:space="preserve">Transfer to another wallet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Request payment from customers</w:t>
      </w:r>
    </w:p>
    <w:bookmarkEnd w:id="48"/>
    <w:bookmarkStart w:id="49" w:name="adding-money-to-wallet"/>
    <w:p>
      <w:pPr>
        <w:pStyle w:val="Heading4"/>
      </w:pPr>
      <w:r>
        <w:t xml:space="preserve">Adding Money to Wallet</w:t>
      </w:r>
    </w:p>
    <w:p>
      <w:pPr>
        <w:pStyle w:val="Compact"/>
        <w:numPr>
          <w:ilvl w:val="0"/>
          <w:numId w:val="103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Wallet</w:t>
      </w:r>
    </w:p>
    <w:p>
      <w:pPr>
        <w:pStyle w:val="Compact"/>
        <w:numPr>
          <w:ilvl w:val="0"/>
          <w:numId w:val="103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"Add Money"</w:t>
      </w:r>
    </w:p>
    <w:p>
      <w:pPr>
        <w:pStyle w:val="Compact"/>
        <w:numPr>
          <w:ilvl w:val="0"/>
          <w:numId w:val="1032"/>
        </w:numPr>
      </w:pPr>
      <w:r>
        <w:t xml:space="preserve">Select source bank account</w:t>
      </w:r>
    </w:p>
    <w:p>
      <w:pPr>
        <w:pStyle w:val="Compact"/>
        <w:numPr>
          <w:ilvl w:val="0"/>
          <w:numId w:val="1032"/>
        </w:numPr>
      </w:pPr>
      <w:r>
        <w:t xml:space="preserve">Enter amount</w:t>
      </w:r>
    </w:p>
    <w:p>
      <w:pPr>
        <w:pStyle w:val="Compact"/>
        <w:numPr>
          <w:ilvl w:val="0"/>
          <w:numId w:val="1032"/>
        </w:numPr>
      </w:pPr>
      <w:r>
        <w:t xml:space="preserve">Confirm transaction</w:t>
      </w:r>
    </w:p>
    <w:p>
      <w:pPr>
        <w:pStyle w:val="Compact"/>
        <w:numPr>
          <w:ilvl w:val="0"/>
          <w:numId w:val="1032"/>
        </w:numPr>
      </w:pPr>
      <w:r>
        <w:t xml:space="preserve">Balance updates in real-time</w:t>
      </w:r>
    </w:p>
    <w:bookmarkEnd w:id="49"/>
    <w:bookmarkEnd w:id="50"/>
    <w:bookmarkStart w:id="53" w:name="bank-accounts"/>
    <w:p>
      <w:pPr>
        <w:pStyle w:val="Heading3"/>
      </w:pPr>
      <w:r>
        <w:t xml:space="preserve">5.2 Bank Accounts</w:t>
      </w:r>
    </w:p>
    <w:p>
      <w:pPr>
        <w:pStyle w:val="FirstParagraph"/>
      </w:pPr>
      <w:r>
        <w:t xml:space="preserve">Link bank accounts for deposits and withdrawals.</w:t>
      </w:r>
    </w:p>
    <w:bookmarkStart w:id="51" w:name="adding-a-bank-account"/>
    <w:p>
      <w:pPr>
        <w:pStyle w:val="Heading4"/>
      </w:pPr>
      <w:r>
        <w:t xml:space="preserve">Adding a Bank Account</w:t>
      </w:r>
    </w:p>
    <w:p>
      <w:pPr>
        <w:pStyle w:val="Compact"/>
        <w:numPr>
          <w:ilvl w:val="0"/>
          <w:numId w:val="103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Wallet &gt; Bank Accounts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"Add Account"</w:t>
      </w:r>
    </w:p>
    <w:p>
      <w:pPr>
        <w:pStyle w:val="Compact"/>
        <w:numPr>
          <w:ilvl w:val="0"/>
          <w:numId w:val="1033"/>
        </w:numPr>
      </w:pPr>
      <w:r>
        <w:t xml:space="preserve">Enter account details: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Bank Name:</w:t>
      </w:r>
      <w:r>
        <w:t xml:space="preserve"> </w:t>
      </w:r>
      <w:r>
        <w:t xml:space="preserve">Select from list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Account Number:</w:t>
      </w:r>
      <w:r>
        <w:t xml:space="preserve"> </w:t>
      </w:r>
      <w:r>
        <w:t xml:space="preserve">Full account number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IFSC Code:</w:t>
      </w:r>
      <w:r>
        <w:t xml:space="preserve"> </w:t>
      </w:r>
      <w:r>
        <w:t xml:space="preserve">Bank branch code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Account Type:</w:t>
      </w:r>
      <w:r>
        <w:t xml:space="preserve"> </w:t>
      </w:r>
      <w:r>
        <w:t xml:space="preserve">Savings or Current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Account Holder:</w:t>
      </w:r>
      <w:r>
        <w:t xml:space="preserve"> </w:t>
      </w:r>
      <w:r>
        <w:t xml:space="preserve">Name on account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"Add Account"</w:t>
      </w:r>
    </w:p>
    <w:p>
      <w:pPr>
        <w:pStyle w:val="Compact"/>
        <w:numPr>
          <w:ilvl w:val="0"/>
          <w:numId w:val="1033"/>
        </w:numPr>
      </w:pPr>
      <w:r>
        <w:t xml:space="preserve">Complete verification process (if required)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Bank account verification may take 1-2 business days. Until verified, the account cannot be used for withdrawals.</w:t>
      </w:r>
    </w:p>
    <w:bookmarkEnd w:id="51"/>
    <w:bookmarkStart w:id="52" w:name="account-verification-status"/>
    <w:p>
      <w:pPr>
        <w:pStyle w:val="Heading4"/>
      </w:pPr>
      <w:r>
        <w:t xml:space="preserve">Account Verification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Actions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Pending verification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Fully verified</w:t>
            </w:r>
          </w:p>
        </w:tc>
        <w:tc>
          <w:tcPr/>
          <w:p>
            <w:pPr>
              <w:pStyle w:val="Compact"/>
            </w:pPr>
            <w:r>
              <w:t xml:space="preserve">Deposit, Withdraw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Verification failed</w:t>
            </w:r>
          </w:p>
        </w:tc>
        <w:tc>
          <w:tcPr/>
          <w:p>
            <w:pPr>
              <w:pStyle w:val="Compact"/>
            </w:pPr>
            <w:r>
              <w:t xml:space="preserve">Delete, Re-add</w:t>
            </w:r>
          </w:p>
        </w:tc>
      </w:tr>
    </w:tbl>
    <w:bookmarkEnd w:id="52"/>
    <w:bookmarkEnd w:id="53"/>
    <w:bookmarkStart w:id="57" w:name="payments-transactions"/>
    <w:p>
      <w:pPr>
        <w:pStyle w:val="Heading3"/>
      </w:pPr>
      <w:r>
        <w:t xml:space="preserve">5.3 Payments &amp; Transactions</w:t>
      </w:r>
    </w:p>
    <w:p>
      <w:pPr>
        <w:pStyle w:val="FirstParagraph"/>
      </w:pPr>
      <w:r>
        <w:t xml:space="preserve">Track all parking payments and financial transactions.</w:t>
      </w:r>
    </w:p>
    <w:bookmarkStart w:id="54" w:name="transaction-types"/>
    <w:p>
      <w:pPr>
        <w:pStyle w:val="Heading4"/>
      </w:pPr>
      <w:r>
        <w:t xml:space="preserve">Transaction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Fee</w:t>
            </w:r>
          </w:p>
        </w:tc>
        <w:tc>
          <w:tcPr/>
          <w:p>
            <w:pPr>
              <w:pStyle w:val="Compact"/>
            </w:pPr>
            <w:r>
              <w:t xml:space="preserve">Standard parking charges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Ticket Fee</w:t>
            </w:r>
          </w:p>
        </w:tc>
        <w:tc>
          <w:tcPr/>
          <w:p>
            <w:pPr>
              <w:pStyle w:val="Compact"/>
            </w:pPr>
            <w:r>
              <w:t xml:space="preserve">Penalty for lost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Overstay Charge</w:t>
            </w:r>
          </w:p>
        </w:tc>
        <w:tc>
          <w:tcPr/>
          <w:p>
            <w:pPr>
              <w:pStyle w:val="Compact"/>
            </w:pPr>
            <w:r>
              <w:t xml:space="preserve">Additional fee for exceeding time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Money added to wallet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Withdrawal</w:t>
            </w:r>
          </w:p>
        </w:tc>
        <w:tc>
          <w:tcPr/>
          <w:p>
            <w:pPr>
              <w:pStyle w:val="Compact"/>
            </w:pPr>
            <w:r>
              <w:t xml:space="preserve">Money transferred to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Wallet-to-wallet transfer</w:t>
            </w:r>
          </w:p>
        </w:tc>
      </w:tr>
    </w:tbl>
    <w:bookmarkEnd w:id="54"/>
    <w:bookmarkStart w:id="55" w:name="payment-methods"/>
    <w:p>
      <w:pPr>
        <w:pStyle w:val="Heading4"/>
      </w:pPr>
      <w:r>
        <w:t xml:space="preserve">Payment Methods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Cash:</w:t>
      </w:r>
      <w:r>
        <w:t xml:space="preserve"> </w:t>
      </w:r>
      <w:r>
        <w:t xml:space="preserve">Physical currency collected at exit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UPI:</w:t>
      </w:r>
      <w:r>
        <w:t xml:space="preserve"> </w:t>
      </w:r>
      <w:r>
        <w:t xml:space="preserve">Digital payment via UPI apps (Google Pay, PhonePe, etc.)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Card:</w:t>
      </w:r>
      <w:r>
        <w:t xml:space="preserve"> </w:t>
      </w:r>
      <w:r>
        <w:t xml:space="preserve">Credit/Debit card payment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Wallet:</w:t>
      </w:r>
      <w:r>
        <w:t xml:space="preserve"> </w:t>
      </w:r>
      <w:r>
        <w:t xml:space="preserve">SParking digital wallet balance</w:t>
      </w:r>
    </w:p>
    <w:bookmarkEnd w:id="55"/>
    <w:bookmarkStart w:id="56" w:name="viewing-transaction-history"/>
    <w:p>
      <w:pPr>
        <w:pStyle w:val="Heading4"/>
      </w:pPr>
      <w:r>
        <w:t xml:space="preserve">Viewing Transaction History</w:t>
      </w:r>
    </w:p>
    <w:p>
      <w:pPr>
        <w:pStyle w:val="Compact"/>
        <w:numPr>
          <w:ilvl w:val="0"/>
          <w:numId w:val="103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Transactions</w:t>
      </w:r>
    </w:p>
    <w:p>
      <w:pPr>
        <w:pStyle w:val="Compact"/>
        <w:numPr>
          <w:ilvl w:val="0"/>
          <w:numId w:val="1036"/>
        </w:numPr>
      </w:pPr>
      <w:r>
        <w:t xml:space="preserve">Use filters to narrow results:</w:t>
      </w:r>
    </w:p>
    <w:p>
      <w:pPr>
        <w:pStyle w:val="Compact"/>
        <w:numPr>
          <w:ilvl w:val="1"/>
          <w:numId w:val="1037"/>
        </w:numPr>
      </w:pPr>
      <w:r>
        <w:t xml:space="preserve">Date range</w:t>
      </w:r>
    </w:p>
    <w:p>
      <w:pPr>
        <w:pStyle w:val="Compact"/>
        <w:numPr>
          <w:ilvl w:val="1"/>
          <w:numId w:val="1037"/>
        </w:numPr>
      </w:pPr>
      <w:r>
        <w:t xml:space="preserve">Payment method</w:t>
      </w:r>
    </w:p>
    <w:p>
      <w:pPr>
        <w:pStyle w:val="Compact"/>
        <w:numPr>
          <w:ilvl w:val="1"/>
          <w:numId w:val="1037"/>
        </w:numPr>
      </w:pPr>
      <w:r>
        <w:t xml:space="preserve">Transaction type</w:t>
      </w:r>
    </w:p>
    <w:p>
      <w:pPr>
        <w:pStyle w:val="Compact"/>
        <w:numPr>
          <w:ilvl w:val="1"/>
          <w:numId w:val="1037"/>
        </w:numPr>
      </w:pPr>
      <w:r>
        <w:t xml:space="preserve">Status (Completed, Pending, Failed)</w:t>
      </w:r>
    </w:p>
    <w:p>
      <w:pPr>
        <w:pStyle w:val="Compact"/>
        <w:numPr>
          <w:ilvl w:val="0"/>
          <w:numId w:val="1036"/>
        </w:numPr>
      </w:pPr>
      <w:r>
        <w:t xml:space="preserve">Click any transaction to view details</w:t>
      </w:r>
    </w:p>
    <w:p>
      <w:pPr>
        <w:pStyle w:val="Compact"/>
        <w:numPr>
          <w:ilvl w:val="0"/>
          <w:numId w:val="1036"/>
        </w:numPr>
      </w:pPr>
      <w:r>
        <w:t xml:space="preserve">Export data using the Export button</w:t>
      </w:r>
    </w:p>
    <w:bookmarkEnd w:id="56"/>
    <w:bookmarkEnd w:id="57"/>
    <w:bookmarkEnd w:id="58"/>
    <w:bookmarkStart w:id="68" w:name="analytics-reports"/>
    <w:p>
      <w:pPr>
        <w:pStyle w:val="Heading2"/>
      </w:pPr>
      <w:r>
        <w:t xml:space="preserve">6. Analytics &amp; Reports</w:t>
      </w:r>
    </w:p>
    <w:bookmarkStart w:id="62" w:name="analytics-dashboard"/>
    <w:p>
      <w:pPr>
        <w:pStyle w:val="Heading3"/>
      </w:pPr>
      <w:r>
        <w:t xml:space="preserve">6.1 Analytics Dashboard</w:t>
      </w:r>
    </w:p>
    <w:p>
      <w:pPr>
        <w:pStyle w:val="FirstParagraph"/>
      </w:pPr>
      <w:r>
        <w:t xml:space="preserve">The Analytics module provides insights into your parking operations.</w:t>
      </w:r>
    </w:p>
    <w:bookmarkStart w:id="59" w:name="time-period-selection"/>
    <w:p>
      <w:pPr>
        <w:pStyle w:val="Heading4"/>
      </w:pPr>
      <w:r>
        <w:t xml:space="preserve">Time Period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Daily operations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Weekly trends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Monthly performance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Quarterly analysis</w:t>
            </w:r>
          </w:p>
        </w:tc>
      </w:tr>
    </w:tbl>
    <w:bookmarkEnd w:id="59"/>
    <w:bookmarkStart w:id="60" w:name="available-charts"/>
    <w:p>
      <w:pPr>
        <w:pStyle w:val="Heading4"/>
      </w:pPr>
      <w:r>
        <w:t xml:space="preserve">Available Charts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Occupancy Trends:</w:t>
      </w:r>
      <w:r>
        <w:t xml:space="preserve"> </w:t>
      </w:r>
      <w:r>
        <w:t xml:space="preserve">Line chart showing occupancy over time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Revenue Analysis:</w:t>
      </w:r>
      <w:r>
        <w:t xml:space="preserve"> </w:t>
      </w:r>
      <w:r>
        <w:t xml:space="preserve">Area chart of revenue patterns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Vehicle Distribution:</w:t>
      </w:r>
      <w:r>
        <w:t xml:space="preserve"> </w:t>
      </w:r>
      <w:r>
        <w:t xml:space="preserve">Pie chart by vehicle type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Zone Performance:</w:t>
      </w:r>
      <w:r>
        <w:t xml:space="preserve"> </w:t>
      </w:r>
      <w:r>
        <w:t xml:space="preserve">Comparison across zones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Peak Hours:</w:t>
      </w:r>
      <w:r>
        <w:t xml:space="preserve"> </w:t>
      </w:r>
      <w:r>
        <w:t xml:space="preserve">Heatmap of busiest times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Traffic Patterns:</w:t>
      </w:r>
      <w:r>
        <w:t xml:space="preserve"> </w:t>
      </w:r>
      <w:r>
        <w:t xml:space="preserve">Entry/exit flow visualization</w:t>
      </w:r>
    </w:p>
    <w:bookmarkEnd w:id="60"/>
    <w:bookmarkStart w:id="61" w:name="key-metrics-1"/>
    <w:p>
      <w:pPr>
        <w:pStyle w:val="Heading4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How to Interpret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Vehicles</w:t>
            </w:r>
          </w:p>
        </w:tc>
        <w:tc>
          <w:tcPr/>
          <w:p>
            <w:pPr>
              <w:pStyle w:val="Compact"/>
            </w:pPr>
            <w:r>
              <w:t xml:space="preserve">Count of vehicles in period</w:t>
            </w:r>
          </w:p>
        </w:tc>
        <w:tc>
          <w:tcPr/>
          <w:p>
            <w:pPr>
              <w:pStyle w:val="Compact"/>
            </w:pPr>
            <w:r>
              <w:t xml:space="preserve">Traffic volume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Sum of parking fees</w:t>
            </w:r>
          </w:p>
        </w:tc>
        <w:tc>
          <w:tcPr/>
          <w:p>
            <w:pPr>
              <w:pStyle w:val="Compact"/>
            </w:pPr>
            <w:r>
              <w:t xml:space="preserve">Financial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Duration</w:t>
            </w:r>
          </w:p>
        </w:tc>
        <w:tc>
          <w:tcPr/>
          <w:p>
            <w:pPr>
              <w:pStyle w:val="Compact"/>
            </w:pPr>
            <w:r>
              <w:t xml:space="preserve">Mean parking time</w:t>
            </w:r>
          </w:p>
        </w:tc>
        <w:tc>
          <w:tcPr/>
          <w:p>
            <w:pPr>
              <w:pStyle w:val="Compact"/>
            </w:pPr>
            <w:r>
              <w:t xml:space="preserve">Customer behavior 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Occupancy</w:t>
            </w:r>
          </w:p>
        </w:tc>
        <w:tc>
          <w:tcPr/>
          <w:p>
            <w:pPr>
              <w:pStyle w:val="Compact"/>
            </w:pPr>
            <w:r>
              <w:t xml:space="preserve">Maximum occupancy rate</w:t>
            </w:r>
          </w:p>
        </w:tc>
        <w:tc>
          <w:tcPr/>
          <w:p>
            <w:pPr>
              <w:pStyle w:val="Compact"/>
            </w:pPr>
            <w:r>
              <w:t xml:space="preserve">Capacity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Hours</w:t>
            </w:r>
          </w:p>
        </w:tc>
        <w:tc>
          <w:tcPr/>
          <w:p>
            <w:pPr>
              <w:pStyle w:val="Compact"/>
            </w:pPr>
            <w:r>
              <w:t xml:space="preserve">Busiest time of day</w:t>
            </w:r>
          </w:p>
        </w:tc>
        <w:tc>
          <w:tcPr/>
          <w:p>
            <w:pPr>
              <w:pStyle w:val="Compact"/>
            </w:pPr>
            <w:r>
              <w:t xml:space="preserve">Staffing optimization</w:t>
            </w:r>
          </w:p>
        </w:tc>
      </w:tr>
    </w:tbl>
    <w:bookmarkEnd w:id="61"/>
    <w:bookmarkEnd w:id="62"/>
    <w:bookmarkStart w:id="65" w:name="generating-reports"/>
    <w:p>
      <w:pPr>
        <w:pStyle w:val="Heading3"/>
      </w:pPr>
      <w:r>
        <w:t xml:space="preserve">6.2 Generating Reports</w:t>
      </w:r>
    </w:p>
    <w:p>
      <w:pPr>
        <w:pStyle w:val="FirstParagraph"/>
      </w:pPr>
      <w:r>
        <w:t xml:space="preserve">Create detailed reports for various purposes.</w:t>
      </w:r>
    </w:p>
    <w:bookmarkStart w:id="63" w:name="report-types"/>
    <w:p>
      <w:pPr>
        <w:pStyle w:val="Heading4"/>
      </w:pPr>
      <w:r>
        <w:t xml:space="preserve">Report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Report</w:t>
            </w:r>
          </w:p>
        </w:tc>
        <w:tc>
          <w:tcPr/>
          <w:p>
            <w:pPr>
              <w:pStyle w:val="Compact"/>
            </w:pPr>
            <w:r>
              <w:t xml:space="preserve">All parking transactions with details</w:t>
            </w:r>
          </w:p>
        </w:tc>
        <w:tc>
          <w:tcPr/>
          <w:p>
            <w:pPr>
              <w:pStyle w:val="Compact"/>
            </w:pPr>
            <w:r>
              <w:t xml:space="preserve">Financial auditing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Summary</w:t>
            </w:r>
          </w:p>
        </w:tc>
        <w:tc>
          <w:tcPr/>
          <w:p>
            <w:pPr>
              <w:pStyle w:val="Compact"/>
            </w:pPr>
            <w:r>
              <w:t xml:space="preserve">Day-end summary of operations</w:t>
            </w:r>
          </w:p>
        </w:tc>
        <w:tc>
          <w:tcPr/>
          <w:p>
            <w:pPr>
              <w:pStyle w:val="Compact"/>
            </w:pPr>
            <w:r>
              <w:t xml:space="preserve">Daily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 Performance</w:t>
            </w:r>
          </w:p>
        </w:tc>
        <w:tc>
          <w:tcPr/>
          <w:p>
            <w:pPr>
              <w:pStyle w:val="Compact"/>
            </w:pPr>
            <w:r>
              <w:t xml:space="preserve">Utilization by zone</w:t>
            </w:r>
          </w:p>
        </w:tc>
        <w:tc>
          <w:tcPr/>
          <w:p>
            <w:pPr>
              <w:pStyle w:val="Compact"/>
            </w:pPr>
            <w:r>
              <w:t xml:space="preserve">Space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Analysis</w:t>
            </w:r>
          </w:p>
        </w:tc>
        <w:tc>
          <w:tcPr/>
          <w:p>
            <w:pPr>
              <w:pStyle w:val="Compact"/>
            </w:pPr>
            <w:r>
              <w:t xml:space="preserve">Revenue breakdown by source</w:t>
            </w:r>
          </w:p>
        </w:tc>
        <w:tc>
          <w:tcPr/>
          <w:p>
            <w:pPr>
              <w:pStyle w:val="Compact"/>
            </w:pPr>
            <w:r>
              <w:t xml:space="preserve">Financial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Statistics</w:t>
            </w:r>
          </w:p>
        </w:tc>
        <w:tc>
          <w:tcPr/>
          <w:p>
            <w:pPr>
              <w:pStyle w:val="Compact"/>
            </w:pPr>
            <w:r>
              <w:t xml:space="preserve">Vehicle type distribution</w:t>
            </w:r>
          </w:p>
        </w:tc>
        <w:tc>
          <w:tcPr/>
          <w:p>
            <w:pPr>
              <w:pStyle w:val="Compact"/>
            </w:pPr>
            <w:r>
              <w:t xml:space="preserve">Capacity planning</w:t>
            </w:r>
          </w:p>
        </w:tc>
      </w:tr>
    </w:tbl>
    <w:bookmarkEnd w:id="63"/>
    <w:bookmarkStart w:id="64" w:name="creating-a-report"/>
    <w:p>
      <w:pPr>
        <w:pStyle w:val="Heading4"/>
      </w:pPr>
      <w:r>
        <w:t xml:space="preserve">Creating a Report</w:t>
      </w:r>
    </w:p>
    <w:p>
      <w:pPr>
        <w:pStyle w:val="Compact"/>
        <w:numPr>
          <w:ilvl w:val="0"/>
          <w:numId w:val="1039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Reports</w:t>
      </w:r>
    </w:p>
    <w:p>
      <w:pPr>
        <w:pStyle w:val="Compact"/>
        <w:numPr>
          <w:ilvl w:val="0"/>
          <w:numId w:val="10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"Generate Report"</w:t>
      </w:r>
    </w:p>
    <w:p>
      <w:pPr>
        <w:pStyle w:val="Compact"/>
        <w:numPr>
          <w:ilvl w:val="0"/>
          <w:numId w:val="1039"/>
        </w:numPr>
      </w:pPr>
      <w:r>
        <w:t xml:space="preserve">Select report type from dropdown</w:t>
      </w:r>
    </w:p>
    <w:p>
      <w:pPr>
        <w:pStyle w:val="Compact"/>
        <w:numPr>
          <w:ilvl w:val="0"/>
          <w:numId w:val="1039"/>
        </w:numPr>
      </w:pPr>
      <w:r>
        <w:t xml:space="preserve">Set date range (From and To dates)</w:t>
      </w:r>
    </w:p>
    <w:p>
      <w:pPr>
        <w:pStyle w:val="Compact"/>
        <w:numPr>
          <w:ilvl w:val="0"/>
          <w:numId w:val="10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"Generate"</w:t>
      </w:r>
    </w:p>
    <w:p>
      <w:pPr>
        <w:pStyle w:val="Compact"/>
        <w:numPr>
          <w:ilvl w:val="0"/>
          <w:numId w:val="1039"/>
        </w:numPr>
      </w:pPr>
      <w:r>
        <w:t xml:space="preserve">View report summary on screen</w:t>
      </w:r>
    </w:p>
    <w:p>
      <w:pPr>
        <w:pStyle w:val="Compact"/>
        <w:numPr>
          <w:ilvl w:val="0"/>
          <w:numId w:val="10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"Export"</w:t>
      </w:r>
      <w:r>
        <w:t xml:space="preserve"> </w:t>
      </w:r>
      <w:r>
        <w:t xml:space="preserve">to download</w:t>
      </w:r>
    </w:p>
    <w:bookmarkEnd w:id="64"/>
    <w:bookmarkEnd w:id="65"/>
    <w:bookmarkStart w:id="67" w:name="exporting-data"/>
    <w:p>
      <w:pPr>
        <w:pStyle w:val="Heading3"/>
      </w:pPr>
      <w:r>
        <w:t xml:space="preserve">6.3 Exporting Data</w:t>
      </w:r>
    </w:p>
    <w:p>
      <w:pPr>
        <w:pStyle w:val="FirstParagraph"/>
      </w:pPr>
      <w:r>
        <w:t xml:space="preserve">Export reports and data in various formats.</w:t>
      </w:r>
    </w:p>
    <w:bookmarkStart w:id="66" w:name="export-formats"/>
    <w:p>
      <w:pPr>
        <w:pStyle w:val="Heading4"/>
      </w:pPr>
      <w:r>
        <w:t xml:space="preserve">Export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Printing, sharing, archiving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Data analysis in Excel, further processing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Schedule daily reports to be automatically emailed to stakeholders. Configure this in Settings &gt; Alerts &gt; Daily Report.</w:t>
      </w:r>
    </w:p>
    <w:bookmarkEnd w:id="66"/>
    <w:bookmarkEnd w:id="67"/>
    <w:bookmarkEnd w:id="68"/>
    <w:bookmarkStart w:id="81" w:name="system-settings"/>
    <w:p>
      <w:pPr>
        <w:pStyle w:val="Heading2"/>
      </w:pPr>
      <w:r>
        <w:t xml:space="preserve">7. System Settings</w:t>
      </w:r>
    </w:p>
    <w:bookmarkStart w:id="71" w:name="organization-settings"/>
    <w:p>
      <w:pPr>
        <w:pStyle w:val="Heading3"/>
      </w:pPr>
      <w:r>
        <w:t xml:space="preserve">7.1 Organization Settings</w:t>
      </w:r>
    </w:p>
    <w:p>
      <w:pPr>
        <w:pStyle w:val="FirstParagraph"/>
      </w:pPr>
      <w:r>
        <w:t xml:space="preserve">Configure your organization's profile and defaults.</w:t>
      </w:r>
    </w:p>
    <w:bookmarkStart w:id="69" w:name="available-settings"/>
    <w:p>
      <w:pPr>
        <w:pStyle w:val="Heading4"/>
      </w:pPr>
      <w:r>
        <w:t xml:space="preserve">Available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Name</w:t>
            </w:r>
          </w:p>
        </w:tc>
        <w:tc>
          <w:tcPr/>
          <w:p>
            <w:pPr>
              <w:pStyle w:val="Compact"/>
            </w:pPr>
            <w:r>
              <w:t xml:space="preserve">Your company/facility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Color</w:t>
            </w:r>
          </w:p>
        </w:tc>
        <w:tc>
          <w:tcPr/>
          <w:p>
            <w:pPr>
              <w:pStyle w:val="Compact"/>
            </w:pPr>
            <w:r>
              <w:t xml:space="preserve">Brand color for UI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Color</w:t>
            </w:r>
          </w:p>
        </w:tc>
        <w:tc>
          <w:tcPr/>
          <w:p>
            <w:pPr>
              <w:pStyle w:val="Compact"/>
            </w:pPr>
            <w:r>
              <w:t xml:space="preserve">Accent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Currency</w:t>
            </w:r>
          </w:p>
        </w:tc>
        <w:tc>
          <w:tcPr/>
          <w:p>
            <w:pPr>
              <w:pStyle w:val="Compact"/>
            </w:pPr>
            <w:r>
              <w:t xml:space="preserve">INR, USD, EUR, or GBP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Timezone</w:t>
            </w:r>
          </w:p>
        </w:tc>
        <w:tc>
          <w:tcPr/>
          <w:p>
            <w:pPr>
              <w:pStyle w:val="Compact"/>
            </w:pPr>
            <w:r>
              <w:t xml:space="preserve">Facility 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ANPR Enabled</w:t>
            </w:r>
          </w:p>
        </w:tc>
        <w:tc>
          <w:tcPr/>
          <w:p>
            <w:pPr>
              <w:pStyle w:val="Compact"/>
            </w:pPr>
            <w:r>
              <w:t xml:space="preserve">Toggle automatic plate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 Charging Enabled</w:t>
            </w:r>
          </w:p>
        </w:tc>
        <w:tc>
          <w:tcPr/>
          <w:p>
            <w:pPr>
              <w:pStyle w:val="Compact"/>
            </w:pPr>
            <w:r>
              <w:t xml:space="preserve">Toggle EV features</w:t>
            </w:r>
          </w:p>
        </w:tc>
      </w:tr>
    </w:tbl>
    <w:bookmarkEnd w:id="69"/>
    <w:bookmarkStart w:id="70" w:name="pricing-configuration"/>
    <w:p>
      <w:pPr>
        <w:pStyle w:val="Heading4"/>
      </w:pPr>
      <w:r>
        <w:t xml:space="preserve">Pricing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Rate</w:t>
            </w:r>
          </w:p>
        </w:tc>
        <w:tc>
          <w:tcPr/>
          <w:p>
            <w:pPr>
              <w:pStyle w:val="Compact"/>
            </w:pPr>
            <w:r>
              <w:t xml:space="preserve">Fixed price regardless of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</w:t>
            </w:r>
          </w:p>
        </w:tc>
        <w:tc>
          <w:tcPr/>
          <w:p>
            <w:pPr>
              <w:pStyle w:val="Compact"/>
            </w:pPr>
            <w:r>
              <w:t xml:space="preserve">Charge per hour (most common)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Slab</w:t>
            </w:r>
          </w:p>
        </w:tc>
        <w:tc>
          <w:tcPr/>
          <w:p>
            <w:pPr>
              <w:pStyle w:val="Compact"/>
            </w:pPr>
            <w:r>
              <w:t xml:space="preserve">Different rates for different durations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Rates change based on demand</w:t>
            </w:r>
          </w:p>
        </w:tc>
      </w:tr>
    </w:tbl>
    <w:bookmarkEnd w:id="70"/>
    <w:bookmarkEnd w:id="71"/>
    <w:bookmarkStart w:id="75" w:name="alert-configuration"/>
    <w:p>
      <w:pPr>
        <w:pStyle w:val="Heading3"/>
      </w:pPr>
      <w:r>
        <w:t xml:space="preserve">7.2 Alert Configuration</w:t>
      </w:r>
    </w:p>
    <w:p>
      <w:pPr>
        <w:pStyle w:val="FirstParagraph"/>
      </w:pPr>
      <w:r>
        <w:t xml:space="preserve">Set up notifications for important events.</w:t>
      </w:r>
    </w:p>
    <w:bookmarkStart w:id="72" w:name="alert-types"/>
    <w:p>
      <w:pPr>
        <w:pStyle w:val="Heading4"/>
      </w:pPr>
      <w:r>
        <w:t xml:space="preserve">Alert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Occupancy</w:t>
            </w:r>
          </w:p>
        </w:tc>
        <w:tc>
          <w:tcPr/>
          <w:p>
            <w:pPr>
              <w:pStyle w:val="Compact"/>
            </w:pPr>
            <w:r>
              <w:t xml:space="preserve">Occupancy exceeds threshold (e.g., 90%)</w:t>
            </w:r>
          </w:p>
        </w:tc>
        <w:tc>
          <w:tcPr/>
          <w:p>
            <w:pPr>
              <w:pStyle w:val="Compact"/>
            </w:pPr>
            <w:r>
              <w:t xml:space="preserve">Prepare overflow, update signage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Offline</w:t>
            </w:r>
          </w:p>
        </w:tc>
        <w:tc>
          <w:tcPr/>
          <w:p>
            <w:pPr>
              <w:pStyle w:val="Compact"/>
            </w:pPr>
            <w:r>
              <w:t xml:space="preserve">Camera stops responding</w:t>
            </w:r>
          </w:p>
        </w:tc>
        <w:tc>
          <w:tcPr/>
          <w:p>
            <w:pPr>
              <w:pStyle w:val="Compact"/>
            </w:pPr>
            <w:r>
              <w:t xml:space="preserve">Check network, restart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Failure</w:t>
            </w:r>
          </w:p>
        </w:tc>
        <w:tc>
          <w:tcPr/>
          <w:p>
            <w:pPr>
              <w:pStyle w:val="Compact"/>
            </w:pPr>
            <w:r>
              <w:t xml:space="preserve">Payment processing errors</w:t>
            </w:r>
          </w:p>
        </w:tc>
        <w:tc>
          <w:tcPr/>
          <w:p>
            <w:pPr>
              <w:pStyle w:val="Compact"/>
            </w:pPr>
            <w:r>
              <w:t xml:space="preserve">Check payment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Report</w:t>
            </w:r>
          </w:p>
        </w:tc>
        <w:tc>
          <w:tcPr/>
          <w:p>
            <w:pPr>
              <w:pStyle w:val="Compact"/>
            </w:pPr>
            <w:r>
              <w:t xml:space="preserve">Scheduled daily summary</w:t>
            </w:r>
          </w:p>
        </w:tc>
        <w:tc>
          <w:tcPr/>
          <w:p>
            <w:pPr>
              <w:pStyle w:val="Compact"/>
            </w:pPr>
            <w:r>
              <w:t xml:space="preserve">Review operations</w:t>
            </w:r>
          </w:p>
        </w:tc>
      </w:tr>
    </w:tbl>
    <w:bookmarkEnd w:id="72"/>
    <w:bookmarkStart w:id="73" w:name="notification-channels"/>
    <w:p>
      <w:pPr>
        <w:pStyle w:val="Heading4"/>
      </w:pPr>
      <w:r>
        <w:t xml:space="preserve">Notification Channels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Send alerts to email addresses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SMS:</w:t>
      </w:r>
      <w:r>
        <w:t xml:space="preserve"> </w:t>
      </w:r>
      <w:r>
        <w:t xml:space="preserve">Text message alerts (requires SMS configuration)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Webhook:</w:t>
      </w:r>
      <w:r>
        <w:t xml:space="preserve"> </w:t>
      </w:r>
      <w:r>
        <w:t xml:space="preserve">Send to external systems (for integration)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In-App:</w:t>
      </w:r>
      <w:r>
        <w:t xml:space="preserve"> </w:t>
      </w:r>
      <w:r>
        <w:t xml:space="preserve">Notifications within SParking</w:t>
      </w:r>
    </w:p>
    <w:bookmarkEnd w:id="73"/>
    <w:bookmarkStart w:id="74" w:name="configuring-alerts"/>
    <w:p>
      <w:pPr>
        <w:pStyle w:val="Heading4"/>
      </w:pPr>
      <w:r>
        <w:t xml:space="preserve">Configuring Alerts</w:t>
      </w:r>
    </w:p>
    <w:p>
      <w:pPr>
        <w:pStyle w:val="Compact"/>
        <w:numPr>
          <w:ilvl w:val="0"/>
          <w:numId w:val="104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Settings &gt; Alerts</w:t>
      </w:r>
    </w:p>
    <w:p>
      <w:pPr>
        <w:pStyle w:val="Compact"/>
        <w:numPr>
          <w:ilvl w:val="0"/>
          <w:numId w:val="1041"/>
        </w:numPr>
      </w:pPr>
      <w:r>
        <w:t xml:space="preserve">Toggle alerts on/off as needed</w:t>
      </w:r>
    </w:p>
    <w:p>
      <w:pPr>
        <w:pStyle w:val="Compact"/>
        <w:numPr>
          <w:ilvl w:val="0"/>
          <w:numId w:val="1041"/>
        </w:numPr>
      </w:pPr>
      <w:r>
        <w:t xml:space="preserve">Enter email recipients (comma-separated)</w:t>
      </w:r>
    </w:p>
    <w:p>
      <w:pPr>
        <w:pStyle w:val="Compact"/>
        <w:numPr>
          <w:ilvl w:val="0"/>
          <w:numId w:val="1041"/>
        </w:numPr>
      </w:pPr>
      <w:r>
        <w:t xml:space="preserve">Enter SMS numbers if SMS is configured</w:t>
      </w:r>
    </w:p>
    <w:p>
      <w:pPr>
        <w:pStyle w:val="Compact"/>
        <w:numPr>
          <w:ilvl w:val="0"/>
          <w:numId w:val="1041"/>
        </w:numPr>
      </w:pPr>
      <w:r>
        <w:t xml:space="preserve">Add webhook URL for external integrations</w:t>
      </w:r>
    </w:p>
    <w:p>
      <w:pPr>
        <w:pStyle w:val="Compact"/>
        <w:numPr>
          <w:ilvl w:val="0"/>
          <w:numId w:val="104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"Save"</w:t>
      </w:r>
    </w:p>
    <w:bookmarkEnd w:id="74"/>
    <w:bookmarkEnd w:id="75"/>
    <w:bookmarkStart w:id="77" w:name="security-settings"/>
    <w:p>
      <w:pPr>
        <w:pStyle w:val="Heading3"/>
      </w:pPr>
      <w:r>
        <w:t xml:space="preserve">7.3 Security Settings</w:t>
      </w:r>
    </w:p>
    <w:p>
      <w:pPr>
        <w:pStyle w:val="FirstParagraph"/>
      </w:pPr>
      <w:r>
        <w:t xml:space="preserve">Configure security options for your facility.</w:t>
      </w:r>
    </w:p>
    <w:bookmarkStart w:id="76" w:name="security-options"/>
    <w:p>
      <w:pPr>
        <w:pStyle w:val="Heading4"/>
      </w:pPr>
      <w:r>
        <w:t xml:space="preserve">Security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Two-Factor Auth</w:t>
            </w:r>
          </w:p>
        </w:tc>
        <w:tc>
          <w:tcPr/>
          <w:p>
            <w:pPr>
              <w:pStyle w:val="Compact"/>
            </w:pPr>
            <w:r>
              <w:t xml:space="preserve">Require 2FA for login</w:t>
            </w:r>
          </w:p>
        </w:tc>
        <w:tc>
          <w:tcPr/>
          <w:p>
            <w:pPr>
              <w:pStyle w:val="Compact"/>
            </w:pPr>
            <w:r>
              <w:t xml:space="preserve">Enable for admin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</w:pPr>
            <w:r>
              <w:t xml:space="preserve">Auto-logout after inactivity</w:t>
            </w:r>
          </w:p>
        </w:tc>
        <w:tc>
          <w:tcPr/>
          <w:p>
            <w:pPr>
              <w:pStyle w:val="Compact"/>
            </w:pPr>
            <w:r>
              <w:t xml:space="preserve">4-8 hours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Log all user actions</w:t>
            </w:r>
          </w:p>
        </w:tc>
        <w:tc>
          <w:tcPr/>
          <w:p>
            <w:pPr>
              <w:pStyle w:val="Compact"/>
            </w:pPr>
            <w:r>
              <w:t xml:space="preserve">Keep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Plate Hashing</w:t>
            </w:r>
          </w:p>
        </w:tc>
        <w:tc>
          <w:tcPr/>
          <w:p>
            <w:pPr>
              <w:pStyle w:val="Compact"/>
            </w:pPr>
            <w:r>
              <w:t xml:space="preserve">Encrypt stored plate numbers</w:t>
            </w:r>
          </w:p>
        </w:tc>
        <w:tc>
          <w:tcPr/>
          <w:p>
            <w:pPr>
              <w:pStyle w:val="Compact"/>
            </w:pPr>
            <w:r>
              <w:t xml:space="preserve">Enable for privacy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Retention</w:t>
            </w:r>
          </w:p>
        </w:tc>
        <w:tc>
          <w:tcPr/>
          <w:p>
            <w:pPr>
              <w:pStyle w:val="Compact"/>
            </w:pPr>
            <w:r>
              <w:t xml:space="preserve">How long to keep records</w:t>
            </w:r>
          </w:p>
        </w:tc>
        <w:tc>
          <w:tcPr/>
          <w:p>
            <w:pPr>
              <w:pStyle w:val="Compact"/>
            </w:pPr>
            <w:r>
              <w:t xml:space="preserve">Per local regulations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Retention</w:t>
            </w:r>
          </w:p>
        </w:tc>
        <w:tc>
          <w:tcPr/>
          <w:p>
            <w:pPr>
              <w:pStyle w:val="Compact"/>
            </w:pPr>
            <w:r>
              <w:t xml:space="preserve">How long to keep footage</w:t>
            </w:r>
          </w:p>
        </w:tc>
        <w:tc>
          <w:tcPr/>
          <w:p>
            <w:pPr>
              <w:pStyle w:val="Compact"/>
            </w:pPr>
            <w:r>
              <w:t xml:space="preserve">30-90 days typical</w:t>
            </w:r>
          </w:p>
        </w:tc>
      </w:tr>
    </w:tbl>
    <w:bookmarkEnd w:id="76"/>
    <w:bookmarkEnd w:id="77"/>
    <w:bookmarkStart w:id="80" w:name="user-management"/>
    <w:p>
      <w:pPr>
        <w:pStyle w:val="Heading3"/>
      </w:pPr>
      <w:r>
        <w:t xml:space="preserve">7.4 User Management</w:t>
      </w:r>
    </w:p>
    <w:p>
      <w:pPr>
        <w:pStyle w:val="FirstParagraph"/>
      </w:pPr>
      <w:r>
        <w:t xml:space="preserve">Manage system users and their access levels.</w:t>
      </w:r>
    </w:p>
    <w:bookmarkStart w:id="78" w:name="user-roles"/>
    <w:p>
      <w:pPr>
        <w:pStyle w:val="Heading4"/>
      </w:pPr>
      <w:r>
        <w:t xml:space="preserve">User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access to all features and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 users, settings, and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Operations, reports, no system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Day-to-day operations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Payments and financial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 dashboard access</w:t>
            </w:r>
          </w:p>
        </w:tc>
      </w:tr>
    </w:tbl>
    <w:bookmarkEnd w:id="78"/>
    <w:bookmarkStart w:id="79" w:name="adding-a-new-user"/>
    <w:p>
      <w:pPr>
        <w:pStyle w:val="Heading4"/>
      </w:pPr>
      <w:r>
        <w:t xml:space="preserve">Adding a New User</w:t>
      </w:r>
    </w:p>
    <w:p>
      <w:pPr>
        <w:pStyle w:val="Compact"/>
        <w:numPr>
          <w:ilvl w:val="0"/>
          <w:numId w:val="104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Settings &gt; Users</w:t>
      </w:r>
    </w:p>
    <w:p>
      <w:pPr>
        <w:pStyle w:val="Compact"/>
        <w:numPr>
          <w:ilvl w:val="0"/>
          <w:numId w:val="104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"Add User"</w:t>
      </w:r>
    </w:p>
    <w:p>
      <w:pPr>
        <w:pStyle w:val="Compact"/>
        <w:numPr>
          <w:ilvl w:val="0"/>
          <w:numId w:val="1042"/>
        </w:numPr>
      </w:pPr>
      <w:r>
        <w:t xml:space="preserve">Enter user details: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Full name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Login email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Contact number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Select appropriate role</w:t>
      </w:r>
    </w:p>
    <w:p>
      <w:pPr>
        <w:pStyle w:val="Compact"/>
        <w:numPr>
          <w:ilvl w:val="0"/>
          <w:numId w:val="1042"/>
        </w:numPr>
      </w:pPr>
      <w:r>
        <w:t xml:space="preserve">Set initial password (user should change on first login)</w:t>
      </w:r>
    </w:p>
    <w:p>
      <w:pPr>
        <w:pStyle w:val="Compact"/>
        <w:numPr>
          <w:ilvl w:val="0"/>
          <w:numId w:val="104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"Create User"</w:t>
      </w:r>
    </w:p>
    <w:bookmarkEnd w:id="79"/>
    <w:bookmarkEnd w:id="80"/>
    <w:bookmarkEnd w:id="81"/>
    <w:bookmarkStart w:id="87" w:name="troubleshooting"/>
    <w:p>
      <w:pPr>
        <w:pStyle w:val="Heading2"/>
      </w:pPr>
      <w:r>
        <w:t xml:space="preserve">8. Troubleshooting</w:t>
      </w:r>
    </w:p>
    <w:bookmarkStart w:id="82" w:name="common-issues-and-solutions"/>
    <w:p>
      <w:pPr>
        <w:pStyle w:val="Heading3"/>
      </w:pPr>
      <w:r>
        <w:t xml:space="preserve">Common Issues and 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log in</w:t>
            </w:r>
          </w:p>
        </w:tc>
        <w:tc>
          <w:tcPr/>
          <w:p>
            <w:pPr>
              <w:pStyle w:val="Compact"/>
            </w:pPr>
            <w:r>
              <w:t xml:space="preserve">Wrong credentials or account locked</w:t>
            </w:r>
          </w:p>
        </w:tc>
        <w:tc>
          <w:tcPr/>
          <w:p>
            <w:pPr>
              <w:pStyle w:val="Compact"/>
            </w:pPr>
            <w:r>
              <w:t xml:space="preserve">Reset password or contact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shows offline</w:t>
            </w:r>
          </w:p>
        </w:tc>
        <w:tc>
          <w:tcPr/>
          <w:p>
            <w:pPr>
              <w:pStyle w:val="Compact"/>
            </w:pPr>
            <w:r>
              <w:t xml:space="preserve">Network issue or camera power</w:t>
            </w:r>
          </w:p>
        </w:tc>
        <w:tc>
          <w:tcPr/>
          <w:p>
            <w:pPr>
              <w:pStyle w:val="Compact"/>
            </w:pPr>
            <w:r>
              <w:t xml:space="preserve">Check network cable, restart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not opening</w:t>
            </w:r>
          </w:p>
        </w:tc>
        <w:tc>
          <w:tcPr/>
          <w:p>
            <w:pPr>
              <w:pStyle w:val="Compact"/>
            </w:pPr>
            <w:r>
              <w:t xml:space="preserve">Hardware connection issue</w:t>
            </w:r>
          </w:p>
        </w:tc>
        <w:tc>
          <w:tcPr/>
          <w:p>
            <w:pPr>
              <w:pStyle w:val="Compact"/>
            </w:pPr>
            <w:r>
              <w:t xml:space="preserve">Check controller connection, manual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ANPR not detecting plates</w:t>
            </w:r>
          </w:p>
        </w:tc>
        <w:tc>
          <w:tcPr/>
          <w:p>
            <w:pPr>
              <w:pStyle w:val="Compact"/>
            </w:pPr>
            <w:r>
              <w:t xml:space="preserve">Poor lighting or camera angle</w:t>
            </w:r>
          </w:p>
        </w:tc>
        <w:tc>
          <w:tcPr/>
          <w:p>
            <w:pPr>
              <w:pStyle w:val="Compact"/>
            </w:pPr>
            <w:r>
              <w:t xml:space="preserve">Adjust camera, clean lens, check lighting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failed</w:t>
            </w:r>
          </w:p>
        </w:tc>
        <w:tc>
          <w:tcPr/>
          <w:p>
            <w:pPr>
              <w:pStyle w:val="Compact"/>
            </w:pPr>
            <w:r>
              <w:t xml:space="preserve">Gateway issue or insufficient funds</w:t>
            </w:r>
          </w:p>
        </w:tc>
        <w:tc>
          <w:tcPr/>
          <w:p>
            <w:pPr>
              <w:pStyle w:val="Compact"/>
            </w:pPr>
            <w:r>
              <w:t xml:space="preserve">Check payment gateway status, try different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performance</w:t>
            </w:r>
          </w:p>
        </w:tc>
        <w:tc>
          <w:tcPr/>
          <w:p>
            <w:pPr>
              <w:pStyle w:val="Compact"/>
            </w:pPr>
            <w:r>
              <w:t xml:space="preserve">Network congestion or browser cache</w:t>
            </w:r>
          </w:p>
        </w:tc>
        <w:tc>
          <w:tcPr/>
          <w:p>
            <w:pPr>
              <w:pStyle w:val="Compact"/>
            </w:pPr>
            <w:r>
              <w:t xml:space="preserve">Clear browser cache, check internet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not generating</w:t>
            </w:r>
          </w:p>
        </w:tc>
        <w:tc>
          <w:tcPr/>
          <w:p>
            <w:pPr>
              <w:pStyle w:val="Compact"/>
            </w:pPr>
            <w:r>
              <w:t xml:space="preserve">Large date range or system load</w:t>
            </w:r>
          </w:p>
        </w:tc>
        <w:tc>
          <w:tcPr/>
          <w:p>
            <w:pPr>
              <w:pStyle w:val="Compact"/>
            </w:pPr>
            <w:r>
              <w:t xml:space="preserve">Try smaller date range, wait and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not updating</w:t>
            </w:r>
          </w:p>
        </w:tc>
        <w:tc>
          <w:tcPr/>
          <w:p>
            <w:pPr>
              <w:pStyle w:val="Compact"/>
            </w:pPr>
            <w:r>
              <w:t xml:space="preserve">Connection to display lost</w:t>
            </w:r>
          </w:p>
        </w:tc>
        <w:tc>
          <w:tcPr/>
          <w:p>
            <w:pPr>
              <w:pStyle w:val="Compact"/>
            </w:pPr>
            <w:r>
              <w:t xml:space="preserve">Check display connection, restart</w:t>
            </w:r>
          </w:p>
        </w:tc>
      </w:tr>
    </w:tbl>
    <w:bookmarkEnd w:id="82"/>
    <w:bookmarkStart w:id="86" w:name="emergency-procedures"/>
    <w:p>
      <w:pPr>
        <w:pStyle w:val="Heading3"/>
      </w:pPr>
      <w:r>
        <w:t xml:space="preserve">Emergency Procedures</w:t>
      </w:r>
    </w:p>
    <w:bookmarkStart w:id="83" w:name="system-down"/>
    <w:p>
      <w:pPr>
        <w:pStyle w:val="Heading4"/>
      </w:pPr>
      <w:r>
        <w:t xml:space="preserve">System Down</w:t>
      </w:r>
    </w:p>
    <w:p>
      <w:pPr>
        <w:pStyle w:val="Compact"/>
        <w:numPr>
          <w:ilvl w:val="0"/>
          <w:numId w:val="1044"/>
        </w:numPr>
      </w:pPr>
      <w:r>
        <w:t xml:space="preserve">Switch to manual ticket processing</w:t>
      </w:r>
    </w:p>
    <w:p>
      <w:pPr>
        <w:pStyle w:val="Compact"/>
        <w:numPr>
          <w:ilvl w:val="0"/>
          <w:numId w:val="1044"/>
        </w:numPr>
      </w:pPr>
      <w:r>
        <w:t xml:space="preserve">Use physical barrier controls</w:t>
      </w:r>
    </w:p>
    <w:p>
      <w:pPr>
        <w:pStyle w:val="Compact"/>
        <w:numPr>
          <w:ilvl w:val="0"/>
          <w:numId w:val="1044"/>
        </w:numPr>
      </w:pPr>
      <w:r>
        <w:t xml:space="preserve">Record entries/exits manually</w:t>
      </w:r>
    </w:p>
    <w:p>
      <w:pPr>
        <w:pStyle w:val="Compact"/>
        <w:numPr>
          <w:ilvl w:val="0"/>
          <w:numId w:val="1044"/>
        </w:numPr>
      </w:pPr>
      <w:r>
        <w:t xml:space="preserve">Contact technical support immediately</w:t>
      </w:r>
    </w:p>
    <w:p>
      <w:pPr>
        <w:pStyle w:val="Compact"/>
        <w:numPr>
          <w:ilvl w:val="0"/>
          <w:numId w:val="1044"/>
        </w:numPr>
      </w:pPr>
      <w:r>
        <w:t xml:space="preserve">Enter manual records into system once restored</w:t>
      </w:r>
    </w:p>
    <w:bookmarkEnd w:id="83"/>
    <w:bookmarkStart w:id="84" w:name="payment-gateway-down"/>
    <w:p>
      <w:pPr>
        <w:pStyle w:val="Heading4"/>
      </w:pPr>
      <w:r>
        <w:t xml:space="preserve">Payment Gateway Down</w:t>
      </w:r>
    </w:p>
    <w:p>
      <w:pPr>
        <w:pStyle w:val="Compact"/>
        <w:numPr>
          <w:ilvl w:val="0"/>
          <w:numId w:val="1045"/>
        </w:numPr>
      </w:pPr>
      <w:r>
        <w:t xml:space="preserve">Accept cash payments only</w:t>
      </w:r>
    </w:p>
    <w:p>
      <w:pPr>
        <w:pStyle w:val="Compact"/>
        <w:numPr>
          <w:ilvl w:val="0"/>
          <w:numId w:val="1045"/>
        </w:numPr>
      </w:pPr>
      <w:r>
        <w:t xml:space="preserve">Issue manual receipts</w:t>
      </w:r>
    </w:p>
    <w:p>
      <w:pPr>
        <w:pStyle w:val="Compact"/>
        <w:numPr>
          <w:ilvl w:val="0"/>
          <w:numId w:val="1045"/>
        </w:numPr>
      </w:pPr>
      <w:r>
        <w:t xml:space="preserve">Record all transactions for later entry</w:t>
      </w:r>
    </w:p>
    <w:p>
      <w:pPr>
        <w:pStyle w:val="Compact"/>
        <w:numPr>
          <w:ilvl w:val="0"/>
          <w:numId w:val="1045"/>
        </w:numPr>
      </w:pPr>
      <w:r>
        <w:t xml:space="preserve">Check gateway status page</w:t>
      </w:r>
    </w:p>
    <w:p>
      <w:pPr>
        <w:pStyle w:val="Compact"/>
        <w:numPr>
          <w:ilvl w:val="0"/>
          <w:numId w:val="1045"/>
        </w:numPr>
      </w:pPr>
      <w:r>
        <w:t xml:space="preserve">Reconcile once restored</w:t>
      </w:r>
    </w:p>
    <w:bookmarkEnd w:id="84"/>
    <w:bookmarkStart w:id="85" w:name="power-outage"/>
    <w:p>
      <w:pPr>
        <w:pStyle w:val="Heading4"/>
      </w:pPr>
      <w:r>
        <w:t xml:space="preserve">Power Outage</w:t>
      </w:r>
    </w:p>
    <w:p>
      <w:pPr>
        <w:pStyle w:val="Compact"/>
        <w:numPr>
          <w:ilvl w:val="0"/>
          <w:numId w:val="1046"/>
        </w:numPr>
      </w:pPr>
      <w:r>
        <w:t xml:space="preserve">UPS should maintain critical systems briefly</w:t>
      </w:r>
    </w:p>
    <w:p>
      <w:pPr>
        <w:pStyle w:val="Compact"/>
        <w:numPr>
          <w:ilvl w:val="0"/>
          <w:numId w:val="1046"/>
        </w:numPr>
      </w:pPr>
      <w:r>
        <w:t xml:space="preserve">Use manual gate overrides</w:t>
      </w:r>
    </w:p>
    <w:p>
      <w:pPr>
        <w:pStyle w:val="Compact"/>
        <w:numPr>
          <w:ilvl w:val="0"/>
          <w:numId w:val="1046"/>
        </w:numPr>
      </w:pPr>
      <w:r>
        <w:t xml:space="preserve">Flashlights for ticket verification</w:t>
      </w:r>
    </w:p>
    <w:p>
      <w:pPr>
        <w:pStyle w:val="Compact"/>
        <w:numPr>
          <w:ilvl w:val="0"/>
          <w:numId w:val="1046"/>
        </w:numPr>
      </w:pPr>
      <w:r>
        <w:t xml:space="preserve">System auto-recovers when power restored</w:t>
      </w:r>
    </w:p>
    <w:bookmarkEnd w:id="85"/>
    <w:bookmarkEnd w:id="86"/>
    <w:bookmarkEnd w:id="87"/>
    <w:bookmarkStart w:id="88" w:name="glossary"/>
    <w:p>
      <w:pPr>
        <w:pStyle w:val="Heading2"/>
      </w:pPr>
      <w:r>
        <w:t xml:space="preserve">9.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ANPR</w:t>
            </w:r>
          </w:p>
        </w:tc>
        <w:tc>
          <w:tcPr/>
          <w:p>
            <w:pPr>
              <w:pStyle w:val="Compact"/>
            </w:pPr>
            <w:r>
              <w:t xml:space="preserve">Automatic Number Plate Recognition - AI-powered system that reads vehicle license 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A parking permit/ticket assigned to a vehicle upon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A designated area within a parking lot (e.g., Level 1, VIP Section)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An individual parking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Occupancy Rate</w:t>
            </w:r>
          </w:p>
        </w:tc>
        <w:tc>
          <w:tcPr/>
          <w:p>
            <w:pPr>
              <w:pStyle w:val="Compact"/>
            </w:pPr>
            <w:r>
              <w:t xml:space="preserve">Percentage of parking slots currently in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RTSP</w:t>
            </w:r>
          </w:p>
        </w:tc>
        <w:tc>
          <w:tcPr/>
          <w:p>
            <w:pPr>
              <w:pStyle w:val="Compact"/>
            </w:pPr>
            <w:r>
              <w:t xml:space="preserve">Real Time Streaming Protocol - used for camera video streams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ONVIF</w:t>
            </w:r>
          </w:p>
        </w:tc>
        <w:tc>
          <w:tcPr/>
          <w:p>
            <w:pPr>
              <w:pStyle w:val="Compact"/>
            </w:pPr>
            <w:r>
              <w:t xml:space="preserve">Open Network Video Interface Forum - standard for IP camera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PTZ</w:t>
            </w:r>
          </w:p>
        </w:tc>
        <w:tc>
          <w:tcPr/>
          <w:p>
            <w:pPr>
              <w:pStyle w:val="Compact"/>
            </w:pPr>
            <w:r>
              <w:t xml:space="preserve">Pan-Tilt-Zoom - camera movement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UPI</w:t>
            </w:r>
          </w:p>
        </w:tc>
        <w:tc>
          <w:tcPr/>
          <w:p>
            <w:pPr>
              <w:pStyle w:val="Compact"/>
            </w:pPr>
            <w:r>
              <w:t xml:space="preserve">Unified Payments Interface - Indian digital payment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RFID</w:t>
            </w:r>
          </w:p>
        </w:tc>
        <w:tc>
          <w:tcPr/>
          <w:p>
            <w:pPr>
              <w:pStyle w:val="Compact"/>
            </w:pPr>
            <w:r>
              <w:t xml:space="preserve">Radio-Frequency Identification - wireless identification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 Code</w:t>
            </w:r>
          </w:p>
        </w:tc>
        <w:tc>
          <w:tcPr/>
          <w:p>
            <w:pPr>
              <w:pStyle w:val="Compact"/>
            </w:pPr>
            <w:r>
              <w:t xml:space="preserve">Quick Response code - 2D barcode for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Automated message sent to external systems when events occur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Test environment with virtual money for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KYC</w:t>
            </w:r>
          </w:p>
        </w:tc>
        <w:tc>
          <w:tcPr/>
          <w:p>
            <w:pPr>
              <w:pStyle w:val="Compact"/>
            </w:pPr>
            <w:r>
              <w:t xml:space="preserve">Know Your Customer - identity verification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IFSC</w:t>
            </w:r>
          </w:p>
        </w:tc>
        <w:tc>
          <w:tcPr/>
          <w:p>
            <w:pPr>
              <w:pStyle w:val="Compact"/>
            </w:pPr>
            <w:r>
              <w:t xml:space="preserve">Indian Financial System Code - bank branch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GST</w:t>
            </w:r>
          </w:p>
        </w:tc>
        <w:tc>
          <w:tcPr/>
          <w:p>
            <w:pPr>
              <w:pStyle w:val="Compact"/>
            </w:pPr>
            <w:r>
              <w:t xml:space="preserve">Goods and Services Tax - Indian tax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Electric Vehicle</w:t>
            </w:r>
          </w:p>
        </w:tc>
      </w:tr>
    </w:tbl>
    <w:bookmarkEnd w:id="88"/>
    <w:bookmarkStart w:id="95" w:name="support-contact"/>
    <w:p>
      <w:pPr>
        <w:pStyle w:val="Heading2"/>
      </w:pPr>
      <w:r>
        <w:t xml:space="preserve">10. Support &amp; Contact</w:t>
      </w:r>
    </w:p>
    <w:bookmarkStart w:id="93" w:name="getting-help"/>
    <w:p>
      <w:pPr>
        <w:pStyle w:val="Heading3"/>
      </w:pPr>
      <w:r>
        <w:t xml:space="preserve">Getting Help</w:t>
      </w:r>
    </w:p>
    <w:p>
      <w:pPr>
        <w:pStyle w:val="FirstParagraph"/>
      </w:pPr>
      <w:r>
        <w:t xml:space="preserve">If you need assistance with SParking, here are your support options:</w:t>
      </w:r>
    </w:p>
    <w:bookmarkStart w:id="89" w:name="in-app-help"/>
    <w:p>
      <w:pPr>
        <w:pStyle w:val="Heading4"/>
      </w:pPr>
      <w:r>
        <w:t xml:space="preserve">In-App Help</w:t>
      </w:r>
    </w:p>
    <w:p>
      <w:pPr>
        <w:pStyle w:val="Compact"/>
        <w:numPr>
          <w:ilvl w:val="0"/>
          <w:numId w:val="1047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icon in the header for contextual help</w:t>
      </w:r>
    </w:p>
    <w:p>
      <w:pPr>
        <w:pStyle w:val="Compact"/>
        <w:numPr>
          <w:ilvl w:val="0"/>
          <w:numId w:val="1047"/>
        </w:numPr>
      </w:pPr>
      <w:r>
        <w:t xml:space="preserve">View tooltips by hovering over information icons</w:t>
      </w:r>
    </w:p>
    <w:p>
      <w:pPr>
        <w:pStyle w:val="Compact"/>
        <w:numPr>
          <w:ilvl w:val="0"/>
          <w:numId w:val="1047"/>
        </w:numPr>
      </w:pPr>
      <w:r>
        <w:t xml:space="preserve">Check the notification center for system messages</w:t>
      </w:r>
    </w:p>
    <w:bookmarkEnd w:id="89"/>
    <w:bookmarkStart w:id="90" w:name="technical-support"/>
    <w:p>
      <w:pPr>
        <w:pStyle w:val="Heading4"/>
      </w:pPr>
      <w:r>
        <w:t xml:space="preserve">Technical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Support Level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Contact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(System Down)</w:t>
            </w:r>
          </w:p>
        </w:tc>
        <w:tc>
          <w:tcPr/>
          <w:p>
            <w:pPr>
              <w:pStyle w:val="Compact"/>
            </w:pPr>
            <w:r>
              <w:t xml:space="preserve">Within 1 hour</w:t>
            </w:r>
          </w:p>
        </w:tc>
        <w:tc>
          <w:tcPr/>
          <w:p>
            <w:pPr>
              <w:pStyle w:val="Compact"/>
            </w:pPr>
            <w:r>
              <w:t xml:space="preserve">Emergency Hotline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(Major Feature Issue)</w:t>
            </w:r>
          </w:p>
        </w:tc>
        <w:tc>
          <w:tcPr/>
          <w:p>
            <w:pPr>
              <w:pStyle w:val="Compact"/>
            </w:pPr>
            <w:r>
              <w:t xml:space="preserve">Within 4 hours</w:t>
            </w:r>
          </w:p>
        </w:tc>
        <w:tc>
          <w:tcPr/>
          <w:p>
            <w:pPr>
              <w:pStyle w:val="Compact"/>
            </w:pPr>
            <w:r>
              <w:t xml:space="preserve">Support Email/Phone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(Minor Issue)</w:t>
            </w:r>
          </w:p>
        </w:tc>
        <w:tc>
          <w:tcPr/>
          <w:p>
            <w:pPr>
              <w:pStyle w:val="Compact"/>
            </w:pPr>
            <w:r>
              <w:t xml:space="preserve">Within 24 hours</w:t>
            </w:r>
          </w:p>
        </w:tc>
        <w:tc>
          <w:tcPr/>
          <w:p>
            <w:pPr>
              <w:pStyle w:val="Compact"/>
            </w:pPr>
            <w:r>
              <w:t xml:space="preserve">Support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(Question/Enhancement)</w:t>
            </w:r>
          </w:p>
        </w:tc>
        <w:tc>
          <w:tcPr/>
          <w:p>
            <w:pPr>
              <w:pStyle w:val="Compact"/>
            </w:pPr>
            <w:r>
              <w:t xml:space="preserve">Within 48 hours</w:t>
            </w:r>
          </w:p>
        </w:tc>
        <w:tc>
          <w:tcPr/>
          <w:p>
            <w:pPr>
              <w:pStyle w:val="Compact"/>
            </w:pPr>
            <w:r>
              <w:t xml:space="preserve">Support Email</w:t>
            </w:r>
          </w:p>
        </w:tc>
      </w:tr>
    </w:tbl>
    <w:bookmarkEnd w:id="90"/>
    <w:bookmarkStart w:id="91" w:name="before-contacting-support"/>
    <w:p>
      <w:pPr>
        <w:pStyle w:val="Heading4"/>
      </w:pPr>
      <w:r>
        <w:t xml:space="preserve">Before Contacting Support</w:t>
      </w:r>
    </w:p>
    <w:p>
      <w:pPr>
        <w:pStyle w:val="Compact"/>
        <w:numPr>
          <w:ilvl w:val="0"/>
          <w:numId w:val="1048"/>
        </w:numPr>
      </w:pPr>
      <w:r>
        <w:t xml:space="preserve">Note the exact error message (screenshot if possible)</w:t>
      </w:r>
    </w:p>
    <w:p>
      <w:pPr>
        <w:pStyle w:val="Compact"/>
        <w:numPr>
          <w:ilvl w:val="0"/>
          <w:numId w:val="1048"/>
        </w:numPr>
      </w:pPr>
      <w:r>
        <w:t xml:space="preserve">Record the steps that led to the issue</w:t>
      </w:r>
    </w:p>
    <w:p>
      <w:pPr>
        <w:pStyle w:val="Compact"/>
        <w:numPr>
          <w:ilvl w:val="0"/>
          <w:numId w:val="1048"/>
        </w:numPr>
      </w:pPr>
      <w:r>
        <w:t xml:space="preserve">Note the time the issue occurred</w:t>
      </w:r>
    </w:p>
    <w:p>
      <w:pPr>
        <w:pStyle w:val="Compact"/>
        <w:numPr>
          <w:ilvl w:val="0"/>
          <w:numId w:val="1048"/>
        </w:numPr>
      </w:pPr>
      <w:r>
        <w:t xml:space="preserve">Check if the issue affects all users or just you</w:t>
      </w:r>
    </w:p>
    <w:p>
      <w:pPr>
        <w:pStyle w:val="Compact"/>
        <w:numPr>
          <w:ilvl w:val="0"/>
          <w:numId w:val="1048"/>
        </w:numPr>
      </w:pPr>
      <w:r>
        <w:t xml:space="preserve">Try basic troubleshooting (clear cache, refresh page)</w:t>
      </w:r>
    </w:p>
    <w:bookmarkEnd w:id="91"/>
    <w:bookmarkStart w:id="92" w:name="contact-information"/>
    <w:p>
      <w:pPr>
        <w:pStyle w:val="Heading4"/>
      </w:pPr>
      <w:r>
        <w:t xml:space="preserve">Contact Information</w:t>
      </w:r>
    </w:p>
    <w:p>
      <w:pPr>
        <w:pStyle w:val="FirstParagraph"/>
      </w:pPr>
      <w:r>
        <w:rPr>
          <w:i/>
          <w:iCs/>
        </w:rPr>
        <w:t xml:space="preserve">[Your organization's support contact information goes here]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Support Email:</w:t>
      </w:r>
      <w:r>
        <w:t xml:space="preserve"> </w:t>
      </w:r>
      <w:r>
        <w:t xml:space="preserve">support@yourcompany.com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Support Phone:</w:t>
      </w:r>
      <w:r>
        <w:t xml:space="preserve"> </w:t>
      </w:r>
      <w:r>
        <w:t xml:space="preserve">+91-XXX-XXX-XXXX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Emergency Hotline:</w:t>
      </w:r>
      <w:r>
        <w:t xml:space="preserve"> </w:t>
      </w:r>
      <w:r>
        <w:t xml:space="preserve">+91-XXX-XXX-XXXX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Support Hours:</w:t>
      </w:r>
      <w:r>
        <w:t xml:space="preserve"> </w:t>
      </w:r>
      <w:r>
        <w:t xml:space="preserve">Monday-Saturday, 9 AM - 6 PM IST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document-information"/>
    <w:p>
      <w:pPr>
        <w:pStyle w:val="Heading3"/>
      </w:pPr>
      <w:r>
        <w:t xml:space="preserve">Document Information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Title:</w:t>
            </w:r>
          </w:p>
        </w:tc>
        <w:tc>
          <w:tcPr/>
          <w:p>
            <w:pPr>
              <w:pStyle w:val="Compact"/>
            </w:pPr>
            <w:r>
              <w:t xml:space="preserve">SParking User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Version: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Updated: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Classification:</w:t>
            </w:r>
          </w:p>
        </w:tc>
        <w:tc>
          <w:tcPr/>
          <w:p>
            <w:pPr>
              <w:pStyle w:val="Compact"/>
            </w:pPr>
            <w:r>
              <w:t xml:space="preserve">Confidential - For Authorized Users Only</w:t>
            </w:r>
          </w:p>
        </w:tc>
      </w:tr>
    </w:tbl>
    <w:p>
      <w:pPr>
        <w:pStyle w:val="BodyText"/>
      </w:pPr>
      <w:r>
        <w:t xml:space="preserve">© 2026 SParking - Smart Parking Management System. All rights reserved.</w:t>
      </w:r>
    </w:p>
    <w:p>
      <w:pPr>
        <w:pStyle w:val="BodyText"/>
      </w:pPr>
      <w:r>
        <w:t xml:space="preserve">This document is confidential and intended for authorized users only.</w:t>
      </w:r>
    </w:p>
    <w:bookmarkEnd w:id="94"/>
    <w:bookmarkEnd w:id="95"/>
    <w:sectPr w:rsidR="000545DD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A06F96"/>
    <w:multiLevelType w:val="multilevel"/>
    <w:tmpl w:val="3142F99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">
    <w:nsid w:val="0EA21518"/>
    <w:multiLevelType w:val="multilevel"/>
    <w:tmpl w:val="F37C82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15AF1A3A"/>
    <w:multiLevelType w:val="multilevel"/>
    <w:tmpl w:val="B850794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16E2168F"/>
    <w:multiLevelType w:val="multilevel"/>
    <w:tmpl w:val="2576791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">
    <w:nsid w:val="1B542A16"/>
    <w:multiLevelType w:val="multilevel"/>
    <w:tmpl w:val="9FE8F78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">
    <w:nsid w:val="1D7B3AF2"/>
    <w:multiLevelType w:val="multilevel"/>
    <w:tmpl w:val="476691D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1A276A2"/>
    <w:multiLevelType w:val="multilevel"/>
    <w:tmpl w:val="F3FA59C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7">
    <w:nsid w:val="23617C1A"/>
    <w:multiLevelType w:val="multilevel"/>
    <w:tmpl w:val="A886A14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277C73F5"/>
    <w:multiLevelType w:val="multilevel"/>
    <w:tmpl w:val="932A1DB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9">
    <w:nsid w:val="2CB26E72"/>
    <w:multiLevelType w:val="multilevel"/>
    <w:tmpl w:val="C69A9EB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344749B5"/>
    <w:multiLevelType w:val="multilevel"/>
    <w:tmpl w:val="E5581F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37BA0F3F"/>
    <w:multiLevelType w:val="multilevel"/>
    <w:tmpl w:val="0D0A8F3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39181067"/>
    <w:multiLevelType w:val="multilevel"/>
    <w:tmpl w:val="F050E5D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39EF5274"/>
    <w:multiLevelType w:val="multilevel"/>
    <w:tmpl w:val="F73AFC0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4">
    <w:nsid w:val="3F9B4FC4"/>
    <w:multiLevelType w:val="multilevel"/>
    <w:tmpl w:val="8BBC2B8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5">
    <w:nsid w:val="40984045"/>
    <w:multiLevelType w:val="multilevel"/>
    <w:tmpl w:val="D38C186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417D1843"/>
    <w:multiLevelType w:val="multilevel"/>
    <w:tmpl w:val="D77E75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4D1C712E"/>
    <w:multiLevelType w:val="multilevel"/>
    <w:tmpl w:val="6CFC594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4F1469BE"/>
    <w:multiLevelType w:val="multilevel"/>
    <w:tmpl w:val="E01C240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51533240"/>
    <w:multiLevelType w:val="multilevel"/>
    <w:tmpl w:val="F45C14E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0">
    <w:nsid w:val="5C6733AB"/>
    <w:multiLevelType w:val="multilevel"/>
    <w:tmpl w:val="E0C4679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5EA82B6A"/>
    <w:multiLevelType w:val="multilevel"/>
    <w:tmpl w:val="575A8D7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62AB0053"/>
    <w:multiLevelType w:val="multilevel"/>
    <w:tmpl w:val="623AD48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67E502AF"/>
    <w:multiLevelType w:val="multilevel"/>
    <w:tmpl w:val="5120A0B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6F391B44"/>
    <w:multiLevelType w:val="multilevel"/>
    <w:tmpl w:val="65EC8E2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72614FD9"/>
    <w:multiLevelType w:val="multilevel"/>
    <w:tmpl w:val="094AD4B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77607F29"/>
    <w:multiLevelType w:val="multilevel"/>
    <w:tmpl w:val="44A4C01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7">
    <w:nsid w:val="794A53DE"/>
    <w:multiLevelType w:val="multilevel"/>
    <w:tmpl w:val="43883CD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8">
    <w:nsid w:val="7EF6762E"/>
    <w:multiLevelType w:val="multilevel"/>
    <w:tmpl w:val="2FD6AA7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2107312131" w:numId="1">
    <w:abstractNumId w:val="24"/>
  </w:num>
  <w:num w16cid:durableId="1056127954" w:numId="2">
    <w:abstractNumId w:val="1"/>
  </w:num>
  <w:num w16cid:durableId="1890603698" w:numId="3">
    <w:abstractNumId w:val="27"/>
  </w:num>
  <w:num w16cid:durableId="1224297485" w:numId="4">
    <w:abstractNumId w:val="17"/>
  </w:num>
  <w:num w16cid:durableId="1841919943" w:numId="5">
    <w:abstractNumId w:val="19"/>
  </w:num>
  <w:num w16cid:durableId="124009145" w:numId="6">
    <w:abstractNumId w:val="2"/>
  </w:num>
  <w:num w16cid:durableId="2061635255" w:numId="7">
    <w:abstractNumId w:val="23"/>
  </w:num>
  <w:num w16cid:durableId="547956850" w:numId="8">
    <w:abstractNumId w:val="9"/>
  </w:num>
  <w:num w16cid:durableId="806167025" w:numId="9">
    <w:abstractNumId w:val="5"/>
  </w:num>
  <w:num w16cid:durableId="1797484362" w:numId="10">
    <w:abstractNumId w:val="28"/>
  </w:num>
  <w:num w16cid:durableId="648217224" w:numId="11">
    <w:abstractNumId w:val="21"/>
  </w:num>
  <w:num w16cid:durableId="1872107391" w:numId="12">
    <w:abstractNumId w:val="14"/>
  </w:num>
  <w:num w16cid:durableId="631834336" w:numId="13">
    <w:abstractNumId w:val="11"/>
  </w:num>
  <w:num w16cid:durableId="1188569480" w:numId="14">
    <w:abstractNumId w:val="12"/>
  </w:num>
  <w:num w16cid:durableId="1200777782" w:numId="15">
    <w:abstractNumId w:val="4"/>
  </w:num>
  <w:num w16cid:durableId="211623391" w:numId="16">
    <w:abstractNumId w:val="25"/>
  </w:num>
  <w:num w16cid:durableId="1620381727" w:numId="17">
    <w:abstractNumId w:val="22"/>
  </w:num>
  <w:num w16cid:durableId="1868130095" w:numId="18">
    <w:abstractNumId w:val="8"/>
  </w:num>
  <w:num w16cid:durableId="150172601" w:numId="19">
    <w:abstractNumId w:val="16"/>
  </w:num>
  <w:num w16cid:durableId="338853650" w:numId="20">
    <w:abstractNumId w:val="6"/>
  </w:num>
  <w:num w16cid:durableId="455025336" w:numId="21">
    <w:abstractNumId w:val="18"/>
  </w:num>
  <w:num w16cid:durableId="1101297250" w:numId="22">
    <w:abstractNumId w:val="3"/>
  </w:num>
  <w:num w16cid:durableId="1348602660" w:numId="23">
    <w:abstractNumId w:val="26"/>
  </w:num>
  <w:num w16cid:durableId="1762020531" w:numId="24">
    <w:abstractNumId w:val="15"/>
  </w:num>
  <w:num w16cid:durableId="819886829" w:numId="25">
    <w:abstractNumId w:val="0"/>
  </w:num>
  <w:num w16cid:durableId="2007004784" w:numId="26">
    <w:abstractNumId w:val="7"/>
  </w:num>
  <w:num w16cid:durableId="1108545626" w:numId="27">
    <w:abstractNumId w:val="10"/>
  </w:num>
  <w:num w16cid:durableId="726420998" w:numId="28">
    <w:abstractNumId w:val="13"/>
  </w:num>
  <w:num w16cid:durableId="1151873493" w:numId="29">
    <w:abstractNumId w:val="2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EE"/>
    <w:rsid w:val="000545DD"/>
    <w:rsid w:val="00350957"/>
    <w:rsid w:val="007156D8"/>
    <w:rsid w:val="00ED01EE"/>
  </w:rsids>
  <w:themeFontLang w:val="en-IN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lang w:bidi="ar-SA" w:eastAsia="en-GB" w:val="en-IN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rFonts w:eastAsiaTheme="minorEastAsia"/>
      <w:sz w:val="24"/>
      <w:szCs w:val="24"/>
    </w:rPr>
  </w:style>
  <w:style w:styleId="Heading1" w:type="paragraph">
    <w:name w:val="heading 1"/>
    <w:basedOn w:val="Normal"/>
    <w:link w:val="Heading1Char"/>
    <w:uiPriority w:val="9"/>
    <w:qFormat/>
    <w:pPr>
      <w:pBdr>
        <w:bottom w:color="3182CE" w:space="8" w:sz="18" w:val="single"/>
      </w:pBdr>
      <w:spacing w:after="100" w:afterAutospacing="1"/>
      <w:jc w:val="center"/>
      <w:outlineLvl w:val="0"/>
    </w:pPr>
    <w:rPr>
      <w:b/>
      <w:bCs/>
      <w:color w:val="1E3A5F"/>
      <w:kern w:val="36"/>
      <w:sz w:val="48"/>
      <w:szCs w:val="48"/>
    </w:rPr>
  </w:style>
  <w:style w:styleId="Heading2" w:type="paragraph">
    <w:name w:val="heading 2"/>
    <w:basedOn w:val="Normal"/>
    <w:link w:val="Heading2Char"/>
    <w:uiPriority w:val="9"/>
    <w:qFormat/>
    <w:pPr>
      <w:keepNext/>
      <w:pBdr>
        <w:bottom w:color="3182CE" w:space="4" w:sz="6" w:val="single"/>
      </w:pBdr>
      <w:spacing w:after="100" w:afterAutospacing="1" w:before="450"/>
      <w:outlineLvl w:val="1"/>
    </w:pPr>
    <w:rPr>
      <w:b/>
      <w:bCs/>
      <w:color w:val="1E3A5F"/>
      <w:sz w:val="32"/>
      <w:szCs w:val="32"/>
    </w:rPr>
  </w:style>
  <w:style w:styleId="Heading3" w:type="paragraph">
    <w:name w:val="heading 3"/>
    <w:basedOn w:val="Normal"/>
    <w:link w:val="Heading3Char"/>
    <w:uiPriority w:val="9"/>
    <w:qFormat/>
    <w:pPr>
      <w:keepNext/>
      <w:spacing w:after="100" w:afterAutospacing="1" w:before="300"/>
      <w:outlineLvl w:val="2"/>
    </w:pPr>
    <w:rPr>
      <w:b/>
      <w:bCs/>
      <w:color w:val="2D5A8A"/>
      <w:sz w:val="26"/>
      <w:szCs w:val="26"/>
    </w:rPr>
  </w:style>
  <w:style w:styleId="Heading4" w:type="paragraph">
    <w:name w:val="heading 4"/>
    <w:basedOn w:val="Normal"/>
    <w:link w:val="Heading4Char"/>
    <w:uiPriority w:val="9"/>
    <w:qFormat/>
    <w:pPr>
      <w:spacing w:after="100" w:afterAutospacing="1" w:before="225"/>
      <w:outlineLvl w:val="3"/>
    </w:pPr>
    <w:rPr>
      <w:b/>
      <w:bCs/>
      <w:color w:val="3182CE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basedOn w:val="DefaultParagraphFont"/>
    <w:uiPriority w:val="99"/>
    <w:semiHidden/>
    <w:unhideWhenUsed/>
    <w:rPr>
      <w:color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Pr>
      <w:color w:val="800080"/>
      <w:u w:val="single"/>
    </w:rPr>
  </w:style>
  <w:style w:styleId="HTMLCode" w:type="character">
    <w:name w:val="HTML Code"/>
    <w:basedOn w:val="DefaultParagraphFont"/>
    <w:uiPriority w:val="99"/>
    <w:semiHidden/>
    <w:unhideWhenUsed/>
    <w:rPr>
      <w:rFonts w:ascii="Consolas" w:cs="Consolas" w:eastAsiaTheme="minorEastAsia" w:hAnsi="Consolas" w:hint="default"/>
      <w:sz w:val="20"/>
      <w:szCs w:val="20"/>
      <w:shd w:color="auto" w:fill="F0F0F0" w:val="clear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Pr>
      <w:rFonts w:asciiTheme="minorHAnsi" w:cstheme="majorBidi" w:eastAsiaTheme="majorEastAsia" w:hAnsiTheme="minorHAns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inorHAnsi" w:cstheme="majorBidi" w:eastAsiaTheme="majorEastAsia" w:hAnsiTheme="minorHAnsi"/>
      <w:i/>
      <w:iCs/>
      <w:color w:themeColor="accent1" w:themeShade="BF" w:val="0F4761"/>
      <w:sz w:val="24"/>
      <w:szCs w:val="24"/>
    </w:rPr>
  </w:style>
  <w:style w:customStyle="1" w:styleId="msonormal0" w:type="paragraph">
    <w:name w:val="msonormal"/>
    <w:basedOn w:val="Normal"/>
    <w:pPr>
      <w:spacing w:after="100" w:afterAutospacing="1" w:before="100" w:beforeAutospacing="1"/>
    </w:pPr>
  </w:style>
  <w:style w:customStyle="1" w:styleId="cover-page" w:type="paragraph">
    <w:name w:val="cover-page"/>
    <w:basedOn w:val="Normal"/>
    <w:pPr>
      <w:spacing w:after="100" w:afterAutospacing="1" w:before="100" w:beforeAutospacing="1"/>
      <w:jc w:val="center"/>
    </w:pPr>
  </w:style>
  <w:style w:customStyle="1" w:styleId="toc" w:type="paragraph">
    <w:name w:val="toc"/>
    <w:basedOn w:val="Normal"/>
    <w:pPr>
      <w:spacing w:after="100" w:afterAutospacing="1" w:before="100" w:beforeAutospacing="1"/>
    </w:pPr>
  </w:style>
  <w:style w:customStyle="1" w:styleId="note" w:type="paragraph">
    <w:name w:val="note"/>
    <w:basedOn w:val="Normal"/>
    <w:pPr>
      <w:pBdr>
        <w:left w:color="3182CE" w:space="11" w:sz="24" w:val="single"/>
      </w:pBdr>
      <w:shd w:color="auto" w:fill="E8F4FD" w:val="clear"/>
      <w:spacing w:after="225" w:before="225"/>
    </w:pPr>
  </w:style>
  <w:style w:customStyle="1" w:styleId="warning" w:type="paragraph">
    <w:name w:val="warning"/>
    <w:basedOn w:val="Normal"/>
    <w:pPr>
      <w:pBdr>
        <w:left w:color="FFC107" w:space="11" w:sz="24" w:val="single"/>
      </w:pBdr>
      <w:shd w:color="auto" w:fill="FFF3CD" w:val="clear"/>
      <w:spacing w:after="225" w:before="225"/>
    </w:pPr>
  </w:style>
  <w:style w:customStyle="1" w:styleId="tip" w:type="paragraph">
    <w:name w:val="tip"/>
    <w:basedOn w:val="Normal"/>
    <w:pPr>
      <w:pBdr>
        <w:left w:color="28A745" w:space="11" w:sz="24" w:val="single"/>
      </w:pBdr>
      <w:shd w:color="auto" w:fill="D4EDDA" w:val="clear"/>
      <w:spacing w:after="225" w:before="225"/>
    </w:pPr>
  </w:style>
  <w:style w:customStyle="1" w:styleId="steps" w:type="paragraph">
    <w:name w:val="steps"/>
    <w:basedOn w:val="Normal"/>
    <w:pPr>
      <w:shd w:color="auto" w:fill="F5F5F5" w:val="clear"/>
      <w:spacing w:after="225" w:before="225"/>
    </w:pPr>
  </w:style>
  <w:style w:customStyle="1" w:styleId="screenshot-placeholder" w:type="paragraph">
    <w:name w:val="screenshot-placeholder"/>
    <w:basedOn w:val="Normal"/>
    <w:pPr>
      <w:pBdr>
        <w:top w:color="CCCCCC" w:space="30" w:sz="12" w:val="dashed"/>
        <w:left w:color="CCCCCC" w:space="30" w:sz="12" w:val="dashed"/>
        <w:bottom w:color="CCCCCC" w:space="30" w:sz="12" w:val="dashed"/>
        <w:right w:color="CCCCCC" w:space="30" w:sz="12" w:val="dashed"/>
      </w:pBdr>
      <w:shd w:color="auto" w:fill="EEEEEE" w:val="clear"/>
      <w:spacing w:after="225" w:before="225"/>
      <w:jc w:val="center"/>
    </w:pPr>
    <w:rPr>
      <w:color w:val="888888"/>
    </w:rPr>
  </w:style>
  <w:style w:customStyle="1" w:styleId="page-break" w:type="paragraph">
    <w:name w:val="page-break"/>
    <w:basedOn w:val="Normal"/>
    <w:pPr>
      <w:pageBreakBefore/>
      <w:spacing w:after="100" w:afterAutospacing="1" w:before="100" w:beforeAutospacing="1"/>
    </w:pPr>
  </w:style>
  <w:style w:customStyle="1" w:styleId="subtitle" w:type="paragraph">
    <w:name w:val="subtitle"/>
    <w:basedOn w:val="Normal"/>
    <w:pPr>
      <w:spacing w:after="100" w:afterAutospacing="1" w:before="100" w:beforeAutospacing="1"/>
    </w:pPr>
  </w:style>
  <w:style w:customStyle="1" w:styleId="version" w:type="paragraph">
    <w:name w:val="version"/>
    <w:basedOn w:val="Normal"/>
    <w:pPr>
      <w:spacing w:after="100" w:afterAutospacing="1" w:before="100" w:beforeAutospacing="1"/>
    </w:pPr>
  </w:style>
  <w:style w:customStyle="1" w:styleId="logo" w:type="paragraph">
    <w:name w:val="logo"/>
    <w:basedOn w:val="Normal"/>
    <w:pPr>
      <w:spacing w:after="100" w:afterAutospacing="1" w:before="100" w:beforeAutospacing="1"/>
    </w:pPr>
  </w:style>
  <w:style w:customStyle="1" w:styleId="section" w:type="paragraph">
    <w:name w:val="section"/>
    <w:basedOn w:val="Normal"/>
    <w:pPr>
      <w:spacing w:after="100" w:afterAutospacing="1" w:before="100" w:beforeAutospacing="1"/>
    </w:pPr>
  </w:style>
  <w:style w:customStyle="1" w:styleId="subtitle1" w:type="paragraph">
    <w:name w:val="subtitle1"/>
    <w:basedOn w:val="Normal"/>
    <w:pPr>
      <w:spacing w:after="100" w:afterAutospacing="1" w:before="300"/>
    </w:pPr>
    <w:rPr>
      <w:color w:val="666666"/>
      <w:sz w:val="36"/>
      <w:szCs w:val="36"/>
    </w:rPr>
  </w:style>
  <w:style w:customStyle="1" w:styleId="version1" w:type="paragraph">
    <w:name w:val="version1"/>
    <w:basedOn w:val="Normal"/>
    <w:pPr>
      <w:spacing w:after="100" w:afterAutospacing="1" w:before="600"/>
    </w:pPr>
    <w:rPr>
      <w:color w:val="888888"/>
      <w:sz w:val="28"/>
      <w:szCs w:val="28"/>
    </w:rPr>
  </w:style>
  <w:style w:customStyle="1" w:styleId="logo1" w:type="paragraph">
    <w:name w:val="logo1"/>
    <w:basedOn w:val="Normal"/>
    <w:pPr>
      <w:spacing w:after="300" w:before="100" w:beforeAutospacing="1"/>
    </w:pPr>
    <w:rPr>
      <w:color w:val="1E3A5F"/>
      <w:sz w:val="144"/>
      <w:szCs w:val="144"/>
    </w:rPr>
  </w:style>
  <w:style w:customStyle="1" w:styleId="section1" w:type="paragraph">
    <w:name w:val="section1"/>
    <w:basedOn w:val="Normal"/>
    <w:pPr>
      <w:spacing w:after="100" w:afterAutospacing="1" w:before="100" w:beforeAutospacing="1"/>
    </w:pPr>
    <w:rPr>
      <w:b/>
      <w:bCs/>
    </w:rPr>
  </w:style>
  <w:style w:customStyle="1" w:styleId="section2" w:type="paragraph">
    <w:name w:val="section2"/>
    <w:basedOn w:val="Normal"/>
    <w:pPr>
      <w:spacing w:after="120" w:before="120"/>
    </w:pPr>
    <w:rPr>
      <w:b/>
      <w:bCs/>
    </w:rPr>
  </w:style>
  <w:style w:styleId="NormalWeb" w:type="paragraph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styleId="Strong" w:type="character">
    <w:name w:val="Strong"/>
    <w:basedOn w:val="DefaultParagraphFont"/>
    <w:uiPriority w:val="22"/>
    <w:qFormat/>
    <w:rPr>
      <w:b/>
      <w:bCs/>
    </w:rPr>
  </w:style>
  <w:style w:styleId="Emphasis" w:type="character">
    <w:name w:val="Emphasis"/>
    <w:basedOn w:val="DefaultParagraphFont"/>
    <w:uiPriority w:val="20"/>
    <w:qFormat/>
    <w:rPr>
      <w:i/>
      <w:iCs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552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610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922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15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5853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3166">
      <w:marLeft w:val="0"/>
      <w:marRight w:val="0"/>
      <w:marTop w:val="225"/>
      <w:marBottom w:val="225"/>
      <w:divBdr>
        <w:top w:val="none" w:sz="0" w:space="0" w:color="auto"/>
        <w:left w:val="single" w:sz="24" w:space="11" w:color="28A745"/>
        <w:bottom w:val="none" w:sz="0" w:space="0" w:color="auto"/>
        <w:right w:val="none" w:sz="0" w:space="0" w:color="auto"/>
      </w:divBdr>
    </w:div>
    <w:div w:id="487207092">
      <w:marLeft w:val="0"/>
      <w:marRight w:val="0"/>
      <w:marTop w:val="225"/>
      <w:marBottom w:val="225"/>
      <w:divBdr>
        <w:top w:val="none" w:sz="0" w:space="0" w:color="auto"/>
        <w:left w:val="single" w:sz="24" w:space="11" w:color="3182CE"/>
        <w:bottom w:val="none" w:sz="0" w:space="0" w:color="auto"/>
        <w:right w:val="none" w:sz="0" w:space="0" w:color="auto"/>
      </w:divBdr>
    </w:div>
    <w:div w:id="50745129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443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457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7507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029">
      <w:marLeft w:val="0"/>
      <w:marRight w:val="0"/>
      <w:marTop w:val="225"/>
      <w:marBottom w:val="225"/>
      <w:divBdr>
        <w:top w:val="none" w:sz="0" w:space="0" w:color="auto"/>
        <w:left w:val="single" w:sz="24" w:space="11" w:color="FFC107"/>
        <w:bottom w:val="none" w:sz="0" w:space="0" w:color="auto"/>
        <w:right w:val="none" w:sz="0" w:space="0" w:color="auto"/>
      </w:divBdr>
    </w:div>
    <w:div w:id="1010450454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526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049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7174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9812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1944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351">
      <w:marLeft w:val="0"/>
      <w:marRight w:val="0"/>
      <w:marTop w:val="225"/>
      <w:marBottom w:val="225"/>
      <w:divBdr>
        <w:top w:val="none" w:sz="0" w:space="0" w:color="auto"/>
        <w:left w:val="single" w:sz="24" w:space="11" w:color="28A745"/>
        <w:bottom w:val="none" w:sz="0" w:space="0" w:color="auto"/>
        <w:right w:val="none" w:sz="0" w:space="0" w:color="auto"/>
      </w:divBdr>
    </w:div>
    <w:div w:id="144881912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924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2814">
      <w:marLeft w:val="0"/>
      <w:marRight w:val="0"/>
      <w:marTop w:val="225"/>
      <w:marBottom w:val="225"/>
      <w:divBdr>
        <w:top w:val="none" w:sz="0" w:space="0" w:color="auto"/>
        <w:left w:val="single" w:sz="24" w:space="11" w:color="3182CE"/>
        <w:bottom w:val="none" w:sz="0" w:space="0" w:color="auto"/>
        <w:right w:val="none" w:sz="0" w:space="0" w:color="auto"/>
      </w:divBdr>
    </w:div>
    <w:div w:id="157431374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61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56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620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196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5404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382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642">
      <w:marLeft w:val="0"/>
      <w:marRight w:val="0"/>
      <w:marTop w:val="15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3383</Words>
  <Characters>19695</Characters>
  <Application>Microsoft Office Word</Application>
  <DocSecurity>0</DocSecurity>
  <Lines>895</Lines>
  <Paragraphs>961</Paragraphs>
  <ScaleCrop>false</ScaleCrop>
  <Company/>
  <LinksUpToDate>false</LinksUpToDate>
  <CharactersWithSpaces>22117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SParking - Smart Parking Management System - User Manual</dc:title>
  <dc:creator/>
  <cp:keywords/>
  <dcterms:created xsi:type="dcterms:W3CDTF">2026-01-31T06:59:57Z</dcterms:created>
  <dcterms:modified xsi:type="dcterms:W3CDTF">2026-01-31T06:59:57Z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