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D00F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Platform Architecture &amp; Infrastructure</w:t>
      </w:r>
    </w:p>
    <w:p w14:paraId="713CB4D3" w14:textId="77777777" w:rsidR="00DF1857" w:rsidRPr="00DF1857" w:rsidRDefault="00DF1857" w:rsidP="00DF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+ Edge Hybrid</w:t>
      </w:r>
    </w:p>
    <w:p w14:paraId="40F1F9A4" w14:textId="77777777" w:rsidR="00DF1857" w:rsidRPr="00DF1857" w:rsidRDefault="00DF1857" w:rsidP="00DF1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Online-first with offline survivability via branch-level edge nodes</w:t>
      </w:r>
    </w:p>
    <w:p w14:paraId="1E02CD24" w14:textId="77777777" w:rsidR="00DF1857" w:rsidRPr="00DF1857" w:rsidRDefault="00DF1857" w:rsidP="00DF1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Near real-time synchronization across warehouses, stores and branches</w:t>
      </w:r>
    </w:p>
    <w:p w14:paraId="6C849945" w14:textId="77777777" w:rsidR="00DF1857" w:rsidRPr="00DF1857" w:rsidRDefault="00DF1857" w:rsidP="00DF1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ledgers with eventual consistency</w:t>
      </w:r>
    </w:p>
    <w:p w14:paraId="35F8D8F0" w14:textId="77777777" w:rsidR="00DF1857" w:rsidRPr="00DF1857" w:rsidRDefault="00DF1857" w:rsidP="00DF1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auto-scaling, multi-region deployment</w:t>
      </w:r>
    </w:p>
    <w:p w14:paraId="26A7462E" w14:textId="77777777" w:rsidR="00DF1857" w:rsidRPr="00DF1857" w:rsidRDefault="00DF1857" w:rsidP="00DF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&amp; Governance</w:t>
      </w:r>
    </w:p>
    <w:p w14:paraId="7A3C2820" w14:textId="77777777" w:rsidR="00DF1857" w:rsidRPr="00DF1857" w:rsidRDefault="00DF1857" w:rsidP="00DF1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 with MFA and SSO</w:t>
      </w:r>
    </w:p>
    <w:p w14:paraId="70DC5686" w14:textId="77777777" w:rsidR="00DF1857" w:rsidRPr="00DF1857" w:rsidRDefault="00DF1857" w:rsidP="00DF1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IP, device and geo-location access restrictions</w:t>
      </w:r>
    </w:p>
    <w:p w14:paraId="4FF0391B" w14:textId="77777777" w:rsidR="00DF1857" w:rsidRPr="00DF1857" w:rsidRDefault="00DF1857" w:rsidP="00DF1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data encryption (at rest and transit)</w:t>
      </w:r>
    </w:p>
    <w:p w14:paraId="4DCBA656" w14:textId="77777777" w:rsidR="00DF1857" w:rsidRPr="00DF1857" w:rsidRDefault="00DF1857" w:rsidP="00DF1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audit trail with timestamp-level transparency</w:t>
      </w:r>
    </w:p>
    <w:p w14:paraId="18B90FCE" w14:textId="77777777" w:rsidR="00DF1857" w:rsidRPr="00DF1857" w:rsidRDefault="00DF1857" w:rsidP="00DF18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residency controls to comply with country-specific data laws</w:t>
      </w:r>
    </w:p>
    <w:p w14:paraId="0EA00E28" w14:textId="77777777" w:rsidR="00DF1857" w:rsidRPr="00DF1857" w:rsidRDefault="00DF1857" w:rsidP="00DF1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Extensibility</w:t>
      </w:r>
    </w:p>
    <w:p w14:paraId="2D4BD07A" w14:textId="77777777" w:rsidR="00DF1857" w:rsidRPr="00DF1857" w:rsidRDefault="00DF1857" w:rsidP="00DF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&amp; private REST APIs</w:t>
      </w:r>
    </w:p>
    <w:p w14:paraId="508997C9" w14:textId="77777777" w:rsidR="00DF1857" w:rsidRPr="00DF1857" w:rsidRDefault="00DF1857" w:rsidP="00DF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Webhooks for event-based automation</w:t>
      </w:r>
    </w:p>
    <w:p w14:paraId="4990CE17" w14:textId="77777777" w:rsidR="00DF1857" w:rsidRPr="00DF1857" w:rsidRDefault="00DF1857" w:rsidP="00DF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marketplace for add-ons and integrations</w:t>
      </w:r>
    </w:p>
    <w:p w14:paraId="533F1A8D" w14:textId="77777777" w:rsidR="00DF1857" w:rsidRPr="00DF1857" w:rsidRDefault="00DF1857" w:rsidP="00DF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Low-code scripting engine for custom workflows</w:t>
      </w:r>
    </w:p>
    <w:p w14:paraId="36EA7707" w14:textId="77777777" w:rsidR="00DF1857" w:rsidRPr="00DF1857" w:rsidRDefault="00DF1857" w:rsidP="00DF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plug-ins (Payroll, Manufacturing, CRM, POS, etc.)</w:t>
      </w:r>
    </w:p>
    <w:p w14:paraId="5BE51F48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850A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EE01E4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Multi-Country, Multi-Currency &amp; Localization</w:t>
      </w:r>
    </w:p>
    <w:p w14:paraId="68CB87E1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Country-specific tax formats (GST, VAT, Sales Tax, Excise, WHT, etc.)</w:t>
      </w:r>
    </w:p>
    <w:p w14:paraId="6328ACE9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statutory compliance templates</w:t>
      </w:r>
    </w:p>
    <w:p w14:paraId="2A7E4F3F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 auto-conversion with real-time FX updates</w:t>
      </w:r>
    </w:p>
    <w:p w14:paraId="4AB2ED3E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Country-specific payroll laws &amp; salary structures</w:t>
      </w:r>
    </w:p>
    <w:p w14:paraId="4D4436B1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Fiscal year configuration per region</w:t>
      </w:r>
    </w:p>
    <w:p w14:paraId="4CF315F7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language support for UI &amp; printed documents</w:t>
      </w:r>
    </w:p>
    <w:p w14:paraId="249E93A0" w14:textId="77777777" w:rsidR="00DF1857" w:rsidRPr="00DF1857" w:rsidRDefault="00DF1857" w:rsidP="00DF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format packs per jurisdiction (India IRN / UAE QR / EU e-invoice etc.)</w:t>
      </w:r>
    </w:p>
    <w:p w14:paraId="7292345E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27BF2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DEFF2C8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Accounting &amp; Financial Management</w:t>
      </w:r>
    </w:p>
    <w:p w14:paraId="2941CD6E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Double-entry bookkeeping with vouchers</w:t>
      </w:r>
    </w:p>
    <w:p w14:paraId="5C72C8A8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Ledger &amp; group management with codeless structure (name-based)</w:t>
      </w:r>
    </w:p>
    <w:p w14:paraId="3A88AAC0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Multi-company &amp; multi-branch accounting under one platform</w:t>
      </w:r>
    </w:p>
    <w:p w14:paraId="280B59CC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Receivables &amp; payables with aging analysis</w:t>
      </w:r>
    </w:p>
    <w:p w14:paraId="5680BCFA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center &amp; cost category accounting</w:t>
      </w:r>
    </w:p>
    <w:p w14:paraId="23DEA2CE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Project-based financial tracking</w:t>
      </w:r>
    </w:p>
    <w:p w14:paraId="2F188677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billing, subscription and advance payment support</w:t>
      </w:r>
    </w:p>
    <w:p w14:paraId="5AEB3D99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Bank feed imports &amp; auto reconciliation</w:t>
      </w:r>
    </w:p>
    <w:p w14:paraId="0DA70388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Budgeting &amp; variance reporting</w:t>
      </w:r>
    </w:p>
    <w:p w14:paraId="5B3F2FED" w14:textId="77777777" w:rsidR="00DF1857" w:rsidRPr="00DF1857" w:rsidRDefault="00DF1857" w:rsidP="00DF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Cash-flow planner &amp; fund-management reports</w:t>
      </w:r>
    </w:p>
    <w:p w14:paraId="221E87CB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084C316B" w14:textId="77777777" w:rsidR="00DF1857" w:rsidRPr="00DF1857" w:rsidRDefault="00DF1857" w:rsidP="00DF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Auto-classification of vouchers from documents/emails</w:t>
      </w:r>
    </w:p>
    <w:p w14:paraId="6E1091F6" w14:textId="77777777" w:rsidR="00DF1857" w:rsidRPr="00DF1857" w:rsidRDefault="00DF1857" w:rsidP="00DF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&amp; fraud detection (duplicate entries, unusual ledgers, round-tripping etc.)</w:t>
      </w:r>
    </w:p>
    <w:p w14:paraId="0CBC7E23" w14:textId="77777777" w:rsidR="00DF1857" w:rsidRPr="00DF1857" w:rsidRDefault="00DF1857" w:rsidP="00DF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month-end close checklist</w:t>
      </w:r>
    </w:p>
    <w:p w14:paraId="363FAA41" w14:textId="77777777" w:rsidR="00DF1857" w:rsidRPr="00DF1857" w:rsidRDefault="00DF1857" w:rsidP="00DF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audit recommendations</w:t>
      </w:r>
    </w:p>
    <w:p w14:paraId="43735987" w14:textId="77777777" w:rsidR="00DF1857" w:rsidRPr="00DF1857" w:rsidRDefault="00DF1857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BE2D1F">
          <v:rect id="_x0000_i1027" style="width:0;height:1.5pt" o:hralign="center" o:hrstd="t" o:hr="t" fillcolor="#a0a0a0" stroked="f"/>
        </w:pict>
      </w:r>
    </w:p>
    <w:p w14:paraId="3B3E68AF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Inventory &amp; Supply Chain Management</w:t>
      </w:r>
    </w:p>
    <w:p w14:paraId="6442D6D7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stock visibility across warehouses, branches and countries</w:t>
      </w:r>
    </w:p>
    <w:p w14:paraId="7338EB11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Multi-unit, SKU, variant &amp; category support</w:t>
      </w:r>
    </w:p>
    <w:p w14:paraId="699ED9C5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Batch, expiry, serial number &amp; lot tracking</w:t>
      </w:r>
    </w:p>
    <w:p w14:paraId="0E15384E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movement / GRN / gate pass / DC management</w:t>
      </w:r>
    </w:p>
    <w:p w14:paraId="5F1DC4BA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cycle automation (RFQ → Purchase Order → GRN → Invoice)</w:t>
      </w:r>
    </w:p>
    <w:p w14:paraId="1410FCD9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 analytics</w:t>
      </w:r>
    </w:p>
    <w:p w14:paraId="6AC0CC2C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FIFO / LIFO / Weighted average valuation</w:t>
      </w:r>
    </w:p>
    <w:p w14:paraId="0165AECC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Barcode / QR / RFID integrations</w:t>
      </w:r>
    </w:p>
    <w:p w14:paraId="34EF706C" w14:textId="77777777" w:rsidR="00DF1857" w:rsidRPr="00DF1857" w:rsidRDefault="00DF1857" w:rsidP="00DF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Re-order level triggers &amp; shortage alerts</w:t>
      </w:r>
    </w:p>
    <w:p w14:paraId="60B8AE6F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2808BD71" w14:textId="77777777" w:rsidR="00DF1857" w:rsidRPr="00DF1857" w:rsidRDefault="00DF1857" w:rsidP="00DF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forecasting per item, region &amp; season</w:t>
      </w:r>
    </w:p>
    <w:p w14:paraId="72586380" w14:textId="77777777" w:rsidR="00DF1857" w:rsidRPr="00DF1857" w:rsidRDefault="00DF1857" w:rsidP="00DF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Auto-purchase suggestions (best vendor + best rate + best time)</w:t>
      </w:r>
    </w:p>
    <w:p w14:paraId="43EE2255" w14:textId="77777777" w:rsidR="00DF1857" w:rsidRPr="00DF1857" w:rsidRDefault="00DF1857" w:rsidP="00DF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pricing recommendations</w:t>
      </w:r>
    </w:p>
    <w:p w14:paraId="21A7E1E2" w14:textId="77777777" w:rsidR="00DF1857" w:rsidRPr="00DF1857" w:rsidRDefault="00DF1857" w:rsidP="00DF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Slow-moving / dead-stock detection</w:t>
      </w:r>
    </w:p>
    <w:p w14:paraId="40916E1F" w14:textId="77777777" w:rsidR="00DF1857" w:rsidRPr="00DF1857" w:rsidRDefault="00DF1857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D5E84A">
          <v:rect id="_x0000_i1028" style="width:0;height:1.5pt" o:hralign="center" o:hrstd="t" o:hr="t" fillcolor="#a0a0a0" stroked="f"/>
        </w:pict>
      </w:r>
    </w:p>
    <w:p w14:paraId="263A7EFE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Sales, Purchase &amp; Order Management</w:t>
      </w:r>
    </w:p>
    <w:p w14:paraId="2D26A70C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orders, purchase orders, quotations and proforma invoices</w:t>
      </w:r>
    </w:p>
    <w:p w14:paraId="3EE349DB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invoicing with taxes applied automatically per business location</w:t>
      </w:r>
    </w:p>
    <w:p w14:paraId="30952FE0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limits &amp; credit control approval workflow</w:t>
      </w:r>
    </w:p>
    <w:p w14:paraId="665A6BA1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Dispatch, delivery tracking &amp; return management</w:t>
      </w:r>
    </w:p>
    <w:p w14:paraId="35DFF5BA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 lite: customer segmentation &amp; sales funnel tracking</w:t>
      </w:r>
    </w:p>
    <w:p w14:paraId="6BE2AC2C" w14:textId="77777777" w:rsidR="00DF1857" w:rsidRPr="00DF1857" w:rsidRDefault="00DF1857" w:rsidP="00DF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mode (edge-accelerated for retail) with card/cash/UPI support</w:t>
      </w:r>
    </w:p>
    <w:p w14:paraId="71F3F863" w14:textId="77777777" w:rsidR="00DF1857" w:rsidRPr="00DF1857" w:rsidRDefault="00DF1857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3D1330">
          <v:rect id="_x0000_i1029" style="width:0;height:1.5pt" o:hralign="center" o:hrstd="t" o:hr="t" fillcolor="#a0a0a0" stroked="f"/>
        </w:pict>
      </w:r>
    </w:p>
    <w:p w14:paraId="378CD717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Taxation &amp; Compliance</w:t>
      </w:r>
    </w:p>
    <w:p w14:paraId="31246134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Country-specific tax engine (pluggable architecture)</w:t>
      </w:r>
    </w:p>
    <w:p w14:paraId="5BB1C52E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GST / VAT / Sales Tax / Excise / TDS / TCS / WHT</w:t>
      </w:r>
    </w:p>
    <w:p w14:paraId="4DE665E1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HSN/SAC mapping and reverse charge applicability</w:t>
      </w:r>
    </w:p>
    <w:p w14:paraId="1ADF3F5C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Pre-filing validation &amp; statutory exception finder</w:t>
      </w:r>
    </w:p>
    <w:p w14:paraId="018E5F01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signature &amp; e-invoice integrations (IRN, QR code, etc.)</w:t>
      </w:r>
    </w:p>
    <w:p w14:paraId="4DDF4DC7" w14:textId="77777777" w:rsidR="00DF1857" w:rsidRPr="00DF1857" w:rsidRDefault="00DF1857" w:rsidP="00DF18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Auto-generated statutory reports for tax authorities</w:t>
      </w:r>
    </w:p>
    <w:p w14:paraId="0AB7AFC7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43DF1420" w14:textId="77777777" w:rsidR="00DF1857" w:rsidRPr="00DF1857" w:rsidRDefault="00DF1857" w:rsidP="00DF1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Scrutiny risk prediction for filing</w:t>
      </w:r>
    </w:p>
    <w:p w14:paraId="6013D741" w14:textId="77777777" w:rsidR="00DF1857" w:rsidRPr="00DF1857" w:rsidRDefault="00DF1857" w:rsidP="00DF1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tax-credit mismatch warnings</w:t>
      </w:r>
    </w:p>
    <w:p w14:paraId="7435CB53" w14:textId="77777777" w:rsidR="00DF1857" w:rsidRPr="00DF1857" w:rsidRDefault="00DF1857" w:rsidP="00DF18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Auto-mapping of expense line items to tax codes</w:t>
      </w:r>
    </w:p>
    <w:p w14:paraId="4EC632E0" w14:textId="77777777" w:rsidR="00DF1857" w:rsidRPr="00DF1857" w:rsidRDefault="00DF1857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15C3AB">
          <v:rect id="_x0000_i1030" style="width:0;height:1.5pt" o:hralign="center" o:hrstd="t" o:hr="t" fillcolor="#a0a0a0" stroked="f"/>
        </w:pict>
      </w:r>
    </w:p>
    <w:p w14:paraId="249AA1A7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Payroll, HR &amp; Workforce Management</w:t>
      </w:r>
    </w:p>
    <w:p w14:paraId="5B385B2F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onboarding with document capture</w:t>
      </w:r>
    </w:p>
    <w:p w14:paraId="1C0EF9E9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Attendance, leave, shift &amp; overtime tracking</w:t>
      </w:r>
    </w:p>
    <w:p w14:paraId="05961F56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structure builder (formula-based)</w:t>
      </w:r>
    </w:p>
    <w:p w14:paraId="6B3CE8DA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Multi-country statutory earnings &amp; deductions</w:t>
      </w:r>
    </w:p>
    <w:p w14:paraId="1ABDDF65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&amp; final settlement automation</w:t>
      </w:r>
    </w:p>
    <w:p w14:paraId="012FE443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self-service portal (ESS)</w:t>
      </w:r>
    </w:p>
    <w:p w14:paraId="25548528" w14:textId="77777777" w:rsidR="00DF1857" w:rsidRPr="00DF1857" w:rsidRDefault="00DF1857" w:rsidP="00DF18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 claims and approvals</w:t>
      </w:r>
    </w:p>
    <w:p w14:paraId="36850675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28557AF4" w14:textId="77777777" w:rsidR="00DF1857" w:rsidRPr="00DF1857" w:rsidRDefault="00DF1857" w:rsidP="00DF1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Attrition probability scoring</w:t>
      </w:r>
    </w:p>
    <w:p w14:paraId="725AA699" w14:textId="77777777" w:rsidR="00DF1857" w:rsidRPr="00DF1857" w:rsidRDefault="00DF1857" w:rsidP="00DF1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 &amp; attendance anomaly detection</w:t>
      </w:r>
    </w:p>
    <w:p w14:paraId="1AB6321F" w14:textId="77777777" w:rsidR="00DF1857" w:rsidRPr="00DF1857" w:rsidRDefault="00DF1857" w:rsidP="00DF18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 analytics from timesheets and job logs</w:t>
      </w:r>
    </w:p>
    <w:p w14:paraId="5AAD9060" w14:textId="77777777" w:rsidR="00DF1857" w:rsidRPr="00DF1857" w:rsidRDefault="00DF1857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006FE8">
          <v:rect id="_x0000_i1031" style="width:0;height:1.5pt" o:hralign="center" o:hrstd="t" o:hr="t" fillcolor="#a0a0a0" stroked="f"/>
        </w:pict>
      </w:r>
    </w:p>
    <w:p w14:paraId="4F8886CB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Manufacturing &amp; Job-Costing</w:t>
      </w:r>
    </w:p>
    <w:p w14:paraId="43A8045F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Multi-level BOM (Bill of Materials)</w:t>
      </w:r>
    </w:p>
    <w:p w14:paraId="1FBC7633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orders &amp; routing</w:t>
      </w:r>
    </w:p>
    <w:p w14:paraId="1C0F3329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WIP tracking with stage-wise progress</w:t>
      </w:r>
    </w:p>
    <w:p w14:paraId="0E2A5AF4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&amp; operator log tracking</w:t>
      </w:r>
    </w:p>
    <w:p w14:paraId="09EFF8D1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Job-work and subcontracting management</w:t>
      </w:r>
    </w:p>
    <w:p w14:paraId="562929EA" w14:textId="77777777" w:rsidR="00DF1857" w:rsidRPr="00DF1857" w:rsidRDefault="00DF1857" w:rsidP="00DF18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yield &amp; scrap monitoring</w:t>
      </w:r>
    </w:p>
    <w:p w14:paraId="0439D47F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3999C17D" w14:textId="77777777" w:rsidR="00DF1857" w:rsidRPr="00DF1857" w:rsidRDefault="00DF1857" w:rsidP="00DF1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delay predictions</w:t>
      </w:r>
    </w:p>
    <w:p w14:paraId="5AA09879" w14:textId="77777777" w:rsidR="00DF1857" w:rsidRPr="00DF1857" w:rsidRDefault="00DF1857" w:rsidP="00DF1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overrun early warnings</w:t>
      </w:r>
    </w:p>
    <w:p w14:paraId="5E063F69" w14:textId="77777777" w:rsidR="00DF1857" w:rsidRPr="00DF1857" w:rsidRDefault="00DF1857" w:rsidP="00DF1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shift planning for delivery compliance</w:t>
      </w:r>
    </w:p>
    <w:p w14:paraId="30BB76BD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19AAA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2C6F11A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Business Intelligence, MIS &amp; Reporting</w:t>
      </w:r>
    </w:p>
    <w:p w14:paraId="451C2E03" w14:textId="77777777" w:rsidR="00DF1857" w:rsidRPr="00DF1857" w:rsidRDefault="00DF1857" w:rsidP="00DF1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200+ out-of-the-box reports (P&amp;L, Balance Sheet, Cash Flow, Stock Aging etc.)</w:t>
      </w:r>
    </w:p>
    <w:p w14:paraId="651E1270" w14:textId="77777777" w:rsidR="00DF1857" w:rsidRPr="00DF1857" w:rsidRDefault="00DF1857" w:rsidP="00DF1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dashboards (CEO / CFO / Finance / HR / Inventory / Retail etc.)</w:t>
      </w:r>
    </w:p>
    <w:p w14:paraId="4DB63B5D" w14:textId="77777777" w:rsidR="00DF1857" w:rsidRPr="00DF1857" w:rsidRDefault="00DF1857" w:rsidP="00DF1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Consolidated reporting across branches, locations &amp; currencies</w:t>
      </w:r>
    </w:p>
    <w:p w14:paraId="63102F1B" w14:textId="77777777" w:rsidR="00DF1857" w:rsidRPr="00DF1857" w:rsidRDefault="00DF1857" w:rsidP="00DF1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Drill-down from report → voucher → line item</w:t>
      </w:r>
    </w:p>
    <w:p w14:paraId="7EEC1438" w14:textId="77777777" w:rsidR="00DF1857" w:rsidRPr="00DF1857" w:rsidRDefault="00DF1857" w:rsidP="00DF18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automated reports via email/WhatsApp/Slack</w:t>
      </w:r>
    </w:p>
    <w:p w14:paraId="41D09A63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7ABF8CF8" w14:textId="77777777" w:rsidR="00DF1857" w:rsidRPr="00DF1857" w:rsidRDefault="00DF1857" w:rsidP="00DF18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reporting (natural-language queries)</w:t>
      </w:r>
    </w:p>
    <w:p w14:paraId="21901176" w14:textId="77777777" w:rsidR="00DF1857" w:rsidRPr="00DF1857" w:rsidRDefault="00DF1857" w:rsidP="00DF18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storyboards summarizing business health in plain English</w:t>
      </w:r>
    </w:p>
    <w:p w14:paraId="2EFAB003" w14:textId="77777777" w:rsidR="00DF1857" w:rsidRPr="00DF1857" w:rsidRDefault="00DF1857" w:rsidP="00DF18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&amp; anomaly detection signals on reports</w:t>
      </w:r>
    </w:p>
    <w:p w14:paraId="623F3C41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8040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F7694C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Banking &amp; Payments</w:t>
      </w:r>
    </w:p>
    <w:p w14:paraId="648F60B9" w14:textId="77777777" w:rsidR="00DF1857" w:rsidRPr="00DF1857" w:rsidRDefault="00DF1857" w:rsidP="00DF1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feeds &amp; reconciliation automation</w:t>
      </w:r>
    </w:p>
    <w:p w14:paraId="6B7E8A6C" w14:textId="77777777" w:rsidR="00DF1857" w:rsidRPr="00DF1857" w:rsidRDefault="00DF1857" w:rsidP="00DF1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SWIFT/NEFT/RTGS/ACH support (country-specific)</w:t>
      </w:r>
    </w:p>
    <w:p w14:paraId="70913CAE" w14:textId="77777777" w:rsidR="00DF1857" w:rsidRPr="00DF1857" w:rsidRDefault="00DF1857" w:rsidP="00DF1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integrations</w:t>
      </w:r>
    </w:p>
    <w:p w14:paraId="0ED1CB30" w14:textId="77777777" w:rsidR="00DF1857" w:rsidRPr="00DF1857" w:rsidRDefault="00DF1857" w:rsidP="00DF1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approvals with multi-level authorization</w:t>
      </w:r>
    </w:p>
    <w:p w14:paraId="216C9A2D" w14:textId="77777777" w:rsidR="00DF1857" w:rsidRPr="00DF1857" w:rsidRDefault="00DF1857" w:rsidP="00DF18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vendor &amp; salary transfers via banking APIs</w:t>
      </w:r>
    </w:p>
    <w:p w14:paraId="5E636A7E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DC367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F93BD1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Approvals, Notifications &amp; Automation</w:t>
      </w:r>
    </w:p>
    <w:p w14:paraId="427884D0" w14:textId="77777777" w:rsidR="00DF1857" w:rsidRPr="00DF1857" w:rsidRDefault="00DF1857" w:rsidP="00DF1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Multi-level approval matrix (amount-based or role-based)</w:t>
      </w:r>
    </w:p>
    <w:p w14:paraId="248BE8C5" w14:textId="77777777" w:rsidR="00DF1857" w:rsidRPr="00DF1857" w:rsidRDefault="00DF1857" w:rsidP="00DF1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workflow builder (Purchase → QC → Accounting etc.)</w:t>
      </w:r>
    </w:p>
    <w:p w14:paraId="266D92CD" w14:textId="77777777" w:rsidR="00DF1857" w:rsidRPr="00DF1857" w:rsidRDefault="00DF1857" w:rsidP="00DF1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Event-triggers via webhook/Slack/Teams/WhatsApp</w:t>
      </w:r>
    </w:p>
    <w:p w14:paraId="54A59604" w14:textId="77777777" w:rsidR="00DF1857" w:rsidRPr="00DF1857" w:rsidRDefault="00DF1857" w:rsidP="00DF18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version tracking</w:t>
      </w:r>
    </w:p>
    <w:p w14:paraId="6F790598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Enhancements</w:t>
      </w:r>
    </w:p>
    <w:p w14:paraId="10D898E0" w14:textId="77777777" w:rsidR="00DF1857" w:rsidRPr="00DF1857" w:rsidRDefault="00DF1857" w:rsidP="00DF1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approvals (identify low-risk routine documents)</w:t>
      </w:r>
    </w:p>
    <w:p w14:paraId="606D7834" w14:textId="77777777" w:rsidR="00DF1857" w:rsidRPr="00DF1857" w:rsidRDefault="00DF1857" w:rsidP="00DF18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Context-aware suggestions on pending approvals</w:t>
      </w:r>
    </w:p>
    <w:p w14:paraId="62A950E2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A6375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90E0D2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Migration &amp; Onboarding</w:t>
      </w:r>
    </w:p>
    <w:p w14:paraId="150D8F4A" w14:textId="77777777" w:rsidR="00DF1857" w:rsidRPr="00DF1857" w:rsidRDefault="00DF1857" w:rsidP="00DF1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migration from Tally ERP 9 / QuickBooks / Zoho / SAP</w:t>
      </w:r>
    </w:p>
    <w:p w14:paraId="443EC9CC" w14:textId="77777777" w:rsidR="00DF1857" w:rsidRPr="00DF1857" w:rsidRDefault="00DF1857" w:rsidP="00DF1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ledger &amp; item master mapping</w:t>
      </w:r>
    </w:p>
    <w:p w14:paraId="37D06EA0" w14:textId="77777777" w:rsidR="00DF1857" w:rsidRPr="00DF1857" w:rsidRDefault="00DF1857" w:rsidP="00DF1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cleaning suggestions</w:t>
      </w:r>
    </w:p>
    <w:p w14:paraId="5230CFF5" w14:textId="77777777" w:rsidR="00DF1857" w:rsidRPr="00DF1857" w:rsidRDefault="00DF1857" w:rsidP="00DF18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Step-by-step onboarding wizard</w:t>
      </w:r>
    </w:p>
    <w:p w14:paraId="35A6D00F" w14:textId="77777777" w:rsidR="00DF1857" w:rsidRPr="00DF1857" w:rsidRDefault="00813A52" w:rsidP="00DF18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3A5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778EA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88920F" w14:textId="77777777" w:rsidR="00DF1857" w:rsidRPr="00DF1857" w:rsidRDefault="00DF1857" w:rsidP="00DF18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DF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DF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Optional Future-Forward Modules</w:t>
      </w:r>
    </w:p>
    <w:p w14:paraId="215835A6" w14:textId="77777777" w:rsidR="00DF1857" w:rsidRPr="00DF1857" w:rsidRDefault="00DF1857" w:rsidP="00DF1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Blockchain-based immutable ledger (audit-grade)</w:t>
      </w:r>
    </w:p>
    <w:p w14:paraId="500EDFDF" w14:textId="77777777" w:rsidR="00DF1857" w:rsidRPr="00DF1857" w:rsidRDefault="00DF1857" w:rsidP="00DF1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for warehouse automation (scale, temperature, scanner feed)</w:t>
      </w:r>
    </w:p>
    <w:p w14:paraId="65AF3B30" w14:textId="77777777" w:rsidR="00DF1857" w:rsidRPr="00DF1857" w:rsidRDefault="00DF1857" w:rsidP="00DF1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for bills, challans, POs &amp; GRNs</w:t>
      </w:r>
    </w:p>
    <w:p w14:paraId="0E7E7DBA" w14:textId="77777777" w:rsidR="00DF1857" w:rsidRPr="00DF1857" w:rsidRDefault="00DF1857" w:rsidP="00DF18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8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Voice-driven invoicing and purchase orders</w:t>
      </w:r>
    </w:p>
    <w:p w14:paraId="61E1277B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845"/>
    <w:multiLevelType w:val="multilevel"/>
    <w:tmpl w:val="C6C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0E8D"/>
    <w:multiLevelType w:val="multilevel"/>
    <w:tmpl w:val="B49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07D6"/>
    <w:multiLevelType w:val="multilevel"/>
    <w:tmpl w:val="7A2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DE8"/>
    <w:multiLevelType w:val="multilevel"/>
    <w:tmpl w:val="060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14AF"/>
    <w:multiLevelType w:val="multilevel"/>
    <w:tmpl w:val="60A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117AC"/>
    <w:multiLevelType w:val="multilevel"/>
    <w:tmpl w:val="90D2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6575"/>
    <w:multiLevelType w:val="multilevel"/>
    <w:tmpl w:val="301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E3279"/>
    <w:multiLevelType w:val="multilevel"/>
    <w:tmpl w:val="FF0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22FAA"/>
    <w:multiLevelType w:val="multilevel"/>
    <w:tmpl w:val="ABC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57AB2"/>
    <w:multiLevelType w:val="multilevel"/>
    <w:tmpl w:val="968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60E9E"/>
    <w:multiLevelType w:val="multilevel"/>
    <w:tmpl w:val="EE0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17FB4"/>
    <w:multiLevelType w:val="multilevel"/>
    <w:tmpl w:val="D4C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D3AA2"/>
    <w:multiLevelType w:val="multilevel"/>
    <w:tmpl w:val="385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43E6"/>
    <w:multiLevelType w:val="multilevel"/>
    <w:tmpl w:val="04C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D0A68"/>
    <w:multiLevelType w:val="multilevel"/>
    <w:tmpl w:val="CDB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F3390"/>
    <w:multiLevelType w:val="multilevel"/>
    <w:tmpl w:val="B23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E1C1A"/>
    <w:multiLevelType w:val="multilevel"/>
    <w:tmpl w:val="9AA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E3CF9"/>
    <w:multiLevelType w:val="multilevel"/>
    <w:tmpl w:val="C27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647A6"/>
    <w:multiLevelType w:val="multilevel"/>
    <w:tmpl w:val="C96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15F16"/>
    <w:multiLevelType w:val="multilevel"/>
    <w:tmpl w:val="108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70F38"/>
    <w:multiLevelType w:val="multilevel"/>
    <w:tmpl w:val="139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71F3A"/>
    <w:multiLevelType w:val="multilevel"/>
    <w:tmpl w:val="505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6318">
    <w:abstractNumId w:val="5"/>
  </w:num>
  <w:num w:numId="2" w16cid:durableId="1311595316">
    <w:abstractNumId w:val="13"/>
  </w:num>
  <w:num w:numId="3" w16cid:durableId="300161566">
    <w:abstractNumId w:val="7"/>
  </w:num>
  <w:num w:numId="4" w16cid:durableId="853421861">
    <w:abstractNumId w:val="6"/>
  </w:num>
  <w:num w:numId="5" w16cid:durableId="1211959374">
    <w:abstractNumId w:val="16"/>
  </w:num>
  <w:num w:numId="6" w16cid:durableId="1535849412">
    <w:abstractNumId w:val="12"/>
  </w:num>
  <w:num w:numId="7" w16cid:durableId="629477048">
    <w:abstractNumId w:val="8"/>
  </w:num>
  <w:num w:numId="8" w16cid:durableId="902522389">
    <w:abstractNumId w:val="20"/>
  </w:num>
  <w:num w:numId="9" w16cid:durableId="1254246317">
    <w:abstractNumId w:val="2"/>
  </w:num>
  <w:num w:numId="10" w16cid:durableId="1895962769">
    <w:abstractNumId w:val="21"/>
  </w:num>
  <w:num w:numId="11" w16cid:durableId="812331487">
    <w:abstractNumId w:val="11"/>
  </w:num>
  <w:num w:numId="12" w16cid:durableId="1170680781">
    <w:abstractNumId w:val="19"/>
  </w:num>
  <w:num w:numId="13" w16cid:durableId="616915000">
    <w:abstractNumId w:val="4"/>
  </w:num>
  <w:num w:numId="14" w16cid:durableId="2086485694">
    <w:abstractNumId w:val="3"/>
  </w:num>
  <w:num w:numId="15" w16cid:durableId="795486777">
    <w:abstractNumId w:val="14"/>
  </w:num>
  <w:num w:numId="16" w16cid:durableId="1980724413">
    <w:abstractNumId w:val="1"/>
  </w:num>
  <w:num w:numId="17" w16cid:durableId="1539853574">
    <w:abstractNumId w:val="17"/>
  </w:num>
  <w:num w:numId="18" w16cid:durableId="750007195">
    <w:abstractNumId w:val="9"/>
  </w:num>
  <w:num w:numId="19" w16cid:durableId="1822843978">
    <w:abstractNumId w:val="0"/>
  </w:num>
  <w:num w:numId="20" w16cid:durableId="1828667261">
    <w:abstractNumId w:val="10"/>
  </w:num>
  <w:num w:numId="21" w16cid:durableId="338047948">
    <w:abstractNumId w:val="18"/>
  </w:num>
  <w:num w:numId="22" w16cid:durableId="19718611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7"/>
    <w:rsid w:val="002E4B43"/>
    <w:rsid w:val="005244A9"/>
    <w:rsid w:val="00813A52"/>
    <w:rsid w:val="009F4373"/>
    <w:rsid w:val="00DF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5690"/>
  <w15:chartTrackingRefBased/>
  <w15:docId w15:val="{3F6EF31C-DEF4-3143-BFD8-08947AC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1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750</Words>
  <Characters>5098</Characters>
  <Application>Microsoft Office Word</Application>
  <DocSecurity>0</DocSecurity>
  <Lines>145</Lines>
  <Paragraphs>146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2025-12-09T08:12:00Z</dcterms:created>
  <dcterms:modified xsi:type="dcterms:W3CDTF">2025-12-09T08:13:00Z</dcterms:modified>
</cp:coreProperties>
</file>