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SCOPE OF WORK</w:t>
      </w:r>
    </w:p>
    <w:p>
      <w:pPr>
        <w:pBdr>
          <w:bottom w:val="single" w:color="C0392B" w:sz="6" w:space="8"/>
        </w:pBdr>
        <w:spacing w:after="80"/>
        <w:jc w:val="center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1A252F"/>
          <w:sz w:val="40"/>
          <w:szCs w:val="40"/>
        </w:rPr>
        <w:t xml:space="preserve">Furniture E-Commerce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C0392B"/>
          <w:sz w:val="28"/>
          <w:szCs w:val="28"/>
        </w:rPr>
        <w:t xml:space="preserve">Next.js + Headless CMS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Prepared by: Infinititech Partners</w:t>
      </w:r>
    </w:p>
    <w:p>
      <w:pPr>
        <w:spacing w:after="10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Date: February 2026</w:t>
      </w:r>
    </w:p>
    <w:p>
      <w:pPr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Version 1.0 —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PART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DETAILED FEATURE LIST</w:t>
      </w:r>
    </w:p>
    <w:p>
      <w:pPr>
        <w:pStyle w:val="Heading1"/>
      </w:pPr>
      <w:r>
        <w:t xml:space="preserve">1. Product Catalog &amp; Taxonomy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comprehensive, multi-level product catalog designed for furniture retail, inspired by leading furniture marketplaces.</w:t>
      </w:r>
    </w:p>
    <w:p>
      <w:pPr>
        <w:pStyle w:val="Heading3"/>
      </w:pPr>
      <w:r>
        <w:t xml:space="preserve">Core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Multi-level categories (e.g., Living Room → Sofas → Sectional Sofas)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metadata: SEO title, description, 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Banner image / lifestyle photography per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ordering, visibility control, and seasonal highlighting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Category-specific dynamic filters (material, color, size, price range)</w:t>
      </w:r>
    </w:p>
    <w:p>
      <w:pPr>
        <w:pStyle w:val="Heading3"/>
      </w:pPr>
      <w:r>
        <w:t xml:space="preserve">Product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 products (single-variant items: accent chairs, coffee tables)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Variable products with configurable options: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Size / dimensions (2-seater, 3-seater, L-shaped)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Material &amp; finish (oak, walnut, fabric, leather)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 / upholstery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Made-to-order / custom furniture with: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time estimates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dimension inputs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Material &amp; fabric swatch selection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Delivery zone restrictions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Accessories &amp; add-ons (cushions, throws, assembly kits)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Digital/service SKUs for future-proofing (design consultations, warranties)</w:t>
      </w:r>
    </w:p>
    <w:p>
      <w:pPr>
        <w:pStyle w:val="Heading3"/>
      </w:pPr>
      <w:r>
        <w:t xml:space="preserve">Product Attributes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attribute builder (admin-defined per category)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Attribute-based faceted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Variant-wise inventory tracking (per size, color, material)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 gallery: multiple images + 360° views +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Dimension diagrams and room-scale reference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FAQs and care instructions per SKU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Related, cross-sell, and “Complete the Look” product suggestions</w:t>
      </w:r>
    </w:p>
    <w:p>
      <w:pPr>
        <w:spacing w:after="80"/>
      </w:pPr>
    </w:p>
    <w:p>
      <w:pPr>
        <w:pStyle w:val="Heading1"/>
      </w:pPr>
      <w:r>
        <w:t xml:space="preserve">2. Inventory &amp; Stock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Enterprise-grade inventory management exceeding standard WooCommerce capabilities.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 inventory dashboard with real-time stock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Variant-level stock tracking (per size, color, material combination)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Low-stock and critical-stock alerts (email + dashboard 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Out-of-stock rules per product: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Hide product from storefront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backorder with estimated delivery date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“Notify Me When Available”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stock updates via CSV import and admin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Pre-order management for upcoming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Warehouse / showroom location tagging (multi-location support)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 reservation for items in active carts (configurable timeout)</w:t>
      </w:r>
    </w:p>
    <w:p>
      <w:pPr>
        <w:spacing w:after="80"/>
      </w:pPr>
    </w:p>
    <w:p>
      <w:pPr>
        <w:pStyle w:val="Heading1"/>
      </w:pPr>
      <w:r>
        <w:t xml:space="preserve">3. Cart, Checkout &amp; Orders</w:t>
      </w:r>
    </w:p>
    <w:p>
      <w:pPr>
        <w:pStyle w:val="Heading3"/>
      </w:pPr>
      <w:r>
        <w:t xml:space="preserve">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Persistent cart (guest + logged-in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Server-side cart synchronization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coupon preview and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Shipping cost estimation within 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Assembly service add-on option at cart level</w:t>
      </w:r>
    </w:p>
    <w:p>
      <w:pPr>
        <w:pStyle w:val="Heading3"/>
      </w:pPr>
      <w:r>
        <w:t xml:space="preserve">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 checkout with optional account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Razorpay integration (Sandbox &amp; Live modes)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UPI, credit/debit cards, netbanking, EMI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Address validation and pincode serviceability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 toggle (admin-controlled, zone-based)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Preferred delivery date/slot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White-glove delivery &amp; assembly service selection</w:t>
      </w:r>
    </w:p>
    <w:p>
      <w:pPr>
        <w:pStyle w:val="Heading3"/>
      </w:pPr>
      <w:r>
        <w:t xml:space="preserve">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order lifecycle management: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→ Paid → Processing → Shipped → Out for Delivery → Delivered →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Partial fulfillment for multi-item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and customer-visible order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invoice and packing slip generation (GST-compliant)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Refund processing (manual + Razorpay 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Failed payment recovery with automated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 &amp; exchange workflow with reason tracking</w:t>
      </w:r>
    </w:p>
    <w:p>
      <w:pPr>
        <w:spacing w:after="80"/>
      </w:pPr>
    </w:p>
    <w:p>
      <w:pPr>
        <w:pStyle w:val="Heading1"/>
      </w:pPr>
      <w:r>
        <w:t xml:space="preserve">4. CMS — Admin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panel is the backbone of the platform. It must be intuitive enough for non-technical staff while powerful enough to manage every aspect of the store.</w:t>
      </w:r>
    </w:p>
    <w:p>
      <w:pPr>
        <w:pStyle w:val="Heading3"/>
      </w:pPr>
      <w:r>
        <w:t xml:space="preserve">Content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Pages: home, about, showroom locator, blog, buying guides, FAQs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Drag-based section builder (hero banners, product grids, carousels, testimonials, CTAs)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Rich text editor with media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SEO controls per page (meta title, description, canonical URL)</w:t>
      </w:r>
    </w:p>
    <w:p>
      <w:pPr>
        <w:pStyle w:val="Heading3"/>
      </w:pPr>
      <w:r>
        <w:t xml:space="preserve">Store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Products, categories, attributes, and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Inventory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processing and fulfillment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management and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Coupons, promotions, and sale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 rules and GST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Shipping rules (zone-based, weight-based, value-based)</w:t>
      </w:r>
    </w:p>
    <w:p>
      <w:pPr>
        <w:pStyle w:val="Heading3"/>
      </w:pPr>
      <w:r>
        <w:t xml:space="preserve">CMS Power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(Admin, Store Manager, Content Editor, Operations)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 / review / publish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Revision history with rollback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preview mode (Next.js ISR compatible)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toggles (sandbox / production)</w:t>
      </w:r>
    </w:p>
    <w:p>
      <w:pPr>
        <w:spacing w:after="80"/>
      </w:pPr>
    </w:p>
    <w:p>
      <w:pPr>
        <w:pStyle w:val="Heading1"/>
      </w:pPr>
      <w:r>
        <w:t xml:space="preserve">5. Promotions, Pricing &amp; Loyalty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Flexible coupon engine: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Percentage or flat discount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Category-specific or product-specific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cart value requirement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Expiry dates and usage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Flash sales and limited-time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Product-level and collection-level discounts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First-time buyer welcome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Bundle pricing (“Complete Living Room Set” deals)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Abandoned cart recovery (email + webhook-based)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Loyalty / rewards points system (future 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Referral program infrastructure (future module)</w:t>
      </w:r>
    </w:p>
    <w:p>
      <w:pPr>
        <w:spacing w:after="80"/>
      </w:pPr>
    </w:p>
    <w:p>
      <w:pPr>
        <w:pStyle w:val="Heading1"/>
      </w:pPr>
      <w:r>
        <w:t xml:space="preserve">6. Customer Accounts &amp;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profiles with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 saved addresses (home, office,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order history with reorder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Wishlist / saved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Recently viewed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reviews and ratings with photo uploads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moderation queue for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notification system: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status updates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Back-in-stock alerts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Promotional campaigns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Delivery reminders and post-delivery feedback requests</w:t>
      </w:r>
    </w:p>
    <w:p>
      <w:pPr>
        <w:spacing w:after="80"/>
      </w:pPr>
    </w:p>
    <w:p>
      <w:pPr>
        <w:pStyle w:val="Heading1"/>
      </w:pPr>
      <w:r>
        <w:t xml:space="preserve">7. Search, Performance &amp; SEO</w:t>
      </w:r>
    </w:p>
    <w:p>
      <w:pPr>
        <w:pStyle w:val="Heading3"/>
      </w:pPr>
      <w:r>
        <w:t xml:space="preserve">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Full-text search engine (Meilisearch / OpenSearch)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Autocomplete with typo tolerance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Filtered and faceted search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search results with product thumbnails</w:t>
      </w:r>
    </w:p>
    <w:p>
      <w:pPr>
        <w:pStyle w:val="Heading3"/>
      </w:pPr>
      <w:r>
        <w:t xml:space="preserve">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meta tags per page and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OpenGraph tags for social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JSON-LD structured data (Product, BreadcrumbList, Organization)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Canonical URLs and sitemap generation</w:t>
      </w:r>
    </w:p>
    <w:p>
      <w:pPr>
        <w:pStyle w:val="Heading3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Image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Incremental Static Regeneration (ISR) + edge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Web Vitals optimization (LCP, FID, CLS targets)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Lazy loading for images and heavy components</w:t>
      </w:r>
    </w:p>
    <w:p>
      <w:pPr>
        <w:spacing w:after="80"/>
      </w:pPr>
    </w:p>
    <w:p>
      <w:pPr>
        <w:pStyle w:val="Heading1"/>
      </w:pPr>
      <w:r>
        <w:t xml:space="preserve">8. Frontend UI / UX</w:t>
      </w:r>
    </w:p>
    <w:p>
      <w:pPr>
        <w:pStyle w:val="Heading3"/>
      </w:pPr>
      <w:r>
        <w:t xml:space="preserve">Technology &amp; Visual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(App 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shadcn/ui component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Tailwind CSS for utility-first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Framer Motion for smooth page transitions and micro-interactions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Three.js / WebGL showroom experience with: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Interactive 3D product viewer for select hero pieces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Toggleable for low-end devices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Lazy-loaded for performance</w:t>
      </w:r>
    </w:p>
    <w:p>
      <w:pPr>
        <w:pStyle w:val="Heading3"/>
      </w:pPr>
      <w:r>
        <w:t xml:space="preserve">Design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Warm, modern color palette (natural wood tones, warm neutrals, accent colors)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Mobile-first responsive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Accessibility compliance (WCAG 2.1 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Lifestyle imagery integration throughout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Room inspiration galleries with shoppable product tags</w:t>
      </w:r>
    </w:p>
    <w:p>
      <w:pPr>
        <w:spacing w:after="80"/>
      </w:pPr>
    </w:p>
    <w:p>
      <w:pPr>
        <w:pStyle w:val="Heading1"/>
      </w:pPr>
      <w:r>
        <w:t xml:space="preserve">9. Security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Secure authentication (JWT + refresh tokens)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panel IP restriction and 2FA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rate limiting and throttling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 and XSS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Strict environment separation (dev / staging /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 audit logs for admin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Razorpay webhook signature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encryption at rest and in transit</w:t>
      </w:r>
    </w:p>
    <w:p>
      <w:pPr>
        <w:spacing w:after="80"/>
      </w:pPr>
    </w:p>
    <w:p>
      <w:pPr>
        <w:pStyle w:val="Heading1"/>
      </w:pPr>
      <w:r>
        <w:t xml:space="preserve">10. Analytics &amp;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Analytics 4 (GA4) with enhanced e-commerce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Facebook Pixel / Meta Conversions API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sales dashboard with key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Conversion funnel tracking (browse → cart → checkout → purchase)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Exportable reports (CSV / 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Search Console integration</w:t>
      </w:r>
    </w:p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PART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STATEMENT OF WORK</w:t>
      </w:r>
    </w:p>
    <w:p>
      <w:pPr>
        <w:pStyle w:val="Heading1"/>
      </w:pPr>
      <w:r>
        <w:t xml:space="preserve">Project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 and develop a full-scale furniture e-commerce platform with a custom headless CMS, built entirely on Next.js, capable of managing products (including configurable and made-to-order items), orders, customers, content, and payments with robustness comparable to or exceeding WooCommerce.</w:t>
      </w:r>
    </w:p>
    <w:p>
      <w:pPr>
        <w:spacing w:after="80"/>
      </w:pPr>
    </w:p>
    <w:p>
      <w:pPr>
        <w:pStyle w:val="Heading1"/>
      </w:pPr>
      <w:r>
        <w:t xml:space="preserve">Scope of Work</w:t>
      </w:r>
    </w:p>
    <w:p>
      <w:pPr>
        <w:pStyle w:val="Heading2"/>
      </w:pPr>
      <w:r>
        <w:t xml:space="preserve">Phase 1 — Discovery &amp;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Analyze furniture category and taxonomy structure (reference leading furniture e-commerce sites)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Finalize information architecture and user journey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CMS data models and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performance and caching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Establish product configuration logic (variants, custom orders)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sitemap and navigation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model schema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Technical architecture diagram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configuration specification</w:t>
      </w:r>
    </w:p>
    <w:p>
      <w:pPr>
        <w:spacing w:after="80"/>
      </w:pPr>
    </w:p>
    <w:p>
      <w:pPr>
        <w:pStyle w:val="Heading2"/>
      </w:pPr>
      <w:r>
        <w:t xml:space="preserve">Phase 2 — UI/UX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 brand-aligned design system (warm, modern furniture aesthetic)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Desktop + tablet + mobile wireframes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Homepage with lifestyle imagery and interactive product showcase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panel UX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Checkout flow optimization with assembly/delivery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detail page with 360° view and room visualization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UI 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 library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Animation and interaction 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breakpoint designs</w:t>
      </w:r>
    </w:p>
    <w:p>
      <w:pPr>
        <w:spacing w:after="80"/>
      </w:pPr>
    </w:p>
    <w:p>
      <w:pPr>
        <w:pStyle w:val="Heading2"/>
      </w:pPr>
      <w:r>
        <w:t xml:space="preserve">Phase 3 — Frontend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storefront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CMS admin interface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Cart and checkout flow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SEO implementation (meta, schema, sitemaps)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3D product viewer and animation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design implementation across all breakpoints</w:t>
      </w:r>
    </w:p>
    <w:p>
      <w:pPr>
        <w:spacing w:after="80"/>
      </w:pPr>
    </w:p>
    <w:p>
      <w:pPr>
        <w:pStyle w:val="Heading2"/>
      </w:pPr>
      <w:r>
        <w:t xml:space="preserve">Phase 4 — Backend &amp; CMS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Headless CMS API development (Next.js API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Product, order, and user management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Inventory engine with variant-level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Coupon, pricing, and bundle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Razorpay payment gateway integration (sandbox + 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notification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engine integration (Meilisearch / OpenSearch)</w:t>
      </w:r>
    </w:p>
    <w:p>
      <w:pPr>
        <w:spacing w:after="80"/>
      </w:pPr>
    </w:p>
    <w:p>
      <w:pPr>
        <w:pStyle w:val="Heading2"/>
      </w:pPr>
      <w:r>
        <w:t xml:space="preserve">Phase 5 — Testing &amp;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 functional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flow testing (all methods)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CMS stress testing and load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benchmarking against Core Web Vitals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audit and penetration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Cross-browser and cross-device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Accessibility testing (WCAG 2.1 AA)</w:t>
      </w:r>
    </w:p>
    <w:p>
      <w:pPr>
        <w:spacing w:after="80"/>
      </w:pPr>
    </w:p>
    <w:p>
      <w:pPr>
        <w:pStyle w:val="Heading2"/>
      </w:pPr>
      <w:r>
        <w:t xml:space="preserve">Phase 6 — Deployment &amp; Handover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environment setup and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build optimization and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training documentation and video walkthroughs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30-day post-launch support and bug fixes</w:t>
      </w:r>
    </w:p>
    <w:p>
      <w:pPr>
        <w:spacing w:after="80"/>
      </w:pPr>
    </w:p>
    <w:p>
      <w:pPr>
        <w:pStyle w:val="Heading1"/>
      </w:pPr>
      <w:r>
        <w:t xml:space="preserve">Technology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(App Router), React, Tailwind CSS, shadcn/ui, Framer Motion, Three.js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API Routes, Node.js, PostgreSQL, Prisma ORM, Redis (cache/session), Razorpay SDK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Meilisearch / OpenSearch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/ Edge-ready hosting, CDN, Object Storage (product images &amp; media)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Analytics 4, Meta Pixel (optional)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Success Criteria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200"/>
        <w:gridCol w:w="4620"/>
      </w:tblGrid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4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/ Measure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CMS Usability</w:t>
            </w:r>
          </w:p>
        </w:tc>
        <w:tc>
          <w:tcPr>
            <w:tcW w:type="dxa" w:w="4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Non-technical staff can manage entire store without code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Checkout Experience</w:t>
            </w:r>
          </w:p>
        </w:tc>
        <w:tc>
          <w:tcPr>
            <w:tcW w:type="dxa" w:w="4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Seamless sandbox-to-live payment switch; &lt; 3 steps to purchase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Performance</w:t>
            </w:r>
          </w:p>
        </w:tc>
        <w:tc>
          <w:tcPr>
            <w:tcW w:type="dxa" w:w="4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load under 2 seconds on standard connections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Configuration</w:t>
            </w:r>
          </w:p>
        </w:tc>
        <w:tc>
          <w:tcPr>
            <w:tcW w:type="dxa" w:w="4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can create variable and custom products with all options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Experience</w:t>
            </w:r>
          </w:p>
        </w:tc>
        <w:tc>
          <w:tcPr>
            <w:tcW w:type="dxa" w:w="4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Fully responsive, touch-optimized across all device sizes</w:t>
            </w:r>
          </w:p>
        </w:tc>
      </w:tr>
      <w:tr>
        <w:tc>
          <w:tcPr>
            <w:tcW w:type="dxa" w:w="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4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 supports multi-warehouse, multi-location expansion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F0F1" w:sz="2" w:space="4"/>
      </w:pBdr>
      <w:tabs>
        <w:tab w:val="right" w:pos="9026"/>
      </w:tabs>
    </w:pPr>
    <w:r>
      <w:rPr>
        <w:rFonts w:ascii="Arial" w:cs="Arial" w:eastAsia="Arial" w:hAnsi="Arial"/>
        <w:color w:val="BDC3C7"/>
        <w:sz w:val="16"/>
        <w:szCs w:val="16"/>
      </w:rPr>
      <w:t xml:space="preserve">Infinititech Partners — Confidential</w:t>
    </w:r>
    <w:r>
      <w:rPr>
        <w:rFonts w:ascii="Arial" w:cs="Arial" w:eastAsia="Arial" w:hAnsi="Arial"/>
        <w:color w:val="BDC3C7"/>
        <w:sz w:val="16"/>
        <w:szCs w:val="16"/>
      </w:rPr>
      <w:t xml:space="preserve">	Page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F0F1" w:sz="2" w:space="4"/>
      </w:pBdr>
      <w:tabs>
        <w:tab w:val="right" w:pos="9026"/>
      </w:tabs>
    </w:pPr>
    <w:r>
      <w:rPr>
        <w:rFonts w:ascii="Arial" w:cs="Arial" w:eastAsia="Arial" w:hAnsi="Arial"/>
        <w:color w:val="BDC3C7"/>
        <w:sz w:val="18"/>
        <w:szCs w:val="18"/>
      </w:rPr>
      <w:t xml:space="preserve">Furniture E-Commerce Platform</w:t>
    </w:r>
    <w:r>
      <w:rPr>
        <w:rFonts w:ascii="Arial" w:cs="Arial" w:eastAsia="Arial" w:hAnsi="Arial"/>
        <w:color w:val="BDC3C7"/>
        <w:sz w:val="18"/>
        <w:szCs w:val="18"/>
      </w:rPr>
      <w:t xml:space="preserve">	Scope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4" w:space="4"/>
      </w:pBdr>
      <w:spacing w:before="36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52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2026-02-22T15:31:14.482Z</dcterms:created>
  <dcterms:modified xsi:type="dcterms:W3CDTF">2026-02-22T15:31:14.484Z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