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e2736d213dd539ee9baa402268ae010a730e19b"/>
    <w:p>
      <w:pPr>
        <w:pStyle w:val="Heading1"/>
      </w:pPr>
      <w:r>
        <w:t xml:space="preserve">Update — 2026-04-26 · Code pushed to GitHub · Vercel deploy ready</w:t>
      </w:r>
    </w:p>
    <w:p>
      <w:pPr>
        <w:pStyle w:val="FirstParagraph"/>
      </w:pPr>
      <w:r>
        <w:t xml:space="preserve">This document captures what I did during this session to ship the codebase to GitHub and prepare it for a one-click Vercel deploy. Keep it next to</w:t>
      </w:r>
      <w:r>
        <w:t xml:space="preserve"> </w:t>
      </w:r>
      <w:r>
        <w:rPr>
          <w:rStyle w:val="VerbatimChar"/>
        </w:rPr>
        <w:t xml:space="preserve">docs/DEPLOY.md</w:t>
      </w:r>
      <w:r>
        <w:t xml:space="preserve"> </w:t>
      </w:r>
      <w:r>
        <w:t xml:space="preserve">as the single-page reference for the upcoming deploy.</w:t>
      </w:r>
    </w:p>
    <w:p>
      <w:r>
        <w:pict>
          <v:rect style="width:0;height:1.5pt" o:hralign="center" o:hrstd="t" o:hr="t"/>
        </w:pict>
      </w:r>
    </w:p>
    <w:bookmarkStart w:id="9" w:name="what-just-happened"/>
    <w:p>
      <w:pPr>
        <w:pStyle w:val="Heading2"/>
      </w:pPr>
      <w:r>
        <w:t xml:space="preserve">What just happened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Switched 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to the new Neon project:</w:t>
      </w:r>
      <w:r>
        <w:t xml:space="preserve"> </w:t>
      </w:r>
      <w:r>
        <w:rPr>
          <w:rStyle w:val="VerbatimChar"/>
        </w:rPr>
        <w:t xml:space="preserve">ep-green-fog-amskjluc-pooler.c-5.us-east-1.aws.neon.tech/neondb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Migrated the new Neon DB</w:t>
      </w:r>
      <w:r>
        <w:t xml:space="preserve"> </w:t>
      </w:r>
      <w:r>
        <w:t xml:space="preserve">— all 3 migrations applied: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20260422162902_init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20260423180444_add_ingest_log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20260424094841_add_password_reset_and_sent_email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Seeded</w:t>
      </w:r>
      <w:r>
        <w:t xml:space="preserve"> </w:t>
      </w:r>
      <w:r>
        <w:t xml:space="preserve">the demo data (idempotent): demo user (</w:t>
      </w:r>
      <w:r>
        <w:rPr>
          <w:rStyle w:val="VerbatimChar"/>
        </w:rPr>
        <w:t xml:space="preserve">demo@investa.local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Demo@123</w:t>
      </w:r>
      <w:r>
        <w:t xml:space="preserve">), 3 demo reports, 3 demo alerts, today's market regime.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Promoted the demo user to ADMIN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prisma db execute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Init'd a fresh git repo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/Users/sudipto/Desktop/projects/investment</w:t>
      </w:r>
      <w:r>
        <w:t xml:space="preserve"> </w:t>
      </w:r>
      <w:r>
        <w:t xml:space="preserve">(the previous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was the parent VMS/videostream repo and pointed at the wrong remote).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Hardened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to exclude all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playwright-report/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Pushed clean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git@github.com:Tatu1984/investa.git</w:t>
      </w:r>
      <w:r>
        <w:t xml:space="preserve"> </w:t>
      </w:r>
      <w:r>
        <w:t xml:space="preserve">— single commit, 208 files,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tracking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 production secrets</w:t>
      </w:r>
      <w:r>
        <w:t xml:space="preserve"> </w:t>
      </w:r>
      <w:r>
        <w:t xml:space="preserve">locally (JWT access + refresh + cron secret) — values are in §B below.</w:t>
      </w:r>
    </w:p>
    <w:p>
      <w:pPr>
        <w:pStyle w:val="FirstParagraph"/>
      </w:pPr>
      <w:r>
        <w:t xml:space="preserve">Verified safe before push:</w:t>
      </w:r>
      <w:r>
        <w:t xml:space="preserve"> </w:t>
      </w:r>
      <w:r>
        <w:rPr>
          <w:rStyle w:val="VerbatimChar"/>
        </w:rPr>
        <w:t xml:space="preserve">git diff --cached --name-only | grep -E "\.env\b|node_modules"</w:t>
      </w:r>
      <w:r>
        <w:t xml:space="preserve"> </w:t>
      </w:r>
      <w:r>
        <w:t xml:space="preserve">returned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a-vercel-deploy--exact-steps"/>
    <w:p>
      <w:pPr>
        <w:pStyle w:val="Heading2"/>
      </w:pPr>
      <w:r>
        <w:t xml:space="preserve">A. Vercel deploy — exact steps</w:t>
      </w:r>
    </w:p>
    <w:p>
      <w:pPr>
        <w:pStyle w:val="FirstParagraph"/>
      </w:pPr>
      <w:r>
        <w:t xml:space="preserve">When you're ready (everything is now ready on the GitHub side):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https://vercel.com/new</w:t>
        </w:r>
      </w:hyperlink>
      <w:r>
        <w:t xml:space="preserve"> </w:t>
      </w:r>
      <w:r>
        <w:t xml:space="preserve">→ click</w:t>
      </w:r>
      <w:r>
        <w:t xml:space="preserve"> </w:t>
      </w:r>
      <w:r>
        <w:rPr>
          <w:b/>
          <w:bCs/>
        </w:rPr>
        <w:t xml:space="preserve">Import Git Repository</w:t>
      </w:r>
      <w:r>
        <w:t xml:space="preserve"> </w:t>
      </w:r>
      <w:r>
        <w:t xml:space="preserve">→ select</w:t>
      </w:r>
      <w:r>
        <w:t xml:space="preserve"> </w:t>
      </w:r>
      <w:r>
        <w:rPr>
          <w:rStyle w:val="VerbatimChar"/>
        </w:rPr>
        <w:t xml:space="preserve">Tatu1984/investa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Configure Project</w:t>
      </w:r>
      <w:r>
        <w:t xml:space="preserve"> </w:t>
      </w:r>
      <w:r>
        <w:t xml:space="preserve">screen: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Framework Preset:</w:t>
      </w:r>
      <w:r>
        <w:t xml:space="preserve"> </w:t>
      </w:r>
      <w:r>
        <w:t xml:space="preserve">Next.js (auto-detected — leave as-is)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Root Directory:</w:t>
      </w:r>
      <w:r>
        <w:t xml:space="preserve"> </w:t>
      </w:r>
      <w:r>
        <w:rPr>
          <w:i/>
          <w:iCs/>
        </w:rPr>
        <w:t xml:space="preserve">blank</w:t>
      </w:r>
      <w:r>
        <w:t xml:space="preserve"> </w:t>
      </w:r>
      <w:r>
        <w:t xml:space="preserve">(it's the repo root)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Build / Output / Install commands:</w:t>
      </w:r>
      <w:r>
        <w:t xml:space="preserve"> </w:t>
      </w:r>
      <w:r>
        <w:t xml:space="preserve">keep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Don't click Deploy yet.</w:t>
      </w:r>
      <w:r>
        <w:t xml:space="preserve"> </w:t>
      </w:r>
      <w:r>
        <w:t xml:space="preserve">Expand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and paste each row from §B.</w:t>
      </w:r>
    </w:p>
    <w:p>
      <w:pPr>
        <w:pStyle w:val="Compact"/>
        <w:numPr>
          <w:ilvl w:val="0"/>
          <w:numId w:val="1003"/>
        </w:numPr>
      </w:pPr>
      <w:r>
        <w:t xml:space="preserve">For each var: tick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(and Preview if you want preview deploys to work). For the ones marked 🔒 below, also tick</w:t>
      </w:r>
      <w:r>
        <w:t xml:space="preserve"> </w:t>
      </w:r>
      <w:r>
        <w:rPr>
          <w:b/>
          <w:bCs/>
        </w:rPr>
        <w:t xml:space="preserve">Sensitive</w:t>
      </w:r>
      <w:r>
        <w:t xml:space="preserve"> </w:t>
      </w:r>
      <w:r>
        <w:t xml:space="preserve">so they're hidden in the dashboard.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Deploy</w:t>
      </w:r>
      <w:r>
        <w:t xml:space="preserve">. First build takes ~2–3 min. Wait for the green checkmark.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Project → Settings → Cron Jobs</w:t>
      </w:r>
      <w:r>
        <w:t xml:space="preserve"> </w:t>
      </w:r>
      <w:r>
        <w:t xml:space="preserve">— verify all 6 jobs are listed as "Enabled" (auto-detected from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Start w:id="12" w:name="X0fcdc72a5052d4b346a834b4cd27ef034be8109"/>
    <w:p>
      <w:pPr>
        <w:pStyle w:val="Heading2"/>
      </w:pPr>
      <w:r>
        <w:t xml:space="preserve">B. Required env vars (works without Resend / Sentry / Upstash)</w:t>
      </w:r>
    </w:p>
    <w:p>
      <w:pPr>
        <w:pStyle w:val="FirstParagraph"/>
      </w:pPr>
      <w:r>
        <w:t xml:space="preserve">Paste each row into Vercel: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https://your-domain.app</w:t>
            </w:r>
            <w:r>
              <w:t xml:space="preserve"> </w:t>
            </w:r>
            <w:r>
              <w:rPr>
                <w:i/>
                <w:iCs/>
              </w:rPr>
              <w:t xml:space="preserve">(use the Vercel preview URL, e.g.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https://investa-xxxx.vercel.app</w:t>
            </w:r>
            <w:r>
              <w:rPr>
                <w:i/>
                <w:iCs/>
              </w:rPr>
              <w:t xml:space="preserve">, until your real domain DNS is set up)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postgresql://neondb_owner:npg_c5wGXDJg6oPp@ep-green-fog-amskjluc-pooler.c-5.us-east-1.aws.neon.tech/neondb?sslmode=require&amp;channel_binding=require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rStyle w:val="VerbatimChar"/>
              </w:rPr>
              <w:t xml:space="preserve">JWT_ACCESS_SECRET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yMAtzxS8PoTUsKR5OrdJ51BL8MfxtivHq0zE/vceNKwgE+pI0HYz7lDqoCDIkNrn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rStyle w:val="VerbatimChar"/>
              </w:rPr>
              <w:t xml:space="preserve">JWT_REFRESH_SECRET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SRhvmyyBsDUI41jxaN67lDjyBwrrs6JUVeaHK3X30Uud0wBBO1vIEH4CvEuV4Fvy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JWT_ACCESS_TTL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JWT_REFRESH_TTL_DAYS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COOKIE_DOMAIN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leave blank for now (set after you have a domain, e.g.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.investa.app</w:t>
            </w:r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COOKIE_SECURE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rStyle w:val="VerbatimChar"/>
              </w:rPr>
              <w:t xml:space="preserve">CRON_SECRET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2e54437ed169a4e218932793a9cb17a97e432876c1d0f937c1794e1ba41c0cd7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LLM_DAILY_BUDGET_USD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</w:tr>
    </w:tbl>
    <w:p>
      <w:pPr>
        <w:pStyle w:val="BodyText"/>
      </w:pPr>
      <w:r>
        <w:t xml:space="preserve">The 6 Vercel cron jobs in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will auto-register on first deploy and authenticate using the</w:t>
      </w:r>
      <w:r>
        <w:t xml:space="preserve"> </w:t>
      </w:r>
      <w:r>
        <w:rPr>
          <w:rStyle w:val="VerbatimChar"/>
        </w:rPr>
        <w:t xml:space="preserve">CRON_SECRET</w:t>
      </w:r>
      <w:r>
        <w:t xml:space="preserve"> </w:t>
      </w:r>
      <w:r>
        <w:t xml:space="preserve">above.</w:t>
      </w:r>
    </w:p>
    <w:p>
      <w:r>
        <w:pict>
          <v:rect style="width:0;height:1.5pt" o:hralign="center" o:hrstd="t" o:hr="t"/>
        </w:pict>
      </w:r>
    </w:p>
    <w:bookmarkEnd w:id="12"/>
    <w:bookmarkStart w:id="13" w:name="X2c29eac1eab83ae237f4a43c4c2c7bd97817798"/>
    <w:p>
      <w:pPr>
        <w:pStyle w:val="Heading2"/>
      </w:pPr>
      <w:r>
        <w:t xml:space="preserve">C. Optional env vars (each is env-guarded — paste when you have them)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UPSTASH_REDIS_REST_URL</w:t>
            </w:r>
          </w:p>
        </w:tc>
        <w:tc>
          <w:tcPr/>
          <w:p>
            <w:pPr>
              <w:pStyle w:val="Compact"/>
            </w:pPr>
            <w:r>
              <w:t xml:space="preserve">falls back to in-memory rate limit (per-instance)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rStyle w:val="VerbatimChar"/>
              </w:rPr>
              <w:t xml:space="preserve">UPSTASH_REDIS_REST_TOKEN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email captures to</w:t>
            </w:r>
            <w:r>
              <w:t xml:space="preserve"> </w:t>
            </w:r>
            <w:r>
              <w:rPr>
                <w:rStyle w:val="VerbatimChar"/>
              </w:rPr>
              <w:t xml:space="preserve">sent_emails</w:t>
            </w:r>
            <w:r>
              <w:t xml:space="preserve"> </w:t>
            </w:r>
            <w:r>
              <w:t xml:space="preserve">DB table without delivering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RESEND_FROM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SENTRY_DSN</w:t>
            </w:r>
          </w:p>
        </w:tc>
        <w:tc>
          <w:tcPr/>
          <w:p>
            <w:pPr>
              <w:pStyle w:val="Compact"/>
            </w:pPr>
            <w:r>
              <w:t xml:space="preserve">errors are logged but not centralised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SENTRY_ENVIRONMENT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</w:tbl>
    <w:p>
      <w:pPr>
        <w:pStyle w:val="BodyText"/>
      </w:pPr>
      <w:r>
        <w:t xml:space="preserve">App is fully functional without them — they unlock production-grade behaviour.</w:t>
      </w:r>
    </w:p>
    <w:p>
      <w:r>
        <w:pict>
          <v:rect style="width:0;height:1.5pt" o:hralign="center" o:hrstd="t" o:hr="t"/>
        </w:pict>
      </w:r>
    </w:p>
    <w:bookmarkEnd w:id="13"/>
    <w:bookmarkStart w:id="23" w:name="d-what-you-need-to-send-back"/>
    <w:p>
      <w:pPr>
        <w:pStyle w:val="Heading2"/>
      </w:pPr>
      <w:r>
        <w:t xml:space="preserve">D. What you need to send back</w:t>
      </w:r>
    </w:p>
    <w:bookmarkStart w:id="15" w:name="d1--upstash-already-have-an-account"/>
    <w:p>
      <w:pPr>
        <w:pStyle w:val="Heading3"/>
      </w:pPr>
      <w:r>
        <w:t xml:space="preserve">D.1 — Upstash (already have an account)</w:t>
      </w:r>
    </w:p>
    <w:p>
      <w:pPr>
        <w:pStyle w:val="FirstParagraph"/>
      </w:pPr>
      <w:r>
        <w:t xml:space="preserve">The string</w:t>
      </w:r>
      <w:r>
        <w:t xml:space="preserve"> </w:t>
      </w:r>
      <w:r>
        <w:rPr>
          <w:rStyle w:val="VerbatimChar"/>
        </w:rPr>
        <w:t xml:space="preserve">0fcec1cf-6eb3-436b-ade8-8813a08505e3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database ID</w:t>
      </w:r>
      <w:r>
        <w:t xml:space="preserve">, not the credentials we need. Grab the actual REST URL + Token: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  <w:b/>
            <w:bCs/>
          </w:rPr>
          <w:t xml:space="preserve">https://console.upstash.com/redis</w:t>
        </w:r>
      </w:hyperlink>
    </w:p>
    <w:p>
      <w:pPr>
        <w:pStyle w:val="Compact"/>
        <w:numPr>
          <w:ilvl w:val="0"/>
          <w:numId w:val="1005"/>
        </w:numPr>
      </w:pPr>
      <w:r>
        <w:t xml:space="preserve">Click into the database whose ID matches that UUID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Details</w:t>
      </w:r>
      <w:r>
        <w:t xml:space="preserve"> </w:t>
      </w:r>
      <w:r>
        <w:t xml:space="preserve">tab → scroll to</w:t>
      </w:r>
      <w:r>
        <w:t xml:space="preserve"> </w:t>
      </w:r>
      <w:r>
        <w:rPr>
          <w:b/>
          <w:bCs/>
        </w:rPr>
        <w:t xml:space="preserve">REST API</w:t>
      </w:r>
    </w:p>
    <w:p>
      <w:pPr>
        <w:pStyle w:val="Compact"/>
        <w:numPr>
          <w:ilvl w:val="0"/>
          <w:numId w:val="1005"/>
        </w:numPr>
      </w:pPr>
      <w:r>
        <w:t xml:space="preserve">Send me both fields: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UPSTASH_REDIS_REST_URL=https://xxxxx-region.upstash.io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UPSTASH_REDIS_REST_TOKEN=A...long...token...</w:t>
      </w:r>
    </w:p>
    <w:p>
      <w:pPr>
        <w:pStyle w:val="BlockText"/>
      </w:pPr>
      <w:r>
        <w:t xml:space="preserve">If the database isn't in</w:t>
      </w:r>
      <w:r>
        <w:t xml:space="preserve"> </w:t>
      </w:r>
      <w:r>
        <w:rPr>
          <w:rStyle w:val="VerbatimChar"/>
        </w:rPr>
        <w:t xml:space="preserve">ap-south-1</w:t>
      </w:r>
      <w:r>
        <w:t xml:space="preserve"> </w:t>
      </w:r>
      <w:r>
        <w:t xml:space="preserve">(Mumbai), delete it and recreate there for India proximity. Free tier is fine.</w:t>
      </w:r>
    </w:p>
    <w:bookmarkEnd w:id="15"/>
    <w:bookmarkStart w:id="17" w:name="d2--resend-15-min"/>
    <w:p>
      <w:pPr>
        <w:pStyle w:val="Heading3"/>
      </w:pPr>
      <w:r>
        <w:t xml:space="preserve">D.2 — Resend (~15 min)</w:t>
      </w:r>
    </w:p>
    <w:p>
      <w:pPr>
        <w:pStyle w:val="Compact"/>
        <w:numPr>
          <w:ilvl w:val="0"/>
          <w:numId w:val="1007"/>
        </w:numPr>
      </w:pPr>
      <w:hyperlink r:id="rId16">
        <w:r>
          <w:rPr>
            <w:rStyle w:val="Hyperlink"/>
            <w:b/>
            <w:bCs/>
          </w:rPr>
          <w:t xml:space="preserve">https://resend.com/signup</w:t>
        </w:r>
      </w:hyperlink>
      <w:r>
        <w:t xml:space="preserve"> </w:t>
      </w:r>
      <w:r>
        <w:t xml:space="preserve">→ sign up (Google or email)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Settings → Domains → Add Domain</w:t>
      </w:r>
      <w:r>
        <w:t xml:space="preserve"> </w:t>
      </w:r>
      <w:r>
        <w:t xml:space="preserve">— use a domain you own (or buy one, see §D.4)</w:t>
      </w:r>
    </w:p>
    <w:p>
      <w:pPr>
        <w:pStyle w:val="Compact"/>
        <w:numPr>
          <w:ilvl w:val="0"/>
          <w:numId w:val="1007"/>
        </w:numPr>
      </w:pPr>
      <w:r>
        <w:t xml:space="preserve">Resend shows ~4 DNS records (SPF, DKIM, return-path) → add them in your registrar's DNS panel</w:t>
      </w:r>
    </w:p>
    <w:p>
      <w:pPr>
        <w:pStyle w:val="Compact"/>
        <w:numPr>
          <w:ilvl w:val="0"/>
          <w:numId w:val="100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— 30 s to ~2 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API Keys → Create API Key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investa-prod</w:t>
      </w:r>
      <w:r>
        <w:t xml:space="preserve"> </w:t>
      </w:r>
      <w:r>
        <w:t xml:space="preserve">→ permission</w:t>
      </w:r>
      <w:r>
        <w:t xml:space="preserve"> </w:t>
      </w:r>
      <w:r>
        <w:rPr>
          <w:b/>
          <w:bCs/>
        </w:rPr>
        <w:t xml:space="preserve">Sending access</w:t>
      </w:r>
      <w:r>
        <w:t xml:space="preserve"> </w:t>
      </w:r>
      <w:r>
        <w:t xml:space="preserve">→ select your verified domain</w:t>
      </w:r>
    </w:p>
    <w:p>
      <w:pPr>
        <w:pStyle w:val="Compact"/>
        <w:numPr>
          <w:ilvl w:val="0"/>
          <w:numId w:val="1007"/>
        </w:numPr>
      </w:pPr>
      <w:r>
        <w:t xml:space="preserve">Copy the key (starts with</w:t>
      </w:r>
      <w:r>
        <w:t xml:space="preserve"> </w:t>
      </w:r>
      <w:r>
        <w:rPr>
          <w:rStyle w:val="VerbatimChar"/>
        </w:rPr>
        <w:t xml:space="preserve">re_…</w:t>
      </w:r>
      <w:r>
        <w:t xml:space="preserve">) —</w:t>
      </w:r>
      <w:r>
        <w:t xml:space="preserve"> </w:t>
      </w:r>
      <w:r>
        <w:rPr>
          <w:b/>
          <w:bCs/>
        </w:rPr>
        <w:t xml:space="preserve">shown only once</w:t>
      </w:r>
    </w:p>
    <w:p>
      <w:pPr>
        <w:pStyle w:val="Compact"/>
        <w:numPr>
          <w:ilvl w:val="0"/>
          <w:numId w:val="1007"/>
        </w:numPr>
      </w:pPr>
      <w:r>
        <w:t xml:space="preserve">Send me back: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RESEND_API_KEY=re_...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RESEND_FROM=Investa &lt;no-reply@your-domain.app&gt;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from:</w:t>
      </w:r>
      <w:r>
        <w:t xml:space="preserve"> </w:t>
      </w:r>
      <w:r>
        <w:t xml:space="preserve">MUST be on a verified domain. You can't send from gmail/local addresses.</w:t>
      </w:r>
    </w:p>
    <w:bookmarkEnd w:id="17"/>
    <w:bookmarkStart w:id="19" w:name="d3--sentry-10-min"/>
    <w:p>
      <w:pPr>
        <w:pStyle w:val="Heading3"/>
      </w:pPr>
      <w:r>
        <w:t xml:space="preserve">D.3 — Sentry (~10 min)</w:t>
      </w:r>
    </w:p>
    <w:p>
      <w:pPr>
        <w:pStyle w:val="Compact"/>
        <w:numPr>
          <w:ilvl w:val="0"/>
          <w:numId w:val="1009"/>
        </w:numPr>
      </w:pPr>
      <w:hyperlink r:id="rId18">
        <w:r>
          <w:rPr>
            <w:rStyle w:val="Hyperlink"/>
            <w:b/>
            <w:bCs/>
          </w:rPr>
          <w:t xml:space="preserve">https://sentry.io/signup/</w:t>
        </w:r>
      </w:hyperlink>
      <w:r>
        <w:t xml:space="preserve"> </w:t>
      </w:r>
      <w:r>
        <w:t xml:space="preserve">→ sign up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Projects → Create Project</w:t>
      </w:r>
      <w:r>
        <w:t xml:space="preserve"> </w:t>
      </w:r>
      <w:r>
        <w:t xml:space="preserve">→ Platform:</w:t>
      </w:r>
      <w:r>
        <w:t xml:space="preserve"> </w:t>
      </w:r>
      <w:r>
        <w:rPr>
          <w:b/>
          <w:bCs/>
        </w:rPr>
        <w:t xml:space="preserve">Next.js</w:t>
      </w:r>
      <w:r>
        <w:t xml:space="preserve"> </w:t>
      </w:r>
      <w:r>
        <w:t xml:space="preserve">(important — gives correct DSN format) → name</w:t>
      </w:r>
      <w:r>
        <w:t xml:space="preserve"> </w:t>
      </w:r>
      <w:r>
        <w:rPr>
          <w:rStyle w:val="VerbatimChar"/>
        </w:rPr>
        <w:t xml:space="preserve">investa-portal</w:t>
      </w:r>
      <w:r>
        <w:t xml:space="preserve"> </w:t>
      </w:r>
      <w:r>
        <w:t xml:space="preserve">→ Continue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Skip</w:t>
      </w:r>
      <w:r>
        <w:t xml:space="preserve"> </w:t>
      </w:r>
      <w:r>
        <w:t xml:space="preserve">their setup wizard — the SDK is already wired in our codebase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Settings → Projects → investa-portal → Client Keys (DSN)</w:t>
      </w:r>
      <w:r>
        <w:t xml:space="preserve"> </w:t>
      </w:r>
      <w:r>
        <w:t xml:space="preserve">→ copy the</w:t>
      </w:r>
      <w:r>
        <w:t xml:space="preserve"> </w:t>
      </w:r>
      <w:r>
        <w:rPr>
          <w:b/>
          <w:bCs/>
        </w:rPr>
        <w:t xml:space="preserve">DSN</w:t>
      </w:r>
      <w:r>
        <w:t xml:space="preserve"> </w:t>
      </w:r>
      <w:r>
        <w:t xml:space="preserve">value (looks like</w:t>
      </w:r>
      <w:r>
        <w:t xml:space="preserve"> </w:t>
      </w:r>
      <w:r>
        <w:rPr>
          <w:rStyle w:val="VerbatimChar"/>
        </w:rPr>
        <w:t xml:space="preserve">https://abc123@o12345.ingest.us.sentry.io/67890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Send me back: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SENTRY_DSN=https://abc123@o12345.ingest.us.sentry.io/67890</w:t>
      </w:r>
    </w:p>
    <w:bookmarkEnd w:id="19"/>
    <w:bookmarkStart w:id="20" w:name="d4--domain-only-if-you-dont-have-one"/>
    <w:p>
      <w:pPr>
        <w:pStyle w:val="Heading3"/>
      </w:pPr>
      <w:r>
        <w:t xml:space="preserve">D.4 — Domain (only if you don't have one)</w:t>
      </w:r>
    </w:p>
    <w:p>
      <w:pPr>
        <w:pStyle w:val="FirstParagraph"/>
      </w:pPr>
      <w:r>
        <w:t xml:space="preserve">Pick a registrar: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Cloudflare Registrar</w:t>
      </w:r>
      <w:r>
        <w:t xml:space="preserve"> </w:t>
      </w:r>
      <w:r>
        <w:t xml:space="preserve">— at-cost pricing, no upsells (₹800–₹1,500/yr)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Namecheap</w:t>
      </w:r>
      <w:r>
        <w:t xml:space="preserve"> </w:t>
      </w:r>
      <w:r>
        <w:t xml:space="preserve">— slightly cheaper for first year, easier UX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Porkbun</w:t>
      </w:r>
      <w:r>
        <w:t xml:space="preserve"> </w:t>
      </w:r>
      <w:r>
        <w:t xml:space="preserve">— also good</w:t>
      </w:r>
    </w:p>
    <w:p>
      <w:pPr>
        <w:pStyle w:val="FirstParagraph"/>
      </w:pPr>
      <w:r>
        <w:t xml:space="preserve">Buy a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(HTTPS-enforced),</w:t>
      </w:r>
      <w:r>
        <w:t xml:space="preserve"> </w:t>
      </w:r>
      <w:r>
        <w:rPr>
          <w:rStyle w:val="VerbatimChar"/>
        </w:rPr>
        <w:t xml:space="preserve">.in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.io</w:t>
      </w:r>
      <w:r>
        <w:t xml:space="preserve"> </w:t>
      </w:r>
      <w:r>
        <w:t xml:space="preserve">domain. Tell me the name when bought and I'll wire DNS + cookies + Resend</w:t>
      </w:r>
      <w:r>
        <w:t xml:space="preserve"> </w:t>
      </w:r>
      <w:r>
        <w:rPr>
          <w:rStyle w:val="VerbatimChar"/>
        </w:rPr>
        <w:t xml:space="preserve">from:</w:t>
      </w:r>
      <w:r>
        <w:t xml:space="preserve"> </w:t>
      </w:r>
      <w:r>
        <w:t xml:space="preserve">to it.</w:t>
      </w:r>
    </w:p>
    <w:bookmarkEnd w:id="20"/>
    <w:bookmarkStart w:id="22" w:name="Xfb31221c8f0b7f83188a2bfc61283fc501f9c26"/>
    <w:p>
      <w:pPr>
        <w:pStyle w:val="Heading3"/>
      </w:pPr>
      <w:r>
        <w:t xml:space="preserve">D.5 — BetterStack uptime (optional, ~5 min, after deploy is live)</w:t>
      </w:r>
    </w:p>
    <w:p>
      <w:pPr>
        <w:pStyle w:val="Compact"/>
        <w:numPr>
          <w:ilvl w:val="0"/>
          <w:numId w:val="1012"/>
        </w:numPr>
      </w:pPr>
      <w:hyperlink r:id="rId21">
        <w:r>
          <w:rPr>
            <w:rStyle w:val="Hyperlink"/>
            <w:b/>
            <w:bCs/>
          </w:rPr>
          <w:t xml:space="preserve">https://betterstack.com</w:t>
        </w:r>
      </w:hyperlink>
      <w:r>
        <w:t xml:space="preserve"> </w:t>
      </w:r>
      <w:r>
        <w:t xml:space="preserve">→ sign up (10 free monitors)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Uptime → Create Monitor</w:t>
      </w:r>
      <w:r>
        <w:t xml:space="preserve"> </w:t>
      </w:r>
      <w:r>
        <w:t xml:space="preserve">→ URL:</w:t>
      </w:r>
      <w:r>
        <w:t xml:space="preserve"> </w:t>
      </w:r>
      <w:r>
        <w:rPr>
          <w:rStyle w:val="VerbatimChar"/>
        </w:rPr>
        <w:t xml:space="preserve">https://your-domain.app/api/v1/status</w:t>
      </w:r>
      <w:r>
        <w:t xml:space="preserve"> </w:t>
      </w:r>
      <w:r>
        <w:t xml:space="preserve">→ interval 60 s → Required text:</w:t>
      </w:r>
      <w:r>
        <w:t xml:space="preserve"> </w:t>
      </w:r>
      <w:r>
        <w:rPr>
          <w:rStyle w:val="VerbatimChar"/>
        </w:rPr>
        <w:t xml:space="preserve">"status":"ok"</w:t>
      </w:r>
    </w:p>
    <w:p>
      <w:pPr>
        <w:pStyle w:val="Compact"/>
        <w:numPr>
          <w:ilvl w:val="0"/>
          <w:numId w:val="1012"/>
        </w:numPr>
      </w:pPr>
      <w:r>
        <w:t xml:space="preserve">Add your email/Slack for alerts</w:t>
      </w:r>
    </w:p>
    <w:p>
      <w:pPr>
        <w:pStyle w:val="FirstParagraph"/>
      </w:pPr>
      <w:r>
        <w:t xml:space="preserve">No env var to share — purely external.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e-after-deploy-is-green"/>
    <w:p>
      <w:pPr>
        <w:pStyle w:val="Heading2"/>
      </w:pPr>
      <w:r>
        <w:t xml:space="preserve">E. After deploy is green</w:t>
      </w:r>
    </w:p>
    <w:p>
      <w:pPr>
        <w:pStyle w:val="FirstParagraph"/>
      </w:pPr>
      <w:r>
        <w:t xml:space="preserve">I'll do a smoke test against your live URL. Walk every page once: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/for-you</w:t>
      </w:r>
      <w:r>
        <w:t xml:space="preserve">,</w:t>
      </w:r>
      <w:r>
        <w:t xml:space="preserve"> </w:t>
      </w:r>
      <w:r>
        <w:rPr>
          <w:rStyle w:val="VerbatimChar"/>
        </w:rPr>
        <w:t xml:space="preserve">/assets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/assets/RELIANCE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/signals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/reports/&lt;today&gt;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/settings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/api/v1/status</w:t>
      </w:r>
      <w:r>
        <w:t xml:space="preserve"> </w:t>
      </w:r>
      <w:r>
        <w:t xml:space="preserve">(should return JSON with</w:t>
      </w:r>
      <w:r>
        <w:t xml:space="preserve"> </w:t>
      </w:r>
      <w:r>
        <w:rPr>
          <w:rStyle w:val="VerbatimChar"/>
        </w:rPr>
        <w:t xml:space="preserve">status: "ok"</w:t>
      </w:r>
      <w:r>
        <w:t xml:space="preserve">)</w:t>
      </w:r>
    </w:p>
    <w:p>
      <w:pPr>
        <w:pStyle w:val="FirstParagraph"/>
      </w:pPr>
      <w:r>
        <w:t xml:space="preserve">Login:</w:t>
      </w:r>
      <w:r>
        <w:t xml:space="preserve"> </w:t>
      </w:r>
      <w:r>
        <w:rPr>
          <w:rStyle w:val="VerbatimChar"/>
        </w:rPr>
        <w:t xml:space="preserve">demo@investa.local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Demo@123</w:t>
      </w:r>
      <w:r>
        <w:t xml:space="preserve"> </w:t>
      </w:r>
      <w:r>
        <w:t xml:space="preserve">(already promoted to ADMIN in Neon).</w:t>
      </w:r>
    </w:p>
    <w:p>
      <w:pPr>
        <w:pStyle w:val="BodyText"/>
      </w:pPr>
      <w:r>
        <w:t xml:space="preserve">Trigger a manual ingestion + analytics + report build (now that we're on the cloud):</w:t>
      </w:r>
    </w:p>
    <w:p>
      <w:pPr>
        <w:pStyle w:val="SourceCode"/>
      </w:pPr>
      <w:r>
        <w:rPr>
          <w:rStyle w:val="VariableTok"/>
        </w:rPr>
        <w:t xml:space="preserve">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https://your-vercel-url.vercel.app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/tmp/jar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$APP</w:t>
      </w:r>
      <w:r>
        <w:rPr>
          <w:rStyle w:val="StringTok"/>
        </w:rPr>
        <w:t xml:space="preserve">/api/v1/auth/login"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'{"email":"demo@investa.local","password":"Demo@123"}'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/tmp/jar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$APP</w:t>
      </w:r>
      <w:r>
        <w:rPr>
          <w:rStyle w:val="StringTok"/>
        </w:rPr>
        <w:t xml:space="preserve">/api/v1/admin/ingest/yahoo?range=1mo"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/tmp/jar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$APP</w:t>
      </w:r>
      <w:r>
        <w:rPr>
          <w:rStyle w:val="StringTok"/>
        </w:rPr>
        <w:t xml:space="preserve">/api/v1/admin/analytics/run"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/tmp/jar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$APP</w:t>
      </w:r>
      <w:r>
        <w:rPr>
          <w:rStyle w:val="StringTok"/>
        </w:rPr>
        <w:t xml:space="preserve">/api/v1/admin/reports/build"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/for-you</w:t>
      </w:r>
      <w:r>
        <w:t xml:space="preserve">,</w:t>
      </w:r>
      <w:r>
        <w:t xml:space="preserve"> </w:t>
      </w:r>
      <w:r>
        <w:rPr>
          <w:rStyle w:val="VerbatimChar"/>
        </w:rPr>
        <w:t xml:space="preserve">/reports/$(date +%Y-%m-%d)</w:t>
      </w:r>
      <w:r>
        <w:t xml:space="preserve"> </w:t>
      </w:r>
      <w:r>
        <w:t xml:space="preserve">should all show real data.</w:t>
      </w:r>
    </w:p>
    <w:p>
      <w:r>
        <w:pict>
          <v:rect style="width:0;height:1.5pt" o:hralign="center" o:hrstd="t" o:hr="t"/>
        </w:pict>
      </w:r>
    </w:p>
    <w:bookmarkEnd w:id="24"/>
    <w:bookmarkStart w:id="25" w:name="f-reminder-of-whats-already-done"/>
    <w:p>
      <w:pPr>
        <w:pStyle w:val="Heading2"/>
      </w:pPr>
      <w:r>
        <w:t xml:space="preserve">F. Reminder of what's already done</w:t>
      </w:r>
    </w:p>
    <w:p>
      <w:pPr>
        <w:pStyle w:val="Compact"/>
        <w:numPr>
          <w:ilvl w:val="0"/>
          <w:numId w:val="1014"/>
        </w:numPr>
      </w:pPr>
      <w:r>
        <w:t xml:space="preserve">✅ Code pushed to</w:t>
      </w:r>
      <w:r>
        <w:t xml:space="preserve"> </w:t>
      </w:r>
      <w:r>
        <w:rPr>
          <w:rStyle w:val="VerbatimChar"/>
        </w:rPr>
        <w:t xml:space="preserve">git@github.com:Tatu1984/investa.git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3af3e2b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✅ Neon DB migrated + seeded</w:t>
      </w:r>
    </w:p>
    <w:p>
      <w:pPr>
        <w:pStyle w:val="Compact"/>
        <w:numPr>
          <w:ilvl w:val="0"/>
          <w:numId w:val="1014"/>
        </w:numPr>
      </w:pPr>
      <w:r>
        <w:t xml:space="preserve">✅ Demo user promoted to ADMIN</w:t>
      </w:r>
    </w:p>
    <w:p>
      <w:pPr>
        <w:pStyle w:val="Compact"/>
        <w:numPr>
          <w:ilvl w:val="0"/>
          <w:numId w:val="1014"/>
        </w:numPr>
      </w:pPr>
      <w:r>
        <w:t xml:space="preserve">✅ JWT secrets + cron secret generated</w:t>
      </w:r>
    </w:p>
    <w:p>
      <w:pPr>
        <w:pStyle w:val="Compact"/>
        <w:numPr>
          <w:ilvl w:val="0"/>
          <w:numId w:val="1014"/>
        </w:numPr>
      </w:pPr>
      <w:r>
        <w:t xml:space="preserve">⏳ Vercel deploy (you do this — import repo, paste env vars from §B, click Deploy)</w:t>
      </w:r>
    </w:p>
    <w:p>
      <w:pPr>
        <w:pStyle w:val="Compact"/>
        <w:numPr>
          <w:ilvl w:val="0"/>
          <w:numId w:val="1014"/>
        </w:numPr>
      </w:pPr>
      <w:r>
        <w:t xml:space="preserve">⏳ DNS / domain (whenever you have one)</w:t>
      </w:r>
    </w:p>
    <w:p>
      <w:pPr>
        <w:pStyle w:val="Compact"/>
        <w:numPr>
          <w:ilvl w:val="0"/>
          <w:numId w:val="1014"/>
        </w:numPr>
      </w:pPr>
      <w:r>
        <w:t xml:space="preserve">⏳ Resend / Sentry / Upstash (optional, env-guarded — paste when you have keys)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2026-04-26 by the deploy session. Update if anything changes.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betterstack.com" TargetMode="External" /><Relationship Type="http://schemas.openxmlformats.org/officeDocument/2006/relationships/hyperlink" Id="rId14" Target="https://console.upstash.com/redis" TargetMode="External" /><Relationship Type="http://schemas.openxmlformats.org/officeDocument/2006/relationships/hyperlink" Id="rId16" Target="https://resend.com/signup" TargetMode="External" /><Relationship Type="http://schemas.openxmlformats.org/officeDocument/2006/relationships/hyperlink" Id="rId18" Target="https://sentry.io/signup/" TargetMode="External" /><Relationship Type="http://schemas.openxmlformats.org/officeDocument/2006/relationships/hyperlink" Id="rId10" Target="https://vercel.com/n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betterstack.com" TargetMode="External" /><Relationship Type="http://schemas.openxmlformats.org/officeDocument/2006/relationships/hyperlink" Id="rId14" Target="https://console.upstash.com/redis" TargetMode="External" /><Relationship Type="http://schemas.openxmlformats.org/officeDocument/2006/relationships/hyperlink" Id="rId16" Target="https://resend.com/signup" TargetMode="External" /><Relationship Type="http://schemas.openxmlformats.org/officeDocument/2006/relationships/hyperlink" Id="rId18" Target="https://sentry.io/signup/" TargetMode="External" /><Relationship Type="http://schemas.openxmlformats.org/officeDocument/2006/relationships/hyperlink" Id="rId10" Target="https://vercel.com/n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2026-04-26T07:49:47Z</dcterms:created>
  <dcterms:modified xsi:type="dcterms:W3CDTF">2026-04-26T07:49:47Z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