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1d376f4213f7e3d440a3427223d8ce6d760cd57"/>
    <w:p>
      <w:pPr>
        <w:pStyle w:val="Heading1"/>
      </w:pPr>
      <w:r>
        <w:t xml:space="preserve">FleetTrack Pro - Enterprise Telematics Platform</w:t>
      </w:r>
    </w:p>
    <w:bookmarkStart w:id="9" w:name="complete-system-documentation"/>
    <w:p>
      <w:pPr>
        <w:pStyle w:val="Heading2"/>
      </w:pPr>
      <w:r>
        <w:t xml:space="preserve">Complete System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15,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FleetTrack Pro is a comprehensive, enterprise-grade telematics platform designed for fleet management companies. The system provides real-time vehicle tracking, ELD (Electronic Logging Device) compliance, driver safety monitoring, incident management, and advanced analytics.</w:t>
      </w:r>
    </w:p>
    <w:p>
      <w:r>
        <w:pict>
          <v:rect style="width:0;height:1.5pt" o:hralign="center" o:hrstd="t" o:hr="t"/>
        </w:pict>
      </w:r>
    </w:p>
    <w:bookmarkEnd w:id="10"/>
    <w:bookmarkStart w:id="11" w:name="system-status-fully-functional"/>
    <w:p>
      <w:pPr>
        <w:pStyle w:val="Heading2"/>
      </w:pPr>
      <w:r>
        <w:t xml:space="preserve">System Status: FULLY FUNCTIONAL</w:t>
      </w:r>
    </w:p>
    <w:p>
      <w:pPr>
        <w:pStyle w:val="FirstParagraph"/>
      </w:pPr>
      <w:r>
        <w:t xml:space="preserve">All modules have been implemented, tested, and verified working.</w:t>
      </w:r>
    </w:p>
    <w:p>
      <w:r>
        <w:pict>
          <v:rect style="width:0;height:1.5pt" o:hralign="center" o:hrstd="t" o:hr="t"/>
        </w:pict>
      </w:r>
    </w:p>
    <w:bookmarkEnd w:id="11"/>
    <w:bookmarkStart w:id="23" w:name="features-implemented"/>
    <w:p>
      <w:pPr>
        <w:pStyle w:val="Heading2"/>
      </w:pPr>
      <w:r>
        <w:t xml:space="preserve">Features Implemented</w:t>
      </w:r>
    </w:p>
    <w:bookmarkStart w:id="12" w:name="authentication-authorization"/>
    <w:p>
      <w:pPr>
        <w:pStyle w:val="Heading3"/>
      </w:pPr>
      <w:r>
        <w:t xml:space="preserve">1. Authentication &amp; Authorization</w:t>
      </w:r>
    </w:p>
    <w:p>
      <w:pPr>
        <w:pStyle w:val="Compact"/>
        <w:numPr>
          <w:ilvl w:val="0"/>
          <w:numId w:val="1001"/>
        </w:numPr>
      </w:pPr>
      <w:r>
        <w:t xml:space="preserve">NextAuth.js v5 with credentials provider</w:t>
      </w:r>
    </w:p>
    <w:p>
      <w:pPr>
        <w:pStyle w:val="Compact"/>
        <w:numPr>
          <w:ilvl w:val="0"/>
          <w:numId w:val="1001"/>
        </w:numPr>
      </w:pPr>
      <w:r>
        <w:t xml:space="preserve">JWT-based session management</w:t>
      </w:r>
    </w:p>
    <w:p>
      <w:pPr>
        <w:pStyle w:val="Compact"/>
        <w:numPr>
          <w:ilvl w:val="0"/>
          <w:numId w:val="1001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01"/>
        </w:numPr>
      </w:pPr>
      <w:r>
        <w:t xml:space="preserve">8 distinct user roles supported</w:t>
      </w:r>
    </w:p>
    <w:bookmarkEnd w:id="12"/>
    <w:bookmarkStart w:id="13" w:name="dashboard"/>
    <w:p>
      <w:pPr>
        <w:pStyle w:val="Heading3"/>
      </w:pPr>
      <w:r>
        <w:t xml:space="preserve">2. Dashboard</w:t>
      </w:r>
    </w:p>
    <w:p>
      <w:pPr>
        <w:pStyle w:val="Compact"/>
        <w:numPr>
          <w:ilvl w:val="0"/>
          <w:numId w:val="1002"/>
        </w:numPr>
      </w:pPr>
      <w:r>
        <w:t xml:space="preserve">Fleet overview with key metrics</w:t>
      </w:r>
    </w:p>
    <w:p>
      <w:pPr>
        <w:pStyle w:val="Compact"/>
        <w:numPr>
          <w:ilvl w:val="0"/>
          <w:numId w:val="1002"/>
        </w:numPr>
      </w:pPr>
      <w:r>
        <w:t xml:space="preserve">Real-time stats cards</w:t>
      </w:r>
    </w:p>
    <w:p>
      <w:pPr>
        <w:pStyle w:val="Compact"/>
        <w:numPr>
          <w:ilvl w:val="0"/>
          <w:numId w:val="1002"/>
        </w:numPr>
      </w:pPr>
      <w:r>
        <w:t xml:space="preserve">Recent incidents display</w:t>
      </w:r>
    </w:p>
    <w:p>
      <w:pPr>
        <w:pStyle w:val="Compact"/>
        <w:numPr>
          <w:ilvl w:val="0"/>
          <w:numId w:val="1002"/>
        </w:numPr>
      </w:pPr>
      <w:r>
        <w:t xml:space="preserve">Recent trips tracking</w:t>
      </w:r>
    </w:p>
    <w:p>
      <w:pPr>
        <w:pStyle w:val="Compact"/>
        <w:numPr>
          <w:ilvl w:val="0"/>
          <w:numId w:val="1002"/>
        </w:numPr>
      </w:pPr>
      <w:r>
        <w:t xml:space="preserve">Quick action navigation</w:t>
      </w:r>
    </w:p>
    <w:bookmarkEnd w:id="13"/>
    <w:bookmarkStart w:id="14" w:name="vehicle-management"/>
    <w:p>
      <w:pPr>
        <w:pStyle w:val="Heading3"/>
      </w:pPr>
      <w:r>
        <w:t xml:space="preserve">3. Vehicle Management</w:t>
      </w:r>
    </w:p>
    <w:p>
      <w:pPr>
        <w:pStyle w:val="Compact"/>
        <w:numPr>
          <w:ilvl w:val="0"/>
          <w:numId w:val="1003"/>
        </w:numPr>
      </w:pPr>
      <w:r>
        <w:t xml:space="preserve">Complete CRUD operations</w:t>
      </w:r>
    </w:p>
    <w:p>
      <w:pPr>
        <w:pStyle w:val="Compact"/>
        <w:numPr>
          <w:ilvl w:val="0"/>
          <w:numId w:val="1003"/>
        </w:numPr>
      </w:pPr>
      <w:r>
        <w:t xml:space="preserve">Vehicle status tracking (active, inactive, maintenance, out of service)</w:t>
      </w:r>
    </w:p>
    <w:p>
      <w:pPr>
        <w:pStyle w:val="Compact"/>
        <w:numPr>
          <w:ilvl w:val="0"/>
          <w:numId w:val="1003"/>
        </w:numPr>
      </w:pPr>
      <w:r>
        <w:t xml:space="preserve">IoT device assignment</w:t>
      </w:r>
    </w:p>
    <w:p>
      <w:pPr>
        <w:pStyle w:val="Compact"/>
        <w:numPr>
          <w:ilvl w:val="0"/>
          <w:numId w:val="1003"/>
        </w:numPr>
      </w:pPr>
      <w:r>
        <w:t xml:space="preserve">Odometer and engine hours tracking</w:t>
      </w:r>
    </w:p>
    <w:p>
      <w:pPr>
        <w:pStyle w:val="Compact"/>
        <w:numPr>
          <w:ilvl w:val="0"/>
          <w:numId w:val="1003"/>
        </w:numPr>
      </w:pPr>
      <w:r>
        <w:t xml:space="preserve">Service scheduling</w:t>
      </w:r>
    </w:p>
    <w:bookmarkEnd w:id="14"/>
    <w:bookmarkStart w:id="15" w:name="driver-management"/>
    <w:p>
      <w:pPr>
        <w:pStyle w:val="Heading3"/>
      </w:pPr>
      <w:r>
        <w:t xml:space="preserve">4. Driver Management</w:t>
      </w:r>
    </w:p>
    <w:p>
      <w:pPr>
        <w:pStyle w:val="Compact"/>
        <w:numPr>
          <w:ilvl w:val="0"/>
          <w:numId w:val="1004"/>
        </w:numPr>
      </w:pPr>
      <w:r>
        <w:t xml:space="preserve">Driver profiles with license information</w:t>
      </w:r>
    </w:p>
    <w:p>
      <w:pPr>
        <w:pStyle w:val="Compact"/>
        <w:numPr>
          <w:ilvl w:val="0"/>
          <w:numId w:val="1004"/>
        </w:numPr>
      </w:pPr>
      <w:r>
        <w:t xml:space="preserve">CDL tracking with expiry alerts</w:t>
      </w:r>
    </w:p>
    <w:p>
      <w:pPr>
        <w:pStyle w:val="Compact"/>
        <w:numPr>
          <w:ilvl w:val="0"/>
          <w:numId w:val="1004"/>
        </w:numPr>
      </w:pPr>
      <w:r>
        <w:t xml:space="preserve">DOT medical certification tracking</w:t>
      </w:r>
    </w:p>
    <w:p>
      <w:pPr>
        <w:pStyle w:val="Compact"/>
        <w:numPr>
          <w:ilvl w:val="0"/>
          <w:numId w:val="1004"/>
        </w:numPr>
      </w:pPr>
      <w:r>
        <w:t xml:space="preserve">Safety score calculation</w:t>
      </w:r>
    </w:p>
    <w:p>
      <w:pPr>
        <w:pStyle w:val="Compact"/>
        <w:numPr>
          <w:ilvl w:val="0"/>
          <w:numId w:val="1004"/>
        </w:numPr>
      </w:pPr>
      <w:r>
        <w:t xml:space="preserve">Trip and mileage statistics</w:t>
      </w:r>
    </w:p>
    <w:bookmarkEnd w:id="15"/>
    <w:bookmarkStart w:id="16" w:name="eld-compliance-electronic-logging-device"/>
    <w:p>
      <w:pPr>
        <w:pStyle w:val="Heading3"/>
      </w:pPr>
      <w:r>
        <w:t xml:space="preserve">5. ELD Compliance (Electronic Logging Device)</w:t>
      </w:r>
    </w:p>
    <w:p>
      <w:pPr>
        <w:pStyle w:val="Compact"/>
        <w:numPr>
          <w:ilvl w:val="0"/>
          <w:numId w:val="1005"/>
        </w:numPr>
      </w:pPr>
      <w:r>
        <w:t xml:space="preserve">Hours of Service (HOS) tracking</w:t>
      </w:r>
    </w:p>
    <w:p>
      <w:pPr>
        <w:pStyle w:val="Compact"/>
        <w:numPr>
          <w:ilvl w:val="0"/>
          <w:numId w:val="1005"/>
        </w:numPr>
      </w:pPr>
      <w:r>
        <w:t xml:space="preserve">DOT regulation compliance</w:t>
      </w:r>
    </w:p>
    <w:p>
      <w:pPr>
        <w:pStyle w:val="Compact"/>
        <w:numPr>
          <w:ilvl w:val="1"/>
          <w:numId w:val="1006"/>
        </w:numPr>
      </w:pPr>
      <w:r>
        <w:t xml:space="preserve">11-hour driving limit</w:t>
      </w:r>
    </w:p>
    <w:p>
      <w:pPr>
        <w:pStyle w:val="Compact"/>
        <w:numPr>
          <w:ilvl w:val="1"/>
          <w:numId w:val="1006"/>
        </w:numPr>
      </w:pPr>
      <w:r>
        <w:t xml:space="preserve">14-hour on-duty limit</w:t>
      </w:r>
    </w:p>
    <w:p>
      <w:pPr>
        <w:pStyle w:val="Compact"/>
        <w:numPr>
          <w:ilvl w:val="1"/>
          <w:numId w:val="1006"/>
        </w:numPr>
      </w:pPr>
      <w:r>
        <w:t xml:space="preserve">30-minute break requirement</w:t>
      </w:r>
    </w:p>
    <w:p>
      <w:pPr>
        <w:pStyle w:val="Compact"/>
        <w:numPr>
          <w:ilvl w:val="1"/>
          <w:numId w:val="1006"/>
        </w:numPr>
      </w:pPr>
      <w:r>
        <w:t xml:space="preserve">70-hour/8-day cycle limit</w:t>
      </w:r>
    </w:p>
    <w:p>
      <w:pPr>
        <w:pStyle w:val="Compact"/>
        <w:numPr>
          <w:ilvl w:val="0"/>
          <w:numId w:val="1005"/>
        </w:numPr>
      </w:pPr>
      <w:r>
        <w:t xml:space="preserve">Log certification workflow</w:t>
      </w:r>
    </w:p>
    <w:p>
      <w:pPr>
        <w:pStyle w:val="Compact"/>
        <w:numPr>
          <w:ilvl w:val="0"/>
          <w:numId w:val="1005"/>
        </w:numPr>
      </w:pPr>
      <w:r>
        <w:t xml:space="preserve">Violation alerts</w:t>
      </w:r>
    </w:p>
    <w:bookmarkEnd w:id="16"/>
    <w:bookmarkStart w:id="17" w:name="live-gps-tracking"/>
    <w:p>
      <w:pPr>
        <w:pStyle w:val="Heading3"/>
      </w:pPr>
      <w:r>
        <w:t xml:space="preserve">6. Live GPS Tracking</w:t>
      </w:r>
    </w:p>
    <w:p>
      <w:pPr>
        <w:pStyle w:val="Compact"/>
        <w:numPr>
          <w:ilvl w:val="0"/>
          <w:numId w:val="1007"/>
        </w:numPr>
      </w:pPr>
      <w:r>
        <w:t xml:space="preserve">Real-time vehicle positions on interactive map</w:t>
      </w:r>
    </w:p>
    <w:p>
      <w:pPr>
        <w:pStyle w:val="Compact"/>
        <w:numPr>
          <w:ilvl w:val="0"/>
          <w:numId w:val="1007"/>
        </w:numPr>
      </w:pPr>
      <w:r>
        <w:t xml:space="preserve">Leaflet.js with OpenStreetMap integration</w:t>
      </w:r>
    </w:p>
    <w:p>
      <w:pPr>
        <w:pStyle w:val="Compact"/>
        <w:numPr>
          <w:ilvl w:val="0"/>
          <w:numId w:val="1007"/>
        </w:numPr>
      </w:pPr>
      <w:r>
        <w:t xml:space="preserve">Vehicle speed and heading display</w:t>
      </w:r>
    </w:p>
    <w:p>
      <w:pPr>
        <w:pStyle w:val="Compact"/>
        <w:numPr>
          <w:ilvl w:val="0"/>
          <w:numId w:val="1007"/>
        </w:numPr>
      </w:pPr>
      <w:r>
        <w:t xml:space="preserve">Driver assignment visibility</w:t>
      </w:r>
    </w:p>
    <w:p>
      <w:pPr>
        <w:pStyle w:val="Compact"/>
        <w:numPr>
          <w:ilvl w:val="0"/>
          <w:numId w:val="1007"/>
        </w:numPr>
      </w:pPr>
      <w:r>
        <w:t xml:space="preserve">Geofence overlay display</w:t>
      </w:r>
    </w:p>
    <w:bookmarkEnd w:id="17"/>
    <w:bookmarkStart w:id="18" w:name="incident-management"/>
    <w:p>
      <w:pPr>
        <w:pStyle w:val="Heading3"/>
      </w:pPr>
      <w:r>
        <w:t xml:space="preserve">7. Incident Management</w:t>
      </w:r>
    </w:p>
    <w:p>
      <w:pPr>
        <w:pStyle w:val="Compact"/>
        <w:numPr>
          <w:ilvl w:val="0"/>
          <w:numId w:val="1008"/>
        </w:numPr>
      </w:pPr>
      <w:r>
        <w:t xml:space="preserve">Accident/breakdown reporting</w:t>
      </w:r>
    </w:p>
    <w:p>
      <w:pPr>
        <w:pStyle w:val="Compact"/>
        <w:numPr>
          <w:ilvl w:val="0"/>
          <w:numId w:val="1008"/>
        </w:numPr>
      </w:pPr>
      <w:r>
        <w:t xml:space="preserve">Severity classification (minor, moderate, major, critical)</w:t>
      </w:r>
    </w:p>
    <w:p>
      <w:pPr>
        <w:pStyle w:val="Compact"/>
        <w:numPr>
          <w:ilvl w:val="0"/>
          <w:numId w:val="1008"/>
        </w:numPr>
      </w:pPr>
      <w:r>
        <w:t xml:space="preserve">Status workflow (open → investigating → resolved → closed)</w:t>
      </w:r>
    </w:p>
    <w:p>
      <w:pPr>
        <w:pStyle w:val="Compact"/>
        <w:numPr>
          <w:ilvl w:val="0"/>
          <w:numId w:val="1008"/>
        </w:numPr>
      </w:pPr>
      <w:r>
        <w:t xml:space="preserve">Video evidence linking</w:t>
      </w:r>
    </w:p>
    <w:p>
      <w:pPr>
        <w:pStyle w:val="Compact"/>
        <w:numPr>
          <w:ilvl w:val="0"/>
          <w:numId w:val="1008"/>
        </w:numPr>
      </w:pPr>
      <w:r>
        <w:t xml:space="preserve">Location mapping</w:t>
      </w:r>
    </w:p>
    <w:bookmarkEnd w:id="18"/>
    <w:bookmarkStart w:id="19" w:name="analytics-dashboard"/>
    <w:p>
      <w:pPr>
        <w:pStyle w:val="Heading3"/>
      </w:pPr>
      <w:r>
        <w:t xml:space="preserve">8. Analytics Dashboard</w:t>
      </w:r>
    </w:p>
    <w:p>
      <w:pPr>
        <w:pStyle w:val="Compact"/>
        <w:numPr>
          <w:ilvl w:val="0"/>
          <w:numId w:val="1009"/>
        </w:numPr>
      </w:pPr>
      <w:r>
        <w:t xml:space="preserve">Trip statistics and trends</w:t>
      </w:r>
    </w:p>
    <w:p>
      <w:pPr>
        <w:pStyle w:val="Compact"/>
        <w:numPr>
          <w:ilvl w:val="0"/>
          <w:numId w:val="1009"/>
        </w:numPr>
      </w:pPr>
      <w:r>
        <w:t xml:space="preserve">Fuel efficiency metrics</w:t>
      </w:r>
    </w:p>
    <w:p>
      <w:pPr>
        <w:pStyle w:val="Compact"/>
        <w:numPr>
          <w:ilvl w:val="0"/>
          <w:numId w:val="1009"/>
        </w:numPr>
      </w:pPr>
      <w:r>
        <w:t xml:space="preserve">Safety event distribution (pie charts)</w:t>
      </w:r>
    </w:p>
    <w:p>
      <w:pPr>
        <w:pStyle w:val="Compact"/>
        <w:numPr>
          <w:ilvl w:val="0"/>
          <w:numId w:val="1009"/>
        </w:numPr>
      </w:pPr>
      <w:r>
        <w:t xml:space="preserve">Driver performance rankings (bar charts)</w:t>
      </w:r>
    </w:p>
    <w:p>
      <w:pPr>
        <w:pStyle w:val="Compact"/>
        <w:numPr>
          <w:ilvl w:val="0"/>
          <w:numId w:val="1009"/>
        </w:numPr>
      </w:pPr>
      <w:r>
        <w:t xml:space="preserve">Fuel cost trends (line charts)</w:t>
      </w:r>
    </w:p>
    <w:p>
      <w:pPr>
        <w:pStyle w:val="Compact"/>
        <w:numPr>
          <w:ilvl w:val="0"/>
          <w:numId w:val="1009"/>
        </w:numPr>
      </w:pPr>
      <w:r>
        <w:t xml:space="preserve">Fleet utilization metrics</w:t>
      </w:r>
    </w:p>
    <w:bookmarkEnd w:id="19"/>
    <w:bookmarkStart w:id="20" w:name="geofencing"/>
    <w:p>
      <w:pPr>
        <w:pStyle w:val="Heading3"/>
      </w:pPr>
      <w:r>
        <w:t xml:space="preserve">9. Geofencing</w:t>
      </w:r>
    </w:p>
    <w:p>
      <w:pPr>
        <w:pStyle w:val="Compact"/>
        <w:numPr>
          <w:ilvl w:val="0"/>
          <w:numId w:val="1010"/>
        </w:numPr>
      </w:pPr>
      <w:r>
        <w:t xml:space="preserve">Circle zone creation</w:t>
      </w:r>
    </w:p>
    <w:p>
      <w:pPr>
        <w:pStyle w:val="Compact"/>
        <w:numPr>
          <w:ilvl w:val="0"/>
          <w:numId w:val="1010"/>
        </w:numPr>
      </w:pPr>
      <w:r>
        <w:t xml:space="preserve">Polygon zone support</w:t>
      </w:r>
    </w:p>
    <w:p>
      <w:pPr>
        <w:pStyle w:val="Compact"/>
        <w:numPr>
          <w:ilvl w:val="0"/>
          <w:numId w:val="1010"/>
        </w:numPr>
      </w:pPr>
      <w:r>
        <w:t xml:space="preserve">Entry/exit alert configuration</w:t>
      </w:r>
    </w:p>
    <w:p>
      <w:pPr>
        <w:pStyle w:val="Compact"/>
        <w:numPr>
          <w:ilvl w:val="0"/>
          <w:numId w:val="1010"/>
        </w:numPr>
      </w:pPr>
      <w:r>
        <w:t xml:space="preserve">Color-coded zone visualization</w:t>
      </w:r>
    </w:p>
    <w:p>
      <w:pPr>
        <w:pStyle w:val="Compact"/>
        <w:numPr>
          <w:ilvl w:val="0"/>
          <w:numId w:val="1010"/>
        </w:numPr>
      </w:pPr>
      <w:r>
        <w:t xml:space="preserve">Alert history tracking</w:t>
      </w:r>
    </w:p>
    <w:bookmarkEnd w:id="20"/>
    <w:bookmarkStart w:id="21" w:name="admin-panel"/>
    <w:p>
      <w:pPr>
        <w:pStyle w:val="Heading3"/>
      </w:pPr>
      <w:r>
        <w:t xml:space="preserve">10. Admin Panel</w:t>
      </w:r>
    </w:p>
    <w:p>
      <w:pPr>
        <w:pStyle w:val="Compact"/>
        <w:numPr>
          <w:ilvl w:val="0"/>
          <w:numId w:val="1011"/>
        </w:numPr>
      </w:pPr>
      <w:r>
        <w:t xml:space="preserve">Organization management (SaaS admins)</w:t>
      </w:r>
    </w:p>
    <w:p>
      <w:pPr>
        <w:pStyle w:val="Compact"/>
        <w:numPr>
          <w:ilvl w:val="0"/>
          <w:numId w:val="1011"/>
        </w:numPr>
      </w:pPr>
      <w:r>
        <w:t xml:space="preserve">User management</w:t>
      </w:r>
    </w:p>
    <w:p>
      <w:pPr>
        <w:pStyle w:val="Compact"/>
        <w:numPr>
          <w:ilvl w:val="0"/>
          <w:numId w:val="1011"/>
        </w:numPr>
      </w:pPr>
      <w:r>
        <w:t xml:space="preserve">Role assignment</w:t>
      </w:r>
    </w:p>
    <w:p>
      <w:pPr>
        <w:pStyle w:val="Compact"/>
        <w:numPr>
          <w:ilvl w:val="0"/>
          <w:numId w:val="1011"/>
        </w:numPr>
      </w:pPr>
      <w:r>
        <w:t xml:space="preserve">Subscription management</w:t>
      </w:r>
    </w:p>
    <w:p>
      <w:pPr>
        <w:pStyle w:val="Compact"/>
        <w:numPr>
          <w:ilvl w:val="0"/>
          <w:numId w:val="1011"/>
        </w:numPr>
      </w:pPr>
      <w:r>
        <w:t xml:space="preserve">System statistics</w:t>
      </w:r>
    </w:p>
    <w:bookmarkEnd w:id="21"/>
    <w:bookmarkStart w:id="22" w:name="settings"/>
    <w:p>
      <w:pPr>
        <w:pStyle w:val="Heading3"/>
      </w:pPr>
      <w:r>
        <w:t xml:space="preserve">11. Settings</w:t>
      </w:r>
    </w:p>
    <w:p>
      <w:pPr>
        <w:pStyle w:val="Compact"/>
        <w:numPr>
          <w:ilvl w:val="0"/>
          <w:numId w:val="1012"/>
        </w:numPr>
      </w:pPr>
      <w:r>
        <w:t xml:space="preserve">Profile management</w:t>
      </w:r>
    </w:p>
    <w:p>
      <w:pPr>
        <w:pStyle w:val="Compact"/>
        <w:numPr>
          <w:ilvl w:val="0"/>
          <w:numId w:val="1012"/>
        </w:numPr>
      </w:pPr>
      <w:r>
        <w:t xml:space="preserve">Security settings</w:t>
      </w:r>
    </w:p>
    <w:p>
      <w:pPr>
        <w:pStyle w:val="Compact"/>
        <w:numPr>
          <w:ilvl w:val="0"/>
          <w:numId w:val="1012"/>
        </w:numPr>
      </w:pPr>
      <w:r>
        <w:t xml:space="preserve">Notification preferences</w:t>
      </w:r>
    </w:p>
    <w:p>
      <w:pPr>
        <w:pStyle w:val="Compact"/>
        <w:numPr>
          <w:ilvl w:val="0"/>
          <w:numId w:val="1012"/>
        </w:numPr>
      </w:pPr>
      <w:r>
        <w:t xml:space="preserve">Display preferences (theme, timezone, units)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pi-endpoints"/>
    <w:p>
      <w:pPr>
        <w:pStyle w:val="Heading2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/api/vehicles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List/Create vehicles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/api/vehicles/[id]</w:t>
            </w:r>
          </w:p>
        </w:tc>
        <w:tc>
          <w:tcPr/>
          <w:p>
            <w:pPr>
              <w:pStyle w:val="Compact"/>
            </w:pPr>
            <w:r>
              <w:t xml:space="preserve">GET, PATCH, DELETE</w:t>
            </w:r>
          </w:p>
        </w:tc>
        <w:tc>
          <w:tcPr/>
          <w:p>
            <w:pPr>
              <w:pStyle w:val="Compact"/>
            </w:pPr>
            <w:r>
              <w:t xml:space="preserve">Vehicle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/api/drivers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List/Create 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List/Create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/api/incidents/[id]</w:t>
            </w:r>
          </w:p>
        </w:tc>
        <w:tc>
          <w:tcPr/>
          <w:p>
            <w:pPr>
              <w:pStyle w:val="Compact"/>
            </w:pPr>
            <w:r>
              <w:t xml:space="preserve">GET, PATCH, DELETE</w:t>
            </w:r>
          </w:p>
        </w:tc>
        <w:tc>
          <w:tcPr/>
          <w:p>
            <w:pPr>
              <w:pStyle w:val="Compact"/>
            </w:pPr>
            <w:r>
              <w:t xml:space="preserve">Incident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/api/eld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ELD log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/api/geofences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Geofence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/api/tracking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Real-time vehicle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/api/trips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Trip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</w:pPr>
            <w:r>
              <w:t xml:space="preserve">GET, PATCH</w:t>
            </w:r>
          </w:p>
        </w:tc>
        <w:tc>
          <w:tcPr/>
          <w:p>
            <w:pPr>
              <w:pStyle w:val="Compact"/>
            </w:pPr>
            <w:r>
              <w:t xml:space="preserve">Alert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Dashboard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/api/seed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Database seeding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/api/simulator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IoT data simulation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database-schema"/>
    <w:p>
      <w:pPr>
        <w:pStyle w:val="Heading2"/>
      </w:pPr>
      <w:r>
        <w:t xml:space="preserve">Database Schema</w:t>
      </w:r>
    </w:p>
    <w:bookmarkStart w:id="25" w:name="core-entities-20-models"/>
    <w:p>
      <w:pPr>
        <w:pStyle w:val="Heading3"/>
      </w:pPr>
      <w:r>
        <w:t xml:space="preserve">Core Entities (20+ Models)</w:t>
      </w:r>
    </w:p>
    <w:p>
      <w:pPr>
        <w:pStyle w:val="FirstParagraph"/>
      </w:pPr>
      <w:r>
        <w:rPr>
          <w:b/>
          <w:bCs/>
        </w:rPr>
        <w:t xml:space="preserve">Multi-Tenant</w:t>
      </w:r>
      <w:r>
        <w:t xml:space="preserve"> </w:t>
      </w:r>
      <w:r>
        <w:t xml:space="preserve">- Organization</w:t>
      </w:r>
    </w:p>
    <w:p>
      <w:pPr>
        <w:pStyle w:val="BodyText"/>
      </w:pPr>
      <w:r>
        <w:rPr>
          <w:b/>
          <w:bCs/>
        </w:rPr>
        <w:t xml:space="preserve">User Management</w:t>
      </w:r>
      <w:r>
        <w:t xml:space="preserve"> </w:t>
      </w:r>
      <w:r>
        <w:t xml:space="preserve">- User</w:t>
      </w:r>
      <w:r>
        <w:t xml:space="preserve"> </w:t>
      </w:r>
      <w:r>
        <w:t xml:space="preserve">- Session</w:t>
      </w:r>
      <w:r>
        <w:t xml:space="preserve"> </w:t>
      </w:r>
      <w:r>
        <w:t xml:space="preserve">- AuditLog</w:t>
      </w:r>
    </w:p>
    <w:p>
      <w:pPr>
        <w:pStyle w:val="BodyText"/>
      </w:pPr>
      <w:r>
        <w:rPr>
          <w:b/>
          <w:bCs/>
        </w:rPr>
        <w:t xml:space="preserve">Fleet Management</w:t>
      </w:r>
      <w:r>
        <w:t xml:space="preserve"> </w:t>
      </w:r>
      <w:r>
        <w:t xml:space="preserve">- Vehicle</w:t>
      </w:r>
      <w:r>
        <w:t xml:space="preserve"> </w:t>
      </w:r>
      <w:r>
        <w:t xml:space="preserve">- Driver</w:t>
      </w:r>
      <w:r>
        <w:t xml:space="preserve"> </w:t>
      </w:r>
      <w:r>
        <w:t xml:space="preserve">- VehicleAssignment</w:t>
      </w:r>
    </w:p>
    <w:p>
      <w:pPr>
        <w:pStyle w:val="BodyText"/>
      </w:pPr>
      <w:r>
        <w:rPr>
          <w:b/>
          <w:bCs/>
        </w:rPr>
        <w:t xml:space="preserve">IoT &amp; Telemetry</w:t>
      </w:r>
      <w:r>
        <w:t xml:space="preserve"> </w:t>
      </w:r>
      <w:r>
        <w:t xml:space="preserve">- IOTDevice</w:t>
      </w:r>
      <w:r>
        <w:t xml:space="preserve"> </w:t>
      </w:r>
      <w:r>
        <w:t xml:space="preserve">- VehicleLocation</w:t>
      </w:r>
      <w:r>
        <w:t xml:space="preserve"> </w:t>
      </w:r>
      <w:r>
        <w:t xml:space="preserve">- VehicleTelemetry</w:t>
      </w:r>
      <w:r>
        <w:t xml:space="preserve"> </w:t>
      </w:r>
      <w:r>
        <w:t xml:space="preserve">- VehicleDiagnostic</w:t>
      </w:r>
    </w:p>
    <w:p>
      <w:pPr>
        <w:pStyle w:val="BodyText"/>
      </w:pPr>
      <w:r>
        <w:rPr>
          <w:b/>
          <w:bCs/>
        </w:rPr>
        <w:t xml:space="preserve">Operations</w:t>
      </w:r>
      <w:r>
        <w:t xml:space="preserve"> </w:t>
      </w:r>
      <w:r>
        <w:t xml:space="preserve">- Trip</w:t>
      </w:r>
      <w:r>
        <w:t xml:space="preserve"> </w:t>
      </w:r>
      <w:r>
        <w:t xml:space="preserve">- Route</w:t>
      </w:r>
      <w:r>
        <w:t xml:space="preserve"> </w:t>
      </w:r>
      <w:r>
        <w:t xml:space="preserve">- ELDLog</w:t>
      </w:r>
    </w:p>
    <w:p>
      <w:pPr>
        <w:pStyle w:val="BodyText"/>
      </w:pPr>
      <w:r>
        <w:rPr>
          <w:b/>
          <w:bCs/>
        </w:rPr>
        <w:t xml:space="preserve">Safety &amp; Compliance</w:t>
      </w:r>
      <w:r>
        <w:t xml:space="preserve"> </w:t>
      </w:r>
      <w:r>
        <w:t xml:space="preserve">- Incident</w:t>
      </w:r>
      <w:r>
        <w:t xml:space="preserve"> </w:t>
      </w:r>
      <w:r>
        <w:t xml:space="preserve">- SafetyEvent</w:t>
      </w:r>
      <w:r>
        <w:t xml:space="preserve"> </w:t>
      </w:r>
      <w:r>
        <w:t xml:space="preserve">- Video</w:t>
      </w:r>
    </w:p>
    <w:p>
      <w:pPr>
        <w:pStyle w:val="BodyText"/>
      </w:pPr>
      <w:r>
        <w:rPr>
          <w:b/>
          <w:bCs/>
        </w:rPr>
        <w:t xml:space="preserve">Maintenance</w:t>
      </w:r>
      <w:r>
        <w:t xml:space="preserve"> </w:t>
      </w:r>
      <w:r>
        <w:t xml:space="preserve">- MaintenanceRecord</w:t>
      </w:r>
      <w:r>
        <w:t xml:space="preserve"> </w:t>
      </w:r>
      <w:r>
        <w:t xml:space="preserve">- FuelRecord</w:t>
      </w:r>
    </w:p>
    <w:p>
      <w:pPr>
        <w:pStyle w:val="BodyText"/>
      </w:pPr>
      <w:r>
        <w:rPr>
          <w:b/>
          <w:bCs/>
        </w:rPr>
        <w:t xml:space="preserve">Geofencing &amp; Alerts</w:t>
      </w:r>
      <w:r>
        <w:t xml:space="preserve"> </w:t>
      </w:r>
      <w:r>
        <w:t xml:space="preserve">- Geofence</w:t>
      </w:r>
      <w:r>
        <w:t xml:space="preserve"> </w:t>
      </w:r>
      <w:r>
        <w:t xml:space="preserve">- Alert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tabase-records-demo-data"/>
    <w:p>
      <w:pPr>
        <w:pStyle w:val="Heading2"/>
      </w:pPr>
      <w:r>
        <w:t xml:space="preserve">Database Records (Demo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ELD Logs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Events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Geofences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Locations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Devices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user-roles"/>
    <w:p>
      <w:pPr>
        <w:pStyle w:val="Heading2"/>
      </w:pPr>
      <w:r>
        <w:t xml:space="preserve">User Roles</w:t>
      </w:r>
    </w:p>
    <w:bookmarkStart w:id="28" w:name="saas-level-roles"/>
    <w:p>
      <w:pPr>
        <w:pStyle w:val="Heading3"/>
      </w:pPr>
      <w:r>
        <w:t xml:space="preserve">SaaS Level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saas_admin</w:t>
            </w:r>
          </w:p>
        </w:tc>
        <w:tc>
          <w:tcPr/>
          <w:p>
            <w:pPr>
              <w:pStyle w:val="Compact"/>
            </w:pPr>
            <w:r>
              <w:t xml:space="preserve">Full system access, manage all organizations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saas_subscriber_manager</w:t>
            </w:r>
          </w:p>
        </w:tc>
        <w:tc>
          <w:tcPr/>
          <w:p>
            <w:pPr>
              <w:pStyle w:val="Compact"/>
            </w:pPr>
            <w:r>
              <w:t xml:space="preserve">Manage subscriptions and 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saas_support</w:t>
            </w:r>
          </w:p>
        </w:tc>
        <w:tc>
          <w:tcPr/>
          <w:p>
            <w:pPr>
              <w:pStyle w:val="Compact"/>
            </w:pPr>
            <w:r>
              <w:t xml:space="preserve">Customer support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saas_developer</w:t>
            </w:r>
          </w:p>
        </w:tc>
        <w:tc>
          <w:tcPr/>
          <w:p>
            <w:pPr>
              <w:pStyle w:val="Compact"/>
            </w:pPr>
            <w:r>
              <w:t xml:space="preserve">API and technical access</w:t>
            </w:r>
          </w:p>
        </w:tc>
      </w:tr>
    </w:tbl>
    <w:bookmarkEnd w:id="28"/>
    <w:bookmarkStart w:id="29" w:name="company-level-roles"/>
    <w:p>
      <w:pPr>
        <w:pStyle w:val="Heading3"/>
      </w:pPr>
      <w:r>
        <w:t xml:space="preserve">Company Level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company_admin</w:t>
            </w:r>
          </w:p>
        </w:tc>
        <w:tc>
          <w:tcPr/>
          <w:p>
            <w:pPr>
              <w:pStyle w:val="Compact"/>
            </w:pPr>
            <w:r>
              <w:t xml:space="preserve">Full organization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fleet_manager</w:t>
            </w:r>
          </w:p>
        </w:tc>
        <w:tc>
          <w:tcPr/>
          <w:p>
            <w:pPr>
              <w:pStyle w:val="Compact"/>
            </w:pPr>
            <w:r>
              <w:t xml:space="preserve">Manage vehicles, drivers, 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View own data, ELD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company_support</w:t>
            </w:r>
          </w:p>
        </w:tc>
        <w:tc>
          <w:tcPr/>
          <w:p>
            <w:pPr>
              <w:pStyle w:val="Compact"/>
            </w:pPr>
            <w:r>
              <w:t xml:space="preserve">Read-only support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demo-credentials"/>
    <w:p>
      <w:pPr>
        <w:pStyle w:val="Heading2"/>
      </w:pPr>
      <w:r>
        <w:t xml:space="preserve">Demo Credentials</w:t>
      </w:r>
    </w:p>
    <w:p>
      <w:pPr>
        <w:pStyle w:val="FirstParagraph"/>
      </w:pPr>
      <w:r>
        <w:t xml:space="preserve">All demo accounts use the same password:</w:t>
      </w:r>
      <w:r>
        <w:t xml:space="preserve"> </w:t>
      </w:r>
      <w:r>
        <w:rPr>
          <w:rStyle w:val="VerbatimChar"/>
        </w:rPr>
        <w:t xml:space="preserve">FleetTrack2024!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Admin</w:t>
            </w:r>
          </w:p>
        </w:tc>
        <w:tc>
          <w:tcPr/>
          <w:p>
            <w:pPr>
              <w:pStyle w:val="Compact"/>
            </w:pPr>
            <w:r>
              <w:t xml:space="preserve">admin@fleettrack.com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Admin</w:t>
            </w:r>
          </w:p>
        </w:tc>
        <w:tc>
          <w:tcPr/>
          <w:p>
            <w:pPr>
              <w:pStyle w:val="Compact"/>
            </w:pPr>
            <w:r>
              <w:t xml:space="preserve">admin@acmetrucking.com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Manager</w:t>
            </w:r>
          </w:p>
        </w:tc>
        <w:tc>
          <w:tcPr/>
          <w:p>
            <w:pPr>
              <w:pStyle w:val="Compact"/>
            </w:pPr>
            <w:r>
              <w:t xml:space="preserve">fleet@acmetrucking.com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driver@acmetrucking.com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Password can be customized via</w:t>
      </w:r>
      <w:r>
        <w:t xml:space="preserve"> </w:t>
      </w:r>
      <w:r>
        <w:rPr>
          <w:rStyle w:val="VerbatimChar"/>
        </w:rPr>
        <w:t xml:space="preserve">DEMO_PASSWORD</w:t>
      </w:r>
      <w:r>
        <w:t xml:space="preserve"> </w:t>
      </w:r>
      <w:r>
        <w:t xml:space="preserve">environment variable during seeding.</w:t>
      </w:r>
    </w:p>
    <w:p>
      <w:r>
        <w:pict>
          <v:rect style="width:0;height:1.5pt" o:hralign="center" o:hrstd="t" o:hr="t"/>
        </w:pict>
      </w:r>
    </w:p>
    <w:bookmarkEnd w:id="31"/>
    <w:bookmarkStart w:id="36" w:name="technology-stack"/>
    <w:p>
      <w:pPr>
        <w:pStyle w:val="Heading2"/>
      </w:pPr>
      <w:r>
        <w:t xml:space="preserve">Technology Stack</w:t>
      </w:r>
    </w:p>
    <w:bookmarkStart w:id="3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Next.js 16 (App Router)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UI Library:</w:t>
      </w:r>
      <w:r>
        <w:t xml:space="preserve"> </w:t>
      </w:r>
      <w:r>
        <w:t xml:space="preserve">React 19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Styling:</w:t>
      </w:r>
      <w:r>
        <w:t xml:space="preserve"> </w:t>
      </w:r>
      <w:r>
        <w:t xml:space="preserve">Tailwind CSS v4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Maps:</w:t>
      </w:r>
      <w:r>
        <w:t xml:space="preserve"> </w:t>
      </w:r>
      <w:r>
        <w:t xml:space="preserve">Leaflet.js with OpenStreetMap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Charts:</w:t>
      </w:r>
      <w:r>
        <w:t xml:space="preserve"> </w:t>
      </w:r>
      <w:r>
        <w:t xml:space="preserve">Recharts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Icons:</w:t>
      </w:r>
      <w:r>
        <w:t xml:space="preserve"> </w:t>
      </w:r>
      <w:r>
        <w:t xml:space="preserve">Lucide React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State:</w:t>
      </w:r>
      <w:r>
        <w:t xml:space="preserve"> </w:t>
      </w:r>
      <w:r>
        <w:t xml:space="preserve">React hooks (useState, useEffect)</w:t>
      </w:r>
    </w:p>
    <w:bookmarkEnd w:id="32"/>
    <w:bookmarkStart w:id="3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Node.js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Next.js API Routes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Prisma 5.22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Zod</w:t>
      </w:r>
    </w:p>
    <w:bookmarkEnd w:id="33"/>
    <w:bookmarkStart w:id="34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SQLite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Production:</w:t>
      </w:r>
      <w:r>
        <w:t xml:space="preserve"> </w:t>
      </w:r>
      <w:r>
        <w:t xml:space="preserve">PostgreSQL (swap connection string)</w:t>
      </w:r>
    </w:p>
    <w:bookmarkEnd w:id="34"/>
    <w:bookmarkStart w:id="35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Library:</w:t>
      </w:r>
      <w:r>
        <w:t xml:space="preserve"> </w:t>
      </w:r>
      <w:r>
        <w:t xml:space="preserve">NextAuth.js v5 (Auth.js)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JWT with credentials provider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bcryptjs hashing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deployment-instructions"/>
    <w:p>
      <w:pPr>
        <w:pStyle w:val="Heading2"/>
      </w:pPr>
      <w:r>
        <w:t xml:space="preserve">Deployment Instructions</w:t>
      </w:r>
    </w:p>
    <w:bookmarkStart w:id="37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7"/>
        </w:numPr>
      </w:pPr>
      <w:r>
        <w:t xml:space="preserve">Node.js 18+</w:t>
      </w:r>
    </w:p>
    <w:p>
      <w:pPr>
        <w:pStyle w:val="Compact"/>
        <w:numPr>
          <w:ilvl w:val="0"/>
          <w:numId w:val="1017"/>
        </w:numPr>
      </w:pPr>
      <w:r>
        <w:t xml:space="preserve">npm or yarn</w:t>
      </w:r>
    </w:p>
    <w:p>
      <w:pPr>
        <w:pStyle w:val="Compact"/>
        <w:numPr>
          <w:ilvl w:val="0"/>
          <w:numId w:val="1017"/>
        </w:numPr>
      </w:pPr>
      <w:r>
        <w:t xml:space="preserve">PostgreSQL (for production)</w:t>
      </w:r>
    </w:p>
    <w:bookmarkEnd w:id="37"/>
    <w:bookmarkStart w:id="38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DATABASE_URL="postgresql://user:password@host:5432/fleettrack"</w:t>
      </w:r>
      <w:r>
        <w:br/>
      </w:r>
      <w:r>
        <w:rPr>
          <w:rStyle w:val="VerbatimChar"/>
        </w:rPr>
        <w:t xml:space="preserve">AUTH_SECRET="your-secret-key-here"</w:t>
      </w:r>
      <w:r>
        <w:br/>
      </w:r>
      <w:r>
        <w:rPr>
          <w:rStyle w:val="VerbatimChar"/>
        </w:rPr>
        <w:t xml:space="preserve">NEXTAUTH_URL="https://your-domain.com"</w:t>
      </w:r>
    </w:p>
    <w:bookmarkEnd w:id="38"/>
    <w:bookmarkStart w:id="39" w:name="deployment-steps"/>
    <w:p>
      <w:pPr>
        <w:pStyle w:val="Heading3"/>
      </w:pPr>
      <w:r>
        <w:t xml:space="preserve">Deployment Steps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Clone and Install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telematics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Configure Environment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production values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Database Setup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Build Application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Start Production Server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39"/>
    <w:bookmarkStart w:id="40" w:name="recommended-platforms"/>
    <w:p>
      <w:pPr>
        <w:pStyle w:val="Heading3"/>
      </w:pPr>
      <w:r>
        <w:t xml:space="preserve">Recommended Platforms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(Recommended for Next.js)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Railway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Render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AWS/GCP/Azure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curity-features"/>
    <w:p>
      <w:pPr>
        <w:pStyle w:val="Heading2"/>
      </w:pPr>
      <w:r>
        <w:t xml:space="preserve">Security Features</w:t>
      </w:r>
    </w:p>
    <w:p>
      <w:pPr>
        <w:pStyle w:val="Compact"/>
        <w:numPr>
          <w:ilvl w:val="0"/>
          <w:numId w:val="1020"/>
        </w:numPr>
      </w:pPr>
      <w:r>
        <w:t xml:space="preserve">Password hashing with bcryptjs (12 rounds)</w:t>
      </w:r>
    </w:p>
    <w:p>
      <w:pPr>
        <w:pStyle w:val="Compact"/>
        <w:numPr>
          <w:ilvl w:val="0"/>
          <w:numId w:val="1020"/>
        </w:numPr>
      </w:pPr>
      <w:r>
        <w:t xml:space="preserve">Strong password policy (12+ chars, upper/lower/number/special)</w:t>
      </w:r>
    </w:p>
    <w:p>
      <w:pPr>
        <w:pStyle w:val="Compact"/>
        <w:numPr>
          <w:ilvl w:val="0"/>
          <w:numId w:val="1020"/>
        </w:numPr>
      </w:pPr>
      <w:r>
        <w:t xml:space="preserve">JWT session tokens (24-hour expiry)</w:t>
      </w:r>
    </w:p>
    <w:p>
      <w:pPr>
        <w:pStyle w:val="Compact"/>
        <w:numPr>
          <w:ilvl w:val="0"/>
          <w:numId w:val="1020"/>
        </w:numPr>
      </w:pPr>
      <w:r>
        <w:t xml:space="preserve">Role-based route protection with privilege escalation prevention</w:t>
      </w:r>
    </w:p>
    <w:p>
      <w:pPr>
        <w:pStyle w:val="Compact"/>
        <w:numPr>
          <w:ilvl w:val="0"/>
          <w:numId w:val="1020"/>
        </w:numPr>
      </w:pPr>
      <w:r>
        <w:t xml:space="preserve">Organization-level data isolation (multi-tenant security)</w:t>
      </w:r>
    </w:p>
    <w:p>
      <w:pPr>
        <w:pStyle w:val="Compact"/>
        <w:numPr>
          <w:ilvl w:val="0"/>
          <w:numId w:val="1020"/>
        </w:numPr>
      </w:pPr>
      <w:r>
        <w:t xml:space="preserve">Rate limiting on all sensitive endpoints (auth, password, admin)</w:t>
      </w:r>
    </w:p>
    <w:p>
      <w:pPr>
        <w:pStyle w:val="Compact"/>
        <w:numPr>
          <w:ilvl w:val="0"/>
          <w:numId w:val="1020"/>
        </w:numPr>
      </w:pPr>
      <w:r>
        <w:t xml:space="preserve">Input validation with Zod on all API endpoints</w:t>
      </w:r>
    </w:p>
    <w:p>
      <w:pPr>
        <w:pStyle w:val="Compact"/>
        <w:numPr>
          <w:ilvl w:val="0"/>
          <w:numId w:val="1020"/>
        </w:numPr>
      </w:pPr>
      <w:r>
        <w:t xml:space="preserve">SQL injection prevention (Prisma ORM)</w:t>
      </w:r>
    </w:p>
    <w:p>
      <w:pPr>
        <w:pStyle w:val="Compact"/>
        <w:numPr>
          <w:ilvl w:val="0"/>
          <w:numId w:val="1020"/>
        </w:numPr>
      </w:pPr>
      <w:r>
        <w:t xml:space="preserve">CSRF protection (NextAuth)</w:t>
      </w:r>
    </w:p>
    <w:p>
      <w:pPr>
        <w:pStyle w:val="Compact"/>
        <w:numPr>
          <w:ilvl w:val="0"/>
          <w:numId w:val="1020"/>
        </w:numPr>
      </w:pPr>
      <w:r>
        <w:t xml:space="preserve">Database transactions for atomic operations</w:t>
      </w:r>
    </w:p>
    <w:p>
      <w:pPr>
        <w:pStyle w:val="Compact"/>
        <w:numPr>
          <w:ilvl w:val="0"/>
          <w:numId w:val="1020"/>
        </w:numPr>
      </w:pPr>
      <w:r>
        <w:t xml:space="preserve">Optimized database indexes for performance</w:t>
      </w:r>
    </w:p>
    <w:p>
      <w:pPr>
        <w:pStyle w:val="Compact"/>
        <w:numPr>
          <w:ilvl w:val="0"/>
          <w:numId w:val="1020"/>
        </w:numPr>
      </w:pPr>
      <w:r>
        <w:t xml:space="preserve">2FA placeholder ready for identity provider integration (e.g., Entra ID)</w:t>
      </w:r>
    </w:p>
    <w:p>
      <w:r>
        <w:pict>
          <v:rect style="width:0;height:1.5pt" o:hralign="center" o:hrstd="t" o:hr="t"/>
        </w:pict>
      </w:r>
    </w:p>
    <w:bookmarkEnd w:id="42"/>
    <w:bookmarkStart w:id="46" w:name="pricing-value-assessment"/>
    <w:p>
      <w:pPr>
        <w:pStyle w:val="Heading2"/>
      </w:pPr>
      <w:r>
        <w:t xml:space="preserve">Pricing &amp; Value Assessment</w:t>
      </w:r>
    </w:p>
    <w:bookmarkStart w:id="43" w:name="development-effort"/>
    <w:p>
      <w:pPr>
        <w:pStyle w:val="Heading3"/>
      </w:pPr>
      <w:r>
        <w:t xml:space="preserve">Development Effort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Estimated Hours:</w:t>
      </w:r>
      <w:r>
        <w:t xml:space="preserve"> </w:t>
      </w:r>
      <w:r>
        <w:t xml:space="preserve">400-600 hours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Complexity:</w:t>
      </w:r>
      <w:r>
        <w:t xml:space="preserve"> </w:t>
      </w:r>
      <w:r>
        <w:t xml:space="preserve">Enterprise-grade</w:t>
      </w:r>
    </w:p>
    <w:bookmarkEnd w:id="43"/>
    <w:bookmarkStart w:id="44" w:name="market-comparables"/>
    <w:p>
      <w:pPr>
        <w:pStyle w:val="Heading3"/>
      </w:pPr>
      <w:r>
        <w:t xml:space="preserve">Market Comparables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One-time License:</w:t>
      </w:r>
      <w:r>
        <w:t xml:space="preserve"> </w:t>
      </w:r>
      <w:r>
        <w:t xml:space="preserve">$15,000 - $50,000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SaaS Subscription:</w:t>
      </w:r>
      <w:r>
        <w:t xml:space="preserve"> </w:t>
      </w:r>
      <w:r>
        <w:t xml:space="preserve">$500 - $5,000/month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Custom Enterprise:</w:t>
      </w:r>
      <w:r>
        <w:t xml:space="preserve"> </w:t>
      </w:r>
      <w:r>
        <w:t xml:space="preserve">$100,000+</w:t>
      </w:r>
    </w:p>
    <w:bookmarkEnd w:id="44"/>
    <w:bookmarkStart w:id="45" w:name="use-cases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23"/>
        </w:numPr>
      </w:pPr>
      <w:r>
        <w:t xml:space="preserve">Startup MVP for fleet management</w:t>
      </w:r>
    </w:p>
    <w:p>
      <w:pPr>
        <w:pStyle w:val="Compact"/>
        <w:numPr>
          <w:ilvl w:val="0"/>
          <w:numId w:val="1023"/>
        </w:numPr>
      </w:pPr>
      <w:r>
        <w:t xml:space="preserve">White-label solution for resale</w:t>
      </w:r>
    </w:p>
    <w:p>
      <w:pPr>
        <w:pStyle w:val="Compact"/>
        <w:numPr>
          <w:ilvl w:val="0"/>
          <w:numId w:val="1023"/>
        </w:numPr>
      </w:pPr>
      <w:r>
        <w:t xml:space="preserve">Foundation for enterprise system</w:t>
      </w:r>
    </w:p>
    <w:p>
      <w:pPr>
        <w:pStyle w:val="Compact"/>
        <w:numPr>
          <w:ilvl w:val="0"/>
          <w:numId w:val="1023"/>
        </w:numPr>
      </w:pPr>
      <w:r>
        <w:t xml:space="preserve">Technical demonstration/portfolio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upport-maintenance"/>
    <w:p>
      <w:pPr>
        <w:pStyle w:val="Heading2"/>
      </w:pPr>
      <w:r>
        <w:t xml:space="preserve">Support &amp; Maintenance</w:t>
      </w:r>
    </w:p>
    <w:bookmarkStart w:id="47" w:name="included"/>
    <w:p>
      <w:pPr>
        <w:pStyle w:val="Heading3"/>
      </w:pPr>
      <w:r>
        <w:t xml:space="preserve">Included</w:t>
      </w:r>
    </w:p>
    <w:p>
      <w:pPr>
        <w:pStyle w:val="Compact"/>
        <w:numPr>
          <w:ilvl w:val="0"/>
          <w:numId w:val="1024"/>
        </w:numPr>
      </w:pPr>
      <w:r>
        <w:t xml:space="preserve">Full source code</w:t>
      </w:r>
    </w:p>
    <w:p>
      <w:pPr>
        <w:pStyle w:val="Compact"/>
        <w:numPr>
          <w:ilvl w:val="0"/>
          <w:numId w:val="1024"/>
        </w:numPr>
      </w:pPr>
      <w:r>
        <w:t xml:space="preserve">Database schema</w:t>
      </w:r>
    </w:p>
    <w:p>
      <w:pPr>
        <w:pStyle w:val="Compact"/>
        <w:numPr>
          <w:ilvl w:val="0"/>
          <w:numId w:val="1024"/>
        </w:numPr>
      </w:pPr>
      <w:r>
        <w:t xml:space="preserve">API documentation</w:t>
      </w:r>
    </w:p>
    <w:p>
      <w:pPr>
        <w:pStyle w:val="Compact"/>
        <w:numPr>
          <w:ilvl w:val="0"/>
          <w:numId w:val="1024"/>
        </w:numPr>
      </w:pPr>
      <w:r>
        <w:t xml:space="preserve">Demo data seeding</w:t>
      </w:r>
    </w:p>
    <w:bookmarkEnd w:id="47"/>
    <w:bookmarkStart w:id="48" w:name="recommended-additions"/>
    <w:p>
      <w:pPr>
        <w:pStyle w:val="Heading3"/>
      </w:pPr>
      <w:r>
        <w:t xml:space="preserve">Recommended Additions</w:t>
      </w:r>
    </w:p>
    <w:p>
      <w:pPr>
        <w:pStyle w:val="Compact"/>
        <w:numPr>
          <w:ilvl w:val="0"/>
          <w:numId w:val="1025"/>
        </w:numPr>
      </w:pPr>
      <w:r>
        <w:t xml:space="preserve">Automated testing suite</w:t>
      </w:r>
    </w:p>
    <w:p>
      <w:pPr>
        <w:pStyle w:val="Compact"/>
        <w:numPr>
          <w:ilvl w:val="0"/>
          <w:numId w:val="1025"/>
        </w:numPr>
      </w:pPr>
      <w:r>
        <w:t xml:space="preserve">CI/CD pipeline</w:t>
      </w:r>
    </w:p>
    <w:p>
      <w:pPr>
        <w:pStyle w:val="Compact"/>
        <w:numPr>
          <w:ilvl w:val="0"/>
          <w:numId w:val="1025"/>
        </w:numPr>
      </w:pPr>
      <w:r>
        <w:t xml:space="preserve">Monitoring/logging (Sentry, LogRocket)</w:t>
      </w:r>
    </w:p>
    <w:p>
      <w:pPr>
        <w:pStyle w:val="Compact"/>
        <w:numPr>
          <w:ilvl w:val="0"/>
          <w:numId w:val="1025"/>
        </w:numPr>
      </w:pPr>
      <w:r>
        <w:t xml:space="preserve">Real IoT device integration</w:t>
      </w:r>
    </w:p>
    <w:p>
      <w:pPr>
        <w:pStyle w:val="Compact"/>
        <w:numPr>
          <w:ilvl w:val="0"/>
          <w:numId w:val="1025"/>
        </w:numPr>
      </w:pPr>
      <w:r>
        <w:t xml:space="preserve">Mobile app (React Native)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software is proprietary. All rights reserved.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Generated:</w:t>
      </w:r>
      <w:r>
        <w:t xml:space="preserve"> </w:t>
      </w:r>
      <w:r>
        <w:t xml:space="preserve">December 15, 2025</w:t>
      </w:r>
      <w:r>
        <w:t xml:space="preserve"> </w:t>
      </w:r>
      <w:r>
        <w:rPr>
          <w:b/>
          <w:bCs/>
        </w:rPr>
        <w:t xml:space="preserve">System 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Build Status:</w:t>
      </w:r>
      <w:r>
        <w:t xml:space="preserve"> </w:t>
      </w:r>
      <w:r>
        <w:t xml:space="preserve">SUCCESS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2026-02-01T05:04:40Z</dcterms:created>
  <dcterms:modified xsi:type="dcterms:W3CDTF">2026-02-01T05:04:40Z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