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2A0BF" w14:textId="33818292" w:rsidR="004C02FA" w:rsidRDefault="004C02FA" w:rsidP="004C02FA">
      <w:pPr>
        <w:jc w:val="right"/>
        <w:rPr>
          <w:color w:val="C0C0C0"/>
          <w:sz w:val="14"/>
        </w:rPr>
      </w:pPr>
      <w:r>
        <w:rPr>
          <w:color w:val="C0C0C0"/>
          <w:sz w:val="14"/>
        </w:rPr>
        <w:t>CONFIDENCIAL — Klar Analytics</w:t>
      </w:r>
    </w:p>
    <w:p w14:paraId="2867C08D" w14:textId="77777777" w:rsidR="004C02FA" w:rsidRDefault="004C02FA" w:rsidP="004C02FA">
      <w:pPr>
        <w:jc w:val="right"/>
        <w:rPr>
          <w:color w:val="C0C0C0"/>
          <w:sz w:val="14"/>
        </w:rPr>
      </w:pPr>
    </w:p>
    <w:p w14:paraId="13386DFD" w14:textId="76E03EC6" w:rsidR="004C02FA" w:rsidRDefault="004C02FA" w:rsidP="004C02FA">
      <w:pPr>
        <w:jc w:val="center"/>
        <w:rPr>
          <w:rFonts w:ascii="Arial" w:hAnsi="Arial" w:cs="Arial"/>
          <w:b/>
          <w:color w:val="000000"/>
          <w:sz w:val="36"/>
        </w:rPr>
      </w:pPr>
      <w:r>
        <w:rPr>
          <w:rFonts w:ascii="Arial" w:hAnsi="Arial" w:cs="Arial"/>
          <w:b/>
          <w:color w:val="000000"/>
          <w:sz w:val="36"/>
        </w:rPr>
        <w:t>▲</w:t>
      </w:r>
      <w:r>
        <w:rPr>
          <w:b/>
          <w:color w:val="000000"/>
          <w:sz w:val="36"/>
        </w:rPr>
        <w:t xml:space="preserve">  SE</w:t>
      </w:r>
      <w:r>
        <w:rPr>
          <w:rFonts w:ascii="Aptos" w:hAnsi="Aptos" w:cs="Aptos"/>
          <w:b/>
          <w:color w:val="000000"/>
          <w:sz w:val="36"/>
        </w:rPr>
        <w:t>Ñ</w:t>
      </w:r>
      <w:r>
        <w:rPr>
          <w:b/>
          <w:color w:val="000000"/>
          <w:sz w:val="36"/>
        </w:rPr>
        <w:t xml:space="preserve">AL  </w:t>
      </w:r>
      <w:r>
        <w:rPr>
          <w:rFonts w:ascii="Arial" w:hAnsi="Arial" w:cs="Arial"/>
          <w:b/>
          <w:color w:val="000000"/>
          <w:sz w:val="36"/>
        </w:rPr>
        <w:t>▲</w:t>
      </w:r>
    </w:p>
    <w:p w14:paraId="75B1AB81" w14:textId="3C0D79FC" w:rsidR="004C02FA" w:rsidRDefault="004C02FA" w:rsidP="004C02FA">
      <w:pPr>
        <w:jc w:val="center"/>
        <w:rPr>
          <w:b/>
          <w:color w:val="C0C0C0"/>
          <w:sz w:val="16"/>
        </w:rPr>
      </w:pPr>
      <w:r>
        <w:rPr>
          <w:b/>
          <w:color w:val="C0C0C0"/>
          <w:sz w:val="16"/>
        </w:rPr>
        <w:t>diagnóstico de precisión</w:t>
      </w:r>
    </w:p>
    <w:p w14:paraId="6084A853" w14:textId="77777777" w:rsidR="004C02FA" w:rsidRDefault="004C02FA" w:rsidP="004C02FA">
      <w:pPr>
        <w:jc w:val="center"/>
        <w:rPr>
          <w:b/>
          <w:color w:val="C0C0C0"/>
          <w:sz w:val="16"/>
        </w:rPr>
      </w:pPr>
    </w:p>
    <w:p w14:paraId="45E3BDE0" w14:textId="6312A053" w:rsidR="004C02FA" w:rsidRDefault="004C02FA" w:rsidP="004C02FA">
      <w:pPr>
        <w:jc w:val="center"/>
        <w:rPr>
          <w:color w:val="000000"/>
          <w:sz w:val="72"/>
        </w:rPr>
      </w:pPr>
      <w:r>
        <w:rPr>
          <w:b/>
          <w:color w:val="000000"/>
          <w:sz w:val="72"/>
        </w:rPr>
        <w:t>Klar</w:t>
      </w:r>
      <w:r>
        <w:rPr>
          <w:color w:val="000000"/>
          <w:sz w:val="72"/>
        </w:rPr>
        <w:t xml:space="preserve"> Analytics</w:t>
      </w:r>
    </w:p>
    <w:p w14:paraId="20EEE4CE" w14:textId="07CC7E71" w:rsidR="004C02FA" w:rsidRDefault="004C02FA" w:rsidP="004C02FA">
      <w:pPr>
        <w:jc w:val="center"/>
        <w:rPr>
          <w:color w:val="C0C0C0"/>
          <w:sz w:val="22"/>
        </w:rPr>
      </w:pPr>
      <w:r>
        <w:rPr>
          <w:color w:val="C0C0C0"/>
          <w:sz w:val="22"/>
        </w:rPr>
        <w:t>Diagnóstico empresarial con inteligencia artificial</w:t>
      </w:r>
    </w:p>
    <w:p w14:paraId="771B227A" w14:textId="77777777" w:rsidR="004C02FA" w:rsidRDefault="004C02FA" w:rsidP="004C02FA">
      <w:pPr>
        <w:jc w:val="center"/>
        <w:rPr>
          <w:color w:val="C0C0C0"/>
          <w:sz w:val="22"/>
        </w:rPr>
      </w:pPr>
    </w:p>
    <w:p w14:paraId="03ACEAFB" w14:textId="77777777" w:rsidR="004C02FA" w:rsidRDefault="004C02FA" w:rsidP="004C02FA">
      <w:pPr>
        <w:jc w:val="center"/>
        <w:rPr>
          <w:color w:val="C0C0C0"/>
          <w:sz w:val="22"/>
        </w:rPr>
      </w:pPr>
    </w:p>
    <w:p w14:paraId="16208B94" w14:textId="7997639C" w:rsidR="004C02FA" w:rsidRDefault="004C02FA" w:rsidP="004C02FA">
      <w:pPr>
        <w:jc w:val="center"/>
        <w:rPr>
          <w:color w:val="000080"/>
          <w:sz w:val="12"/>
        </w:rPr>
      </w:pPr>
      <w:r>
        <w:rPr>
          <w:color w:val="000080"/>
          <w:sz w:val="12"/>
        </w:rPr>
        <w:t>________________________________________________________________________________</w:t>
      </w:r>
    </w:p>
    <w:p w14:paraId="765F80B5" w14:textId="77777777" w:rsidR="004C02FA" w:rsidRDefault="004C02FA" w:rsidP="004C02FA">
      <w:pPr>
        <w:jc w:val="center"/>
        <w:rPr>
          <w:color w:val="000080"/>
          <w:sz w:val="12"/>
        </w:rPr>
      </w:pPr>
    </w:p>
    <w:p w14:paraId="5BEF18F5" w14:textId="7E9D6922" w:rsidR="004C02FA" w:rsidRDefault="004C02FA" w:rsidP="004C02FA">
      <w:pPr>
        <w:jc w:val="center"/>
        <w:rPr>
          <w:b/>
          <w:color w:val="000000"/>
          <w:sz w:val="40"/>
        </w:rPr>
      </w:pPr>
      <w:r>
        <w:rPr>
          <w:b/>
          <w:color w:val="000000"/>
          <w:sz w:val="40"/>
        </w:rPr>
        <w:t>Informe de Diagnóstico Integral</w:t>
      </w:r>
    </w:p>
    <w:p w14:paraId="17CE7D6C" w14:textId="77777777" w:rsidR="004C02FA" w:rsidRDefault="004C02FA" w:rsidP="004C02FA">
      <w:pPr>
        <w:jc w:val="center"/>
        <w:rPr>
          <w:b/>
          <w:color w:val="000000"/>
          <w:sz w:val="40"/>
        </w:rPr>
      </w:pPr>
    </w:p>
    <w:p w14:paraId="251F90D8" w14:textId="0E734F7C" w:rsidR="004C02FA" w:rsidRDefault="004C02FA" w:rsidP="004C02FA">
      <w:pPr>
        <w:jc w:val="center"/>
        <w:rPr>
          <w:b/>
          <w:color w:val="000000"/>
        </w:rPr>
      </w:pPr>
      <w:r>
        <w:rPr>
          <w:b/>
        </w:rPr>
        <w:t xml:space="preserve">Preparado para:  </w:t>
      </w:r>
      <w:r>
        <w:rPr>
          <w:b/>
          <w:color w:val="000000"/>
        </w:rPr>
        <w:t>Industrias del Norte S.A.</w:t>
      </w:r>
    </w:p>
    <w:p w14:paraId="0765BA32" w14:textId="64A4D41F" w:rsidR="004C02FA" w:rsidRDefault="004C02FA" w:rsidP="004C02FA">
      <w:pPr>
        <w:jc w:val="center"/>
        <w:rPr>
          <w:color w:val="C0C0C0"/>
          <w:sz w:val="20"/>
        </w:rPr>
      </w:pPr>
      <w:r>
        <w:rPr>
          <w:color w:val="C0C0C0"/>
          <w:sz w:val="20"/>
        </w:rPr>
        <w:t>Julio 2026  |  7 días hábiles  |  Diagnóstico Integral</w:t>
      </w:r>
    </w:p>
    <w:p w14:paraId="6F813C95" w14:textId="77777777" w:rsidR="004C02FA" w:rsidRDefault="004C02FA" w:rsidP="004C02FA">
      <w:pPr>
        <w:jc w:val="center"/>
        <w:rPr>
          <w:color w:val="C0C0C0"/>
          <w:sz w:val="20"/>
        </w:rPr>
      </w:pPr>
    </w:p>
    <w:p w14:paraId="6E4818C4" w14:textId="5EEB0340" w:rsidR="004C02FA" w:rsidRDefault="004C02FA">
      <w:pPr>
        <w:rPr>
          <w:color w:val="C0C0C0"/>
          <w:sz w:val="20"/>
        </w:rPr>
      </w:pPr>
      <w:r>
        <w:rPr>
          <w:color w:val="C0C0C0"/>
          <w:sz w:val="20"/>
        </w:rPr>
        <w:br w:type="page"/>
      </w:r>
    </w:p>
    <w:p w14:paraId="78E88563" w14:textId="0B5230B0" w:rsidR="004C02FA" w:rsidRDefault="004C02FA" w:rsidP="004C02FA">
      <w:pPr>
        <w:rPr>
          <w:b/>
          <w:color w:val="000000"/>
          <w:sz w:val="40"/>
        </w:rPr>
      </w:pPr>
      <w:r>
        <w:rPr>
          <w:b/>
          <w:color w:val="000000"/>
          <w:sz w:val="40"/>
        </w:rPr>
        <w:t>Contenido</w:t>
      </w:r>
    </w:p>
    <w:p w14:paraId="2549547E" w14:textId="77777777" w:rsidR="004C02FA" w:rsidRDefault="004C02FA" w:rsidP="004C02FA">
      <w:pPr>
        <w:rPr>
          <w:b/>
          <w:color w:val="000000"/>
          <w:sz w:val="40"/>
        </w:rPr>
      </w:pPr>
    </w:p>
    <w:p w14:paraId="3F71CDD0" w14:textId="0BF17F74" w:rsidR="004C02FA" w:rsidRDefault="004C02FA" w:rsidP="004C02FA">
      <w:pPr>
        <w:rPr>
          <w:sz w:val="22"/>
        </w:rPr>
      </w:pPr>
      <w:r>
        <w:rPr>
          <w:sz w:val="22"/>
        </w:rPr>
        <w:t>1  Resumen Ejecutivo</w:t>
      </w:r>
    </w:p>
    <w:p w14:paraId="5A75A137" w14:textId="6DB68E73" w:rsidR="004C02FA" w:rsidRDefault="004C02FA" w:rsidP="004C02FA">
      <w:pPr>
        <w:rPr>
          <w:sz w:val="22"/>
        </w:rPr>
      </w:pPr>
      <w:r>
        <w:rPr>
          <w:sz w:val="22"/>
        </w:rPr>
        <w:t>2  Perfil de la Empresa</w:t>
      </w:r>
    </w:p>
    <w:p w14:paraId="4B5B4720" w14:textId="07C47257" w:rsidR="004C02FA" w:rsidRDefault="004C02FA" w:rsidP="004C02FA">
      <w:pPr>
        <w:rPr>
          <w:sz w:val="22"/>
        </w:rPr>
      </w:pPr>
      <w:r>
        <w:rPr>
          <w:sz w:val="22"/>
        </w:rPr>
        <w:t>3  Hallazgos del Diagnóstico</w:t>
      </w:r>
    </w:p>
    <w:p w14:paraId="76C20C92" w14:textId="0D693AFF" w:rsidR="004C02FA" w:rsidRDefault="004C02FA" w:rsidP="004C02FA">
      <w:pPr>
        <w:rPr>
          <w:sz w:val="22"/>
        </w:rPr>
      </w:pPr>
      <w:r>
        <w:rPr>
          <w:sz w:val="22"/>
        </w:rPr>
        <w:t>4  Riesgos Identificados</w:t>
      </w:r>
    </w:p>
    <w:p w14:paraId="0AB0DFB5" w14:textId="3E82E19F" w:rsidR="004C02FA" w:rsidRDefault="004C02FA" w:rsidP="004C02FA">
      <w:pPr>
        <w:rPr>
          <w:sz w:val="22"/>
        </w:rPr>
      </w:pPr>
      <w:r>
        <w:rPr>
          <w:sz w:val="22"/>
        </w:rPr>
        <w:t>5  Oportunidades Detectadas</w:t>
      </w:r>
    </w:p>
    <w:p w14:paraId="798C2F93" w14:textId="120A2193" w:rsidR="004C02FA" w:rsidRDefault="004C02FA" w:rsidP="004C02FA">
      <w:pPr>
        <w:rPr>
          <w:sz w:val="22"/>
        </w:rPr>
      </w:pPr>
      <w:r>
        <w:rPr>
          <w:sz w:val="22"/>
        </w:rPr>
        <w:t>6  Recomendaciones Priorizadas</w:t>
      </w:r>
    </w:p>
    <w:p w14:paraId="65A15767" w14:textId="79A2FB7B" w:rsidR="004C02FA" w:rsidRDefault="004C02FA" w:rsidP="004C02FA">
      <w:pPr>
        <w:rPr>
          <w:sz w:val="22"/>
        </w:rPr>
      </w:pPr>
      <w:r>
        <w:rPr>
          <w:sz w:val="22"/>
        </w:rPr>
        <w:t>7  Próximos Pasos</w:t>
      </w:r>
    </w:p>
    <w:p w14:paraId="39C0B8CD" w14:textId="317E5FD3" w:rsidR="004C02FA" w:rsidRDefault="004C02FA" w:rsidP="004C02FA">
      <w:pPr>
        <w:rPr>
          <w:sz w:val="22"/>
        </w:rPr>
      </w:pPr>
      <w:r>
        <w:rPr>
          <w:sz w:val="22"/>
        </w:rPr>
        <w:t>Anexo — Metodología Aplicada</w:t>
      </w:r>
    </w:p>
    <w:p w14:paraId="19C12CFF" w14:textId="77777777" w:rsidR="004C02FA" w:rsidRDefault="004C02FA" w:rsidP="004C02FA">
      <w:pPr>
        <w:rPr>
          <w:sz w:val="22"/>
        </w:rPr>
      </w:pPr>
    </w:p>
    <w:p w14:paraId="3759825A" w14:textId="7FEA8A29" w:rsidR="004C02FA" w:rsidRDefault="004C02FA">
      <w:pPr>
        <w:rPr>
          <w:sz w:val="22"/>
        </w:rPr>
      </w:pPr>
      <w:r>
        <w:rPr>
          <w:sz w:val="22"/>
        </w:rPr>
        <w:br w:type="page"/>
      </w:r>
    </w:p>
    <w:p w14:paraId="63C3546F" w14:textId="578B04CF" w:rsidR="004C02FA" w:rsidRDefault="004C02FA" w:rsidP="004C02FA">
      <w:pPr>
        <w:rPr>
          <w:b/>
          <w:color w:val="000000"/>
          <w:sz w:val="44"/>
        </w:rPr>
      </w:pPr>
      <w:r>
        <w:rPr>
          <w:b/>
          <w:color w:val="000000"/>
          <w:sz w:val="44"/>
        </w:rPr>
        <w:t>1. Resumen Ejecutivo</w:t>
      </w:r>
    </w:p>
    <w:p w14:paraId="577A5512" w14:textId="77777777" w:rsidR="004C02FA" w:rsidRDefault="004C02FA" w:rsidP="004C02FA">
      <w:pPr>
        <w:rPr>
          <w:b/>
          <w:color w:val="000000"/>
          <w:sz w:val="44"/>
        </w:rPr>
      </w:pPr>
    </w:p>
    <w:p w14:paraId="2B147FDE" w14:textId="4C7A2816" w:rsidR="004C02FA" w:rsidRDefault="004C02FA" w:rsidP="004C02FA">
      <w:pPr>
        <w:rPr>
          <w:b/>
          <w:color w:val="000080"/>
          <w:sz w:val="8"/>
        </w:rPr>
      </w:pPr>
      <w:r>
        <w:rPr>
          <w:b/>
          <w:color w:val="000080"/>
          <w:sz w:val="8"/>
        </w:rPr>
        <w:t>____________________________________________________________</w:t>
      </w:r>
    </w:p>
    <w:p w14:paraId="6A300815" w14:textId="77777777" w:rsidR="004C02FA" w:rsidRDefault="004C02FA" w:rsidP="004C02FA">
      <w:pPr>
        <w:rPr>
          <w:b/>
          <w:color w:val="000080"/>
          <w:sz w:val="8"/>
        </w:rPr>
      </w:pPr>
    </w:p>
    <w:p w14:paraId="1F9FDEA9" w14:textId="532DC871" w:rsidR="004C02FA" w:rsidRDefault="004C02FA" w:rsidP="004C02FA">
      <w:pPr>
        <w:rPr>
          <w:sz w:val="22"/>
        </w:rPr>
      </w:pPr>
      <w:r>
        <w:rPr>
          <w:sz w:val="22"/>
        </w:rPr>
        <w:t>Industrias del Norte S.A. es una PyME manufacturera de 50 empleados con una facturación anual de . La empresa crece al 12% anual, pero en los últimos dos ejercicios el margen neto se redujo del 9% al 4,5%.</w:t>
      </w:r>
    </w:p>
    <w:p w14:paraId="37EB22BB" w14:textId="77777777" w:rsidR="004C02FA" w:rsidRDefault="004C02FA" w:rsidP="004C02FA">
      <w:pPr>
        <w:rPr>
          <w:sz w:val="22"/>
        </w:rPr>
      </w:pPr>
    </w:p>
    <w:p w14:paraId="63C1C18C" w14:textId="1B2AF107" w:rsidR="004C02FA" w:rsidRDefault="004C02FA" w:rsidP="004C02FA">
      <w:pPr>
        <w:rPr>
          <w:sz w:val="22"/>
        </w:rPr>
      </w:pPr>
      <w:r>
        <w:rPr>
          <w:sz w:val="22"/>
        </w:rPr>
        <w:t>Este diagnóstico — realizado en 7 días hábiles utilizando metodologías de clase mundial potenciadas por inteligencia artificial — identificó tres problemas centrales que explican el 78% de la caída en rentabilidad.</w:t>
      </w:r>
    </w:p>
    <w:p w14:paraId="5210C066" w14:textId="77777777" w:rsidR="004C02FA" w:rsidRDefault="004C02FA" w:rsidP="004C02FA">
      <w:pPr>
        <w:rPr>
          <w:sz w:val="22"/>
        </w:rPr>
      </w:pPr>
    </w:p>
    <w:p w14:paraId="31DB1484" w14:textId="3CAED190" w:rsidR="004C02FA" w:rsidRDefault="004C02FA" w:rsidP="004C02FA">
      <w:pPr>
        <w:rPr>
          <w:b/>
          <w:color w:val="000000"/>
          <w:sz w:val="26"/>
        </w:rPr>
      </w:pPr>
      <w:r>
        <w:rPr>
          <w:b/>
          <w:color w:val="000000"/>
          <w:sz w:val="26"/>
        </w:rPr>
        <w:t>Conclusiones principales</w:t>
      </w:r>
    </w:p>
    <w:p w14:paraId="35FF29C8" w14:textId="77777777" w:rsidR="004C02FA" w:rsidRDefault="004C02FA" w:rsidP="004C02FA">
      <w:pPr>
        <w:rPr>
          <w:b/>
          <w:color w:val="000000"/>
          <w:sz w:val="26"/>
        </w:rPr>
      </w:pPr>
    </w:p>
    <w:p w14:paraId="32CF70CD" w14:textId="0A30BF5F" w:rsidR="004C02FA" w:rsidRDefault="004C02FA" w:rsidP="004C02FA">
      <w:pPr>
        <w:rPr>
          <w:sz w:val="22"/>
        </w:rPr>
      </w:pPr>
      <w:r>
        <w:rPr>
          <w:b/>
          <w:sz w:val="22"/>
        </w:rPr>
        <w:t xml:space="preserve">1. Estructura de costos distorsionada. </w:t>
      </w:r>
      <w:r>
        <w:rPr>
          <w:sz w:val="22"/>
        </w:rPr>
        <w:t>El costo de materias primas pasó del 41% al 47% de los ingresos. La causa no es inflación general sino falta de revisión de proveedores. Identificamos 4 alternativas con precios 8–12% más bajos.</w:t>
      </w:r>
    </w:p>
    <w:p w14:paraId="708533AD" w14:textId="77777777" w:rsidR="004C02FA" w:rsidRDefault="004C02FA" w:rsidP="004C02FA">
      <w:pPr>
        <w:rPr>
          <w:sz w:val="22"/>
        </w:rPr>
      </w:pPr>
    </w:p>
    <w:p w14:paraId="79DF5C70" w14:textId="19E81894" w:rsidR="004C02FA" w:rsidRDefault="004C02FA" w:rsidP="004C02FA">
      <w:pPr>
        <w:rPr>
          <w:sz w:val="22"/>
        </w:rPr>
      </w:pPr>
      <w:r>
        <w:rPr>
          <w:b/>
          <w:sz w:val="22"/>
        </w:rPr>
        <w:t xml:space="preserve">2. Capital de trabajo inmovilizado. </w:t>
      </w:r>
      <w:r>
        <w:rPr>
          <w:sz w:val="22"/>
        </w:rPr>
        <w:t>Rotación de inventarios cayó de 12 a 7 veces al año. Hay ,2M inmovilizados en stock de baja rotación.</w:t>
      </w:r>
    </w:p>
    <w:p w14:paraId="3E654253" w14:textId="77777777" w:rsidR="004C02FA" w:rsidRDefault="004C02FA" w:rsidP="004C02FA">
      <w:pPr>
        <w:rPr>
          <w:sz w:val="22"/>
        </w:rPr>
      </w:pPr>
    </w:p>
    <w:p w14:paraId="2F5C9100" w14:textId="0C9AB9DA" w:rsidR="004C02FA" w:rsidRDefault="004C02FA" w:rsidP="004C02FA">
      <w:pPr>
        <w:rPr>
          <w:sz w:val="22"/>
        </w:rPr>
      </w:pPr>
      <w:r>
        <w:rPr>
          <w:b/>
          <w:sz w:val="22"/>
        </w:rPr>
        <w:t xml:space="preserve">3. Financiamiento ineficiente. </w:t>
      </w:r>
      <w:r>
        <w:rPr>
          <w:sz w:val="22"/>
        </w:rPr>
        <w:t>65% del financiamiento al 17% anual con proveedores. El banco ofrece línea al 11% usada solo al 20%.</w:t>
      </w:r>
    </w:p>
    <w:p w14:paraId="5BF6D28E" w14:textId="77777777" w:rsidR="004C02FA" w:rsidRDefault="004C02FA" w:rsidP="004C02FA">
      <w:pPr>
        <w:rPr>
          <w:sz w:val="22"/>
        </w:rPr>
      </w:pPr>
    </w:p>
    <w:p w14:paraId="23D37F8C" w14:textId="03D0E0C6" w:rsidR="004C02FA" w:rsidRDefault="004C02FA" w:rsidP="004C02FA">
      <w:pPr>
        <w:rPr>
          <w:b/>
          <w:color w:val="0000FF"/>
          <w:sz w:val="22"/>
        </w:rPr>
      </w:pPr>
      <w:r>
        <w:rPr>
          <w:b/>
          <w:color w:val="0000FF"/>
          <w:sz w:val="22"/>
        </w:rPr>
        <w:t>Impacto total estimado: ,8M a ,1M anuales.</w:t>
      </w:r>
    </w:p>
    <w:p w14:paraId="19289CE0" w14:textId="77777777" w:rsidR="004C02FA" w:rsidRDefault="004C02FA" w:rsidP="004C02FA">
      <w:pPr>
        <w:rPr>
          <w:b/>
          <w:color w:val="0000FF"/>
          <w:sz w:val="22"/>
        </w:rPr>
      </w:pPr>
    </w:p>
    <w:p w14:paraId="7D38FDCA" w14:textId="77777777" w:rsidR="004C02FA" w:rsidRDefault="004C02FA" w:rsidP="004C02FA">
      <w:pPr>
        <w:rPr>
          <w:b/>
          <w:color w:val="0000FF"/>
          <w:sz w:val="22"/>
        </w:rPr>
      </w:pPr>
    </w:p>
    <w:p w14:paraId="0CFA49BE" w14:textId="78EBC0DB" w:rsidR="004C02FA" w:rsidRDefault="004C02FA">
      <w:pPr>
        <w:rPr>
          <w:b/>
          <w:color w:val="0000FF"/>
          <w:sz w:val="22"/>
        </w:rPr>
      </w:pPr>
      <w:r>
        <w:rPr>
          <w:b/>
          <w:color w:val="0000FF"/>
          <w:sz w:val="22"/>
        </w:rPr>
        <w:br w:type="page"/>
      </w:r>
    </w:p>
    <w:p w14:paraId="075292AA" w14:textId="05D1360A" w:rsidR="004C02FA" w:rsidRDefault="004C02FA" w:rsidP="004C02FA">
      <w:pPr>
        <w:rPr>
          <w:b/>
          <w:color w:val="000000"/>
          <w:sz w:val="44"/>
        </w:rPr>
      </w:pPr>
      <w:r>
        <w:rPr>
          <w:b/>
          <w:color w:val="000000"/>
          <w:sz w:val="44"/>
        </w:rPr>
        <w:t>2. Perfil de la Empresa</w:t>
      </w:r>
    </w:p>
    <w:p w14:paraId="5A3D98BB" w14:textId="77777777" w:rsidR="004C02FA" w:rsidRDefault="004C02FA" w:rsidP="004C02FA">
      <w:pPr>
        <w:rPr>
          <w:b/>
          <w:color w:val="000000"/>
          <w:sz w:val="44"/>
        </w:rPr>
      </w:pPr>
    </w:p>
    <w:p w14:paraId="48CE14C7" w14:textId="24FFF90D" w:rsidR="004C02FA" w:rsidRDefault="004C02FA" w:rsidP="004C02FA">
      <w:pPr>
        <w:rPr>
          <w:b/>
          <w:color w:val="000080"/>
          <w:sz w:val="8"/>
        </w:rPr>
      </w:pPr>
      <w:r>
        <w:rPr>
          <w:b/>
          <w:color w:val="000080"/>
          <w:sz w:val="8"/>
        </w:rPr>
        <w:t>____________________________________________________________</w:t>
      </w:r>
    </w:p>
    <w:p w14:paraId="6D2A6A8E" w14:textId="77777777" w:rsidR="004C02FA" w:rsidRDefault="004C02FA" w:rsidP="004C02FA">
      <w:pPr>
        <w:rPr>
          <w:b/>
          <w:color w:val="000080"/>
          <w:sz w:val="8"/>
        </w:rPr>
      </w:pPr>
    </w:p>
    <w:p w14:paraId="3A82D7D6" w14:textId="77777777" w:rsidR="004C02FA" w:rsidRDefault="004C02FA" w:rsidP="004C02FA">
      <w:pPr>
        <w:rPr>
          <w:sz w:val="22"/>
        </w:rPr>
      </w:pPr>
      <w:r>
        <w:rPr>
          <w:sz w:val="22"/>
        </w:rPr>
        <w:t>Razón social:        Industrias del Norte S.A.</w:t>
      </w:r>
    </w:p>
    <w:p w14:paraId="193F231F" w14:textId="77777777" w:rsidR="004C02FA" w:rsidRDefault="004C02FA" w:rsidP="004C02FA">
      <w:pPr>
        <w:rPr>
          <w:sz w:val="22"/>
        </w:rPr>
      </w:pPr>
      <w:r>
        <w:rPr>
          <w:sz w:val="22"/>
        </w:rPr>
        <w:t>Sector:                 Manufactura industrial — metalmecánica</w:t>
      </w:r>
    </w:p>
    <w:p w14:paraId="10B02EAC" w14:textId="77777777" w:rsidR="004C02FA" w:rsidRDefault="004C02FA" w:rsidP="004C02FA">
      <w:pPr>
        <w:rPr>
          <w:sz w:val="22"/>
        </w:rPr>
      </w:pPr>
      <w:r>
        <w:rPr>
          <w:sz w:val="22"/>
        </w:rPr>
        <w:t>Antigüedad:          22 años en el mercado</w:t>
      </w:r>
    </w:p>
    <w:p w14:paraId="2B382FE1" w14:textId="77777777" w:rsidR="004C02FA" w:rsidRDefault="004C02FA" w:rsidP="004C02FA">
      <w:pPr>
        <w:rPr>
          <w:sz w:val="22"/>
        </w:rPr>
      </w:pPr>
      <w:r>
        <w:rPr>
          <w:sz w:val="22"/>
        </w:rPr>
        <w:t>Empleados:           50 (42 operativos, 8 administrativos)</w:t>
      </w:r>
    </w:p>
    <w:p w14:paraId="5C69D5B5" w14:textId="77777777" w:rsidR="004C02FA" w:rsidRDefault="004C02FA" w:rsidP="004C02FA">
      <w:pPr>
        <w:rPr>
          <w:sz w:val="22"/>
        </w:rPr>
      </w:pPr>
      <w:r>
        <w:rPr>
          <w:sz w:val="22"/>
        </w:rPr>
        <w:t xml:space="preserve">Facturación anual: </w:t>
      </w:r>
    </w:p>
    <w:p w14:paraId="457446BE" w14:textId="77777777" w:rsidR="004C02FA" w:rsidRDefault="004C02FA" w:rsidP="004C02FA">
      <w:pPr>
        <w:rPr>
          <w:sz w:val="22"/>
        </w:rPr>
      </w:pPr>
      <w:r>
        <w:rPr>
          <w:sz w:val="22"/>
        </w:rPr>
        <w:t>Crecimiento (3a):   12% anual compuesto</w:t>
      </w:r>
    </w:p>
    <w:p w14:paraId="352D71C5" w14:textId="77777777" w:rsidR="004C02FA" w:rsidRDefault="004C02FA" w:rsidP="004C02FA">
      <w:pPr>
        <w:rPr>
          <w:sz w:val="22"/>
        </w:rPr>
      </w:pPr>
      <w:r>
        <w:rPr>
          <w:sz w:val="22"/>
        </w:rPr>
        <w:t>Margen neto actual: 4,5% (era 9% hace 2 años)</w:t>
      </w:r>
    </w:p>
    <w:p w14:paraId="28E92571" w14:textId="2B7258ED" w:rsidR="004C02FA" w:rsidRDefault="004C02FA" w:rsidP="004C02FA">
      <w:pPr>
        <w:rPr>
          <w:sz w:val="22"/>
        </w:rPr>
      </w:pPr>
      <w:r>
        <w:rPr>
          <w:sz w:val="22"/>
        </w:rPr>
        <w:t>Clientes activos:    24 (3 principales = 62% ingresos)</w:t>
      </w:r>
    </w:p>
    <w:p w14:paraId="56C8E6F5" w14:textId="77777777" w:rsidR="004C02FA" w:rsidRDefault="004C02FA" w:rsidP="004C02FA">
      <w:pPr>
        <w:rPr>
          <w:sz w:val="22"/>
        </w:rPr>
      </w:pPr>
    </w:p>
    <w:p w14:paraId="6801EBAA" w14:textId="2CBABDB0" w:rsidR="004C02FA" w:rsidRDefault="004C02FA">
      <w:pPr>
        <w:rPr>
          <w:sz w:val="22"/>
        </w:rPr>
      </w:pPr>
      <w:r>
        <w:rPr>
          <w:sz w:val="22"/>
        </w:rPr>
        <w:br w:type="page"/>
      </w:r>
    </w:p>
    <w:p w14:paraId="130BD61E" w14:textId="4821F3D2" w:rsidR="004C02FA" w:rsidRDefault="004C02FA" w:rsidP="004C02FA">
      <w:pPr>
        <w:rPr>
          <w:b/>
          <w:color w:val="000000"/>
          <w:sz w:val="44"/>
        </w:rPr>
      </w:pPr>
      <w:r>
        <w:rPr>
          <w:b/>
          <w:color w:val="000000"/>
          <w:sz w:val="44"/>
        </w:rPr>
        <w:t>3. Hallazgos del Diagnóstico</w:t>
      </w:r>
    </w:p>
    <w:p w14:paraId="0F382F39" w14:textId="77777777" w:rsidR="004C02FA" w:rsidRDefault="004C02FA" w:rsidP="004C02FA">
      <w:pPr>
        <w:rPr>
          <w:b/>
          <w:color w:val="000000"/>
          <w:sz w:val="44"/>
        </w:rPr>
      </w:pPr>
    </w:p>
    <w:p w14:paraId="18A6E00D" w14:textId="54EE03A6" w:rsidR="004C02FA" w:rsidRDefault="004C02FA" w:rsidP="004C02FA">
      <w:pPr>
        <w:rPr>
          <w:b/>
          <w:color w:val="000080"/>
          <w:sz w:val="8"/>
        </w:rPr>
      </w:pPr>
      <w:r>
        <w:rPr>
          <w:b/>
          <w:color w:val="000080"/>
          <w:sz w:val="8"/>
        </w:rPr>
        <w:t>____________________________________________________________</w:t>
      </w:r>
    </w:p>
    <w:p w14:paraId="38FE01A3" w14:textId="77777777" w:rsidR="004C02FA" w:rsidRDefault="004C02FA" w:rsidP="004C02FA">
      <w:pPr>
        <w:rPr>
          <w:b/>
          <w:color w:val="000080"/>
          <w:sz w:val="8"/>
        </w:rPr>
      </w:pPr>
    </w:p>
    <w:p w14:paraId="01A948CB" w14:textId="565A4366" w:rsidR="004C02FA" w:rsidRDefault="004C02FA" w:rsidP="004C02FA">
      <w:pPr>
        <w:rPr>
          <w:b/>
          <w:color w:val="000000"/>
          <w:sz w:val="30"/>
        </w:rPr>
      </w:pPr>
      <w:r>
        <w:rPr>
          <w:b/>
          <w:color w:val="000000"/>
          <w:sz w:val="30"/>
        </w:rPr>
        <w:t>Hallazgo 1: Incremento no controlado en costos de materias primas</w:t>
      </w:r>
    </w:p>
    <w:p w14:paraId="11CB80AC" w14:textId="77777777" w:rsidR="004C02FA" w:rsidRDefault="004C02FA" w:rsidP="004C02FA">
      <w:pPr>
        <w:rPr>
          <w:b/>
          <w:color w:val="000000"/>
          <w:sz w:val="30"/>
        </w:rPr>
      </w:pPr>
    </w:p>
    <w:p w14:paraId="645AC4AF" w14:textId="521DBC64" w:rsidR="004C02FA" w:rsidRDefault="004C02FA" w:rsidP="004C02FA">
      <w:pPr>
        <w:rPr>
          <w:sz w:val="22"/>
        </w:rPr>
      </w:pPr>
      <w:r>
        <w:rPr>
          <w:b/>
          <w:color w:val="0000FF"/>
          <w:sz w:val="22"/>
        </w:rPr>
        <w:t xml:space="preserve">EVIDENCIA. </w:t>
      </w:r>
      <w:r>
        <w:rPr>
          <w:sz w:val="22"/>
        </w:rPr>
        <w:t>Costo de materias primas pasó del 41% al 47% de ingresos. Solo 2 de 12 proveedores aumentaron precios por encima de inflación sectorial.</w:t>
      </w:r>
    </w:p>
    <w:p w14:paraId="479FB737" w14:textId="77777777" w:rsidR="004C02FA" w:rsidRDefault="004C02FA" w:rsidP="004C02FA">
      <w:pPr>
        <w:rPr>
          <w:sz w:val="22"/>
        </w:rPr>
      </w:pPr>
    </w:p>
    <w:p w14:paraId="426837F8" w14:textId="0810736B" w:rsidR="004C02FA" w:rsidRDefault="004C02FA" w:rsidP="004C02FA">
      <w:pPr>
        <w:rPr>
          <w:sz w:val="22"/>
        </w:rPr>
      </w:pPr>
      <w:r>
        <w:rPr>
          <w:b/>
          <w:color w:val="0000FF"/>
          <w:sz w:val="22"/>
        </w:rPr>
        <w:t xml:space="preserve">IMPLICANCIA. </w:t>
      </w:r>
      <w:r>
        <w:rPr>
          <w:sz w:val="22"/>
        </w:rPr>
        <w:t>,4M anuales de utilidad bruta perdidos por no revisar política de compras.</w:t>
      </w:r>
    </w:p>
    <w:p w14:paraId="0203FF53" w14:textId="77777777" w:rsidR="004C02FA" w:rsidRDefault="004C02FA" w:rsidP="004C02FA">
      <w:pPr>
        <w:rPr>
          <w:sz w:val="22"/>
        </w:rPr>
      </w:pPr>
    </w:p>
    <w:p w14:paraId="75FBF5E3" w14:textId="65709AEC" w:rsidR="004C02FA" w:rsidRDefault="004C02FA" w:rsidP="004C02FA">
      <w:pPr>
        <w:rPr>
          <w:sz w:val="22"/>
        </w:rPr>
      </w:pPr>
      <w:r>
        <w:rPr>
          <w:b/>
          <w:color w:val="0000FF"/>
          <w:sz w:val="22"/>
        </w:rPr>
        <w:t xml:space="preserve">RECOMENDACIÓN. </w:t>
      </w:r>
      <w:r>
        <w:rPr>
          <w:sz w:val="22"/>
        </w:rPr>
        <w:t>Revisión integral de compras: evaluar 4 proveedores alternativos, contratos semestrales con precio fijo, revisión trimestral de precios.</w:t>
      </w:r>
    </w:p>
    <w:p w14:paraId="51C9141E" w14:textId="2A1591E0" w:rsidR="004C02FA" w:rsidRDefault="004C02FA" w:rsidP="004C02FA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Impacto: ,8M–,4M/año  |  Prioridad: Alta  |  Horizonte: 30–60 días</w:t>
      </w:r>
    </w:p>
    <w:p w14:paraId="01A52C20" w14:textId="77777777" w:rsidR="004C02FA" w:rsidRDefault="004C02FA" w:rsidP="004C02FA">
      <w:pPr>
        <w:rPr>
          <w:b/>
          <w:color w:val="000000"/>
          <w:sz w:val="22"/>
        </w:rPr>
      </w:pPr>
    </w:p>
    <w:p w14:paraId="1B0F537F" w14:textId="77777777" w:rsidR="004C02FA" w:rsidRDefault="004C02FA" w:rsidP="004C02FA">
      <w:pPr>
        <w:rPr>
          <w:b/>
          <w:color w:val="000000"/>
          <w:sz w:val="22"/>
        </w:rPr>
      </w:pPr>
    </w:p>
    <w:p w14:paraId="2C70DC85" w14:textId="00C8B356" w:rsidR="004C02FA" w:rsidRDefault="004C02FA" w:rsidP="004C02FA">
      <w:pPr>
        <w:rPr>
          <w:b/>
          <w:color w:val="000000"/>
          <w:sz w:val="30"/>
        </w:rPr>
      </w:pPr>
      <w:r>
        <w:rPr>
          <w:b/>
          <w:color w:val="000000"/>
          <w:sz w:val="30"/>
        </w:rPr>
        <w:t>Hallazgo 2: Baja rotación de inventarios</w:t>
      </w:r>
    </w:p>
    <w:p w14:paraId="153CFB7D" w14:textId="77777777" w:rsidR="004C02FA" w:rsidRDefault="004C02FA" w:rsidP="004C02FA">
      <w:pPr>
        <w:rPr>
          <w:b/>
          <w:color w:val="000000"/>
          <w:sz w:val="30"/>
        </w:rPr>
      </w:pPr>
    </w:p>
    <w:p w14:paraId="167B7672" w14:textId="3AF185A5" w:rsidR="004C02FA" w:rsidRDefault="004C02FA" w:rsidP="004C02FA">
      <w:pPr>
        <w:rPr>
          <w:sz w:val="22"/>
        </w:rPr>
      </w:pPr>
      <w:r>
        <w:rPr>
          <w:b/>
          <w:color w:val="0000FF"/>
          <w:sz w:val="22"/>
        </w:rPr>
        <w:t xml:space="preserve">EVIDENCIA. </w:t>
      </w:r>
      <w:r>
        <w:rPr>
          <w:sz w:val="22"/>
        </w:rPr>
        <w:t>Rotación cayó de 12 a 7 veces/año. 35% del inventario tiene más de 180 días. 3 líneas concentran 70% del stock inmovilizado.</w:t>
      </w:r>
    </w:p>
    <w:p w14:paraId="59DAE7D7" w14:textId="77777777" w:rsidR="004C02FA" w:rsidRDefault="004C02FA" w:rsidP="004C02FA">
      <w:pPr>
        <w:rPr>
          <w:sz w:val="22"/>
        </w:rPr>
      </w:pPr>
    </w:p>
    <w:p w14:paraId="3035626B" w14:textId="2008BD32" w:rsidR="004C02FA" w:rsidRDefault="004C02FA" w:rsidP="004C02FA">
      <w:pPr>
        <w:rPr>
          <w:sz w:val="22"/>
        </w:rPr>
      </w:pPr>
      <w:r>
        <w:rPr>
          <w:b/>
          <w:color w:val="0000FF"/>
          <w:sz w:val="22"/>
        </w:rPr>
        <w:t xml:space="preserve">IMPLICANCIA. </w:t>
      </w:r>
      <w:r>
        <w:rPr>
          <w:sz w:val="22"/>
        </w:rPr>
        <w:t>,2M inmovilizados. Costo financiero de .000/año solo por mantenerlo.</w:t>
      </w:r>
    </w:p>
    <w:p w14:paraId="1114D580" w14:textId="77777777" w:rsidR="004C02FA" w:rsidRDefault="004C02FA" w:rsidP="004C02FA">
      <w:pPr>
        <w:rPr>
          <w:sz w:val="22"/>
        </w:rPr>
      </w:pPr>
    </w:p>
    <w:p w14:paraId="668165B9" w14:textId="60A7056A" w:rsidR="004C02FA" w:rsidRDefault="004C02FA" w:rsidP="004C02FA">
      <w:pPr>
        <w:rPr>
          <w:sz w:val="22"/>
        </w:rPr>
      </w:pPr>
      <w:r>
        <w:rPr>
          <w:b/>
          <w:color w:val="0000FF"/>
          <w:sz w:val="22"/>
        </w:rPr>
        <w:t xml:space="preserve">RECOMENDACIÓN. </w:t>
      </w:r>
      <w:r>
        <w:rPr>
          <w:sz w:val="22"/>
        </w:rPr>
        <w:t>Sistema ABC de inventarios. Liquidar 60% del stock &gt;180 días. Tope de 45 días de cobertura.</w:t>
      </w:r>
    </w:p>
    <w:p w14:paraId="24DC05CA" w14:textId="27D6EECD" w:rsidR="004C02FA" w:rsidRDefault="004C02FA" w:rsidP="004C02FA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Impacto: ,2M recupero  |  Prioridad: Alta  |  Horizonte: 60–90 días</w:t>
      </w:r>
    </w:p>
    <w:p w14:paraId="78B0DB00" w14:textId="77777777" w:rsidR="004C02FA" w:rsidRDefault="004C02FA" w:rsidP="004C02FA">
      <w:pPr>
        <w:rPr>
          <w:b/>
          <w:color w:val="000000"/>
          <w:sz w:val="22"/>
        </w:rPr>
      </w:pPr>
    </w:p>
    <w:p w14:paraId="13AC6E6C" w14:textId="77777777" w:rsidR="004C02FA" w:rsidRDefault="004C02FA" w:rsidP="004C02FA">
      <w:pPr>
        <w:rPr>
          <w:b/>
          <w:color w:val="000000"/>
          <w:sz w:val="22"/>
        </w:rPr>
      </w:pPr>
    </w:p>
    <w:p w14:paraId="0E468140" w14:textId="41D93A88" w:rsidR="004C02FA" w:rsidRDefault="004C02FA" w:rsidP="004C02FA">
      <w:pPr>
        <w:rPr>
          <w:b/>
          <w:color w:val="000000"/>
          <w:sz w:val="30"/>
        </w:rPr>
      </w:pPr>
      <w:r>
        <w:rPr>
          <w:b/>
          <w:color w:val="000000"/>
          <w:sz w:val="30"/>
        </w:rPr>
        <w:t>Hallazgo 3: Dependencia de financiamiento caro</w:t>
      </w:r>
    </w:p>
    <w:p w14:paraId="4078E278" w14:textId="77777777" w:rsidR="004C02FA" w:rsidRDefault="004C02FA" w:rsidP="004C02FA">
      <w:pPr>
        <w:rPr>
          <w:b/>
          <w:color w:val="000000"/>
          <w:sz w:val="30"/>
        </w:rPr>
      </w:pPr>
    </w:p>
    <w:p w14:paraId="058CBD2C" w14:textId="134F2FEC" w:rsidR="004C02FA" w:rsidRDefault="004C02FA" w:rsidP="004C02FA">
      <w:pPr>
        <w:rPr>
          <w:sz w:val="22"/>
        </w:rPr>
      </w:pPr>
      <w:r>
        <w:rPr>
          <w:b/>
          <w:color w:val="0000FF"/>
          <w:sz w:val="22"/>
        </w:rPr>
        <w:t xml:space="preserve">EVIDENCIA. </w:t>
      </w:r>
      <w:r>
        <w:rPr>
          <w:sz w:val="22"/>
        </w:rPr>
        <w:t>65% del financiamiento al 17% anual con proveedores. Línea bancaria al 11% usada al 20% de su capacidad.</w:t>
      </w:r>
    </w:p>
    <w:p w14:paraId="5079B710" w14:textId="77777777" w:rsidR="004C02FA" w:rsidRDefault="004C02FA" w:rsidP="004C02FA">
      <w:pPr>
        <w:rPr>
          <w:sz w:val="22"/>
        </w:rPr>
      </w:pPr>
    </w:p>
    <w:p w14:paraId="4A6FEAEA" w14:textId="3F487A22" w:rsidR="004C02FA" w:rsidRDefault="004C02FA" w:rsidP="004C02FA">
      <w:pPr>
        <w:rPr>
          <w:sz w:val="22"/>
        </w:rPr>
      </w:pPr>
      <w:r>
        <w:rPr>
          <w:b/>
          <w:color w:val="0000FF"/>
          <w:sz w:val="22"/>
        </w:rPr>
        <w:t xml:space="preserve">IMPLICANCIA. </w:t>
      </w:r>
      <w:r>
        <w:rPr>
          <w:sz w:val="22"/>
        </w:rPr>
        <w:t>Sobrecosto de .000/año. Reemplazar 60% ahorraría .000 netos.</w:t>
      </w:r>
    </w:p>
    <w:p w14:paraId="545EE7E0" w14:textId="77777777" w:rsidR="004C02FA" w:rsidRDefault="004C02FA" w:rsidP="004C02FA">
      <w:pPr>
        <w:rPr>
          <w:sz w:val="22"/>
        </w:rPr>
      </w:pPr>
    </w:p>
    <w:p w14:paraId="072A2A6C" w14:textId="570CB7BE" w:rsidR="004C02FA" w:rsidRDefault="004C02FA" w:rsidP="004C02FA">
      <w:pPr>
        <w:rPr>
          <w:sz w:val="22"/>
        </w:rPr>
      </w:pPr>
      <w:r>
        <w:rPr>
          <w:b/>
          <w:color w:val="0000FF"/>
          <w:sz w:val="22"/>
        </w:rPr>
        <w:t xml:space="preserve">RECOMENDACIÓN. </w:t>
      </w:r>
      <w:r>
        <w:rPr>
          <w:sz w:val="22"/>
        </w:rPr>
        <w:t>Pasar uso de línea bancaria del 20% al 70%. Reducir dependencia de proveedores del 65% al 35%.</w:t>
      </w:r>
    </w:p>
    <w:p w14:paraId="62679274" w14:textId="3A6A515F" w:rsidR="004C02FA" w:rsidRDefault="004C02FA" w:rsidP="004C02FA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Impacto: .000/año  |  Prioridad: Alta  |  Horizonte: 15–30 días</w:t>
      </w:r>
    </w:p>
    <w:p w14:paraId="4003AD54" w14:textId="77777777" w:rsidR="004C02FA" w:rsidRDefault="004C02FA" w:rsidP="004C02FA">
      <w:pPr>
        <w:rPr>
          <w:b/>
          <w:color w:val="000000"/>
          <w:sz w:val="22"/>
        </w:rPr>
      </w:pPr>
    </w:p>
    <w:p w14:paraId="479F4DB4" w14:textId="77777777" w:rsidR="004C02FA" w:rsidRDefault="004C02FA" w:rsidP="004C02FA">
      <w:pPr>
        <w:rPr>
          <w:b/>
          <w:color w:val="000000"/>
          <w:sz w:val="22"/>
        </w:rPr>
      </w:pPr>
    </w:p>
    <w:p w14:paraId="2CC8E53C" w14:textId="320F0C4F" w:rsidR="004C02FA" w:rsidRDefault="004C02FA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br w:type="page"/>
      </w:r>
    </w:p>
    <w:p w14:paraId="0658008E" w14:textId="7919F07E" w:rsidR="004C02FA" w:rsidRDefault="004C02FA" w:rsidP="004C02FA">
      <w:pPr>
        <w:rPr>
          <w:b/>
          <w:color w:val="000000"/>
          <w:sz w:val="44"/>
        </w:rPr>
      </w:pPr>
      <w:r>
        <w:rPr>
          <w:b/>
          <w:color w:val="000000"/>
          <w:sz w:val="44"/>
        </w:rPr>
        <w:t>4. Riesgos Identificados</w:t>
      </w:r>
    </w:p>
    <w:p w14:paraId="7DBD29ED" w14:textId="77777777" w:rsidR="004C02FA" w:rsidRDefault="004C02FA" w:rsidP="004C02FA">
      <w:pPr>
        <w:rPr>
          <w:b/>
          <w:color w:val="000000"/>
          <w:sz w:val="44"/>
        </w:rPr>
      </w:pPr>
    </w:p>
    <w:p w14:paraId="24406192" w14:textId="54EBE2F9" w:rsidR="004C02FA" w:rsidRDefault="004C02FA" w:rsidP="004C02FA">
      <w:pPr>
        <w:rPr>
          <w:b/>
          <w:color w:val="000080"/>
          <w:sz w:val="8"/>
        </w:rPr>
      </w:pPr>
      <w:r>
        <w:rPr>
          <w:b/>
          <w:color w:val="000080"/>
          <w:sz w:val="8"/>
        </w:rPr>
        <w:t>____________________________________________________________</w:t>
      </w:r>
    </w:p>
    <w:p w14:paraId="603CE20A" w14:textId="77777777" w:rsidR="004C02FA" w:rsidRDefault="004C02FA" w:rsidP="004C02FA">
      <w:pPr>
        <w:rPr>
          <w:b/>
          <w:color w:val="000080"/>
          <w:sz w:val="8"/>
        </w:rPr>
      </w:pPr>
    </w:p>
    <w:p w14:paraId="31103C2F" w14:textId="56E19530" w:rsidR="004C02FA" w:rsidRDefault="004C02FA" w:rsidP="004C02FA">
      <w:pPr>
        <w:rPr>
          <w:b/>
          <w:color w:val="000000"/>
          <w:sz w:val="26"/>
        </w:rPr>
      </w:pPr>
      <w:r>
        <w:rPr>
          <w:b/>
          <w:color w:val="000000"/>
          <w:sz w:val="26"/>
        </w:rPr>
        <w:t>Riesgo 1 — Concentración de ingresos</w:t>
      </w:r>
    </w:p>
    <w:p w14:paraId="5B762B0E" w14:textId="4A8C9D35" w:rsidR="004C02FA" w:rsidRDefault="004C02FA" w:rsidP="004C02FA">
      <w:pPr>
        <w:rPr>
          <w:b/>
          <w:sz w:val="22"/>
        </w:rPr>
      </w:pPr>
      <w:r>
        <w:rPr>
          <w:sz w:val="22"/>
        </w:rPr>
        <w:t xml:space="preserve">3 clientes = 62% de facturación. El mayor cliente redujo compras 18% en el último trimestre. </w:t>
      </w:r>
      <w:r>
        <w:rPr>
          <w:b/>
          <w:sz w:val="22"/>
        </w:rPr>
        <w:t>Probabilidad: Alta. Impacto: ,2M. Horizonte: 6 meses.</w:t>
      </w:r>
    </w:p>
    <w:p w14:paraId="052FB5F4" w14:textId="77777777" w:rsidR="004C02FA" w:rsidRDefault="004C02FA" w:rsidP="004C02FA">
      <w:pPr>
        <w:rPr>
          <w:b/>
          <w:sz w:val="22"/>
        </w:rPr>
      </w:pPr>
    </w:p>
    <w:p w14:paraId="20565665" w14:textId="2B3D1F09" w:rsidR="004C02FA" w:rsidRDefault="004C02FA" w:rsidP="004C02FA">
      <w:pPr>
        <w:rPr>
          <w:b/>
          <w:color w:val="000000"/>
          <w:sz w:val="26"/>
        </w:rPr>
      </w:pPr>
      <w:r>
        <w:rPr>
          <w:b/>
          <w:color w:val="000000"/>
          <w:sz w:val="26"/>
        </w:rPr>
        <w:t>Riesgo 2 — Margen neto decreciente</w:t>
      </w:r>
    </w:p>
    <w:p w14:paraId="39A41BC8" w14:textId="64490F4E" w:rsidR="004C02FA" w:rsidRDefault="004C02FA" w:rsidP="004C02FA">
      <w:pPr>
        <w:rPr>
          <w:b/>
          <w:sz w:val="22"/>
        </w:rPr>
      </w:pPr>
      <w:r>
        <w:rPr>
          <w:sz w:val="22"/>
        </w:rPr>
        <w:t xml:space="preserve">Margen cayó del 9% al 4,5% en 2 años. Si la tendencia continúa, podría volverse negativo en 12–18 meses. </w:t>
      </w:r>
      <w:r>
        <w:rPr>
          <w:b/>
          <w:sz w:val="22"/>
        </w:rPr>
        <w:t>Probabilidad: Media. Depende de implementación de correcciones.</w:t>
      </w:r>
    </w:p>
    <w:p w14:paraId="7A44C6D6" w14:textId="77777777" w:rsidR="004C02FA" w:rsidRDefault="004C02FA" w:rsidP="004C02FA">
      <w:pPr>
        <w:rPr>
          <w:b/>
          <w:sz w:val="22"/>
        </w:rPr>
      </w:pPr>
    </w:p>
    <w:p w14:paraId="2D09E43B" w14:textId="77777777" w:rsidR="004C02FA" w:rsidRDefault="004C02FA" w:rsidP="004C02FA">
      <w:pPr>
        <w:rPr>
          <w:b/>
          <w:sz w:val="22"/>
        </w:rPr>
      </w:pPr>
    </w:p>
    <w:p w14:paraId="6BB93541" w14:textId="3B3CDDD9" w:rsidR="004C02FA" w:rsidRDefault="004C02FA">
      <w:pPr>
        <w:rPr>
          <w:b/>
          <w:sz w:val="22"/>
        </w:rPr>
      </w:pPr>
      <w:r>
        <w:rPr>
          <w:b/>
          <w:sz w:val="22"/>
        </w:rPr>
        <w:br w:type="page"/>
      </w:r>
    </w:p>
    <w:p w14:paraId="2917A294" w14:textId="0AC4CBF4" w:rsidR="004C02FA" w:rsidRDefault="004C02FA" w:rsidP="004C02FA">
      <w:pPr>
        <w:rPr>
          <w:b/>
          <w:color w:val="000000"/>
          <w:sz w:val="44"/>
        </w:rPr>
      </w:pPr>
      <w:r>
        <w:rPr>
          <w:b/>
          <w:color w:val="000000"/>
          <w:sz w:val="44"/>
        </w:rPr>
        <w:t>5. Oportunidades Detectadas</w:t>
      </w:r>
    </w:p>
    <w:p w14:paraId="0120942D" w14:textId="77777777" w:rsidR="004C02FA" w:rsidRDefault="004C02FA" w:rsidP="004C02FA">
      <w:pPr>
        <w:rPr>
          <w:b/>
          <w:color w:val="000000"/>
          <w:sz w:val="44"/>
        </w:rPr>
      </w:pPr>
    </w:p>
    <w:p w14:paraId="2F22B99B" w14:textId="62372900" w:rsidR="004C02FA" w:rsidRDefault="004C02FA" w:rsidP="004C02FA">
      <w:pPr>
        <w:rPr>
          <w:b/>
          <w:color w:val="000080"/>
          <w:sz w:val="8"/>
        </w:rPr>
      </w:pPr>
      <w:r>
        <w:rPr>
          <w:b/>
          <w:color w:val="000080"/>
          <w:sz w:val="8"/>
        </w:rPr>
        <w:t>____________________________________________________________</w:t>
      </w:r>
    </w:p>
    <w:p w14:paraId="4998969D" w14:textId="77777777" w:rsidR="004C02FA" w:rsidRDefault="004C02FA" w:rsidP="004C02FA">
      <w:pPr>
        <w:rPr>
          <w:b/>
          <w:color w:val="000080"/>
          <w:sz w:val="8"/>
        </w:rPr>
      </w:pPr>
    </w:p>
    <w:p w14:paraId="3A1C676C" w14:textId="6EB87678" w:rsidR="004C02FA" w:rsidRDefault="004C02FA" w:rsidP="004C02FA">
      <w:pPr>
        <w:rPr>
          <w:b/>
          <w:color w:val="000000"/>
          <w:sz w:val="26"/>
        </w:rPr>
      </w:pPr>
      <w:r>
        <w:rPr>
          <w:b/>
          <w:color w:val="000000"/>
          <w:sz w:val="26"/>
        </w:rPr>
        <w:t>Oportunidad 1 — Venta online directa</w:t>
      </w:r>
    </w:p>
    <w:p w14:paraId="3453F372" w14:textId="13AF1E34" w:rsidR="004C02FA" w:rsidRDefault="004C02FA" w:rsidP="004C02FA">
      <w:pPr>
        <w:rPr>
          <w:sz w:val="22"/>
        </w:rPr>
      </w:pPr>
      <w:r>
        <w:rPr>
          <w:sz w:val="22"/>
        </w:rPr>
        <w:t>El 68% del sector ya vende online con margen 12% superior. Inversión inicial: . Potencial: 15–20% de incremento en ingresos. Horizonte: 4–6 meses.</w:t>
      </w:r>
    </w:p>
    <w:p w14:paraId="1EA85C02" w14:textId="77777777" w:rsidR="004C02FA" w:rsidRDefault="004C02FA" w:rsidP="004C02FA">
      <w:pPr>
        <w:rPr>
          <w:sz w:val="22"/>
        </w:rPr>
      </w:pPr>
    </w:p>
    <w:p w14:paraId="6225B351" w14:textId="5B5D0636" w:rsidR="004C02FA" w:rsidRDefault="004C02FA" w:rsidP="004C02FA">
      <w:pPr>
        <w:rPr>
          <w:b/>
          <w:color w:val="000000"/>
          <w:sz w:val="26"/>
        </w:rPr>
      </w:pPr>
      <w:r>
        <w:rPr>
          <w:b/>
          <w:color w:val="000000"/>
          <w:sz w:val="26"/>
        </w:rPr>
        <w:t>Oportunidad 2 — Optimización de mix de productos</w:t>
      </w:r>
    </w:p>
    <w:p w14:paraId="73E5DB6B" w14:textId="541F9633" w:rsidR="004C02FA" w:rsidRDefault="004C02FA" w:rsidP="004C02FA">
      <w:pPr>
        <w:rPr>
          <w:sz w:val="22"/>
        </w:rPr>
      </w:pPr>
      <w:r>
        <w:rPr>
          <w:sz w:val="22"/>
        </w:rPr>
        <w:t>20% de los productos generan 75% de la utilidad bruta. Liberar 25% de capacidad al descontinuar líneas de baja contribución.</w:t>
      </w:r>
    </w:p>
    <w:p w14:paraId="463B6344" w14:textId="77777777" w:rsidR="004C02FA" w:rsidRDefault="004C02FA" w:rsidP="004C02FA">
      <w:pPr>
        <w:rPr>
          <w:sz w:val="22"/>
        </w:rPr>
      </w:pPr>
    </w:p>
    <w:p w14:paraId="3912B364" w14:textId="77777777" w:rsidR="004C02FA" w:rsidRDefault="004C02FA" w:rsidP="004C02FA">
      <w:pPr>
        <w:rPr>
          <w:sz w:val="22"/>
        </w:rPr>
      </w:pPr>
    </w:p>
    <w:p w14:paraId="401D140E" w14:textId="36972132" w:rsidR="004C02FA" w:rsidRDefault="004C02FA">
      <w:pPr>
        <w:rPr>
          <w:sz w:val="22"/>
        </w:rPr>
      </w:pPr>
      <w:r>
        <w:rPr>
          <w:sz w:val="22"/>
        </w:rPr>
        <w:br w:type="page"/>
      </w:r>
    </w:p>
    <w:p w14:paraId="5EE15946" w14:textId="062AB1AB" w:rsidR="004C02FA" w:rsidRDefault="004C02FA" w:rsidP="004C02FA">
      <w:pPr>
        <w:rPr>
          <w:b/>
          <w:color w:val="000000"/>
          <w:sz w:val="44"/>
        </w:rPr>
      </w:pPr>
      <w:r>
        <w:rPr>
          <w:b/>
          <w:color w:val="000000"/>
          <w:sz w:val="44"/>
        </w:rPr>
        <w:t>6. Recomendaciones Priorizadas</w:t>
      </w:r>
    </w:p>
    <w:p w14:paraId="12CD882E" w14:textId="77777777" w:rsidR="004C02FA" w:rsidRDefault="004C02FA" w:rsidP="004C02FA">
      <w:pPr>
        <w:rPr>
          <w:b/>
          <w:color w:val="000000"/>
          <w:sz w:val="44"/>
        </w:rPr>
      </w:pPr>
    </w:p>
    <w:p w14:paraId="54D74899" w14:textId="6208EE38" w:rsidR="004C02FA" w:rsidRDefault="004C02FA" w:rsidP="004C02FA">
      <w:pPr>
        <w:rPr>
          <w:b/>
          <w:color w:val="000080"/>
          <w:sz w:val="8"/>
        </w:rPr>
      </w:pPr>
      <w:r>
        <w:rPr>
          <w:b/>
          <w:color w:val="000080"/>
          <w:sz w:val="8"/>
        </w:rPr>
        <w:t>____________________________________________________________</w:t>
      </w:r>
    </w:p>
    <w:p w14:paraId="40C8A66C" w14:textId="77777777" w:rsidR="004C02FA" w:rsidRDefault="004C02FA" w:rsidP="004C02FA">
      <w:pPr>
        <w:rPr>
          <w:b/>
          <w:color w:val="000080"/>
          <w:sz w:val="8"/>
        </w:rPr>
      </w:pPr>
    </w:p>
    <w:p w14:paraId="1B66C3F8" w14:textId="5078BD8F" w:rsidR="004C02FA" w:rsidRDefault="004C02FA" w:rsidP="004C02FA">
      <w:pPr>
        <w:rPr>
          <w:b/>
          <w:color w:val="C0C0C0"/>
          <w:sz w:val="20"/>
        </w:rPr>
      </w:pPr>
      <w:r>
        <w:rPr>
          <w:b/>
          <w:color w:val="C0C0C0"/>
          <w:sz w:val="20"/>
        </w:rPr>
        <w:t>Ordenadas por prioridad. Ejecutar secuencialmente.</w:t>
      </w:r>
    </w:p>
    <w:p w14:paraId="65D9C062" w14:textId="77777777" w:rsidR="004C02FA" w:rsidRDefault="004C02FA" w:rsidP="004C02FA">
      <w:pPr>
        <w:rPr>
          <w:b/>
          <w:color w:val="C0C0C0"/>
          <w:sz w:val="20"/>
        </w:rPr>
      </w:pPr>
    </w:p>
    <w:p w14:paraId="0A2B6C2D" w14:textId="3EE1B504" w:rsidR="004C02FA" w:rsidRDefault="004C02FA" w:rsidP="004C02FA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1. ALTA — Revisión de compras</w:t>
      </w:r>
    </w:p>
    <w:p w14:paraId="7C2F840B" w14:textId="45E98C43" w:rsidR="004C02FA" w:rsidRDefault="004C02FA" w:rsidP="004C02FA">
      <w:pPr>
        <w:rPr>
          <w:sz w:val="20"/>
        </w:rPr>
      </w:pPr>
      <w:r>
        <w:rPr>
          <w:sz w:val="20"/>
        </w:rPr>
        <w:t xml:space="preserve">     Impacto: ,8M–,4M/año  |  Esfuerzo: Bajo  |  Horizonte: 30–60 días</w:t>
      </w:r>
    </w:p>
    <w:p w14:paraId="1CFD3620" w14:textId="77777777" w:rsidR="004C02FA" w:rsidRDefault="004C02FA" w:rsidP="004C02FA">
      <w:pPr>
        <w:rPr>
          <w:sz w:val="20"/>
        </w:rPr>
      </w:pPr>
    </w:p>
    <w:p w14:paraId="0B658CE8" w14:textId="51DB64FD" w:rsidR="004C02FA" w:rsidRDefault="004C02FA" w:rsidP="004C02FA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2. ALTA — Reestructurar financiamiento</w:t>
      </w:r>
    </w:p>
    <w:p w14:paraId="62E0AD0B" w14:textId="605B7D06" w:rsidR="004C02FA" w:rsidRDefault="004C02FA" w:rsidP="004C02FA">
      <w:pPr>
        <w:rPr>
          <w:sz w:val="20"/>
        </w:rPr>
      </w:pPr>
      <w:r>
        <w:rPr>
          <w:sz w:val="20"/>
        </w:rPr>
        <w:t xml:space="preserve">     Impacto: .000/año  |  Esfuerzo: Bajo  |  Horizonte: 15–30 días</w:t>
      </w:r>
    </w:p>
    <w:p w14:paraId="72A71416" w14:textId="77777777" w:rsidR="004C02FA" w:rsidRDefault="004C02FA" w:rsidP="004C02FA">
      <w:pPr>
        <w:rPr>
          <w:sz w:val="20"/>
        </w:rPr>
      </w:pPr>
    </w:p>
    <w:p w14:paraId="22DC46B6" w14:textId="779176CD" w:rsidR="004C02FA" w:rsidRDefault="004C02FA" w:rsidP="004C02FA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3. MEDIA — Gestión ABC de inventarios</w:t>
      </w:r>
    </w:p>
    <w:p w14:paraId="44B81319" w14:textId="64C17A99" w:rsidR="004C02FA" w:rsidRDefault="004C02FA" w:rsidP="004C02FA">
      <w:pPr>
        <w:rPr>
          <w:sz w:val="20"/>
        </w:rPr>
      </w:pPr>
      <w:r>
        <w:rPr>
          <w:sz w:val="20"/>
        </w:rPr>
        <w:t xml:space="preserve">     Impacto: ,2M recupero  |  Esfuerzo: Medio  |  Horizonte: 60–90 días</w:t>
      </w:r>
    </w:p>
    <w:p w14:paraId="44BFDAEF" w14:textId="77777777" w:rsidR="004C02FA" w:rsidRDefault="004C02FA" w:rsidP="004C02FA">
      <w:pPr>
        <w:rPr>
          <w:sz w:val="20"/>
        </w:rPr>
      </w:pPr>
    </w:p>
    <w:p w14:paraId="79AFB6E9" w14:textId="6508F7E9" w:rsidR="004C02FA" w:rsidRDefault="004C02FA" w:rsidP="004C02FA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4. MEDIA — Diversificar cartera</w:t>
      </w:r>
    </w:p>
    <w:p w14:paraId="523518D5" w14:textId="5A068BE7" w:rsidR="004C02FA" w:rsidRDefault="004C02FA" w:rsidP="004C02FA">
      <w:pPr>
        <w:rPr>
          <w:sz w:val="20"/>
        </w:rPr>
      </w:pPr>
      <w:r>
        <w:rPr>
          <w:sz w:val="20"/>
        </w:rPr>
        <w:t xml:space="preserve">     Impacto: Reduce riesgo  |  Esfuerzo: Medio-Alto  |  Horizonte: 6–9 meses</w:t>
      </w:r>
    </w:p>
    <w:p w14:paraId="4210486A" w14:textId="77777777" w:rsidR="004C02FA" w:rsidRDefault="004C02FA" w:rsidP="004C02FA">
      <w:pPr>
        <w:rPr>
          <w:sz w:val="20"/>
        </w:rPr>
      </w:pPr>
    </w:p>
    <w:p w14:paraId="5226F5BD" w14:textId="3BAE3B83" w:rsidR="004C02FA" w:rsidRDefault="004C02FA" w:rsidP="004C02FA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5. BAJA — Evaluar canal online</w:t>
      </w:r>
    </w:p>
    <w:p w14:paraId="491D1FED" w14:textId="7D5EB504" w:rsidR="004C02FA" w:rsidRDefault="004C02FA" w:rsidP="004C02FA">
      <w:pPr>
        <w:rPr>
          <w:sz w:val="20"/>
        </w:rPr>
      </w:pPr>
      <w:r>
        <w:rPr>
          <w:sz w:val="20"/>
        </w:rPr>
        <w:t xml:space="preserve">     Impacto: 15–20% ingresos  |  Esfuerzo: Alto  |  Horizonte: 4–6 meses</w:t>
      </w:r>
    </w:p>
    <w:p w14:paraId="56B8F428" w14:textId="77777777" w:rsidR="004C02FA" w:rsidRDefault="004C02FA" w:rsidP="004C02FA">
      <w:pPr>
        <w:rPr>
          <w:sz w:val="20"/>
        </w:rPr>
      </w:pPr>
    </w:p>
    <w:p w14:paraId="70448D4E" w14:textId="10EDDE87" w:rsidR="004C02FA" w:rsidRDefault="004C02FA">
      <w:pPr>
        <w:rPr>
          <w:sz w:val="20"/>
        </w:rPr>
      </w:pPr>
      <w:r>
        <w:rPr>
          <w:sz w:val="20"/>
        </w:rPr>
        <w:br w:type="page"/>
      </w:r>
    </w:p>
    <w:p w14:paraId="107E97D2" w14:textId="6392FE4C" w:rsidR="004C02FA" w:rsidRDefault="004C02FA" w:rsidP="004C02FA">
      <w:pPr>
        <w:rPr>
          <w:b/>
          <w:color w:val="000000"/>
          <w:sz w:val="44"/>
        </w:rPr>
      </w:pPr>
      <w:r>
        <w:rPr>
          <w:b/>
          <w:color w:val="000000"/>
          <w:sz w:val="44"/>
        </w:rPr>
        <w:t>7. Próximos Pasos</w:t>
      </w:r>
    </w:p>
    <w:p w14:paraId="436AD31F" w14:textId="77777777" w:rsidR="004C02FA" w:rsidRDefault="004C02FA" w:rsidP="004C02FA">
      <w:pPr>
        <w:rPr>
          <w:b/>
          <w:color w:val="000000"/>
          <w:sz w:val="44"/>
        </w:rPr>
      </w:pPr>
    </w:p>
    <w:p w14:paraId="4096A004" w14:textId="6D85A02D" w:rsidR="004C02FA" w:rsidRDefault="004C02FA" w:rsidP="004C02FA">
      <w:pPr>
        <w:rPr>
          <w:b/>
          <w:color w:val="000080"/>
          <w:sz w:val="8"/>
        </w:rPr>
      </w:pPr>
      <w:r>
        <w:rPr>
          <w:b/>
          <w:color w:val="000080"/>
          <w:sz w:val="8"/>
        </w:rPr>
        <w:t>____________________________________________________________</w:t>
      </w:r>
    </w:p>
    <w:p w14:paraId="64B7B71A" w14:textId="77777777" w:rsidR="004C02FA" w:rsidRDefault="004C02FA" w:rsidP="004C02FA">
      <w:pPr>
        <w:rPr>
          <w:b/>
          <w:color w:val="000080"/>
          <w:sz w:val="8"/>
        </w:rPr>
      </w:pPr>
    </w:p>
    <w:p w14:paraId="3022432E" w14:textId="2D77F9D4" w:rsidR="004C02FA" w:rsidRDefault="004C02FA" w:rsidP="004C02FA">
      <w:pPr>
        <w:rPr>
          <w:sz w:val="22"/>
        </w:rPr>
      </w:pPr>
      <w:r>
        <w:rPr>
          <w:sz w:val="22"/>
        </w:rPr>
        <w:t>Este diagnóstico es el punto de partida. Las recomendaciones están priorizadas por impacto y esfuerzo para que el equipo directivo pueda ejecutarlas de manera ordenada.</w:t>
      </w:r>
    </w:p>
    <w:p w14:paraId="2474860A" w14:textId="77777777" w:rsidR="004C02FA" w:rsidRDefault="004C02FA" w:rsidP="004C02FA">
      <w:pPr>
        <w:rPr>
          <w:sz w:val="22"/>
        </w:rPr>
      </w:pPr>
    </w:p>
    <w:p w14:paraId="2BB53B28" w14:textId="5B9F4A11" w:rsidR="004C02FA" w:rsidRDefault="004C02FA" w:rsidP="004C02FA">
      <w:pPr>
        <w:rPr>
          <w:sz w:val="22"/>
        </w:rPr>
      </w:pPr>
      <w:r>
        <w:rPr>
          <w:b/>
          <w:color w:val="000000"/>
          <w:sz w:val="22"/>
        </w:rPr>
        <w:t xml:space="preserve">Próxima sesión: </w:t>
      </w:r>
      <w:r>
        <w:rPr>
          <w:sz w:val="22"/>
        </w:rPr>
        <w:t>Reunión de 60 minutos para recorrer hallazgos, resolver dudas y ajustar prioridades.</w:t>
      </w:r>
    </w:p>
    <w:p w14:paraId="7BE66BCE" w14:textId="77777777" w:rsidR="004C02FA" w:rsidRDefault="004C02FA" w:rsidP="004C02FA">
      <w:pPr>
        <w:rPr>
          <w:sz w:val="22"/>
        </w:rPr>
      </w:pPr>
    </w:p>
    <w:p w14:paraId="38EA0165" w14:textId="04445603" w:rsidR="004C02FA" w:rsidRDefault="004C02FA" w:rsidP="004C02FA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Klar Analytics</w:t>
      </w:r>
    </w:p>
    <w:p w14:paraId="5B22CFCB" w14:textId="618A81BA" w:rsidR="004C02FA" w:rsidRDefault="004C02FA" w:rsidP="004C02FA">
      <w:pPr>
        <w:rPr>
          <w:sz w:val="22"/>
        </w:rPr>
      </w:pPr>
      <w:r>
        <w:rPr>
          <w:sz w:val="22"/>
        </w:rPr>
        <w:t>No implementamos soluciones. Nuestro valor es aportar claridad, objetividad y criterio para que cada organización pueda decidir con confianza cómo avanzar.</w:t>
      </w:r>
    </w:p>
    <w:p w14:paraId="1A0C6F50" w14:textId="77777777" w:rsidR="004C02FA" w:rsidRDefault="004C02FA" w:rsidP="004C02FA">
      <w:pPr>
        <w:rPr>
          <w:sz w:val="22"/>
        </w:rPr>
      </w:pPr>
    </w:p>
    <w:p w14:paraId="0F4BBE2E" w14:textId="67CBA275" w:rsidR="004C02FA" w:rsidRDefault="004C02FA" w:rsidP="004C02FA">
      <w:pPr>
        <w:rPr>
          <w:sz w:val="22"/>
        </w:rPr>
      </w:pPr>
      <w:r>
        <w:rPr>
          <w:sz w:val="22"/>
        </w:rPr>
        <w:t>Combinamos inteligencia artificial con metodologías de clase mundial para entregar diagnósticos rápidos, rigurosos y accionables.</w:t>
      </w:r>
    </w:p>
    <w:p w14:paraId="2BFAC455" w14:textId="77777777" w:rsidR="004C02FA" w:rsidRDefault="004C02FA" w:rsidP="004C02FA">
      <w:pPr>
        <w:rPr>
          <w:sz w:val="22"/>
        </w:rPr>
      </w:pPr>
    </w:p>
    <w:p w14:paraId="2205B7EC" w14:textId="506D8D1C" w:rsidR="004C02FA" w:rsidRDefault="004C02FA" w:rsidP="004C02FA">
      <w:pPr>
        <w:rPr>
          <w:sz w:val="22"/>
        </w:rPr>
      </w:pPr>
      <w:r>
        <w:rPr>
          <w:sz w:val="22"/>
        </w:rPr>
        <w:t>El equipo de Klar Analytics está disponible para una reunión de seguimiento sin cargo adicional.</w:t>
      </w:r>
    </w:p>
    <w:p w14:paraId="31F277F6" w14:textId="77777777" w:rsidR="004C02FA" w:rsidRDefault="004C02FA" w:rsidP="004C02FA">
      <w:pPr>
        <w:rPr>
          <w:sz w:val="22"/>
        </w:rPr>
      </w:pPr>
    </w:p>
    <w:p w14:paraId="5E779936" w14:textId="77777777" w:rsidR="004C02FA" w:rsidRDefault="004C02FA" w:rsidP="004C02FA">
      <w:pPr>
        <w:rPr>
          <w:sz w:val="22"/>
        </w:rPr>
      </w:pPr>
    </w:p>
    <w:p w14:paraId="2D789B60" w14:textId="06ED72EB" w:rsidR="004C02FA" w:rsidRDefault="004C02FA">
      <w:pPr>
        <w:rPr>
          <w:sz w:val="22"/>
        </w:rPr>
      </w:pPr>
      <w:r>
        <w:rPr>
          <w:sz w:val="22"/>
        </w:rPr>
        <w:br w:type="page"/>
      </w:r>
    </w:p>
    <w:p w14:paraId="5E5E47F5" w14:textId="61FB70BF" w:rsidR="004C02FA" w:rsidRDefault="004C02FA" w:rsidP="004C02FA">
      <w:pPr>
        <w:rPr>
          <w:b/>
          <w:color w:val="000000"/>
          <w:sz w:val="44"/>
        </w:rPr>
      </w:pPr>
      <w:r>
        <w:rPr>
          <w:b/>
          <w:color w:val="000000"/>
          <w:sz w:val="44"/>
        </w:rPr>
        <w:t>Anexo — Metodología Aplicada</w:t>
      </w:r>
    </w:p>
    <w:p w14:paraId="43E388F6" w14:textId="77777777" w:rsidR="004C02FA" w:rsidRDefault="004C02FA" w:rsidP="004C02FA">
      <w:pPr>
        <w:rPr>
          <w:b/>
          <w:color w:val="000000"/>
          <w:sz w:val="44"/>
        </w:rPr>
      </w:pPr>
    </w:p>
    <w:p w14:paraId="20C8E9FE" w14:textId="56C586DF" w:rsidR="004C02FA" w:rsidRDefault="004C02FA" w:rsidP="004C02FA">
      <w:pPr>
        <w:rPr>
          <w:b/>
          <w:color w:val="000080"/>
          <w:sz w:val="8"/>
        </w:rPr>
      </w:pPr>
      <w:r>
        <w:rPr>
          <w:b/>
          <w:color w:val="000080"/>
          <w:sz w:val="8"/>
        </w:rPr>
        <w:t>____________________________________________________________</w:t>
      </w:r>
    </w:p>
    <w:p w14:paraId="46FBD3AC" w14:textId="77777777" w:rsidR="004C02FA" w:rsidRDefault="004C02FA" w:rsidP="004C02FA">
      <w:pPr>
        <w:rPr>
          <w:b/>
          <w:color w:val="000080"/>
          <w:sz w:val="8"/>
        </w:rPr>
      </w:pPr>
    </w:p>
    <w:p w14:paraId="453925A8" w14:textId="3C666909" w:rsidR="004C02FA" w:rsidRDefault="004C02FA" w:rsidP="004C02FA">
      <w:pPr>
        <w:rPr>
          <w:sz w:val="22"/>
        </w:rPr>
      </w:pPr>
      <w:r>
        <w:rPr>
          <w:sz w:val="22"/>
        </w:rPr>
        <w:t>El diagnóstico se realizó en 4 etapas:</w:t>
      </w:r>
    </w:p>
    <w:p w14:paraId="68B3679C" w14:textId="77777777" w:rsidR="004C02FA" w:rsidRDefault="004C02FA" w:rsidP="004C02FA">
      <w:pPr>
        <w:rPr>
          <w:sz w:val="22"/>
        </w:rPr>
      </w:pPr>
    </w:p>
    <w:p w14:paraId="5D3051B2" w14:textId="1C084E71" w:rsidR="004C02FA" w:rsidRDefault="004C02FA" w:rsidP="004C02FA">
      <w:pPr>
        <w:rPr>
          <w:sz w:val="22"/>
        </w:rPr>
      </w:pPr>
      <w:r>
        <w:rPr>
          <w:b/>
          <w:sz w:val="22"/>
        </w:rPr>
        <w:t xml:space="preserve">1. Carga de datos. </w:t>
      </w:r>
      <w:r>
        <w:rPr>
          <w:sz w:val="22"/>
        </w:rPr>
        <w:t>Estados financieros, facturación, inventarios, estructura de costos.</w:t>
      </w:r>
    </w:p>
    <w:p w14:paraId="354D93B4" w14:textId="2A244B16" w:rsidR="004C02FA" w:rsidRDefault="004C02FA" w:rsidP="004C02FA">
      <w:pPr>
        <w:rPr>
          <w:sz w:val="22"/>
        </w:rPr>
      </w:pPr>
      <w:r>
        <w:rPr>
          <w:b/>
          <w:sz w:val="22"/>
        </w:rPr>
        <w:t xml:space="preserve">2. Análisis con IA. </w:t>
      </w:r>
      <w:r>
        <w:rPr>
          <w:sz w:val="22"/>
        </w:rPr>
        <w:t>Procesamiento, cruce de variables, detección de anomalías, benchmarking sectorial.</w:t>
      </w:r>
    </w:p>
    <w:p w14:paraId="2B801B66" w14:textId="7F908B89" w:rsidR="004C02FA" w:rsidRDefault="004C02FA" w:rsidP="004C02FA">
      <w:pPr>
        <w:rPr>
          <w:sz w:val="22"/>
        </w:rPr>
      </w:pPr>
      <w:r>
        <w:rPr>
          <w:b/>
          <w:sz w:val="22"/>
        </w:rPr>
        <w:t xml:space="preserve">3. Diagnóstico estratégico. </w:t>
      </w:r>
      <w:r>
        <w:rPr>
          <w:sz w:val="22"/>
        </w:rPr>
        <w:t>Interpretación humana con marcos de estrategia, finanzas, operaciones y riesgos.</w:t>
      </w:r>
    </w:p>
    <w:p w14:paraId="0463D1C2" w14:textId="41EB8DEC" w:rsidR="004C02FA" w:rsidRDefault="004C02FA" w:rsidP="004C02FA">
      <w:pPr>
        <w:rPr>
          <w:sz w:val="22"/>
        </w:rPr>
      </w:pPr>
      <w:r>
        <w:rPr>
          <w:b/>
          <w:sz w:val="22"/>
        </w:rPr>
        <w:t xml:space="preserve">4. Entrega. </w:t>
      </w:r>
      <w:r>
        <w:rPr>
          <w:sz w:val="22"/>
        </w:rPr>
        <w:t>Informe ejecutivo con hallazgos, riesgos, oportunidades y recomendaciones priorizadas.</w:t>
      </w:r>
    </w:p>
    <w:p w14:paraId="7E62FA03" w14:textId="77777777" w:rsidR="004C02FA" w:rsidRDefault="004C02FA" w:rsidP="004C02FA">
      <w:pPr>
        <w:rPr>
          <w:sz w:val="22"/>
        </w:rPr>
      </w:pPr>
    </w:p>
    <w:p w14:paraId="42AE3C0F" w14:textId="6E82B821" w:rsidR="004C02FA" w:rsidRDefault="004C02FA" w:rsidP="004C02FA">
      <w:pPr>
        <w:rPr>
          <w:sz w:val="22"/>
        </w:rPr>
      </w:pPr>
      <w:r>
        <w:rPr>
          <w:b/>
          <w:color w:val="0000FF"/>
          <w:sz w:val="22"/>
        </w:rPr>
        <w:t xml:space="preserve">Marcos utilizados: </w:t>
      </w:r>
      <w:r>
        <w:rPr>
          <w:sz w:val="22"/>
        </w:rPr>
        <w:t>Análisis de ratios financieros, rentabilidad por producto/cliente, estructura de costos, rotación de inventarios, perfil de financiamiento, concentración de ingresos, benchmarking.</w:t>
      </w:r>
    </w:p>
    <w:p w14:paraId="27E2F847" w14:textId="77777777" w:rsidR="004C02FA" w:rsidRDefault="004C02FA" w:rsidP="004C02FA">
      <w:pPr>
        <w:rPr>
          <w:sz w:val="22"/>
        </w:rPr>
      </w:pPr>
    </w:p>
    <w:p w14:paraId="575D727B" w14:textId="77777777" w:rsidR="004C02FA" w:rsidRDefault="004C02FA" w:rsidP="004C02FA">
      <w:pPr>
        <w:rPr>
          <w:sz w:val="22"/>
        </w:rPr>
      </w:pPr>
    </w:p>
    <w:p w14:paraId="41DB40A1" w14:textId="134B47BE" w:rsidR="004C02FA" w:rsidRDefault="004C02FA" w:rsidP="004C02FA">
      <w:pPr>
        <w:jc w:val="center"/>
        <w:rPr>
          <w:b/>
          <w:color w:val="000000"/>
          <w:sz w:val="22"/>
        </w:rPr>
      </w:pPr>
      <w:r>
        <w:rPr>
          <w:b/>
          <w:color w:val="000000"/>
          <w:sz w:val="22"/>
        </w:rPr>
        <w:t>Klar Analytics</w:t>
      </w:r>
    </w:p>
    <w:p w14:paraId="49DD6741" w14:textId="4DCF1389" w:rsidR="004C02FA" w:rsidRDefault="004C02FA" w:rsidP="004C02FA">
      <w:pPr>
        <w:jc w:val="center"/>
        <w:rPr>
          <w:color w:val="C0C0C0"/>
          <w:sz w:val="16"/>
        </w:rPr>
      </w:pPr>
      <w:r>
        <w:rPr>
          <w:color w:val="C0C0C0"/>
          <w:sz w:val="16"/>
        </w:rPr>
        <w:t>Diagnóstico empresarial con inteligencia artificial</w:t>
      </w:r>
    </w:p>
    <w:p w14:paraId="116F6D07" w14:textId="77777777" w:rsidR="004C02FA" w:rsidRDefault="004C02FA" w:rsidP="004C02FA">
      <w:pPr>
        <w:jc w:val="center"/>
        <w:rPr>
          <w:color w:val="C0C0C0"/>
          <w:sz w:val="16"/>
        </w:rPr>
      </w:pPr>
    </w:p>
    <w:p w14:paraId="4011CB88" w14:textId="05BA0124" w:rsidR="004C02FA" w:rsidRDefault="004C02FA" w:rsidP="004C02FA">
      <w:pPr>
        <w:jc w:val="center"/>
        <w:rPr>
          <w:color w:val="C0C0C0"/>
          <w:sz w:val="14"/>
        </w:rPr>
      </w:pPr>
      <w:r>
        <w:rPr>
          <w:color w:val="C0C0C0"/>
          <w:sz w:val="14"/>
        </w:rPr>
        <w:t>klaranalytics.com  |  info@klaranalytics.com  |  @klaranalytics</w:t>
      </w:r>
    </w:p>
    <w:p w14:paraId="33E99948" w14:textId="77777777" w:rsidR="004C02FA" w:rsidRDefault="004C02FA" w:rsidP="004C02FA">
      <w:pPr>
        <w:jc w:val="center"/>
        <w:rPr>
          <w:color w:val="C0C0C0"/>
          <w:sz w:val="14"/>
        </w:rPr>
      </w:pPr>
    </w:p>
    <w:p w14:paraId="52065B14" w14:textId="58E0F0B8" w:rsidR="004C02FA" w:rsidRPr="004C02FA" w:rsidRDefault="004C02FA" w:rsidP="004C02FA">
      <w:pPr>
        <w:jc w:val="center"/>
        <w:rPr>
          <w:color w:val="C0C0C0"/>
          <w:sz w:val="12"/>
        </w:rPr>
      </w:pPr>
      <w:r>
        <w:rPr>
          <w:color w:val="C0C0C0"/>
          <w:sz w:val="12"/>
        </w:rPr>
        <w:t>Confidencial — Preparado exclusivamente para Industrias del Norte S.A. No distribuir sin autorización de Klar Analytics.</w:t>
      </w:r>
    </w:p>
    <w:sectPr w:rsidR="004C02FA" w:rsidRPr="004C02FA" w:rsidSect="004C02FA">
      <w:pgSz w:w="11906" w:h="16838"/>
      <w:pgMar w:top="1440" w:right="1728" w:bottom="1440" w:left="172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FA"/>
    <w:rsid w:val="004C02FA"/>
    <w:rsid w:val="0061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56B89"/>
  <w15:chartTrackingRefBased/>
  <w15:docId w15:val="{A95BDDAD-FDC5-459C-B66B-8B48BD27C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0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0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0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0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0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0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0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0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0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0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0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0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02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02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02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02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02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02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0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0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0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0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0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02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02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02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0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02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0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1071</Words>
  <Characters>5894</Characters>
  <Application>Microsoft Office Word</Application>
  <DocSecurity>0</DocSecurity>
  <Lines>49</Lines>
  <Paragraphs>13</Paragraphs>
  <ScaleCrop>false</ScaleCrop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prado</dc:creator>
  <cp:keywords/>
  <dc:description/>
  <cp:lastModifiedBy>juan manuel prado</cp:lastModifiedBy>
  <cp:revision>1</cp:revision>
  <dcterms:created xsi:type="dcterms:W3CDTF">2026-06-15T19:13:00Z</dcterms:created>
  <dcterms:modified xsi:type="dcterms:W3CDTF">2026-06-15T19:14:00Z</dcterms:modified>
</cp:coreProperties>
</file>