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4F3F" w14:textId="77777777" w:rsidR="006B11FF" w:rsidRPr="006B11FF" w:rsidRDefault="006B11FF" w:rsidP="006B11FF">
      <w:pPr>
        <w:rPr>
          <w:b/>
          <w:bCs/>
        </w:rPr>
      </w:pPr>
      <w:r w:rsidRPr="006B11FF">
        <w:rPr>
          <w:b/>
          <w:bCs/>
        </w:rPr>
        <w:t>1. Identidad Verbal</w:t>
      </w:r>
    </w:p>
    <w:p w14:paraId="0E0210C3" w14:textId="77777777" w:rsidR="006B11FF" w:rsidRPr="006B11FF" w:rsidRDefault="006B11FF" w:rsidP="006B11FF">
      <w:pPr>
        <w:numPr>
          <w:ilvl w:val="0"/>
          <w:numId w:val="1"/>
        </w:numPr>
      </w:pPr>
      <w:r w:rsidRPr="006B11FF">
        <w:rPr>
          <w:b/>
          <w:bCs/>
        </w:rPr>
        <w:t>Nombre:</w:t>
      </w:r>
      <w:r w:rsidRPr="006B11FF">
        <w:t xml:space="preserve"> Moon </w:t>
      </w:r>
      <w:proofErr w:type="spellStart"/>
      <w:r w:rsidRPr="006B11FF">
        <w:t>Solution</w:t>
      </w:r>
      <w:proofErr w:type="spellEnd"/>
    </w:p>
    <w:p w14:paraId="0049B966" w14:textId="77777777" w:rsidR="006B11FF" w:rsidRPr="006B11FF" w:rsidRDefault="006B11FF" w:rsidP="006B11FF">
      <w:pPr>
        <w:numPr>
          <w:ilvl w:val="0"/>
          <w:numId w:val="1"/>
        </w:numPr>
      </w:pPr>
      <w:r w:rsidRPr="006B11FF">
        <w:rPr>
          <w:b/>
          <w:bCs/>
        </w:rPr>
        <w:t>Slogan:</w:t>
      </w:r>
      <w:r w:rsidRPr="006B11FF">
        <w:t xml:space="preserve"> “Donde las ideas se vuelven código”</w:t>
      </w:r>
    </w:p>
    <w:p w14:paraId="275A2625" w14:textId="77777777" w:rsidR="006B11FF" w:rsidRPr="006B11FF" w:rsidRDefault="006B11FF" w:rsidP="006B11FF">
      <w:pPr>
        <w:numPr>
          <w:ilvl w:val="0"/>
          <w:numId w:val="1"/>
        </w:numPr>
      </w:pPr>
      <w:r w:rsidRPr="006B11FF">
        <w:rPr>
          <w:b/>
          <w:bCs/>
        </w:rPr>
        <w:t>Tono editorial:</w:t>
      </w:r>
      <w:r w:rsidRPr="006B11FF">
        <w:t xml:space="preserve"> serio, confiable, pero con un halo místico y humano. Lenguaje claro, cálido y auténtico.</w:t>
      </w:r>
    </w:p>
    <w:p w14:paraId="487613BD" w14:textId="77777777" w:rsidR="006B11FF" w:rsidRPr="006B11FF" w:rsidRDefault="006B11FF" w:rsidP="006B11FF">
      <w:pPr>
        <w:rPr>
          <w:b/>
          <w:bCs/>
        </w:rPr>
      </w:pPr>
      <w:r w:rsidRPr="006B11FF">
        <w:rPr>
          <w:b/>
          <w:bCs/>
        </w:rPr>
        <w:t>2. Paleta Visual</w:t>
      </w:r>
    </w:p>
    <w:p w14:paraId="74E007A8" w14:textId="6F4FBA64" w:rsidR="006B11FF" w:rsidRPr="006B11FF" w:rsidRDefault="006B11FF" w:rsidP="006B11FF">
      <w:pPr>
        <w:numPr>
          <w:ilvl w:val="0"/>
          <w:numId w:val="2"/>
        </w:numPr>
      </w:pPr>
      <w:r w:rsidRPr="006B11FF">
        <w:rPr>
          <w:b/>
          <w:bCs/>
        </w:rPr>
        <w:t>Negro profundo (#</w:t>
      </w:r>
      <w:r w:rsidR="00955F5C">
        <w:rPr>
          <w:b/>
          <w:bCs/>
        </w:rPr>
        <w:t>0D0D19</w:t>
      </w:r>
      <w:r w:rsidRPr="006B11FF">
        <w:rPr>
          <w:b/>
          <w:bCs/>
        </w:rPr>
        <w:t>):</w:t>
      </w:r>
      <w:r w:rsidRPr="006B11FF">
        <w:t xml:space="preserve"> seriedad y profesionalismo.</w:t>
      </w:r>
    </w:p>
    <w:p w14:paraId="5192BB9B" w14:textId="77777777" w:rsidR="006B11FF" w:rsidRPr="006B11FF" w:rsidRDefault="006B11FF" w:rsidP="006B11FF">
      <w:pPr>
        <w:numPr>
          <w:ilvl w:val="0"/>
          <w:numId w:val="2"/>
        </w:numPr>
      </w:pPr>
      <w:r w:rsidRPr="006B11FF">
        <w:rPr>
          <w:b/>
          <w:bCs/>
        </w:rPr>
        <w:t>Violeta oscuro (#4B0082):</w:t>
      </w:r>
      <w:r w:rsidRPr="006B11FF">
        <w:t xml:space="preserve"> espiritualidad y conexión acuariana.</w:t>
      </w:r>
    </w:p>
    <w:p w14:paraId="053401A7" w14:textId="77777777" w:rsidR="006B11FF" w:rsidRPr="006B11FF" w:rsidRDefault="006B11FF" w:rsidP="006B11FF">
      <w:pPr>
        <w:numPr>
          <w:ilvl w:val="0"/>
          <w:numId w:val="2"/>
        </w:numPr>
      </w:pPr>
      <w:r w:rsidRPr="006B11FF">
        <w:rPr>
          <w:b/>
          <w:bCs/>
        </w:rPr>
        <w:t>Plateado (#C0C0C0):</w:t>
      </w:r>
      <w:r w:rsidRPr="006B11FF">
        <w:t xml:space="preserve"> elegancia y modernidad. </w:t>
      </w:r>
      <w:r w:rsidRPr="006B11FF">
        <w:rPr>
          <w:rFonts w:ascii="Segoe UI Emoji" w:hAnsi="Segoe UI Emoji" w:cs="Segoe UI Emoji"/>
        </w:rPr>
        <w:t>👉</w:t>
      </w:r>
      <w:r w:rsidRPr="006B11FF">
        <w:t xml:space="preserve"> Paleta sobria pero distintiva, ideal para diferenciarse de marcas puramente técnicas.</w:t>
      </w:r>
    </w:p>
    <w:p w14:paraId="37301D10" w14:textId="77777777" w:rsidR="006B11FF" w:rsidRPr="006B11FF" w:rsidRDefault="006B11FF" w:rsidP="006B11FF">
      <w:pPr>
        <w:rPr>
          <w:b/>
          <w:bCs/>
        </w:rPr>
      </w:pPr>
      <w:r w:rsidRPr="006B11FF">
        <w:rPr>
          <w:b/>
          <w:bCs/>
        </w:rPr>
        <w:t>3. Tipografía</w:t>
      </w:r>
    </w:p>
    <w:p w14:paraId="4BD7CDE5" w14:textId="505A71F6" w:rsidR="006B11FF" w:rsidRPr="006B11FF" w:rsidRDefault="006B11FF" w:rsidP="006B11FF">
      <w:pPr>
        <w:numPr>
          <w:ilvl w:val="0"/>
          <w:numId w:val="3"/>
        </w:numPr>
      </w:pPr>
      <w:r w:rsidRPr="006B11FF">
        <w:rPr>
          <w:b/>
          <w:bCs/>
        </w:rPr>
        <w:t>Principal (logotipo y títulos):</w:t>
      </w:r>
      <w:r w:rsidRPr="006B11FF">
        <w:t xml:space="preserve"> Sans </w:t>
      </w:r>
      <w:proofErr w:type="spellStart"/>
      <w:r w:rsidRPr="006B11FF">
        <w:t>serif</w:t>
      </w:r>
      <w:proofErr w:type="spellEnd"/>
      <w:r w:rsidRPr="006B11FF">
        <w:t xml:space="preserve"> moderna (</w:t>
      </w:r>
      <w:proofErr w:type="spellStart"/>
      <w:r w:rsidRPr="006B11FF">
        <w:rPr>
          <w:i/>
          <w:iCs/>
        </w:rPr>
        <w:t>Raleway</w:t>
      </w:r>
      <w:proofErr w:type="spellEnd"/>
      <w:r w:rsidRPr="006B11FF">
        <w:t>) → clara y profesional.</w:t>
      </w:r>
    </w:p>
    <w:p w14:paraId="3102B74A" w14:textId="10070779" w:rsidR="006B11FF" w:rsidRPr="006B11FF" w:rsidRDefault="006B11FF" w:rsidP="006B11FF">
      <w:pPr>
        <w:numPr>
          <w:ilvl w:val="0"/>
          <w:numId w:val="3"/>
        </w:numPr>
      </w:pPr>
      <w:r w:rsidRPr="006B11FF">
        <w:rPr>
          <w:b/>
          <w:bCs/>
        </w:rPr>
        <w:t>Secundaria (textos largos, citas):</w:t>
      </w:r>
      <w:r w:rsidRPr="006B11FF">
        <w:t xml:space="preserve"> Serif elegante (</w:t>
      </w:r>
      <w:proofErr w:type="spellStart"/>
      <w:r w:rsidRPr="006B11FF">
        <w:rPr>
          <w:i/>
          <w:iCs/>
        </w:rPr>
        <w:t>Merriweather</w:t>
      </w:r>
      <w:proofErr w:type="spellEnd"/>
      <w:r w:rsidRPr="006B11FF">
        <w:t>) → aporta un toque editorial y humano.</w:t>
      </w:r>
    </w:p>
    <w:p w14:paraId="503E5757" w14:textId="77777777" w:rsidR="006B11FF" w:rsidRPr="006B11FF" w:rsidRDefault="006B11FF" w:rsidP="006B11FF">
      <w:pPr>
        <w:rPr>
          <w:b/>
          <w:bCs/>
        </w:rPr>
      </w:pPr>
      <w:r w:rsidRPr="006B11FF">
        <w:rPr>
          <w:b/>
          <w:bCs/>
        </w:rPr>
        <w:t>4. Logo Conceptual</w:t>
      </w:r>
    </w:p>
    <w:p w14:paraId="02A98D0F" w14:textId="197FA144" w:rsidR="006B11FF" w:rsidRPr="006B11FF" w:rsidRDefault="006B11FF" w:rsidP="006B11FF">
      <w:pPr>
        <w:numPr>
          <w:ilvl w:val="0"/>
          <w:numId w:val="4"/>
        </w:numPr>
      </w:pPr>
      <w:r w:rsidRPr="006B11FF">
        <w:rPr>
          <w:b/>
          <w:bCs/>
        </w:rPr>
        <w:t>Tipográfico:</w:t>
      </w:r>
      <w:r w:rsidRPr="006B11FF">
        <w:t xml:space="preserve"> “Moon </w:t>
      </w:r>
      <w:proofErr w:type="spellStart"/>
      <w:r w:rsidRPr="006B11FF">
        <w:t>Solution</w:t>
      </w:r>
      <w:proofErr w:type="spellEnd"/>
      <w:r w:rsidRPr="006B11FF">
        <w:t>”, con un acento gráfico lunar</w:t>
      </w:r>
      <w:r w:rsidR="00955F5C">
        <w:t>.</w:t>
      </w:r>
    </w:p>
    <w:p w14:paraId="3D9533DE" w14:textId="50D287F8" w:rsidR="006B11FF" w:rsidRPr="006B11FF" w:rsidRDefault="006B11FF" w:rsidP="006B11FF">
      <w:pPr>
        <w:numPr>
          <w:ilvl w:val="0"/>
          <w:numId w:val="4"/>
        </w:numPr>
      </w:pPr>
      <w:r w:rsidRPr="006B11FF">
        <w:rPr>
          <w:b/>
          <w:bCs/>
        </w:rPr>
        <w:t>Símbolo:</w:t>
      </w:r>
      <w:r w:rsidRPr="006B11FF">
        <w:t xml:space="preserve"> una luna estilizada que se integra con un fragmento de código {} </w:t>
      </w:r>
    </w:p>
    <w:p w14:paraId="1FF3A711" w14:textId="77777777" w:rsidR="006B11FF" w:rsidRPr="006B11FF" w:rsidRDefault="006B11FF" w:rsidP="006B11FF">
      <w:pPr>
        <w:numPr>
          <w:ilvl w:val="0"/>
          <w:numId w:val="4"/>
        </w:numPr>
      </w:pPr>
      <w:r w:rsidRPr="006B11FF">
        <w:rPr>
          <w:b/>
          <w:bCs/>
        </w:rPr>
        <w:t>Estilo:</w:t>
      </w:r>
      <w:r w:rsidRPr="006B11FF">
        <w:t xml:space="preserve"> minimalista, elegante, con contraste entre negro y plateado.</w:t>
      </w:r>
    </w:p>
    <w:p w14:paraId="615CF25E" w14:textId="77777777" w:rsidR="006B11FF" w:rsidRPr="006B11FF" w:rsidRDefault="006B11FF" w:rsidP="006B11FF">
      <w:pPr>
        <w:rPr>
          <w:b/>
          <w:bCs/>
        </w:rPr>
      </w:pPr>
      <w:r w:rsidRPr="006B11FF">
        <w:rPr>
          <w:b/>
          <w:bCs/>
        </w:rPr>
        <w:t>5. Aplicaciones</w:t>
      </w:r>
    </w:p>
    <w:p w14:paraId="45CAED05" w14:textId="28325423" w:rsidR="006B11FF" w:rsidRPr="006B11FF" w:rsidRDefault="006B11FF" w:rsidP="006B11FF">
      <w:pPr>
        <w:numPr>
          <w:ilvl w:val="0"/>
          <w:numId w:val="5"/>
        </w:numPr>
      </w:pPr>
      <w:r w:rsidRPr="006B11FF">
        <w:rPr>
          <w:b/>
          <w:bCs/>
        </w:rPr>
        <w:t>Tarjetas personales:</w:t>
      </w:r>
      <w:r w:rsidRPr="006B11FF">
        <w:t xml:space="preserve"> fondo negro, tipografía blanca, acento violeta</w:t>
      </w:r>
      <w:r w:rsidR="00955F5C">
        <w:t xml:space="preserve">/ </w:t>
      </w:r>
      <w:r w:rsidR="00955F5C" w:rsidRPr="006B11FF">
        <w:t xml:space="preserve">fondo </w:t>
      </w:r>
      <w:r w:rsidR="00955F5C">
        <w:t>blanco</w:t>
      </w:r>
      <w:r w:rsidR="00955F5C" w:rsidRPr="006B11FF">
        <w:t xml:space="preserve">, tipografía </w:t>
      </w:r>
      <w:r w:rsidR="00955F5C">
        <w:t>negra</w:t>
      </w:r>
      <w:r w:rsidR="00955F5C" w:rsidRPr="006B11FF">
        <w:t>, acento violeta</w:t>
      </w:r>
    </w:p>
    <w:p w14:paraId="63A98DBF" w14:textId="037281C5" w:rsidR="006B11FF" w:rsidRPr="006B11FF" w:rsidRDefault="006B11FF" w:rsidP="006B11FF">
      <w:pPr>
        <w:numPr>
          <w:ilvl w:val="0"/>
          <w:numId w:val="5"/>
        </w:numPr>
      </w:pPr>
      <w:r w:rsidRPr="006B11FF">
        <w:rPr>
          <w:b/>
          <w:bCs/>
        </w:rPr>
        <w:t>Redes sociales:</w:t>
      </w:r>
      <w:r w:rsidRPr="006B11FF">
        <w:t xml:space="preserve"> plantillas con la paleta definida, tipografía </w:t>
      </w:r>
      <w:r w:rsidR="00955F5C">
        <w:t>Monserrat</w:t>
      </w:r>
      <w:r w:rsidRPr="006B11FF">
        <w:t xml:space="preserve"> y el símbolo lunar como marca de agua.</w:t>
      </w:r>
    </w:p>
    <w:p w14:paraId="425AC0F9" w14:textId="77777777" w:rsidR="006B11FF" w:rsidRPr="006B11FF" w:rsidRDefault="006B11FF" w:rsidP="006B11FF">
      <w:pPr>
        <w:rPr>
          <w:b/>
          <w:bCs/>
        </w:rPr>
      </w:pPr>
      <w:r w:rsidRPr="006B11FF">
        <w:rPr>
          <w:b/>
          <w:bCs/>
        </w:rPr>
        <w:t>6. Identidad Editorial</w:t>
      </w:r>
    </w:p>
    <w:p w14:paraId="2EA9F28A" w14:textId="77777777" w:rsidR="006B11FF" w:rsidRPr="006B11FF" w:rsidRDefault="006B11FF" w:rsidP="006B11FF">
      <w:pPr>
        <w:numPr>
          <w:ilvl w:val="0"/>
          <w:numId w:val="6"/>
        </w:numPr>
      </w:pPr>
      <w:r w:rsidRPr="006B11FF">
        <w:rPr>
          <w:b/>
          <w:bCs/>
        </w:rPr>
        <w:t>Valores:</w:t>
      </w:r>
      <w:r w:rsidRPr="006B11FF">
        <w:t xml:space="preserve"> responsabilidad, visión, sensibilidad, transformación.</w:t>
      </w:r>
    </w:p>
    <w:p w14:paraId="48CA690E" w14:textId="77777777" w:rsidR="006B11FF" w:rsidRPr="006B11FF" w:rsidRDefault="006B11FF" w:rsidP="006B11FF">
      <w:pPr>
        <w:numPr>
          <w:ilvl w:val="0"/>
          <w:numId w:val="6"/>
        </w:numPr>
      </w:pPr>
      <w:r w:rsidRPr="006B11FF">
        <w:rPr>
          <w:b/>
          <w:bCs/>
        </w:rPr>
        <w:t>Mensajes clave:</w:t>
      </w:r>
    </w:p>
    <w:p w14:paraId="182D1E85" w14:textId="77777777" w:rsidR="006B11FF" w:rsidRPr="006B11FF" w:rsidRDefault="006B11FF" w:rsidP="006B11FF">
      <w:pPr>
        <w:numPr>
          <w:ilvl w:val="1"/>
          <w:numId w:val="6"/>
        </w:numPr>
      </w:pPr>
      <w:r w:rsidRPr="006B11FF">
        <w:t>“El código abre realidades.”</w:t>
      </w:r>
    </w:p>
    <w:p w14:paraId="15F8A564" w14:textId="77777777" w:rsidR="006B11FF" w:rsidRPr="006B11FF" w:rsidRDefault="006B11FF" w:rsidP="006B11FF">
      <w:pPr>
        <w:numPr>
          <w:ilvl w:val="1"/>
          <w:numId w:val="6"/>
        </w:numPr>
      </w:pPr>
      <w:r w:rsidRPr="006B11FF">
        <w:t>“La programación como puente hacia el futuro.”</w:t>
      </w:r>
    </w:p>
    <w:p w14:paraId="76E157CF" w14:textId="010F58F1" w:rsidR="00136A8D" w:rsidRDefault="006B11FF" w:rsidP="00141CB9">
      <w:pPr>
        <w:numPr>
          <w:ilvl w:val="1"/>
          <w:numId w:val="6"/>
        </w:numPr>
      </w:pPr>
      <w:r w:rsidRPr="006B11FF">
        <w:t>“Seriedad y humanidad en cada proyecto.”</w:t>
      </w:r>
    </w:p>
    <w:sectPr w:rsidR="00136A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1EA8"/>
    <w:multiLevelType w:val="multilevel"/>
    <w:tmpl w:val="7FA2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465B9"/>
    <w:multiLevelType w:val="multilevel"/>
    <w:tmpl w:val="93C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E2002"/>
    <w:multiLevelType w:val="multilevel"/>
    <w:tmpl w:val="6E7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4421F"/>
    <w:multiLevelType w:val="multilevel"/>
    <w:tmpl w:val="AACA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B65E4"/>
    <w:multiLevelType w:val="multilevel"/>
    <w:tmpl w:val="31C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02917"/>
    <w:multiLevelType w:val="multilevel"/>
    <w:tmpl w:val="1924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13265">
    <w:abstractNumId w:val="2"/>
  </w:num>
  <w:num w:numId="2" w16cid:durableId="1872722015">
    <w:abstractNumId w:val="5"/>
  </w:num>
  <w:num w:numId="3" w16cid:durableId="1468738001">
    <w:abstractNumId w:val="1"/>
  </w:num>
  <w:num w:numId="4" w16cid:durableId="1487431938">
    <w:abstractNumId w:val="4"/>
  </w:num>
  <w:num w:numId="5" w16cid:durableId="1729500128">
    <w:abstractNumId w:val="3"/>
  </w:num>
  <w:num w:numId="6" w16cid:durableId="39270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FF"/>
    <w:rsid w:val="00136A8D"/>
    <w:rsid w:val="002416C2"/>
    <w:rsid w:val="00661DEF"/>
    <w:rsid w:val="006B11FF"/>
    <w:rsid w:val="00930050"/>
    <w:rsid w:val="00955F5C"/>
    <w:rsid w:val="00AD5992"/>
    <w:rsid w:val="00B1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E48C"/>
  <w15:chartTrackingRefBased/>
  <w15:docId w15:val="{E01AC82D-C1CD-4163-88E7-0F32E5FC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1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1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1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1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1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1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1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1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1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1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3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Congregado</dc:creator>
  <cp:keywords/>
  <dc:description/>
  <cp:lastModifiedBy>Danila Congregado</cp:lastModifiedBy>
  <cp:revision>3</cp:revision>
  <dcterms:created xsi:type="dcterms:W3CDTF">2026-04-14T22:08:00Z</dcterms:created>
  <dcterms:modified xsi:type="dcterms:W3CDTF">2026-04-15T15:16:00Z</dcterms:modified>
</cp:coreProperties>
</file>