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B3" w:rsidRPr="004C29B2" w:rsidRDefault="00473E92" w:rsidP="004C29B2">
      <w:pPr>
        <w:spacing w:line="240" w:lineRule="atLeast"/>
        <w:rPr>
          <w:rFonts w:ascii="Times New Roman" w:hAnsi="Times New Roman" w:cs="Times New Roman"/>
        </w:rPr>
      </w:pPr>
      <w:r w:rsidRPr="004C29B2">
        <w:rPr>
          <w:rFonts w:ascii="Times New Roman" w:hAnsi="Times New Roman" w:cs="Times New Roman"/>
          <w:color w:val="000000"/>
          <w:highlight w:val="lightGray"/>
        </w:rPr>
        <w:t>1) Придумайте по одному примеру функционала для каждой техники тест-дизайна.</w:t>
      </w:r>
    </w:p>
    <w:p w:rsidR="000A71B3" w:rsidRPr="004C29B2" w:rsidRDefault="00DB5C59" w:rsidP="004C29B2">
      <w:pPr>
        <w:spacing w:line="240" w:lineRule="atLeast"/>
        <w:rPr>
          <w:rFonts w:ascii="Times New Roman" w:hAnsi="Times New Roman" w:cs="Times New Roman"/>
          <w:b/>
          <w:bCs/>
          <w:color w:val="333333"/>
        </w:rPr>
      </w:pPr>
      <w:r w:rsidRPr="004C29B2">
        <w:rPr>
          <w:rFonts w:ascii="Times New Roman" w:hAnsi="Times New Roman" w:cs="Times New Roman"/>
        </w:rPr>
        <w:t xml:space="preserve">   1.</w:t>
      </w:r>
      <w:r w:rsidRPr="004C29B2">
        <w:rPr>
          <w:rFonts w:ascii="Times New Roman" w:hAnsi="Times New Roman" w:cs="Times New Roman"/>
          <w:b/>
          <w:bCs/>
          <w:color w:val="333333"/>
        </w:rPr>
        <w:t>Эквивалентное разбиение.</w:t>
      </w:r>
    </w:p>
    <w:p w:rsidR="00DB5C59" w:rsidRPr="004C29B2" w:rsidRDefault="005F584B" w:rsidP="004C29B2">
      <w:pPr>
        <w:spacing w:line="240" w:lineRule="atLeast"/>
        <w:rPr>
          <w:rFonts w:ascii="Times New Roman" w:hAnsi="Times New Roman" w:cs="Times New Roman"/>
          <w:bCs/>
          <w:color w:val="333333"/>
        </w:rPr>
      </w:pPr>
      <w:r w:rsidRPr="004C29B2">
        <w:rPr>
          <w:rFonts w:ascii="Times New Roman" w:hAnsi="Times New Roman" w:cs="Times New Roman"/>
          <w:bCs/>
          <w:color w:val="333333"/>
        </w:rPr>
        <w:t>Тест приложения для покупки авиабилетов. В зависимости от возраста будет разная стоимость. Нет необходимости писать 100 тестов, можно написать 5 для разной возрастной группы (0-14 (дети), 15-25 (студенты), 25-65 (взрослые), 65-100 (пенсионеры)).</w:t>
      </w:r>
    </w:p>
    <w:p w:rsidR="000A6E59" w:rsidRPr="004C29B2" w:rsidRDefault="000A6E59" w:rsidP="004C29B2">
      <w:pPr>
        <w:spacing w:line="240" w:lineRule="atLeast"/>
        <w:rPr>
          <w:rFonts w:ascii="Times New Roman" w:hAnsi="Times New Roman" w:cs="Times New Roman"/>
          <w:bCs/>
          <w:color w:val="333333"/>
        </w:rPr>
      </w:pPr>
      <w:r w:rsidRPr="004C29B2">
        <w:rPr>
          <w:rFonts w:ascii="Times New Roman" w:hAnsi="Times New Roman" w:cs="Times New Roman"/>
          <w:bCs/>
          <w:color w:val="333333"/>
        </w:rPr>
        <w:t>Тестируем 10, 17, 55, 89 и 101 год.</w:t>
      </w:r>
    </w:p>
    <w:p w:rsidR="00DB5C59" w:rsidRPr="004C29B2" w:rsidRDefault="00DB5C59" w:rsidP="004C29B2">
      <w:pPr>
        <w:spacing w:line="240" w:lineRule="atLeast"/>
        <w:rPr>
          <w:rFonts w:ascii="Times New Roman" w:hAnsi="Times New Roman" w:cs="Times New Roman"/>
          <w:b/>
          <w:bCs/>
          <w:color w:val="333333"/>
        </w:rPr>
      </w:pPr>
      <w:r w:rsidRPr="004C29B2">
        <w:rPr>
          <w:rFonts w:ascii="Times New Roman" w:hAnsi="Times New Roman" w:cs="Times New Roman"/>
          <w:b/>
          <w:bCs/>
          <w:color w:val="333333"/>
        </w:rPr>
        <w:t>2.</w:t>
      </w:r>
      <w:r w:rsidRPr="004C29B2"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  </w:t>
      </w:r>
      <w:r w:rsidRPr="004C29B2">
        <w:rPr>
          <w:rFonts w:ascii="Times New Roman" w:hAnsi="Times New Roman" w:cs="Times New Roman"/>
          <w:b/>
          <w:bCs/>
          <w:color w:val="333333"/>
        </w:rPr>
        <w:t>Анализ граничных значений (boundary value analysis)</w:t>
      </w:r>
    </w:p>
    <w:p w:rsidR="000A6E59" w:rsidRPr="004C29B2" w:rsidRDefault="000A6E59" w:rsidP="004C29B2">
      <w:pPr>
        <w:shd w:val="clear" w:color="auto" w:fill="FFFFFF"/>
        <w:spacing w:after="75" w:line="240" w:lineRule="atLeast"/>
        <w:ind w:left="35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29B2">
        <w:rPr>
          <w:rFonts w:ascii="Times New Roman" w:hAnsi="Times New Roman" w:cs="Times New Roman"/>
          <w:bCs/>
          <w:color w:val="333333"/>
        </w:rPr>
        <w:t>Тест при найме на работу. В зависимости от возраста будет разный ответ кандидату. Возраст:</w:t>
      </w:r>
    </w:p>
    <w:p w:rsidR="000A6E59" w:rsidRPr="004C29B2" w:rsidRDefault="000A6E59" w:rsidP="004C29B2">
      <w:pPr>
        <w:shd w:val="clear" w:color="auto" w:fill="FFFFFF"/>
        <w:spacing w:after="75" w:line="240" w:lineRule="atLeast"/>
        <w:ind w:left="35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29B2">
        <w:rPr>
          <w:rFonts w:ascii="Times New Roman" w:hAnsi="Times New Roman" w:cs="Times New Roman"/>
          <w:bCs/>
          <w:color w:val="333333"/>
        </w:rPr>
        <w:t xml:space="preserve">От  0 </w:t>
      </w:r>
      <w:r w:rsidRPr="004C29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 16 лет – не нанимать;</w:t>
      </w:r>
    </w:p>
    <w:p w:rsidR="000A6E59" w:rsidRPr="000A6E59" w:rsidRDefault="000A6E59" w:rsidP="004C29B2">
      <w:pPr>
        <w:shd w:val="clear" w:color="auto" w:fill="FFFFFF"/>
        <w:spacing w:after="75" w:line="240" w:lineRule="atLeast"/>
        <w:ind w:left="35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29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От </w:t>
      </w:r>
      <w:r w:rsidRPr="000A6E5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16 до 18 лет – можно нанять только на part time;</w:t>
      </w:r>
    </w:p>
    <w:p w:rsidR="000A6E59" w:rsidRPr="000A6E59" w:rsidRDefault="000A6E59" w:rsidP="004C29B2">
      <w:pPr>
        <w:shd w:val="clear" w:color="auto" w:fill="FFFFFF"/>
        <w:spacing w:after="75" w:line="240" w:lineRule="atLeast"/>
        <w:ind w:left="35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29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</w:t>
      </w:r>
      <w:r w:rsidRPr="000A6E5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18 до 55 лет – можно нанять на full time;</w:t>
      </w:r>
    </w:p>
    <w:p w:rsidR="000A6E59" w:rsidRPr="004C29B2" w:rsidRDefault="000A6E59" w:rsidP="004C29B2">
      <w:pPr>
        <w:shd w:val="clear" w:color="auto" w:fill="FFFFFF"/>
        <w:spacing w:after="75" w:line="240" w:lineRule="atLeast"/>
        <w:ind w:left="35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C29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</w:t>
      </w:r>
      <w:r w:rsidRPr="000A6E5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55 до 99 лет – не нанимать.</w:t>
      </w:r>
    </w:p>
    <w:p w:rsidR="000A6E59" w:rsidRPr="004C29B2" w:rsidRDefault="000A6E59" w:rsidP="004C29B2">
      <w:pPr>
        <w:shd w:val="clear" w:color="auto" w:fill="FFFFFF"/>
        <w:spacing w:after="75" w:line="240" w:lineRule="atLeast"/>
        <w:ind w:left="357"/>
        <w:jc w:val="both"/>
        <w:rPr>
          <w:rFonts w:ascii="Times New Roman" w:hAnsi="Times New Roman" w:cs="Times New Roman"/>
          <w:color w:val="212529"/>
          <w:shd w:val="clear" w:color="auto" w:fill="FFFFFF"/>
        </w:rPr>
      </w:pPr>
      <w:r w:rsidRPr="004C29B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Соответственно тестируем следующие значения: </w:t>
      </w:r>
      <w:r w:rsidRPr="004C29B2">
        <w:rPr>
          <w:rFonts w:ascii="Times New Roman" w:hAnsi="Times New Roman" w:cs="Times New Roman"/>
          <w:color w:val="212529"/>
          <w:shd w:val="clear" w:color="auto" w:fill="FFFFFF"/>
        </w:rPr>
        <w:t xml:space="preserve">{-1, 0, 1}, {15, 16, 17}, {17, 18, 19}, {54, 55, 56}, {98, 99, 100}. </w:t>
      </w:r>
    </w:p>
    <w:p w:rsidR="004C29B2" w:rsidRDefault="004C29B2" w:rsidP="004C29B2">
      <w:pPr>
        <w:spacing w:line="240" w:lineRule="atLeast"/>
        <w:rPr>
          <w:rFonts w:ascii="Times New Roman" w:hAnsi="Times New Roman" w:cs="Times New Roman"/>
          <w:b/>
          <w:bCs/>
          <w:color w:val="333333"/>
        </w:rPr>
      </w:pPr>
    </w:p>
    <w:p w:rsidR="00DB5C59" w:rsidRPr="004C29B2" w:rsidRDefault="00DB5C59" w:rsidP="004C29B2">
      <w:pPr>
        <w:spacing w:line="240" w:lineRule="atLeast"/>
        <w:rPr>
          <w:rFonts w:ascii="Times New Roman" w:hAnsi="Times New Roman" w:cs="Times New Roman"/>
          <w:b/>
          <w:bCs/>
          <w:color w:val="333333"/>
        </w:rPr>
      </w:pPr>
      <w:r w:rsidRPr="004C29B2">
        <w:rPr>
          <w:rFonts w:ascii="Times New Roman" w:hAnsi="Times New Roman" w:cs="Times New Roman"/>
          <w:b/>
          <w:bCs/>
          <w:color w:val="333333"/>
        </w:rPr>
        <w:t>3. Тестирование с помощью таблицы переходов</w:t>
      </w:r>
    </w:p>
    <w:p w:rsidR="009224F6" w:rsidRPr="004C29B2" w:rsidRDefault="009224F6" w:rsidP="004C29B2">
      <w:pPr>
        <w:spacing w:line="240" w:lineRule="atLeast"/>
        <w:rPr>
          <w:rFonts w:ascii="Times New Roman" w:hAnsi="Times New Roman" w:cs="Times New Roman"/>
          <w:bCs/>
          <w:color w:val="333333"/>
        </w:rPr>
      </w:pPr>
      <w:r w:rsidRPr="004C29B2">
        <w:rPr>
          <w:rFonts w:ascii="Times New Roman" w:hAnsi="Times New Roman" w:cs="Times New Roman"/>
          <w:bCs/>
          <w:color w:val="333333"/>
        </w:rPr>
        <w:t>Тест снятия наличных денег. На карте 120р., снять с карты 100р, потом повторно сделать запрос на снятие 100 р., но уже операция не пройдет. Позже можно пополнить счет на 90 р., и 100р будет уже возможно снять.</w:t>
      </w:r>
    </w:p>
    <w:p w:rsidR="00DB5C59" w:rsidRPr="004C29B2" w:rsidRDefault="00DB5C59" w:rsidP="004C29B2">
      <w:pPr>
        <w:spacing w:line="240" w:lineRule="atLeast"/>
        <w:rPr>
          <w:rFonts w:ascii="Times New Roman" w:hAnsi="Times New Roman" w:cs="Times New Roman"/>
          <w:bCs/>
          <w:color w:val="333333"/>
        </w:rPr>
      </w:pPr>
      <w:r w:rsidRPr="004C29B2">
        <w:rPr>
          <w:rFonts w:ascii="Times New Roman" w:hAnsi="Times New Roman" w:cs="Times New Roman"/>
          <w:b/>
          <w:bCs/>
          <w:color w:val="333333"/>
        </w:rPr>
        <w:t>4. Попарное тестирование (pairwise testing)</w:t>
      </w:r>
    </w:p>
    <w:p w:rsidR="009224F6" w:rsidRPr="004C29B2" w:rsidRDefault="009224F6" w:rsidP="004C29B2">
      <w:pPr>
        <w:spacing w:line="240" w:lineRule="atLeast"/>
        <w:rPr>
          <w:rFonts w:ascii="Times New Roman" w:hAnsi="Times New Roman" w:cs="Times New Roman"/>
          <w:b/>
          <w:bCs/>
          <w:color w:val="333333"/>
        </w:rPr>
      </w:pPr>
      <w:r w:rsidRPr="004C29B2">
        <w:rPr>
          <w:rFonts w:ascii="Times New Roman" w:hAnsi="Times New Roman" w:cs="Times New Roman"/>
          <w:bCs/>
          <w:color w:val="333333"/>
        </w:rPr>
        <w:t>Тестирование интернет-магазина. Должно быть</w:t>
      </w:r>
      <w:r w:rsidRPr="004C29B2">
        <w:rPr>
          <w:rFonts w:ascii="Times New Roman" w:hAnsi="Times New Roman" w:cs="Times New Roman"/>
          <w:b/>
          <w:bCs/>
          <w:color w:val="333333"/>
        </w:rPr>
        <w:t xml:space="preserve"> </w:t>
      </w:r>
      <w:r w:rsidRPr="004C29B2">
        <w:rPr>
          <w:rFonts w:ascii="Times New Roman" w:hAnsi="Times New Roman" w:cs="Times New Roman"/>
          <w:color w:val="111111"/>
          <w:shd w:val="clear" w:color="auto" w:fill="FFFFFF"/>
        </w:rPr>
        <w:t>два типа бронирования: бронирование через интернет и в офлайн-магазине. Заказы доступны к размещению только в рабочие часы.</w:t>
      </w:r>
    </w:p>
    <w:p w:rsidR="009224F6" w:rsidRPr="004C29B2" w:rsidRDefault="00C54A51" w:rsidP="004C29B2">
      <w:pPr>
        <w:pStyle w:val="a3"/>
        <w:spacing w:before="340" w:beforeAutospacing="0" w:after="240" w:afterAutospacing="0" w:line="240" w:lineRule="atLeast"/>
        <w:rPr>
          <w:b/>
          <w:bCs/>
          <w:color w:val="333333"/>
        </w:rPr>
      </w:pPr>
      <w:r w:rsidRPr="004C29B2">
        <w:rPr>
          <w:b/>
          <w:bCs/>
          <w:color w:val="333333"/>
        </w:rPr>
        <w:t>5</w:t>
      </w:r>
      <w:r w:rsidR="00E73832" w:rsidRPr="004C29B2">
        <w:rPr>
          <w:b/>
          <w:bCs/>
          <w:color w:val="333333"/>
        </w:rPr>
        <w:t>. Decision Table (таблица решений)</w:t>
      </w:r>
    </w:p>
    <w:p w:rsidR="00E73832" w:rsidRPr="004C29B2" w:rsidRDefault="00EA5FD5" w:rsidP="004C29B2">
      <w:pPr>
        <w:pStyle w:val="a3"/>
        <w:spacing w:before="340" w:beforeAutospacing="0" w:after="240" w:afterAutospacing="0" w:line="240" w:lineRule="atLeast"/>
      </w:pPr>
      <w:r w:rsidRPr="004C29B2">
        <w:t xml:space="preserve">Тестирование выдачи страховки на работе. Два вопроса: Есть ли 6 месяцев после принятия на работу в данную компанию и были ли обращения в мед.учереждения по страховым случаям. Ответ да/нет. От ответа будет завесить стоимость страховки. </w:t>
      </w:r>
    </w:p>
    <w:p w:rsidR="00DB5C59" w:rsidRPr="004C29B2" w:rsidRDefault="00C54A51" w:rsidP="004C29B2">
      <w:pPr>
        <w:spacing w:line="240" w:lineRule="atLeast"/>
        <w:rPr>
          <w:rFonts w:ascii="Times New Roman" w:hAnsi="Times New Roman" w:cs="Times New Roman"/>
        </w:rPr>
      </w:pPr>
      <w:r w:rsidRPr="004C29B2">
        <w:rPr>
          <w:rFonts w:ascii="Times New Roman" w:hAnsi="Times New Roman" w:cs="Times New Roman"/>
          <w:b/>
          <w:bCs/>
          <w:color w:val="333333"/>
        </w:rPr>
        <w:t>6</w:t>
      </w:r>
      <w:r w:rsidR="00DB5C59" w:rsidRPr="004C29B2">
        <w:rPr>
          <w:rFonts w:ascii="Times New Roman" w:hAnsi="Times New Roman" w:cs="Times New Roman"/>
          <w:b/>
          <w:bCs/>
          <w:color w:val="333333"/>
        </w:rPr>
        <w:t>. Тестирование на основе чек-листов</w:t>
      </w:r>
    </w:p>
    <w:p w:rsidR="000A71B3" w:rsidRPr="004C29B2" w:rsidRDefault="00473E92" w:rsidP="004C29B2">
      <w:pPr>
        <w:spacing w:line="240" w:lineRule="atLeast"/>
        <w:rPr>
          <w:rFonts w:ascii="Times New Roman" w:hAnsi="Times New Roman" w:cs="Times New Roman"/>
        </w:rPr>
      </w:pPr>
      <w:r w:rsidRPr="004C29B2">
        <w:rPr>
          <w:rFonts w:ascii="Times New Roman" w:hAnsi="Times New Roman" w:cs="Times New Roman"/>
        </w:rPr>
        <w:t xml:space="preserve">Тестирование любого сайта, например. Массу чек-листов можно создать. </w:t>
      </w:r>
    </w:p>
    <w:p w:rsidR="00473E92" w:rsidRPr="004C29B2" w:rsidRDefault="00473E92" w:rsidP="004C29B2">
      <w:pPr>
        <w:spacing w:line="240" w:lineRule="atLeast"/>
        <w:rPr>
          <w:rFonts w:ascii="Times New Roman" w:hAnsi="Times New Roman" w:cs="Times New Roman"/>
        </w:rPr>
      </w:pPr>
    </w:p>
    <w:p w:rsidR="00473E92" w:rsidRPr="004C29B2" w:rsidRDefault="00473E92" w:rsidP="004C29B2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</w:rPr>
      </w:pPr>
      <w:r w:rsidRPr="004C29B2">
        <w:rPr>
          <w:highlight w:val="lightGray"/>
        </w:rPr>
        <w:t xml:space="preserve">2) </w:t>
      </w:r>
      <w:r w:rsidRPr="004C29B2">
        <w:rPr>
          <w:color w:val="212529"/>
          <w:highlight w:val="lightGray"/>
          <w:shd w:val="clear" w:color="auto" w:fill="FFFFFF"/>
        </w:rPr>
        <w:t>Воспользуйтесь эквивалентным разбиением при тестировании формы, которая принимает 4 типа файлов до 30 МБ: .pdf, .txt, docx, .xlsx.</w:t>
      </w:r>
    </w:p>
    <w:p w:rsidR="00473E92" w:rsidRPr="004C29B2" w:rsidRDefault="00473E92" w:rsidP="004C29B2">
      <w:pPr>
        <w:spacing w:line="240" w:lineRule="atLeast"/>
        <w:rPr>
          <w:rFonts w:ascii="Times New Roman" w:hAnsi="Times New Roman" w:cs="Times New Roman"/>
        </w:rPr>
      </w:pPr>
    </w:p>
    <w:p w:rsidR="00EB2103" w:rsidRPr="004C29B2" w:rsidRDefault="00EB2103" w:rsidP="004C29B2">
      <w:pPr>
        <w:spacing w:line="240" w:lineRule="atLeast"/>
        <w:rPr>
          <w:rFonts w:ascii="Times New Roman" w:hAnsi="Times New Roman" w:cs="Times New Roman"/>
        </w:rPr>
      </w:pPr>
      <w:r w:rsidRPr="004C29B2">
        <w:rPr>
          <w:rFonts w:ascii="Times New Roman" w:hAnsi="Times New Roman" w:cs="Times New Roman"/>
        </w:rPr>
        <w:t>Валидное значение 1 – от 1 до 30 Мб</w:t>
      </w:r>
    </w:p>
    <w:p w:rsidR="00EB2103" w:rsidRPr="004C29B2" w:rsidRDefault="00EB2103" w:rsidP="004C29B2">
      <w:pPr>
        <w:spacing w:line="240" w:lineRule="atLeast"/>
        <w:rPr>
          <w:rFonts w:ascii="Times New Roman" w:hAnsi="Times New Roman" w:cs="Times New Roman"/>
        </w:rPr>
      </w:pPr>
      <w:r w:rsidRPr="004C29B2">
        <w:rPr>
          <w:rFonts w:ascii="Times New Roman" w:hAnsi="Times New Roman" w:cs="Times New Roman"/>
        </w:rPr>
        <w:t>Валидное значение 2 – Форматы pdf, .txt, docx, .xlsx</w:t>
      </w:r>
    </w:p>
    <w:p w:rsidR="00C54A51" w:rsidRPr="004C29B2" w:rsidRDefault="00EB2103" w:rsidP="004C29B2">
      <w:pPr>
        <w:spacing w:line="240" w:lineRule="atLeast"/>
        <w:rPr>
          <w:rFonts w:ascii="Times New Roman" w:hAnsi="Times New Roman" w:cs="Times New Roman"/>
        </w:rPr>
      </w:pPr>
      <w:r w:rsidRPr="004C29B2">
        <w:rPr>
          <w:rFonts w:ascii="Times New Roman" w:hAnsi="Times New Roman" w:cs="Times New Roman"/>
        </w:rPr>
        <w:t xml:space="preserve">Тестируем </w:t>
      </w:r>
      <w:r w:rsidRPr="004C29B2">
        <w:rPr>
          <w:rFonts w:ascii="Times New Roman" w:hAnsi="Times New Roman" w:cs="Times New Roman"/>
          <w:lang w:val="en-US"/>
        </w:rPr>
        <w:t>pdf</w:t>
      </w:r>
      <w:r w:rsidRPr="004C29B2">
        <w:rPr>
          <w:rFonts w:ascii="Times New Roman" w:hAnsi="Times New Roman" w:cs="Times New Roman"/>
        </w:rPr>
        <w:t xml:space="preserve"> с размером файла 5 Мб</w:t>
      </w:r>
      <w:r w:rsidR="00C54A51" w:rsidRPr="004C29B2">
        <w:rPr>
          <w:rFonts w:ascii="Times New Roman" w:hAnsi="Times New Roman" w:cs="Times New Roman"/>
        </w:rPr>
        <w:t xml:space="preserve">/ Тестируем </w:t>
      </w:r>
      <w:r w:rsidR="00C54A51" w:rsidRPr="004C29B2">
        <w:rPr>
          <w:rFonts w:ascii="Times New Roman" w:hAnsi="Times New Roman" w:cs="Times New Roman"/>
          <w:lang w:val="en-US"/>
        </w:rPr>
        <w:t>pdf</w:t>
      </w:r>
      <w:r w:rsidR="00C54A51" w:rsidRPr="004C29B2">
        <w:rPr>
          <w:rFonts w:ascii="Times New Roman" w:hAnsi="Times New Roman" w:cs="Times New Roman"/>
        </w:rPr>
        <w:t xml:space="preserve"> с размером файла 77 Мб/ Тестируем </w:t>
      </w:r>
      <w:r w:rsidR="00C54A51" w:rsidRPr="004C29B2">
        <w:rPr>
          <w:rFonts w:ascii="Times New Roman" w:hAnsi="Times New Roman" w:cs="Times New Roman"/>
          <w:lang w:val="en-US"/>
        </w:rPr>
        <w:t>pdf</w:t>
      </w:r>
      <w:r w:rsidR="00C54A51" w:rsidRPr="004C29B2">
        <w:rPr>
          <w:rFonts w:ascii="Times New Roman" w:hAnsi="Times New Roman" w:cs="Times New Roman"/>
        </w:rPr>
        <w:t xml:space="preserve"> с размером файла 0 Мб</w:t>
      </w:r>
    </w:p>
    <w:p w:rsidR="00C54A51" w:rsidRPr="004C29B2" w:rsidRDefault="00EB2103" w:rsidP="004C29B2">
      <w:pPr>
        <w:spacing w:line="240" w:lineRule="atLeast"/>
        <w:rPr>
          <w:rFonts w:ascii="Times New Roman" w:hAnsi="Times New Roman" w:cs="Times New Roman"/>
        </w:rPr>
      </w:pPr>
      <w:r w:rsidRPr="004C29B2">
        <w:rPr>
          <w:rFonts w:ascii="Times New Roman" w:hAnsi="Times New Roman" w:cs="Times New Roman"/>
        </w:rPr>
        <w:t>Тестируем txt с размером файла 15 Мб</w:t>
      </w:r>
      <w:r w:rsidR="00C54A51" w:rsidRPr="004C29B2">
        <w:rPr>
          <w:rFonts w:ascii="Times New Roman" w:hAnsi="Times New Roman" w:cs="Times New Roman"/>
        </w:rPr>
        <w:t>/ Тестируем txt с размером файла 31 Мб/ Тестируем txt с размером файла 0 Мб</w:t>
      </w:r>
    </w:p>
    <w:p w:rsidR="00C54A51" w:rsidRPr="004C29B2" w:rsidRDefault="00EB2103" w:rsidP="004C29B2">
      <w:pPr>
        <w:spacing w:line="240" w:lineRule="atLeast"/>
        <w:rPr>
          <w:rFonts w:ascii="Times New Roman" w:hAnsi="Times New Roman" w:cs="Times New Roman"/>
        </w:rPr>
      </w:pPr>
      <w:r w:rsidRPr="004C29B2">
        <w:rPr>
          <w:rFonts w:ascii="Times New Roman" w:hAnsi="Times New Roman" w:cs="Times New Roman"/>
        </w:rPr>
        <w:t>Тестируем docx с размером файла 25 Мб</w:t>
      </w:r>
      <w:r w:rsidR="00C54A51" w:rsidRPr="004C29B2">
        <w:rPr>
          <w:rFonts w:ascii="Times New Roman" w:hAnsi="Times New Roman" w:cs="Times New Roman"/>
        </w:rPr>
        <w:t>/ Тестируем docx с размером файла 33Мб/ Тестируем docx с размером файла 0 Мб</w:t>
      </w:r>
    </w:p>
    <w:p w:rsidR="00EB2103" w:rsidRPr="004C29B2" w:rsidRDefault="00EB2103" w:rsidP="004C29B2">
      <w:pPr>
        <w:spacing w:line="240" w:lineRule="atLeast"/>
        <w:rPr>
          <w:rFonts w:ascii="Times New Roman" w:hAnsi="Times New Roman" w:cs="Times New Roman"/>
        </w:rPr>
      </w:pPr>
      <w:r w:rsidRPr="004C29B2">
        <w:rPr>
          <w:rFonts w:ascii="Times New Roman" w:hAnsi="Times New Roman" w:cs="Times New Roman"/>
        </w:rPr>
        <w:t>Тестируем xlsx с размером файла 27 Мб</w:t>
      </w:r>
      <w:r w:rsidR="00C54A51" w:rsidRPr="004C29B2">
        <w:rPr>
          <w:rFonts w:ascii="Times New Roman" w:hAnsi="Times New Roman" w:cs="Times New Roman"/>
        </w:rPr>
        <w:t>/ Тестируем xlsx с размером файла 48 Мб/ Тестируем xlsx с размером файла 0 Мб</w:t>
      </w:r>
    </w:p>
    <w:p w:rsidR="00473E92" w:rsidRPr="004C29B2" w:rsidRDefault="00473E92" w:rsidP="004C29B2">
      <w:pPr>
        <w:spacing w:line="240" w:lineRule="atLeast"/>
        <w:rPr>
          <w:rFonts w:ascii="Times New Roman" w:hAnsi="Times New Roman" w:cs="Times New Roman"/>
        </w:rPr>
      </w:pPr>
    </w:p>
    <w:p w:rsidR="00EB2103" w:rsidRPr="004C29B2" w:rsidRDefault="00EB2103" w:rsidP="004C29B2">
      <w:pPr>
        <w:spacing w:line="240" w:lineRule="atLeast"/>
        <w:rPr>
          <w:rFonts w:ascii="Times New Roman" w:hAnsi="Times New Roman" w:cs="Times New Roman"/>
        </w:rPr>
      </w:pPr>
    </w:p>
    <w:p w:rsidR="00EB2103" w:rsidRPr="004C29B2" w:rsidRDefault="00EB2103" w:rsidP="004C29B2">
      <w:pPr>
        <w:spacing w:line="240" w:lineRule="atLeast"/>
        <w:rPr>
          <w:rFonts w:ascii="Times New Roman" w:hAnsi="Times New Roman" w:cs="Times New Roman"/>
          <w:color w:val="212529"/>
          <w:shd w:val="clear" w:color="auto" w:fill="FFFFFF"/>
        </w:rPr>
      </w:pPr>
      <w:r w:rsidRPr="004C29B2">
        <w:rPr>
          <w:rFonts w:ascii="Times New Roman" w:hAnsi="Times New Roman" w:cs="Times New Roman"/>
          <w:color w:val="212529"/>
          <w:highlight w:val="lightGray"/>
          <w:shd w:val="clear" w:color="auto" w:fill="FFFFFF"/>
        </w:rPr>
        <w:t xml:space="preserve">3) Воспользуйтесь сайтом </w:t>
      </w:r>
      <w:hyperlink r:id="rId7" w:history="1">
        <w:r w:rsidRPr="004C29B2">
          <w:rPr>
            <w:rStyle w:val="a4"/>
            <w:rFonts w:ascii="Times New Roman" w:hAnsi="Times New Roman" w:cs="Times New Roman"/>
            <w:color w:val="1155CC"/>
            <w:highlight w:val="lightGray"/>
            <w:shd w:val="clear" w:color="auto" w:fill="FFFFFF"/>
          </w:rPr>
          <w:t>https://www.rzd.ru/</w:t>
        </w:r>
      </w:hyperlink>
      <w:r w:rsidRPr="004C29B2">
        <w:rPr>
          <w:rFonts w:ascii="Times New Roman" w:hAnsi="Times New Roman" w:cs="Times New Roman"/>
          <w:color w:val="212529"/>
          <w:highlight w:val="lightGray"/>
          <w:shd w:val="clear" w:color="auto" w:fill="FFFFFF"/>
        </w:rPr>
        <w:t>, при регистрации нового юзера необходимо придумать логин. На основе техники граничных значений составьте таблицу проверок</w:t>
      </w:r>
      <w:r w:rsidRPr="004C29B2">
        <w:rPr>
          <w:rFonts w:ascii="Times New Roman" w:hAnsi="Times New Roman" w:cs="Times New Roman"/>
          <w:color w:val="212529"/>
          <w:shd w:val="clear" w:color="auto" w:fill="FFFFFF"/>
        </w:rPr>
        <w:t>.</w:t>
      </w:r>
      <w:r w:rsidRPr="004C29B2">
        <w:rPr>
          <w:rFonts w:ascii="Times New Roman" w:hAnsi="Times New Roman" w:cs="Times New Roman"/>
          <w:color w:val="212529"/>
          <w:shd w:val="clear" w:color="auto" w:fill="FFFFFF"/>
        </w:rPr>
        <w:br/>
      </w:r>
      <w:r w:rsidRPr="004C29B2">
        <w:rPr>
          <w:rFonts w:ascii="Times New Roman" w:hAnsi="Times New Roman" w:cs="Times New Roman"/>
          <w:color w:val="212529"/>
          <w:shd w:val="clear" w:color="auto" w:fill="FFFFFF"/>
        </w:rPr>
        <w:br/>
      </w:r>
      <w:r w:rsidRPr="004C29B2">
        <w:rPr>
          <w:rFonts w:ascii="Times New Roman" w:hAnsi="Times New Roman" w:cs="Times New Roman"/>
          <w:noProof/>
          <w:color w:val="212529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3676650" cy="2057400"/>
            <wp:effectExtent l="0" t="0" r="0" b="0"/>
            <wp:docPr id="1" name="Рисунок 1" descr="https://lh6.googleusercontent.com/XT-udF2aBP1qsCuQvcbwPdVDBBzLGB5pd9_tMOwEx4C0Gfs4_D0vZL80V2O5-KN9T0FSO0NGGvXw_omNERUs-qR9m9HC5TXjNbJHRKtY_WgIhTbT4lv8IP61oeyVNnCnSl7kOT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T-udF2aBP1qsCuQvcbwPdVDBBzLGB5pd9_tMOwEx4C0Gfs4_D0vZL80V2O5-KN9T0FSO0NGGvXw_omNERUs-qR9m9HC5TXjNbJHRKtY_WgIhTbT4lv8IP61oeyVNnCnSl7kOTB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B0" w:rsidRPr="004C29B2" w:rsidRDefault="00C13F92" w:rsidP="004C29B2">
      <w:pPr>
        <w:spacing w:line="240" w:lineRule="atLeast"/>
        <w:rPr>
          <w:rFonts w:ascii="Times New Roman" w:hAnsi="Times New Roman" w:cs="Times New Roman"/>
          <w:color w:val="212529"/>
          <w:shd w:val="clear" w:color="auto" w:fill="FFFFFF"/>
        </w:rPr>
      </w:pPr>
      <w:r w:rsidRPr="004C29B2">
        <w:rPr>
          <w:rFonts w:ascii="Times New Roman" w:hAnsi="Times New Roman" w:cs="Times New Roman"/>
          <w:color w:val="212529"/>
          <w:shd w:val="clear" w:color="auto" w:fill="FFFFFF"/>
        </w:rPr>
        <w:t>По данной таблице будем делать все проверки граничных значений по всем параметрам.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2"/>
        <w:gridCol w:w="1016"/>
        <w:gridCol w:w="7"/>
        <w:gridCol w:w="1004"/>
        <w:gridCol w:w="24"/>
        <w:gridCol w:w="992"/>
      </w:tblGrid>
      <w:tr w:rsidR="007E66C9" w:rsidRPr="004C29B2" w:rsidTr="007E66C9">
        <w:tc>
          <w:tcPr>
            <w:tcW w:w="1518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До границы</w:t>
            </w:r>
          </w:p>
        </w:tc>
        <w:tc>
          <w:tcPr>
            <w:tcW w:w="1011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На границе</w:t>
            </w:r>
          </w:p>
        </w:tc>
        <w:tc>
          <w:tcPr>
            <w:tcW w:w="1016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Сразу после границы</w:t>
            </w:r>
          </w:p>
        </w:tc>
      </w:tr>
      <w:tr w:rsidR="007E66C9" w:rsidRPr="004C29B2" w:rsidTr="007E66C9">
        <w:tc>
          <w:tcPr>
            <w:tcW w:w="1518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  <w:lang w:val="en-US"/>
              </w:rPr>
              <w:t>3</w:t>
            </w:r>
            <w:r w:rsidRPr="004C29B2">
              <w:rPr>
                <w:rFonts w:ascii="Times New Roman" w:hAnsi="Times New Roman" w:cs="Times New Roman"/>
              </w:rPr>
              <w:t xml:space="preserve"> =</w:t>
            </w:r>
            <w:r w:rsidRPr="004C29B2">
              <w:rPr>
                <w:rFonts w:ascii="Times New Roman" w:hAnsi="Times New Roman" w:cs="Times New Roman"/>
                <w:lang w:val="en-US"/>
              </w:rPr>
              <w:t>&lt;</w:t>
            </w:r>
            <w:r w:rsidRPr="004C29B2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016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1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6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5</w:t>
            </w:r>
          </w:p>
        </w:tc>
      </w:tr>
      <w:tr w:rsidR="007E66C9" w:rsidRPr="004C29B2" w:rsidTr="007E66C9">
        <w:tc>
          <w:tcPr>
            <w:tcW w:w="1518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Латинские буквы</w:t>
            </w:r>
          </w:p>
        </w:tc>
        <w:tc>
          <w:tcPr>
            <w:tcW w:w="1016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  <w:lang w:val="en-US"/>
              </w:rPr>
            </w:pPr>
            <w:r w:rsidRPr="004C29B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ث</w:t>
            </w:r>
          </w:p>
        </w:tc>
        <w:tc>
          <w:tcPr>
            <w:tcW w:w="1011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  <w:lang w:val="en-US"/>
              </w:rPr>
            </w:pPr>
            <w:r w:rsidRPr="004C29B2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016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ج</w:t>
            </w:r>
          </w:p>
        </w:tc>
      </w:tr>
      <w:tr w:rsidR="007E66C9" w:rsidRPr="004C29B2" w:rsidTr="007E66C9">
        <w:tc>
          <w:tcPr>
            <w:tcW w:w="1518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Русские буквы</w:t>
            </w:r>
          </w:p>
        </w:tc>
        <w:tc>
          <w:tcPr>
            <w:tcW w:w="1016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ث</w:t>
            </w:r>
          </w:p>
        </w:tc>
        <w:tc>
          <w:tcPr>
            <w:tcW w:w="1011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ь</w:t>
            </w:r>
            <w:r w:rsidRPr="004C29B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 </w:t>
            </w:r>
          </w:p>
        </w:tc>
        <w:tc>
          <w:tcPr>
            <w:tcW w:w="1016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ج</w:t>
            </w:r>
          </w:p>
        </w:tc>
      </w:tr>
      <w:tr w:rsidR="007E66C9" w:rsidRPr="004C29B2" w:rsidTr="007E66C9">
        <w:tc>
          <w:tcPr>
            <w:tcW w:w="1518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Буква Ё</w:t>
            </w:r>
          </w:p>
        </w:tc>
        <w:tc>
          <w:tcPr>
            <w:tcW w:w="1016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11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1016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ж</w:t>
            </w:r>
          </w:p>
        </w:tc>
      </w:tr>
      <w:tr w:rsidR="007E66C9" w:rsidRPr="004C29B2" w:rsidTr="007E66C9">
        <w:tc>
          <w:tcPr>
            <w:tcW w:w="1518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Спецсимволы «</w:t>
            </w:r>
            <w:r w:rsidRPr="004C29B2">
              <w:rPr>
                <w:rFonts w:ascii="Times New Roman" w:hAnsi="Times New Roman" w:cs="Times New Roman"/>
                <w:lang w:val="en-US"/>
              </w:rPr>
              <w:t>.</w:t>
            </w:r>
            <w:r w:rsidRPr="004C29B2">
              <w:rPr>
                <w:rFonts w:ascii="Times New Roman" w:hAnsi="Times New Roman" w:cs="Times New Roman"/>
              </w:rPr>
              <w:t>»</w:t>
            </w:r>
            <w:r w:rsidRPr="004C29B2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4C29B2">
              <w:rPr>
                <w:rFonts w:ascii="Times New Roman" w:hAnsi="Times New Roman" w:cs="Times New Roman"/>
              </w:rPr>
              <w:t>«_» «-» «?» «!» «%» «</w:t>
            </w:r>
            <w:r w:rsidRPr="004C29B2">
              <w:rPr>
                <w:rFonts w:ascii="Times New Roman" w:hAnsi="Times New Roman" w:cs="Times New Roman"/>
                <w:lang w:val="en-US"/>
              </w:rPr>
              <w:t>№</w:t>
            </w:r>
            <w:r w:rsidRPr="004C29B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016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11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6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=</w:t>
            </w:r>
          </w:p>
        </w:tc>
      </w:tr>
      <w:tr w:rsidR="007E66C9" w:rsidRPr="004C29B2" w:rsidTr="007E66C9">
        <w:tc>
          <w:tcPr>
            <w:tcW w:w="1518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Цифры</w:t>
            </w:r>
          </w:p>
        </w:tc>
        <w:tc>
          <w:tcPr>
            <w:tcW w:w="1016" w:type="dxa"/>
          </w:tcPr>
          <w:p w:rsidR="007E66C9" w:rsidRPr="004C29B2" w:rsidRDefault="00C13F92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ϡ </w:t>
            </w:r>
          </w:p>
        </w:tc>
        <w:tc>
          <w:tcPr>
            <w:tcW w:w="1011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6" w:type="dxa"/>
            <w:gridSpan w:val="2"/>
          </w:tcPr>
          <w:p w:rsidR="007E66C9" w:rsidRPr="004C29B2" w:rsidRDefault="00C13F92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β</w:t>
            </w:r>
          </w:p>
        </w:tc>
      </w:tr>
      <w:tr w:rsidR="007E66C9" w:rsidRPr="004C29B2" w:rsidTr="007E66C9">
        <w:tc>
          <w:tcPr>
            <w:tcW w:w="1518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Начало с «.»</w:t>
            </w:r>
          </w:p>
        </w:tc>
        <w:tc>
          <w:tcPr>
            <w:tcW w:w="1016" w:type="dxa"/>
          </w:tcPr>
          <w:p w:rsidR="007E66C9" w:rsidRPr="004C29B2" w:rsidRDefault="00C13F92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Начало с «=»</w:t>
            </w:r>
          </w:p>
        </w:tc>
        <w:tc>
          <w:tcPr>
            <w:tcW w:w="1011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Начало с «.»</w:t>
            </w:r>
          </w:p>
        </w:tc>
        <w:tc>
          <w:tcPr>
            <w:tcW w:w="1016" w:type="dxa"/>
            <w:gridSpan w:val="2"/>
          </w:tcPr>
          <w:p w:rsidR="007E66C9" w:rsidRPr="004C29B2" w:rsidRDefault="00C13F92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Начало с «+»</w:t>
            </w:r>
          </w:p>
        </w:tc>
      </w:tr>
      <w:tr w:rsidR="007E66C9" w:rsidRPr="004C29B2" w:rsidTr="007E66C9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518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Начало с «-»</w:t>
            </w:r>
          </w:p>
        </w:tc>
        <w:tc>
          <w:tcPr>
            <w:tcW w:w="1023" w:type="dxa"/>
            <w:gridSpan w:val="2"/>
          </w:tcPr>
          <w:p w:rsidR="007E66C9" w:rsidRPr="004C29B2" w:rsidRDefault="00C13F92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Начало с «+»</w:t>
            </w:r>
          </w:p>
        </w:tc>
        <w:tc>
          <w:tcPr>
            <w:tcW w:w="1028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Начало с «-»</w:t>
            </w:r>
          </w:p>
        </w:tc>
        <w:tc>
          <w:tcPr>
            <w:tcW w:w="992" w:type="dxa"/>
          </w:tcPr>
          <w:p w:rsidR="007E66C9" w:rsidRPr="004C29B2" w:rsidRDefault="00C13F92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Начало с «=»</w:t>
            </w:r>
          </w:p>
        </w:tc>
      </w:tr>
      <w:tr w:rsidR="007E66C9" w:rsidRPr="004C29B2" w:rsidTr="007E66C9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518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Два подряд «-»</w:t>
            </w:r>
          </w:p>
        </w:tc>
        <w:tc>
          <w:tcPr>
            <w:tcW w:w="1023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8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992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---</w:t>
            </w:r>
          </w:p>
        </w:tc>
      </w:tr>
      <w:tr w:rsidR="007E66C9" w:rsidRPr="004C29B2" w:rsidTr="007E66C9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1518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Только 16 цифр</w:t>
            </w:r>
          </w:p>
        </w:tc>
        <w:tc>
          <w:tcPr>
            <w:tcW w:w="1023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28" w:type="dxa"/>
            <w:gridSpan w:val="2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92" w:type="dxa"/>
          </w:tcPr>
          <w:p w:rsidR="007E66C9" w:rsidRPr="004C29B2" w:rsidRDefault="007E66C9" w:rsidP="004C29B2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4C29B2">
              <w:rPr>
                <w:rFonts w:ascii="Times New Roman" w:hAnsi="Times New Roman" w:cs="Times New Roman"/>
              </w:rPr>
              <w:t>17</w:t>
            </w:r>
          </w:p>
        </w:tc>
      </w:tr>
    </w:tbl>
    <w:p w:rsidR="003810B0" w:rsidRPr="004C29B2" w:rsidRDefault="003810B0" w:rsidP="004C29B2">
      <w:pPr>
        <w:spacing w:line="240" w:lineRule="atLeast"/>
        <w:rPr>
          <w:rFonts w:ascii="Times New Roman" w:hAnsi="Times New Roman" w:cs="Times New Roman"/>
        </w:rPr>
      </w:pPr>
    </w:p>
    <w:p w:rsidR="00C13F92" w:rsidRPr="004C29B2" w:rsidRDefault="00C13F92" w:rsidP="004C29B2">
      <w:pPr>
        <w:spacing w:line="240" w:lineRule="atLeast"/>
        <w:rPr>
          <w:rFonts w:ascii="Times New Roman" w:hAnsi="Times New Roman" w:cs="Times New Roman"/>
        </w:rPr>
      </w:pPr>
    </w:p>
    <w:p w:rsidR="004C29B2" w:rsidRDefault="004C29B2" w:rsidP="004C29B2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  <w:highlight w:val="red"/>
          <w:shd w:val="clear" w:color="auto" w:fill="FFFFFF"/>
        </w:rPr>
      </w:pPr>
    </w:p>
    <w:p w:rsidR="004C29B2" w:rsidRDefault="004C29B2" w:rsidP="004C29B2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  <w:highlight w:val="red"/>
          <w:shd w:val="clear" w:color="auto" w:fill="FFFFFF"/>
        </w:rPr>
      </w:pPr>
    </w:p>
    <w:p w:rsidR="004C29B2" w:rsidRDefault="004C29B2" w:rsidP="004C29B2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  <w:highlight w:val="red"/>
          <w:shd w:val="clear" w:color="auto" w:fill="FFFFFF"/>
        </w:rPr>
      </w:pPr>
    </w:p>
    <w:p w:rsidR="004C29B2" w:rsidRDefault="004C29B2" w:rsidP="004C29B2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  <w:highlight w:val="red"/>
          <w:shd w:val="clear" w:color="auto" w:fill="FFFFFF"/>
        </w:rPr>
      </w:pPr>
    </w:p>
    <w:p w:rsidR="004C29B2" w:rsidRDefault="004C29B2" w:rsidP="004C29B2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  <w:highlight w:val="red"/>
          <w:shd w:val="clear" w:color="auto" w:fill="FFFFFF"/>
        </w:rPr>
      </w:pPr>
    </w:p>
    <w:p w:rsidR="00C13F92" w:rsidRPr="004C29B2" w:rsidRDefault="00C13F92" w:rsidP="004C29B2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</w:rPr>
      </w:pPr>
      <w:r w:rsidRPr="004C29B2">
        <w:rPr>
          <w:color w:val="212529"/>
          <w:highlight w:val="red"/>
          <w:shd w:val="clear" w:color="auto" w:fill="FFFFFF"/>
        </w:rPr>
        <w:t>4)</w:t>
      </w:r>
      <w:r w:rsidRPr="004C29B2">
        <w:rPr>
          <w:color w:val="212529"/>
          <w:shd w:val="clear" w:color="auto" w:fill="FFFFFF"/>
        </w:rPr>
        <w:t>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  <w:bookmarkStart w:id="0" w:name="_GoBack"/>
      <w:bookmarkEnd w:id="0"/>
    </w:p>
    <w:p w:rsidR="00C13F92" w:rsidRPr="004C29B2" w:rsidRDefault="00C13F92" w:rsidP="004C29B2">
      <w:pPr>
        <w:pStyle w:val="a3"/>
        <w:spacing w:before="0" w:beforeAutospacing="0" w:after="0" w:afterAutospacing="0" w:line="240" w:lineRule="atLeast"/>
        <w:ind w:left="720" w:right="-608"/>
      </w:pPr>
      <w:r w:rsidRPr="004C29B2">
        <w:rPr>
          <w:noProof/>
          <w:color w:val="212529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2076450" cy="2200275"/>
            <wp:effectExtent l="0" t="0" r="0" b="9525"/>
            <wp:docPr id="2" name="Рисунок 2" descr="https://lh3.googleusercontent.com/U_oOJ7Ib_cize805-QO_5pqOMSKQRsyXmMO5CK_EjBYHAYEx7IqYx3GuL5RxwjA6rrdDU6Dz9sFUI-t-Djy4NIM2l_egCguu_L56aNKU7Jm41inDJkfHMWgCOQ2wH4NV9RHkM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U_oOJ7Ib_cize805-QO_5pqOMSKQRsyXmMO5CK_EjBYHAYEx7IqYx3GuL5RxwjA6rrdDU6Dz9sFUI-t-Djy4NIM2l_egCguu_L56aNKU7Jm41inDJkfHMWgCOQ2wH4NV9RHkMwe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F92" w:rsidRPr="004C29B2" w:rsidRDefault="00C13F92" w:rsidP="004C29B2">
      <w:pPr>
        <w:spacing w:line="240" w:lineRule="atLeast"/>
        <w:rPr>
          <w:rFonts w:ascii="Times New Roman" w:hAnsi="Times New Roman" w:cs="Times New Roman"/>
        </w:rPr>
      </w:pPr>
    </w:p>
    <w:p w:rsidR="00C13F92" w:rsidRPr="004C29B2" w:rsidRDefault="00C13F92" w:rsidP="004C29B2">
      <w:pPr>
        <w:spacing w:line="240" w:lineRule="atLeast"/>
        <w:rPr>
          <w:rFonts w:ascii="Times New Roman" w:hAnsi="Times New Roman" w:cs="Times New Roman"/>
        </w:rPr>
      </w:pPr>
      <w:r w:rsidRPr="004C29B2">
        <w:rPr>
          <w:rFonts w:ascii="Times New Roman" w:hAnsi="Times New Roman" w:cs="Times New Roman"/>
        </w:rPr>
        <w:t>1.06.2022 – среда – позитивный тест.</w:t>
      </w:r>
    </w:p>
    <w:p w:rsidR="00C13F92" w:rsidRPr="00371F46" w:rsidRDefault="00371F46" w:rsidP="004C29B2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могу понять как сделать данное задание корректно.</w:t>
      </w:r>
    </w:p>
    <w:p w:rsidR="004C29B2" w:rsidRPr="004C29B2" w:rsidRDefault="004C29B2" w:rsidP="004C29B2">
      <w:pPr>
        <w:spacing w:line="240" w:lineRule="atLeast"/>
        <w:rPr>
          <w:rFonts w:ascii="Times New Roman" w:hAnsi="Times New Roman" w:cs="Times New Roman"/>
        </w:rPr>
      </w:pPr>
    </w:p>
    <w:p w:rsidR="00335000" w:rsidRPr="004C29B2" w:rsidRDefault="00335000" w:rsidP="004C29B2">
      <w:pPr>
        <w:spacing w:line="240" w:lineRule="atLeast"/>
        <w:rPr>
          <w:rFonts w:ascii="Times New Roman" w:hAnsi="Times New Roman" w:cs="Times New Roman"/>
        </w:rPr>
      </w:pPr>
      <w:r w:rsidRPr="00D77F59">
        <w:rPr>
          <w:rFonts w:ascii="Times New Roman" w:hAnsi="Times New Roman" w:cs="Times New Roman"/>
          <w:color w:val="212529"/>
          <w:shd w:val="clear" w:color="auto" w:fill="FFFFFF"/>
        </w:rPr>
        <w:t>5)</w:t>
      </w:r>
      <w:r w:rsidRPr="004C29B2">
        <w:rPr>
          <w:rFonts w:ascii="Times New Roman" w:hAnsi="Times New Roman" w:cs="Times New Roman"/>
          <w:color w:val="212529"/>
          <w:shd w:val="clear" w:color="auto" w:fill="FFFFFF"/>
        </w:rPr>
        <w:t xml:space="preserve"> Воспользуйтесь одной из техник для тестирования флоу покупки билета на сайте </w:t>
      </w:r>
      <w:hyperlink r:id="rId10" w:history="1">
        <w:r w:rsidRPr="004C29B2">
          <w:rPr>
            <w:rStyle w:val="a4"/>
            <w:rFonts w:ascii="Times New Roman" w:hAnsi="Times New Roman" w:cs="Times New Roman"/>
            <w:color w:val="1155CC"/>
            <w:shd w:val="clear" w:color="auto" w:fill="FFFFFF"/>
          </w:rPr>
          <w:t>https://www.rzd.ru/</w:t>
        </w:r>
      </w:hyperlink>
      <w:r w:rsidRPr="004C29B2">
        <w:rPr>
          <w:rFonts w:ascii="Times New Roman" w:hAnsi="Times New Roman" w:cs="Times New Roman"/>
          <w:color w:val="212529"/>
          <w:shd w:val="clear" w:color="auto" w:fill="FFFFFF"/>
        </w:rPr>
        <w:t xml:space="preserve"> авторизованным пользователем до фактической оплаты билеты.</w:t>
      </w:r>
    </w:p>
    <w:p w:rsidR="00335000" w:rsidRDefault="00EC5686" w:rsidP="004C29B2">
      <w:pPr>
        <w:spacing w:line="240" w:lineRule="atLeast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Тестирование с помощью сценариев использования</w:t>
      </w:r>
    </w:p>
    <w:p w:rsidR="00D77F59" w:rsidRDefault="00EC5686" w:rsidP="004C29B2">
      <w:pPr>
        <w:spacing w:line="240" w:lineRule="atLeast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Cs/>
          <w:color w:val="333333"/>
        </w:rPr>
        <w:t xml:space="preserve">Успешный сценарий: </w:t>
      </w:r>
    </w:p>
    <w:p w:rsidR="00EC5686" w:rsidRDefault="00D77F59" w:rsidP="004C29B2">
      <w:pPr>
        <w:spacing w:line="240" w:lineRule="atLeast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Cs/>
          <w:color w:val="333333"/>
        </w:rPr>
        <w:t>1</w:t>
      </w:r>
      <w:r w:rsidR="00EC5686">
        <w:rPr>
          <w:rFonts w:ascii="Arial" w:hAnsi="Arial" w:cs="Arial"/>
          <w:bCs/>
          <w:color w:val="333333"/>
        </w:rPr>
        <w:t>. Авторизованный пользователь выбираем маршрут Москва-Казать, вбирает дату отправления 1.05.2022, нажимает найти.</w:t>
      </w:r>
    </w:p>
    <w:p w:rsidR="00EC5686" w:rsidRDefault="00EC5686" w:rsidP="004C29B2">
      <w:pPr>
        <w:spacing w:line="240" w:lineRule="atLeast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Cs/>
          <w:color w:val="333333"/>
        </w:rPr>
        <w:t>2. Система отображает возможные варианты по времени отправления</w:t>
      </w:r>
    </w:p>
    <w:p w:rsidR="00EC5686" w:rsidRPr="00EC5686" w:rsidRDefault="00EC5686" w:rsidP="004C29B2">
      <w:pPr>
        <w:spacing w:line="240" w:lineRule="atLeast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Cs/>
          <w:color w:val="333333"/>
        </w:rPr>
        <w:t>3. Пользователь выбирает вариант 274Х, вагон</w:t>
      </w:r>
      <w:r w:rsidR="00D77F59">
        <w:rPr>
          <w:rFonts w:ascii="Arial" w:hAnsi="Arial" w:cs="Arial"/>
          <w:bCs/>
          <w:color w:val="333333"/>
        </w:rPr>
        <w:t xml:space="preserve"> 12, место 22 2Л</w:t>
      </w:r>
    </w:p>
    <w:p w:rsidR="00EC5686" w:rsidRDefault="00EC5686" w:rsidP="004C29B2">
      <w:pPr>
        <w:spacing w:line="240" w:lineRule="atLeast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Cs/>
          <w:color w:val="333333"/>
        </w:rPr>
        <w:t xml:space="preserve">4. Пользователь вводит данные о пассажире </w:t>
      </w:r>
      <w:r w:rsidR="00D77F59">
        <w:rPr>
          <w:rFonts w:ascii="Arial" w:hAnsi="Arial" w:cs="Arial"/>
          <w:bCs/>
          <w:color w:val="333333"/>
        </w:rPr>
        <w:t>(ФИО</w:t>
      </w:r>
      <w:r>
        <w:rPr>
          <w:rFonts w:ascii="Arial" w:hAnsi="Arial" w:cs="Arial"/>
          <w:bCs/>
          <w:color w:val="333333"/>
        </w:rPr>
        <w:t>, паспорт)</w:t>
      </w:r>
    </w:p>
    <w:p w:rsidR="00EC5686" w:rsidRDefault="00EC5686" w:rsidP="004C29B2">
      <w:pPr>
        <w:spacing w:line="240" w:lineRule="atLeast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Cs/>
          <w:color w:val="333333"/>
        </w:rPr>
        <w:t xml:space="preserve">5. </w:t>
      </w:r>
      <w:r w:rsidR="00D77F59">
        <w:rPr>
          <w:rFonts w:ascii="Arial" w:hAnsi="Arial" w:cs="Arial"/>
          <w:bCs/>
          <w:color w:val="333333"/>
        </w:rPr>
        <w:t>Пользователь оформляет заказ</w:t>
      </w:r>
    </w:p>
    <w:p w:rsidR="00D77F59" w:rsidRPr="00D24D5F" w:rsidRDefault="00D77F59" w:rsidP="004C29B2">
      <w:pPr>
        <w:spacing w:line="240" w:lineRule="atLeast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bCs/>
          <w:color w:val="333333"/>
        </w:rPr>
        <w:t>Результат: куплен билет на поезд.</w:t>
      </w:r>
    </w:p>
    <w:p w:rsidR="00037EBE" w:rsidRPr="004C29B2" w:rsidRDefault="00037EBE" w:rsidP="004C29B2">
      <w:pPr>
        <w:spacing w:line="240" w:lineRule="atLeast"/>
        <w:rPr>
          <w:rFonts w:ascii="Times New Roman" w:hAnsi="Times New Roman" w:cs="Times New Roman"/>
        </w:rPr>
      </w:pPr>
    </w:p>
    <w:p w:rsidR="0094391F" w:rsidRPr="004C29B2" w:rsidRDefault="0094391F" w:rsidP="004C29B2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ind w:right="-607"/>
        <w:rPr>
          <w:rFonts w:ascii="Times New Roman" w:hAnsi="Times New Roman" w:cs="Times New Roman"/>
          <w:color w:val="212529"/>
          <w:sz w:val="24"/>
          <w:szCs w:val="24"/>
          <w:highlight w:val="white"/>
        </w:rPr>
      </w:pPr>
      <w:r w:rsidRPr="00371F46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6) </w:t>
      </w:r>
      <w:r w:rsidRPr="004C29B2">
        <w:rPr>
          <w:rFonts w:ascii="Times New Roman" w:hAnsi="Times New Roman" w:cs="Times New Roman"/>
          <w:color w:val="212529"/>
          <w:sz w:val="24"/>
          <w:szCs w:val="24"/>
          <w:highlight w:val="white"/>
        </w:rPr>
        <w:t xml:space="preserve">Тестируем Сайт недвижимости </w:t>
      </w:r>
      <w:hyperlink r:id="rId11">
        <w:r w:rsidRPr="004C29B2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https://r.onliner.by/pk/</w:t>
        </w:r>
      </w:hyperlink>
      <w:r w:rsidRPr="004C29B2">
        <w:rPr>
          <w:rFonts w:ascii="Times New Roman" w:hAnsi="Times New Roman" w:cs="Times New Roman"/>
          <w:color w:val="212529"/>
          <w:sz w:val="24"/>
          <w:szCs w:val="24"/>
          <w:highlight w:val="white"/>
        </w:rPr>
        <w:t>, где есть:</w:t>
      </w:r>
    </w:p>
    <w:p w:rsidR="00335000" w:rsidRPr="004C29B2" w:rsidRDefault="00335000" w:rsidP="004C29B2">
      <w:pPr>
        <w:spacing w:line="240" w:lineRule="atLeast"/>
        <w:rPr>
          <w:rFonts w:ascii="Times New Roman" w:hAnsi="Times New Roman" w:cs="Times New Roman"/>
        </w:rPr>
      </w:pPr>
    </w:p>
    <w:p w:rsidR="0094391F" w:rsidRPr="004C29B2" w:rsidRDefault="0094391F" w:rsidP="004C29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ind w:right="-607"/>
        <w:rPr>
          <w:rFonts w:ascii="Times New Roman" w:hAnsi="Times New Roman" w:cs="Times New Roman"/>
          <w:color w:val="212529"/>
          <w:sz w:val="24"/>
          <w:szCs w:val="24"/>
          <w:highlight w:val="white"/>
        </w:rPr>
      </w:pPr>
      <w:r w:rsidRPr="004C29B2">
        <w:rPr>
          <w:rFonts w:ascii="Times New Roman" w:hAnsi="Times New Roman" w:cs="Times New Roman"/>
          <w:color w:val="212529"/>
          <w:sz w:val="24"/>
          <w:szCs w:val="24"/>
          <w:highlight w:val="white"/>
        </w:rPr>
        <w:t>возможность: покупка, аренда;</w:t>
      </w:r>
    </w:p>
    <w:p w:rsidR="0094391F" w:rsidRPr="004C29B2" w:rsidRDefault="0094391F" w:rsidP="004C29B2">
      <w:pPr>
        <w:numPr>
          <w:ilvl w:val="0"/>
          <w:numId w:val="5"/>
        </w:numPr>
        <w:shd w:val="clear" w:color="auto" w:fill="FFFFFF"/>
        <w:spacing w:before="200" w:after="0" w:line="240" w:lineRule="atLeast"/>
        <w:ind w:right="-607"/>
        <w:rPr>
          <w:rFonts w:ascii="Times New Roman" w:hAnsi="Times New Roman" w:cs="Times New Roman"/>
          <w:color w:val="212529"/>
          <w:sz w:val="24"/>
          <w:szCs w:val="24"/>
          <w:highlight w:val="white"/>
        </w:rPr>
      </w:pPr>
      <w:r w:rsidRPr="004C29B2">
        <w:rPr>
          <w:rFonts w:ascii="Times New Roman" w:hAnsi="Times New Roman" w:cs="Times New Roman"/>
          <w:color w:val="212529"/>
          <w:sz w:val="24"/>
          <w:szCs w:val="24"/>
          <w:highlight w:val="white"/>
        </w:rPr>
        <w:t>тип жилья: квартира, комната;</w:t>
      </w:r>
    </w:p>
    <w:p w:rsidR="0094391F" w:rsidRPr="004C29B2" w:rsidRDefault="0094391F" w:rsidP="004C29B2">
      <w:pPr>
        <w:numPr>
          <w:ilvl w:val="0"/>
          <w:numId w:val="5"/>
        </w:numPr>
        <w:shd w:val="clear" w:color="auto" w:fill="FFFFFF"/>
        <w:spacing w:after="0" w:line="240" w:lineRule="atLeast"/>
        <w:ind w:right="-607"/>
        <w:rPr>
          <w:rFonts w:ascii="Times New Roman" w:hAnsi="Times New Roman" w:cs="Times New Roman"/>
          <w:color w:val="212529"/>
          <w:sz w:val="24"/>
          <w:szCs w:val="24"/>
          <w:highlight w:val="white"/>
        </w:rPr>
      </w:pPr>
      <w:r w:rsidRPr="004C29B2">
        <w:rPr>
          <w:rFonts w:ascii="Times New Roman" w:hAnsi="Times New Roman" w:cs="Times New Roman"/>
          <w:color w:val="212529"/>
          <w:sz w:val="24"/>
          <w:szCs w:val="24"/>
          <w:highlight w:val="white"/>
        </w:rPr>
        <w:t>город: Минск или любой другой;</w:t>
      </w:r>
    </w:p>
    <w:p w:rsidR="0094391F" w:rsidRPr="004C29B2" w:rsidRDefault="0094391F" w:rsidP="004C29B2">
      <w:pPr>
        <w:numPr>
          <w:ilvl w:val="0"/>
          <w:numId w:val="5"/>
        </w:numPr>
        <w:shd w:val="clear" w:color="auto" w:fill="FFFFFF"/>
        <w:spacing w:after="0" w:line="240" w:lineRule="atLeast"/>
        <w:ind w:right="-607"/>
        <w:rPr>
          <w:rFonts w:ascii="Times New Roman" w:hAnsi="Times New Roman" w:cs="Times New Roman"/>
          <w:color w:val="212529"/>
          <w:sz w:val="24"/>
          <w:szCs w:val="24"/>
          <w:highlight w:val="white"/>
        </w:rPr>
      </w:pPr>
      <w:r w:rsidRPr="004C29B2">
        <w:rPr>
          <w:rFonts w:ascii="Times New Roman" w:hAnsi="Times New Roman" w:cs="Times New Roman"/>
          <w:color w:val="212529"/>
          <w:sz w:val="24"/>
          <w:szCs w:val="24"/>
          <w:highlight w:val="white"/>
        </w:rPr>
        <w:t>оплата в: рубли и доллары.</w:t>
      </w:r>
    </w:p>
    <w:p w:rsidR="0094391F" w:rsidRDefault="0094391F" w:rsidP="004C29B2">
      <w:pPr>
        <w:shd w:val="clear" w:color="auto" w:fill="FFFFFF"/>
        <w:spacing w:before="340" w:line="240" w:lineRule="atLeast"/>
        <w:ind w:right="-607"/>
        <w:rPr>
          <w:rFonts w:ascii="Times New Roman" w:hAnsi="Times New Roman" w:cs="Times New Roman"/>
          <w:color w:val="212529"/>
          <w:sz w:val="24"/>
          <w:szCs w:val="24"/>
          <w:highlight w:val="white"/>
        </w:rPr>
      </w:pPr>
      <w:r w:rsidRPr="004C29B2">
        <w:rPr>
          <w:rFonts w:ascii="Times New Roman" w:hAnsi="Times New Roman" w:cs="Times New Roman"/>
          <w:color w:val="212529"/>
          <w:sz w:val="24"/>
          <w:szCs w:val="24"/>
          <w:highlight w:val="white"/>
        </w:rPr>
        <w:t>Выберете метод тестирования системы и составьте список проверок</w:t>
      </w:r>
    </w:p>
    <w:p w:rsidR="00684F07" w:rsidRDefault="00684F07" w:rsidP="004C29B2">
      <w:pPr>
        <w:spacing w:line="240" w:lineRule="atLeast"/>
        <w:rPr>
          <w:rFonts w:ascii="Times New Roman" w:hAnsi="Times New Roman" w:cs="Times New Roman"/>
        </w:rPr>
      </w:pPr>
    </w:p>
    <w:p w:rsidR="00D24D5F" w:rsidRDefault="00D24D5F" w:rsidP="004C29B2">
      <w:pPr>
        <w:spacing w:line="240" w:lineRule="atLeast"/>
        <w:rPr>
          <w:rFonts w:ascii="Times New Roman" w:hAnsi="Times New Roman" w:cs="Times New Roman"/>
        </w:rPr>
      </w:pPr>
      <w:r w:rsidRPr="00371F46">
        <w:rPr>
          <w:rFonts w:ascii="Times New Roman" w:hAnsi="Times New Roman" w:cs="Times New Roman"/>
          <w:highlight w:val="yellow"/>
        </w:rPr>
        <w:t>Чек-лист</w:t>
      </w:r>
    </w:p>
    <w:p w:rsidR="00D24D5F" w:rsidRPr="00037EBE" w:rsidRDefault="00D24D5F" w:rsidP="004C29B2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11460" w:type="dxa"/>
        <w:tblInd w:w="-5" w:type="dxa"/>
        <w:tblLook w:val="04A0" w:firstRow="1" w:lastRow="0" w:firstColumn="1" w:lastColumn="0" w:noHBand="0" w:noVBand="1"/>
      </w:tblPr>
      <w:tblGrid>
        <w:gridCol w:w="960"/>
        <w:gridCol w:w="1237"/>
        <w:gridCol w:w="2051"/>
        <w:gridCol w:w="1515"/>
        <w:gridCol w:w="1926"/>
        <w:gridCol w:w="2211"/>
        <w:gridCol w:w="1560"/>
      </w:tblGrid>
      <w:tr w:rsidR="00D24D5F" w:rsidRPr="00D24D5F" w:rsidTr="00D24D5F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lang w:eastAsia="ru-RU"/>
              </w:rPr>
              <w:t>Приоритет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Функциональность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Роль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Суть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Статус</w:t>
            </w:r>
          </w:p>
        </w:tc>
      </w:tr>
      <w:tr w:rsidR="00D24D5F" w:rsidRPr="00D24D5F" w:rsidTr="00D24D5F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вп-1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Покупка квартиры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страница с выбором жилья для покупки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вкладка продажа и список квартир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  <w:tr w:rsidR="00D24D5F" w:rsidRPr="00D24D5F" w:rsidTr="00D24D5F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ва-1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Аренда квратиры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страница с выбором жилья для аренды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вкладка аренда и список квартир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  <w:tr w:rsidR="00D24D5F" w:rsidRPr="00D24D5F" w:rsidTr="00D24D5F">
        <w:trPr>
          <w:trHeight w:val="30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тк-1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Покупка 1-ой квартиры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Открываются 1-ый квартиры для продажи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Навод курсора на вкладку "Дома и квартиры" отображается вариант для выбора "покупка" и ниже пункт "1-ая квартира". После выбора данного пункта выпадают картинки с выбором квартир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  <w:tr w:rsidR="00D24D5F" w:rsidRPr="00D24D5F" w:rsidTr="00D24D5F">
        <w:trPr>
          <w:trHeight w:val="30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тк-2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Аренда 3-ой квартиры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Открываются 3-ые квартиры для аренды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Навод курсора на вкладку "Дома и квартиры" отображается вариант для выбора "аренда" и ниже пункт "3-ая квартира". После выбора данного пункта выпадают картинки с выбором квартир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  <w:tr w:rsidR="00D24D5F" w:rsidRPr="00D24D5F" w:rsidTr="00D24D5F">
        <w:trPr>
          <w:trHeight w:val="30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гм-1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Покупка квартиры в Минске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Откроются варианты для покупки квартир в Минске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Навод курсора на вкладку "Дома и квартиры" отображается вариант для выбора "покупка" и ниже пункт "Минск". После выбора данного пункта выпадают картинки с выбором квартир в Минске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  <w:tr w:rsidR="00D24D5F" w:rsidRPr="00D24D5F" w:rsidTr="00D24D5F">
        <w:trPr>
          <w:trHeight w:val="30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гд-1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Аренда квартиры в Гомеле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Откроются варианты для аренды квартир в Гомеле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Навод курсора на вкладку "Дома и квартиры" отображается вариант для выбора "аренда" и ниже пункт "Гомель". После выбора данного пункта выпадают картинки с выбором квартир в Гомеле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  <w:tr w:rsidR="00D24D5F" w:rsidRPr="00D24D5F" w:rsidTr="00D24D5F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гп-1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Продажа квартир без учета года постройки в минске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Варианты продажи квартир со значнием "год постройки"= 0 в Минске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Переходим на вкладку "Дома и квартиры", выбираем Минск и поле год постройки оставляем без изменений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</w:tbl>
    <w:p w:rsidR="00D24D5F" w:rsidRDefault="00D24D5F" w:rsidP="004C29B2">
      <w:pPr>
        <w:spacing w:line="240" w:lineRule="atLeast"/>
        <w:rPr>
          <w:rFonts w:ascii="Times New Roman" w:hAnsi="Times New Roman" w:cs="Times New Roman"/>
        </w:rPr>
      </w:pPr>
    </w:p>
    <w:p w:rsidR="00D24D5F" w:rsidRDefault="00D24D5F" w:rsidP="004C29B2">
      <w:pPr>
        <w:spacing w:line="240" w:lineRule="atLeast"/>
        <w:rPr>
          <w:rFonts w:ascii="Times New Roman" w:hAnsi="Times New Roman" w:cs="Times New Roman"/>
        </w:rPr>
      </w:pPr>
      <w:r w:rsidRPr="00371F46">
        <w:rPr>
          <w:rFonts w:ascii="Times New Roman" w:hAnsi="Times New Roman" w:cs="Times New Roman"/>
          <w:highlight w:val="yellow"/>
        </w:rPr>
        <w:t>Тест-кейс</w:t>
      </w:r>
      <w:r>
        <w:rPr>
          <w:rFonts w:ascii="Times New Roman" w:hAnsi="Times New Roman" w:cs="Times New Roman"/>
        </w:rPr>
        <w:t xml:space="preserve"> </w:t>
      </w:r>
    </w:p>
    <w:tbl>
      <w:tblPr>
        <w:tblW w:w="13040" w:type="dxa"/>
        <w:tblInd w:w="-5" w:type="dxa"/>
        <w:tblLook w:val="04A0" w:firstRow="1" w:lastRow="0" w:firstColumn="1" w:lastColumn="0" w:noHBand="0" w:noVBand="1"/>
      </w:tblPr>
      <w:tblGrid>
        <w:gridCol w:w="960"/>
        <w:gridCol w:w="1237"/>
        <w:gridCol w:w="2051"/>
        <w:gridCol w:w="1515"/>
        <w:gridCol w:w="1731"/>
        <w:gridCol w:w="2640"/>
        <w:gridCol w:w="2380"/>
        <w:gridCol w:w="960"/>
      </w:tblGrid>
      <w:tr w:rsidR="00D24D5F" w:rsidRPr="00D24D5F" w:rsidTr="00D24D5F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ID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lang w:eastAsia="ru-RU"/>
              </w:rPr>
              <w:t>Приоритет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Функциональность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Роль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Суть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Статус</w:t>
            </w:r>
          </w:p>
        </w:tc>
      </w:tr>
      <w:tr w:rsidR="00D24D5F" w:rsidRPr="00D24D5F" w:rsidTr="00D24D5F">
        <w:trPr>
          <w:trHeight w:val="18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вп-2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Покупка квартиры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страница с выбором жилья для покупки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 заходит на сайт Onliner</w:t>
            </w: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2. Выбрает вкладку Дома и Квартиры</w:t>
            </w: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3.Нажимает вкладку "Продажа"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вкладка продажа и список квартир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  <w:tr w:rsidR="00D24D5F" w:rsidRPr="00D24D5F" w:rsidTr="00D24D5F">
        <w:trPr>
          <w:trHeight w:val="18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ак-2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Аренда квратиры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страница с выбором жилья для аренды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 заходит на сайт Onliner</w:t>
            </w: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2. Выбрает вкладку Дома и Квартиры</w:t>
            </w: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3.Нажимает вкладку "Аренда"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вкладка аренда и список квартир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  <w:tr w:rsidR="00D24D5F" w:rsidRPr="00D24D5F" w:rsidTr="00D24D5F">
        <w:trPr>
          <w:trHeight w:val="30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кв-3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Покупка 1-ой квартиры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Открываются 1-ый квартиры для продажи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 заходит на сайт Onliner</w:t>
            </w: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2. Выбрает вкладку Дома и Квартиры</w:t>
            </w: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3. В Пункте "Продажа" нажимает вкладку "1-комнатные"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Навод курсора на вкладку "Дома и квартиры" отображается вариант для выбора "покупка" и ниже пункт "1-ая квартира". После выбора данного пункта выпадают картинки с выбором квартир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  <w:tr w:rsidR="00D24D5F" w:rsidRPr="00D24D5F" w:rsidTr="00D24D5F">
        <w:trPr>
          <w:trHeight w:val="30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ак-3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Аренда 3-ой квартиры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Открываются 3-ые квартиры для аренды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 заходит на сайт Onliner</w:t>
            </w: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2. Выбрает вкладку Дома и Квартиры</w:t>
            </w: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3. В Пункте "Аренда" нажимает вкладку "3-комнатные"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Навод курсора на вкладку "Дома и квартиры" отображается вариант для выбора "аренда" и ниже пункт "3-ая квартира". После выбора данного пункта выпадают картинки с выбором квартир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  <w:tr w:rsidR="00D24D5F" w:rsidRPr="00D24D5F" w:rsidTr="00D24D5F">
        <w:trPr>
          <w:trHeight w:val="30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пм-4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Покупка квартиры в Минске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Откроются варианты для покупки квартир в Минске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 заходит на сайт Onliner</w:t>
            </w: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2. Выбрает вкладку Дома и Квартиры</w:t>
            </w: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3. В Пункте "Покупка" нажимает вкладку "Минск"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Навод курсора на вкладку "Дома и квартиры" отображается вариант для выбора "покупка" и ниже пункт "Минск". После выбора данного пункта выпадают картинки с выбором квартир в Минске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  <w:tr w:rsidR="00D24D5F" w:rsidRPr="00D24D5F" w:rsidTr="00D24D5F">
        <w:trPr>
          <w:trHeight w:val="30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аг-2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Аренда квартиры в Гомеле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Откроются варианты для аренды квартир в Гомеле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 заходит на сайт Onliner</w:t>
            </w: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2. Выбрает вкладку Дома и Квартиры</w:t>
            </w:r>
            <w:r w:rsidRPr="00D24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3. В Пункте "Аренда" нажимает вкладку Гомель"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Навод курсора на вкладку "Дома и квартиры" отображается вариант для выбора "аренда" и ниже пункт "Гомель". После выбора данного пункта выпадают картинки с выбором квартир в Гомеле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  <w:tr w:rsidR="00D24D5F" w:rsidRPr="00D24D5F" w:rsidTr="00D24D5F">
        <w:trPr>
          <w:trHeight w:val="30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пбг-1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Продажа квартир 2000 года постройки в минске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Варианты продажи квартир со значнием "год постройки"2000 в Минске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1. заходит на сайт Onliner</w:t>
            </w: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Выбрает вкладку Дома и Квартиры</w:t>
            </w: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3. В Пункте "Покупка" нажимает вкладку "Минск"</w:t>
            </w: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4. В пункте "год постройки" выставляет ограничение 2000 год.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Переходим на вкладку "Дома и квартиры", выбираем Минск и поле год постройки 2000. После выбора данного пункта выпадают картинки с выбором квартир в Минске 2000 года постройки.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D5F" w:rsidRPr="00D24D5F" w:rsidRDefault="00D24D5F" w:rsidP="00D24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4D5F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</w:p>
        </w:tc>
      </w:tr>
    </w:tbl>
    <w:p w:rsidR="00D24D5F" w:rsidRPr="00D24D5F" w:rsidRDefault="00D24D5F" w:rsidP="004C29B2">
      <w:pPr>
        <w:spacing w:line="240" w:lineRule="atLeast"/>
        <w:rPr>
          <w:rFonts w:ascii="Times New Roman" w:hAnsi="Times New Roman" w:cs="Times New Roman"/>
          <w:lang w:val="en-US"/>
        </w:rPr>
      </w:pPr>
    </w:p>
    <w:p w:rsidR="00335000" w:rsidRPr="004C29B2" w:rsidRDefault="00335000" w:rsidP="004C29B2">
      <w:pPr>
        <w:spacing w:line="240" w:lineRule="atLeast"/>
        <w:rPr>
          <w:rFonts w:ascii="Times New Roman" w:hAnsi="Times New Roman" w:cs="Times New Roman"/>
        </w:rPr>
      </w:pPr>
    </w:p>
    <w:sectPr w:rsidR="00335000" w:rsidRPr="004C29B2" w:rsidSect="00D24D5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ADD" w:rsidRDefault="008E7ADD" w:rsidP="00C13F92">
      <w:pPr>
        <w:spacing w:after="0" w:line="240" w:lineRule="auto"/>
      </w:pPr>
      <w:r>
        <w:separator/>
      </w:r>
    </w:p>
  </w:endnote>
  <w:endnote w:type="continuationSeparator" w:id="0">
    <w:p w:rsidR="008E7ADD" w:rsidRDefault="008E7ADD" w:rsidP="00C1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ADD" w:rsidRDefault="008E7ADD" w:rsidP="00C13F92">
      <w:pPr>
        <w:spacing w:after="0" w:line="240" w:lineRule="auto"/>
      </w:pPr>
      <w:r>
        <w:separator/>
      </w:r>
    </w:p>
  </w:footnote>
  <w:footnote w:type="continuationSeparator" w:id="0">
    <w:p w:rsidR="008E7ADD" w:rsidRDefault="008E7ADD" w:rsidP="00C13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B7D2A"/>
    <w:multiLevelType w:val="multilevel"/>
    <w:tmpl w:val="2F32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87CD5"/>
    <w:multiLevelType w:val="multilevel"/>
    <w:tmpl w:val="A926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061425"/>
    <w:multiLevelType w:val="multilevel"/>
    <w:tmpl w:val="F584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8B3066"/>
    <w:multiLevelType w:val="multilevel"/>
    <w:tmpl w:val="E4E481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A0B5330"/>
    <w:multiLevelType w:val="multilevel"/>
    <w:tmpl w:val="3E20C5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B3"/>
    <w:rsid w:val="00024173"/>
    <w:rsid w:val="00037EBE"/>
    <w:rsid w:val="000A6E59"/>
    <w:rsid w:val="000A71B3"/>
    <w:rsid w:val="0031477E"/>
    <w:rsid w:val="00335000"/>
    <w:rsid w:val="00371F46"/>
    <w:rsid w:val="003810B0"/>
    <w:rsid w:val="00473E92"/>
    <w:rsid w:val="004C29B2"/>
    <w:rsid w:val="005F584B"/>
    <w:rsid w:val="00684F07"/>
    <w:rsid w:val="007E66C9"/>
    <w:rsid w:val="008B10C6"/>
    <w:rsid w:val="008E7ADD"/>
    <w:rsid w:val="00914370"/>
    <w:rsid w:val="009224F6"/>
    <w:rsid w:val="0094391F"/>
    <w:rsid w:val="00C13F92"/>
    <w:rsid w:val="00C54A51"/>
    <w:rsid w:val="00D24D5F"/>
    <w:rsid w:val="00D77F59"/>
    <w:rsid w:val="00DB5C59"/>
    <w:rsid w:val="00E73832"/>
    <w:rsid w:val="00EA5FD5"/>
    <w:rsid w:val="00EB2103"/>
    <w:rsid w:val="00EC5686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54EC"/>
  <w15:chartTrackingRefBased/>
  <w15:docId w15:val="{FF57BBFE-CF86-4FD4-8318-F251CC42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210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210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02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13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3F92"/>
  </w:style>
  <w:style w:type="paragraph" w:styleId="a9">
    <w:name w:val="footer"/>
    <w:basedOn w:val="a"/>
    <w:link w:val="aa"/>
    <w:uiPriority w:val="99"/>
    <w:unhideWhenUsed/>
    <w:rsid w:val="00C13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zd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.onliner.by/pk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zd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Goroshko</dc:creator>
  <cp:keywords/>
  <dc:description/>
  <cp:lastModifiedBy>Tatyana Goroshko</cp:lastModifiedBy>
  <cp:revision>8</cp:revision>
  <dcterms:created xsi:type="dcterms:W3CDTF">2022-04-17T12:43:00Z</dcterms:created>
  <dcterms:modified xsi:type="dcterms:W3CDTF">2022-04-18T13:17:00Z</dcterms:modified>
</cp:coreProperties>
</file>