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182"/>
        <w:tblW w:w="9747" w:type="dxa"/>
        <w:tblLayout w:type="fixed"/>
        <w:tblLook w:val="01E0"/>
      </w:tblPr>
      <w:tblGrid>
        <w:gridCol w:w="4786"/>
        <w:gridCol w:w="4961"/>
      </w:tblGrid>
      <w:tr w:rsidR="008E4BD7" w:rsidRPr="005D077F" w:rsidTr="00BA1851">
        <w:tc>
          <w:tcPr>
            <w:tcW w:w="4786" w:type="dxa"/>
          </w:tcPr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Рассмотрено на заседании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 педагогического совета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Протокол     № ___ 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от «___»______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____</w:t>
            </w: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 xml:space="preserve">__20__гг. </w:t>
            </w:r>
          </w:p>
          <w:p w:rsidR="008E4BD7" w:rsidRPr="005D077F" w:rsidRDefault="008E4BD7" w:rsidP="00BA1851">
            <w:pPr>
              <w:spacing w:after="0"/>
              <w:ind w:firstLine="510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УТВЕРЖДАЮ: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Директор школы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_________________ Г.А.Перепелкин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Приказ от________</w:t>
            </w:r>
            <w:r>
              <w:rPr>
                <w:rFonts w:ascii="Times New Roman" w:hAnsi="Times New Roman"/>
                <w:bCs/>
                <w:noProof/>
                <w:sz w:val="24"/>
                <w:szCs w:val="24"/>
              </w:rPr>
              <w:t>______</w:t>
            </w:r>
            <w:r w:rsidRPr="005D077F">
              <w:rPr>
                <w:rFonts w:ascii="Times New Roman" w:hAnsi="Times New Roman"/>
                <w:bCs/>
                <w:noProof/>
                <w:sz w:val="24"/>
                <w:szCs w:val="24"/>
              </w:rPr>
              <w:t>_№__</w:t>
            </w:r>
          </w:p>
          <w:p w:rsidR="008E4BD7" w:rsidRPr="005D077F" w:rsidRDefault="008E4BD7" w:rsidP="00BA185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noProof/>
                <w:sz w:val="24"/>
                <w:szCs w:val="24"/>
              </w:rPr>
            </w:pPr>
          </w:p>
        </w:tc>
      </w:tr>
    </w:tbl>
    <w:p w:rsidR="008E4BD7" w:rsidRDefault="008E4BD7" w:rsidP="001302E6">
      <w:pPr>
        <w:jc w:val="both"/>
        <w:rPr>
          <w:rFonts w:ascii="Times New Roman" w:hAnsi="Times New Roman"/>
          <w:i/>
        </w:rPr>
      </w:pPr>
    </w:p>
    <w:p w:rsidR="008E4BD7" w:rsidRPr="00AF7D14" w:rsidRDefault="008E4BD7" w:rsidP="00812872">
      <w:pPr>
        <w:spacing w:after="0"/>
        <w:jc w:val="center"/>
        <w:rPr>
          <w:i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Положение</w:t>
      </w:r>
    </w:p>
    <w:p w:rsidR="008E4BD7" w:rsidRPr="001302E6" w:rsidRDefault="008E4BD7" w:rsidP="005D077F">
      <w:pPr>
        <w:tabs>
          <w:tab w:val="left" w:pos="1418"/>
        </w:tabs>
        <w:spacing w:after="0" w:line="360" w:lineRule="auto"/>
        <w:ind w:left="709"/>
        <w:jc w:val="center"/>
        <w:rPr>
          <w:rFonts w:ascii="Times New Roman" w:hAnsi="Times New Roman"/>
          <w:b/>
          <w:sz w:val="28"/>
          <w:szCs w:val="28"/>
        </w:rPr>
      </w:pPr>
      <w:r w:rsidRPr="001302E6">
        <w:rPr>
          <w:rFonts w:ascii="Times New Roman" w:hAnsi="Times New Roman"/>
          <w:b/>
          <w:sz w:val="28"/>
          <w:szCs w:val="28"/>
        </w:rPr>
        <w:t>об организации внеурочной деятельности</w:t>
      </w:r>
    </w:p>
    <w:p w:rsidR="008E4BD7" w:rsidRDefault="008E4BD7" w:rsidP="001302E6">
      <w:pPr>
        <w:tabs>
          <w:tab w:val="left" w:pos="1418"/>
        </w:tabs>
        <w:spacing w:after="0" w:line="360" w:lineRule="auto"/>
        <w:ind w:left="709"/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BC5185">
        <w:rPr>
          <w:rFonts w:ascii="Times New Roman" w:hAnsi="Times New Roman"/>
          <w:b/>
          <w:bCs/>
          <w:iCs/>
          <w:sz w:val="24"/>
          <w:szCs w:val="24"/>
        </w:rPr>
        <w:t>1.Общие положения</w:t>
      </w:r>
    </w:p>
    <w:p w:rsidR="008E4BD7" w:rsidRDefault="008E4BD7" w:rsidP="001302E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1302E6">
        <w:rPr>
          <w:rFonts w:ascii="Times New Roman" w:hAnsi="Times New Roman"/>
          <w:sz w:val="24"/>
          <w:szCs w:val="24"/>
        </w:rPr>
        <w:t>1.1. Настоящее положение об организации внеурочной деятельности обучающихся разработано в соответствии с нормативными документами:</w:t>
      </w:r>
    </w:p>
    <w:p w:rsidR="008E4BD7" w:rsidRPr="001302E6" w:rsidRDefault="008E4BD7" w:rsidP="001302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Законом</w:t>
      </w:r>
      <w:r w:rsidRPr="00BC5185">
        <w:rPr>
          <w:rFonts w:ascii="Times New Roman" w:hAnsi="Times New Roman"/>
          <w:sz w:val="24"/>
          <w:szCs w:val="24"/>
        </w:rPr>
        <w:t xml:space="preserve"> РФ </w:t>
      </w:r>
      <w:r>
        <w:rPr>
          <w:rFonts w:ascii="Times New Roman" w:hAnsi="Times New Roman"/>
          <w:sz w:val="24"/>
          <w:szCs w:val="24"/>
        </w:rPr>
        <w:t xml:space="preserve">от 29 декабря </w:t>
      </w:r>
      <w:smartTag w:uri="urn:schemas-microsoft-com:office:smarttags" w:element="metricconverter">
        <w:smartTagPr>
          <w:attr w:name="ProductID" w:val="2012 г"/>
        </w:smartTagPr>
        <w:r>
          <w:rPr>
            <w:rFonts w:ascii="Times New Roman" w:hAnsi="Times New Roman"/>
            <w:sz w:val="24"/>
            <w:szCs w:val="24"/>
          </w:rPr>
          <w:t>2012 г</w:t>
        </w:r>
      </w:smartTag>
      <w:r>
        <w:rPr>
          <w:rFonts w:ascii="Times New Roman" w:hAnsi="Times New Roman"/>
          <w:sz w:val="24"/>
          <w:szCs w:val="24"/>
        </w:rPr>
        <w:t>. N 273-ФЗ «</w:t>
      </w:r>
      <w:r w:rsidRPr="00BC5185">
        <w:rPr>
          <w:rFonts w:ascii="Times New Roman" w:hAnsi="Times New Roman"/>
          <w:sz w:val="24"/>
          <w:szCs w:val="24"/>
        </w:rPr>
        <w:t>Об обр</w:t>
      </w:r>
      <w:r>
        <w:rPr>
          <w:rFonts w:ascii="Times New Roman" w:hAnsi="Times New Roman"/>
          <w:sz w:val="24"/>
          <w:szCs w:val="24"/>
        </w:rPr>
        <w:t>азовании в Российской Федерации» (</w:t>
      </w:r>
      <w:r w:rsidRPr="00BC5185">
        <w:rPr>
          <w:rFonts w:ascii="Times New Roman" w:hAnsi="Times New Roman"/>
          <w:sz w:val="24"/>
          <w:szCs w:val="24"/>
        </w:rPr>
        <w:t>ст.34 п.22, ст.75 п.1</w:t>
      </w:r>
      <w:r>
        <w:rPr>
          <w:rFonts w:ascii="Times New Roman" w:hAnsi="Times New Roman"/>
          <w:sz w:val="24"/>
          <w:szCs w:val="24"/>
        </w:rPr>
        <w:t>);</w:t>
      </w:r>
    </w:p>
    <w:p w:rsidR="008E4BD7" w:rsidRPr="001302E6" w:rsidRDefault="008E4BD7" w:rsidP="001302E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1302E6">
        <w:rPr>
          <w:rFonts w:ascii="Times New Roman" w:hAnsi="Times New Roman"/>
          <w:sz w:val="24"/>
          <w:szCs w:val="24"/>
        </w:rPr>
        <w:t>- приказом Минобрнауки России от 06.10.2009 № 373 «Об утверждении и введении в действие федерального государственного образовательного стандарта начального общего образования»;</w:t>
      </w:r>
    </w:p>
    <w:p w:rsidR="008E4BD7" w:rsidRPr="001302E6" w:rsidRDefault="008E4BD7" w:rsidP="001302E6">
      <w:pPr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1302E6">
        <w:rPr>
          <w:rFonts w:ascii="Times New Roman" w:hAnsi="Times New Roman"/>
          <w:sz w:val="24"/>
          <w:szCs w:val="24"/>
        </w:rPr>
        <w:t>- приказом Минобрнауки России от </w:t>
      </w:r>
      <w:r w:rsidRPr="001302E6">
        <w:rPr>
          <w:rFonts w:ascii="Times New Roman" w:hAnsi="Times New Roman"/>
          <w:bCs/>
          <w:sz w:val="24"/>
          <w:szCs w:val="24"/>
        </w:rPr>
        <w:t>26.11.2010 № 1241 «О внесении изменений в федеральный государственный образовательный стандарт начального общего образования, утвержденный приказом министерства образования и наукиРоссийской Федерации от 06.10.2009 № 373»;</w:t>
      </w:r>
    </w:p>
    <w:p w:rsidR="008E4BD7" w:rsidRPr="001302E6" w:rsidRDefault="008E4BD7" w:rsidP="001302E6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1302E6">
        <w:rPr>
          <w:rFonts w:ascii="Times New Roman" w:hAnsi="Times New Roman"/>
          <w:sz w:val="24"/>
          <w:szCs w:val="24"/>
        </w:rPr>
        <w:t>приказом Минобрнауки России от 17.12.2010 № 1897 «Об утверждении и введении в действие федерального государственного образовательного стандарта основного общего образования»;</w:t>
      </w:r>
    </w:p>
    <w:p w:rsidR="008E4BD7" w:rsidRPr="00BA1851" w:rsidRDefault="008E4BD7" w:rsidP="00BA1851">
      <w:pPr>
        <w:ind w:firstLine="709"/>
        <w:jc w:val="both"/>
        <w:rPr>
          <w:rStyle w:val="Zag11"/>
          <w:rFonts w:ascii="Times New Roman" w:eastAsia="@Arial Unicode MS" w:hAnsi="Times New Roman"/>
          <w:sz w:val="24"/>
          <w:szCs w:val="24"/>
        </w:rPr>
      </w:pPr>
      <w:r w:rsidRPr="001302E6">
        <w:rPr>
          <w:rFonts w:ascii="Times New Roman" w:hAnsi="Times New Roman"/>
          <w:sz w:val="24"/>
          <w:szCs w:val="24"/>
        </w:rPr>
        <w:t xml:space="preserve">- </w:t>
      </w:r>
      <w:r w:rsidRPr="001302E6">
        <w:rPr>
          <w:rFonts w:ascii="Times New Roman" w:hAnsi="Times New Roman"/>
          <w:bCs/>
          <w:sz w:val="24"/>
          <w:szCs w:val="24"/>
        </w:rPr>
        <w:t>письмом Департамента общего образования</w:t>
      </w:r>
      <w:r w:rsidRPr="001302E6">
        <w:rPr>
          <w:rStyle w:val="Zag11"/>
          <w:rFonts w:ascii="Times New Roman" w:eastAsia="@Arial Unicode MS" w:hAnsi="Times New Roman"/>
          <w:sz w:val="24"/>
          <w:szCs w:val="24"/>
        </w:rPr>
        <w:t>Минобрнауки РФ от 12.05.2011 № 03-296 «Об организации внеурочной деятельности при введении федерального государственного образовательног</w:t>
      </w:r>
      <w:r>
        <w:rPr>
          <w:rStyle w:val="Zag11"/>
          <w:rFonts w:ascii="Times New Roman" w:eastAsia="@Arial Unicode MS" w:hAnsi="Times New Roman"/>
          <w:sz w:val="24"/>
          <w:szCs w:val="24"/>
        </w:rPr>
        <w:t>о стандарта общего образования»;</w:t>
      </w:r>
    </w:p>
    <w:p w:rsidR="008E4BD7" w:rsidRDefault="008E4BD7" w:rsidP="00BC5185">
      <w:pPr>
        <w:ind w:firstLine="709"/>
        <w:jc w:val="both"/>
        <w:rPr>
          <w:rStyle w:val="Zag11"/>
          <w:rFonts w:ascii="Times New Roman" w:eastAsia="@Arial Unicode MS" w:hAnsi="Times New Roman"/>
          <w:sz w:val="24"/>
          <w:szCs w:val="24"/>
        </w:rPr>
      </w:pPr>
      <w:r>
        <w:rPr>
          <w:rStyle w:val="Zag11"/>
          <w:rFonts w:ascii="Times New Roman" w:eastAsia="@Arial Unicode MS" w:hAnsi="Times New Roman"/>
          <w:sz w:val="24"/>
          <w:szCs w:val="24"/>
        </w:rPr>
        <w:t xml:space="preserve">- </w:t>
      </w:r>
      <w:r w:rsidRPr="00BC5185">
        <w:rPr>
          <w:rStyle w:val="Zag11"/>
          <w:rFonts w:ascii="Times New Roman" w:eastAsia="@Arial Unicode MS" w:hAnsi="Times New Roman"/>
          <w:sz w:val="24"/>
          <w:szCs w:val="24"/>
        </w:rPr>
        <w:t>санитарно-эпидемиологическими правилами и нормативами «Санитарно-эпидемиологические требования к учреждениям дополнительного образования СанПиНами 2.4.4.1251-03», утверждёнными Постановлением Главного государственного санитарного врача Российской Фе</w:t>
      </w:r>
      <w:r>
        <w:rPr>
          <w:rStyle w:val="Zag11"/>
          <w:rFonts w:ascii="Times New Roman" w:eastAsia="@Arial Unicode MS" w:hAnsi="Times New Roman"/>
          <w:sz w:val="24"/>
          <w:szCs w:val="24"/>
        </w:rPr>
        <w:t>дерации от 29.12.2010 г. № 189;</w:t>
      </w:r>
    </w:p>
    <w:p w:rsidR="008E4BD7" w:rsidRPr="00BA1851" w:rsidRDefault="008E4BD7" w:rsidP="00BC5185">
      <w:pPr>
        <w:ind w:firstLine="709"/>
        <w:jc w:val="both"/>
        <w:rPr>
          <w:rStyle w:val="Zag11"/>
          <w:rFonts w:ascii="Times New Roman" w:eastAsia="@Arial Unicode MS" w:hAnsi="Times New Roman"/>
          <w:sz w:val="24"/>
          <w:szCs w:val="24"/>
        </w:rPr>
      </w:pPr>
      <w:r w:rsidRPr="00BA1851">
        <w:rPr>
          <w:rStyle w:val="Zag11"/>
          <w:rFonts w:ascii="Times New Roman" w:eastAsia="@Arial Unicode MS" w:hAnsi="Times New Roman"/>
          <w:sz w:val="24"/>
          <w:szCs w:val="24"/>
        </w:rPr>
        <w:t xml:space="preserve">- Уставом МБОУ Комиссаровской СОШ  </w:t>
      </w:r>
    </w:p>
    <w:p w:rsidR="008E4BD7" w:rsidRPr="001302E6" w:rsidRDefault="008E4BD7" w:rsidP="001302E6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1302E6">
        <w:rPr>
          <w:rFonts w:ascii="Times New Roman" w:hAnsi="Times New Roman"/>
          <w:bCs/>
          <w:sz w:val="24"/>
          <w:szCs w:val="24"/>
        </w:rPr>
        <w:t>1.2. </w:t>
      </w:r>
      <w:r>
        <w:rPr>
          <w:rFonts w:ascii="Times New Roman" w:hAnsi="Times New Roman"/>
          <w:sz w:val="24"/>
          <w:szCs w:val="24"/>
        </w:rPr>
        <w:t>Настоящее</w:t>
      </w:r>
      <w:r w:rsidRPr="001302E6">
        <w:rPr>
          <w:rFonts w:ascii="Times New Roman" w:hAnsi="Times New Roman"/>
          <w:sz w:val="24"/>
          <w:szCs w:val="24"/>
        </w:rPr>
        <w:t xml:space="preserve"> положение определяет структуру, условия, направления и финансирование внеурочной деятельности обучающихся.</w:t>
      </w:r>
    </w:p>
    <w:p w:rsidR="008E4BD7" w:rsidRPr="001302E6" w:rsidRDefault="008E4BD7" w:rsidP="00BC5185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1302E6">
        <w:rPr>
          <w:rFonts w:ascii="Times New Roman" w:hAnsi="Times New Roman"/>
          <w:sz w:val="24"/>
          <w:szCs w:val="24"/>
        </w:rPr>
        <w:t>1.3. Внеурочная деятельность, как составная часть основной образовательной программы образовательного учреждения, является специально организованной деятельностью обучающихся в формах, отличных от урочной системы обучения.</w:t>
      </w:r>
      <w:r w:rsidRPr="00BC5185">
        <w:rPr>
          <w:rFonts w:ascii="Times New Roman" w:hAnsi="Times New Roman"/>
          <w:b/>
          <w:sz w:val="24"/>
          <w:szCs w:val="24"/>
        </w:rPr>
        <w:t> </w:t>
      </w:r>
      <w:r w:rsidRPr="00BC5185">
        <w:rPr>
          <w:rFonts w:ascii="Times New Roman" w:hAnsi="Times New Roman"/>
          <w:sz w:val="24"/>
          <w:szCs w:val="24"/>
        </w:rPr>
        <w:t xml:space="preserve">Образовательное учреждение </w:t>
      </w:r>
      <w:r w:rsidRPr="001302E6">
        <w:rPr>
          <w:rFonts w:ascii="Times New Roman" w:hAnsi="Times New Roman"/>
          <w:sz w:val="24"/>
          <w:szCs w:val="24"/>
        </w:rPr>
        <w:t xml:space="preserve">обеспечивает государственные </w:t>
      </w:r>
      <w:r w:rsidRPr="00BC5185">
        <w:rPr>
          <w:rFonts w:ascii="Times New Roman" w:hAnsi="Times New Roman"/>
          <w:sz w:val="24"/>
          <w:szCs w:val="24"/>
        </w:rPr>
        <w:t>гарантии</w:t>
      </w:r>
      <w:r w:rsidRPr="001302E6">
        <w:rPr>
          <w:rFonts w:ascii="Times New Roman" w:hAnsi="Times New Roman"/>
          <w:sz w:val="24"/>
          <w:szCs w:val="24"/>
        </w:rPr>
        <w:t xml:space="preserve"> прав граждан на получение общедоступного и бесплатного общего образования на основе выделения </w:t>
      </w:r>
      <w:r w:rsidRPr="001302E6">
        <w:rPr>
          <w:rFonts w:ascii="Times New Roman" w:hAnsi="Times New Roman"/>
          <w:sz w:val="24"/>
          <w:szCs w:val="24"/>
        </w:rPr>
        <w:lastRenderedPageBreak/>
        <w:t>субвенций в соответствии с региональными нормативами для реализации основной образовательной программы.</w:t>
      </w:r>
    </w:p>
    <w:p w:rsidR="008E4BD7" w:rsidRPr="001302E6" w:rsidRDefault="008E4BD7" w:rsidP="001302E6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1302E6">
        <w:rPr>
          <w:rFonts w:ascii="Times New Roman" w:hAnsi="Times New Roman"/>
          <w:sz w:val="24"/>
          <w:szCs w:val="24"/>
        </w:rPr>
        <w:t>1.5. Лицензирование внеурочной деятельности осуществляется в рамках лицензирования образовательной деятельности образовательного учреждения по программам общего образования. Программы внеурочной деятельности дополнительно не лицензируются.</w:t>
      </w:r>
    </w:p>
    <w:p w:rsidR="008E4BD7" w:rsidRPr="00503E8B" w:rsidRDefault="008E4BD7" w:rsidP="00503E8B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 w:rsidRPr="00503E8B">
        <w:rPr>
          <w:rFonts w:ascii="Times New Roman" w:hAnsi="Times New Roman"/>
          <w:b/>
          <w:sz w:val="24"/>
          <w:szCs w:val="24"/>
        </w:rPr>
        <w:t>2. Условия организации внеурочной деятельности</w:t>
      </w:r>
    </w:p>
    <w:p w:rsidR="008E4BD7" w:rsidRPr="00503E8B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2.1. Образовательное учреждение самостоятельно определяет направления и формы внеурочной деятельности в рамках реализации основной образовательной программы. При отсутствии возможности для реализации внеурочной деятельности образовательное учреждение в рамках соответствующих государственных (муниципальных) заданий, формируемых учредителем, использует возможности образовательных учреждений дополнительного образования детей, организаций культуры и спорта.</w:t>
      </w:r>
    </w:p>
    <w:p w:rsidR="008E4BD7" w:rsidRDefault="008E4BD7" w:rsidP="00503E8B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03E8B">
        <w:rPr>
          <w:rFonts w:ascii="Times New Roman" w:hAnsi="Times New Roman" w:cs="Times New Roman"/>
          <w:sz w:val="24"/>
          <w:szCs w:val="24"/>
        </w:rPr>
        <w:t xml:space="preserve">2.2. Образовательное учреждение в каникулярное время может использовать часы внеурочной деятельности на организацию отдыха </w:t>
      </w:r>
      <w:r w:rsidR="009731CA">
        <w:rPr>
          <w:rFonts w:ascii="Times New Roman" w:hAnsi="Times New Roman" w:cs="Times New Roman"/>
          <w:sz w:val="24"/>
          <w:szCs w:val="24"/>
        </w:rPr>
        <w:t>детей и их оздоровления,  лагерных смен дневного пребывания</w:t>
      </w:r>
      <w:r w:rsidRPr="00503E8B">
        <w:rPr>
          <w:rFonts w:ascii="Times New Roman" w:hAnsi="Times New Roman" w:cs="Times New Roman"/>
          <w:sz w:val="24"/>
          <w:szCs w:val="24"/>
        </w:rPr>
        <w:t>, создава</w:t>
      </w:r>
      <w:r w:rsidR="009731CA">
        <w:rPr>
          <w:rFonts w:ascii="Times New Roman" w:hAnsi="Times New Roman" w:cs="Times New Roman"/>
          <w:sz w:val="24"/>
          <w:szCs w:val="24"/>
        </w:rPr>
        <w:t>емых на базе общеобразовательного</w:t>
      </w:r>
      <w:r w:rsidRPr="00503E8B">
        <w:rPr>
          <w:rFonts w:ascii="Times New Roman" w:hAnsi="Times New Roman" w:cs="Times New Roman"/>
          <w:sz w:val="24"/>
          <w:szCs w:val="24"/>
        </w:rPr>
        <w:t xml:space="preserve"> учреждени</w:t>
      </w:r>
      <w:r w:rsidR="009731CA">
        <w:rPr>
          <w:rFonts w:ascii="Times New Roman" w:hAnsi="Times New Roman" w:cs="Times New Roman"/>
          <w:sz w:val="24"/>
          <w:szCs w:val="24"/>
        </w:rPr>
        <w:t>я</w:t>
      </w:r>
      <w:r w:rsidRPr="00503E8B">
        <w:rPr>
          <w:rFonts w:ascii="Times New Roman" w:hAnsi="Times New Roman" w:cs="Times New Roman"/>
          <w:sz w:val="24"/>
          <w:szCs w:val="24"/>
        </w:rPr>
        <w:t>.</w:t>
      </w:r>
    </w:p>
    <w:p w:rsidR="008E4BD7" w:rsidRPr="00503E8B" w:rsidRDefault="008E4BD7" w:rsidP="00503E8B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8E4BD7" w:rsidRPr="00503E8B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2.3. Образовательное учреждение самостоятельно разрабатывает и утверждает план внеурочной деятельности, который определяет состав и структуру направлений, формы организации и объем внеурочной деятельности обучающихся (до 10 часов в неделю).</w:t>
      </w:r>
    </w:p>
    <w:p w:rsidR="008E4BD7" w:rsidRPr="00503E8B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2.4. Образовательное учреждение самостоятельно определяет количество часов внеурочной деятельности с учетом имеющихся условий и ресурсов. Количество часов, отводимое на внеурочную деятельность, может меняться в течение учебного года.</w:t>
      </w:r>
    </w:p>
    <w:p w:rsidR="008E4BD7" w:rsidRPr="00503E8B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2.5. Образовательное учреждение определяет режим урочной и внеурочной деятельности самостоятельно на основе СанПиНа 2.4.2.2821-10 «Санитарно-эпидемиологические требования к условиям и организации обучения в общеобразовательных учреждениях».</w:t>
      </w:r>
    </w:p>
    <w:p w:rsidR="008E4BD7" w:rsidRDefault="008E4BD7" w:rsidP="00AF7D14">
      <w:pPr>
        <w:pStyle w:val="2"/>
        <w:spacing w:line="276" w:lineRule="auto"/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03E8B">
        <w:rPr>
          <w:rFonts w:ascii="Times New Roman" w:hAnsi="Times New Roman" w:cs="Times New Roman"/>
          <w:b w:val="0"/>
          <w:sz w:val="24"/>
          <w:szCs w:val="24"/>
        </w:rPr>
        <w:t>2.6.</w:t>
      </w:r>
      <w:r w:rsidRPr="00503E8B">
        <w:rPr>
          <w:rFonts w:ascii="Times New Roman" w:hAnsi="Times New Roman" w:cs="Times New Roman"/>
          <w:sz w:val="24"/>
          <w:szCs w:val="24"/>
        </w:rPr>
        <w:t> </w:t>
      </w:r>
      <w:r w:rsidRPr="00503E8B">
        <w:rPr>
          <w:rFonts w:ascii="Times New Roman" w:hAnsi="Times New Roman" w:cs="Times New Roman"/>
          <w:b w:val="0"/>
          <w:sz w:val="24"/>
          <w:szCs w:val="24"/>
        </w:rPr>
        <w:t>Продолжительность одного занятия внеурочной деятельности составляет 30-45 минут с обязательным 10-минутным перерывом между занятиями. Длительность занятий по таким видам деятельности, как чтение, музыкальные занятия, рисование, лепка, рукоделие, тихие игры, должна составлять не более 50 минут в день для  обучающихся 1-2 классов и не более полутора часов в день - для остальных классов.</w:t>
      </w:r>
      <w:r w:rsidRPr="00AF7D14">
        <w:rPr>
          <w:rFonts w:ascii="Times New Roman" w:hAnsi="Times New Roman" w:cs="Times New Roman"/>
          <w:b w:val="0"/>
          <w:sz w:val="24"/>
          <w:szCs w:val="24"/>
        </w:rPr>
        <w:t>(СанПиН 2.4.4.1251-03 Санитарно-эпидемиологические требования к учреждениям дополнительного образования детей)</w:t>
      </w:r>
    </w:p>
    <w:p w:rsidR="008E4BD7" w:rsidRPr="00AF7D14" w:rsidRDefault="008E4BD7" w:rsidP="00AF7D14">
      <w:pPr>
        <w:rPr>
          <w:lang w:eastAsia="ru-RU"/>
        </w:rPr>
      </w:pPr>
    </w:p>
    <w:p w:rsidR="008E4BD7" w:rsidRPr="00503E8B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2.7. Образовательное учреждение при реализации внеурочной деятельности в объеме до 10 часов в неделю планирует занятия в количестве 2-х часов в день, один час из которых предусматривает виды деятельности спортивно-оздоровительного, прогулочно-экскурсионного, игрового характера.</w:t>
      </w:r>
    </w:p>
    <w:p w:rsidR="008E4BD7" w:rsidRPr="00503E8B" w:rsidRDefault="008E4BD7" w:rsidP="00503E8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2.8. Продолжительность перерыва между учебными занятиями и внеурочной деятельност</w:t>
      </w:r>
      <w:r>
        <w:rPr>
          <w:rFonts w:ascii="Times New Roman" w:hAnsi="Times New Roman"/>
          <w:sz w:val="24"/>
          <w:szCs w:val="24"/>
        </w:rPr>
        <w:t>ью составляет не более 45 минут.</w:t>
      </w:r>
    </w:p>
    <w:p w:rsidR="008E4BD7" w:rsidRPr="00503E8B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2.9. Комплектование групп обучающихся предусматривает следующие условия:</w:t>
      </w:r>
    </w:p>
    <w:p w:rsidR="008E4BD7" w:rsidRDefault="008E4BD7" w:rsidP="005D077F">
      <w:pPr>
        <w:pStyle w:val="ConsPlusTitle"/>
        <w:widowControl/>
        <w:spacing w:line="276" w:lineRule="auto"/>
        <w:ind w:firstLine="539"/>
        <w:jc w:val="both"/>
        <w:rPr>
          <w:b w:val="0"/>
          <w:sz w:val="24"/>
          <w:szCs w:val="24"/>
        </w:rPr>
      </w:pPr>
      <w:r w:rsidRPr="00503E8B">
        <w:rPr>
          <w:sz w:val="24"/>
          <w:szCs w:val="24"/>
        </w:rPr>
        <w:lastRenderedPageBreak/>
        <w:t xml:space="preserve">- </w:t>
      </w:r>
      <w:r w:rsidRPr="00503E8B">
        <w:rPr>
          <w:b w:val="0"/>
          <w:sz w:val="24"/>
          <w:szCs w:val="24"/>
        </w:rPr>
        <w:t xml:space="preserve">наполняемость каждого класса не должна превышать 25 человек (п. 10.1 Постановление Главного государственного санитарного врача Российской Федерации от 29 декабря </w:t>
      </w:r>
      <w:smartTag w:uri="urn:schemas-microsoft-com:office:smarttags" w:element="metricconverter">
        <w:smartTagPr>
          <w:attr w:name="ProductID" w:val="2010 г"/>
        </w:smartTagPr>
        <w:r w:rsidRPr="00503E8B">
          <w:rPr>
            <w:b w:val="0"/>
            <w:sz w:val="24"/>
            <w:szCs w:val="24"/>
          </w:rPr>
          <w:t>2010 г</w:t>
        </w:r>
      </w:smartTag>
      <w:r w:rsidRPr="00503E8B">
        <w:rPr>
          <w:b w:val="0"/>
          <w:sz w:val="24"/>
          <w:szCs w:val="24"/>
        </w:rPr>
        <w:t xml:space="preserve">. №189 об утверждении </w:t>
      </w:r>
      <w:hyperlink r:id="rId7" w:history="1">
        <w:r w:rsidRPr="00AF7D14">
          <w:rPr>
            <w:rStyle w:val="ab"/>
            <w:b w:val="0"/>
            <w:color w:val="auto"/>
            <w:sz w:val="24"/>
            <w:szCs w:val="24"/>
          </w:rPr>
          <w:t>СанПиН 2.4.2.2821-10</w:t>
        </w:r>
      </w:hyperlink>
      <w:r w:rsidRPr="00AF7D14">
        <w:rPr>
          <w:b w:val="0"/>
          <w:sz w:val="24"/>
          <w:szCs w:val="24"/>
        </w:rPr>
        <w:t xml:space="preserve"> "</w:t>
      </w:r>
      <w:r w:rsidRPr="00503E8B">
        <w:rPr>
          <w:b w:val="0"/>
          <w:sz w:val="24"/>
          <w:szCs w:val="24"/>
        </w:rPr>
        <w:t>Санитарно-эпидемиологические требования к условиям и организации обучения в общеобразовательных учреждениях");</w:t>
      </w:r>
    </w:p>
    <w:p w:rsidR="008E4BD7" w:rsidRDefault="008E4BD7" w:rsidP="005D077F">
      <w:pPr>
        <w:pStyle w:val="ConsPlusTitle"/>
        <w:widowControl/>
        <w:spacing w:line="276" w:lineRule="auto"/>
        <w:ind w:firstLine="539"/>
        <w:jc w:val="both"/>
        <w:rPr>
          <w:b w:val="0"/>
          <w:sz w:val="24"/>
          <w:szCs w:val="24"/>
        </w:rPr>
      </w:pPr>
      <w:r w:rsidRPr="00503E8B">
        <w:rPr>
          <w:sz w:val="24"/>
          <w:szCs w:val="24"/>
        </w:rPr>
        <w:t xml:space="preserve">- </w:t>
      </w:r>
      <w:r w:rsidRPr="00254599">
        <w:rPr>
          <w:b w:val="0"/>
          <w:sz w:val="24"/>
          <w:szCs w:val="24"/>
        </w:rPr>
        <w:t>состав групп - одновозрастной или разновозрастной с учетом психо-физиологических особенностей развития детей и их интересов;</w:t>
      </w:r>
    </w:p>
    <w:p w:rsidR="008E4BD7" w:rsidRDefault="008E4BD7" w:rsidP="005D077F">
      <w:pPr>
        <w:pStyle w:val="ConsPlusTitle"/>
        <w:widowControl/>
        <w:spacing w:line="276" w:lineRule="auto"/>
        <w:ind w:firstLine="539"/>
        <w:jc w:val="both"/>
        <w:rPr>
          <w:b w:val="0"/>
          <w:sz w:val="24"/>
          <w:szCs w:val="24"/>
        </w:rPr>
      </w:pPr>
      <w:r w:rsidRPr="00254599">
        <w:rPr>
          <w:b w:val="0"/>
          <w:sz w:val="24"/>
          <w:szCs w:val="24"/>
        </w:rPr>
        <w:t>- возможность выбора  вида внеурочной деятельности учащимся в течение учебного года;</w:t>
      </w:r>
    </w:p>
    <w:p w:rsidR="008E4BD7" w:rsidRPr="009731CA" w:rsidRDefault="008E4BD7" w:rsidP="009731CA">
      <w:pPr>
        <w:pStyle w:val="ConsPlusTitle"/>
        <w:widowControl/>
        <w:spacing w:line="276" w:lineRule="auto"/>
        <w:ind w:firstLine="539"/>
        <w:jc w:val="both"/>
        <w:rPr>
          <w:b w:val="0"/>
          <w:sz w:val="24"/>
          <w:szCs w:val="24"/>
        </w:rPr>
      </w:pPr>
      <w:r w:rsidRPr="00254599">
        <w:rPr>
          <w:b w:val="0"/>
          <w:sz w:val="24"/>
          <w:szCs w:val="24"/>
        </w:rPr>
        <w:t>- формирование групп на основе заявлений родителей (законных представителей) обучающихся.</w:t>
      </w:r>
    </w:p>
    <w:p w:rsidR="008E4BD7" w:rsidRPr="00503E8B" w:rsidRDefault="008E4BD7" w:rsidP="005D077F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503E8B">
        <w:rPr>
          <w:rFonts w:ascii="Times New Roman" w:hAnsi="Times New Roman"/>
          <w:sz w:val="24"/>
          <w:szCs w:val="24"/>
        </w:rPr>
        <w:t>2.10. Набор и площади помещений для внеурочной деятельности должны соответствовать санитарно</w:t>
      </w:r>
      <w:r>
        <w:rPr>
          <w:rFonts w:ascii="Times New Roman" w:hAnsi="Times New Roman"/>
          <w:sz w:val="24"/>
          <w:szCs w:val="24"/>
        </w:rPr>
        <w:t>-эпидемиологическим требованиям.</w:t>
      </w:r>
    </w:p>
    <w:p w:rsidR="008E4BD7" w:rsidRPr="005D077F" w:rsidRDefault="008E4BD7" w:rsidP="005D077F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 w:rsidRPr="00254599">
        <w:rPr>
          <w:rFonts w:ascii="Times New Roman" w:hAnsi="Times New Roman"/>
          <w:b/>
          <w:sz w:val="24"/>
          <w:szCs w:val="24"/>
        </w:rPr>
        <w:t>3. Порядок разработки и утверждения программ внеурочной деятельности</w:t>
      </w:r>
    </w:p>
    <w:p w:rsidR="008E4BD7" w:rsidRPr="00254599" w:rsidRDefault="008E4BD7" w:rsidP="00503E8B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54599">
        <w:rPr>
          <w:rFonts w:ascii="Times New Roman" w:hAnsi="Times New Roman"/>
          <w:sz w:val="24"/>
          <w:szCs w:val="24"/>
        </w:rPr>
        <w:t>3.1. Программы внеуро</w:t>
      </w:r>
      <w:r w:rsidR="009731CA">
        <w:rPr>
          <w:rFonts w:ascii="Times New Roman" w:hAnsi="Times New Roman"/>
          <w:sz w:val="24"/>
          <w:szCs w:val="24"/>
        </w:rPr>
        <w:t>чной деятельности</w:t>
      </w:r>
      <w:r w:rsidRPr="00254599">
        <w:rPr>
          <w:rFonts w:ascii="Times New Roman" w:hAnsi="Times New Roman"/>
          <w:sz w:val="24"/>
          <w:szCs w:val="24"/>
        </w:rPr>
        <w:t xml:space="preserve"> разрабатываются и утверждаются образовательным учреждением.</w:t>
      </w:r>
    </w:p>
    <w:p w:rsidR="008E4BD7" w:rsidRPr="00BA1851" w:rsidRDefault="008E4BD7" w:rsidP="00BA1851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54599">
        <w:rPr>
          <w:rFonts w:ascii="Times New Roman" w:hAnsi="Times New Roman"/>
          <w:sz w:val="24"/>
          <w:szCs w:val="24"/>
        </w:rPr>
        <w:t>3.2. Образовательное учреждение вправе самостоятельно определять направления и виды внеурочной деятельности, обеспечивающие достижение планируемых результатов освоения основной образовательной програ</w:t>
      </w:r>
      <w:r>
        <w:rPr>
          <w:rFonts w:ascii="Times New Roman" w:hAnsi="Times New Roman"/>
          <w:sz w:val="24"/>
          <w:szCs w:val="24"/>
        </w:rPr>
        <w:t xml:space="preserve">ммы в соответствии с лицензией </w:t>
      </w:r>
      <w:r w:rsidRPr="00BA1851">
        <w:rPr>
          <w:rFonts w:ascii="Times New Roman" w:hAnsi="Times New Roman"/>
          <w:sz w:val="24"/>
          <w:szCs w:val="24"/>
        </w:rPr>
        <w:t>(</w:t>
      </w:r>
      <w:r w:rsidRPr="00BA1851">
        <w:rPr>
          <w:rFonts w:ascii="Times New Roman" w:hAnsi="Times New Roman"/>
        </w:rPr>
        <w:t xml:space="preserve">приложение   к лицензии на право ведения образовательной деятельности </w:t>
      </w:r>
      <w:r w:rsidRPr="00BA1851">
        <w:rPr>
          <w:rStyle w:val="3"/>
          <w:b w:val="0"/>
          <w:i/>
          <w:sz w:val="24"/>
          <w:szCs w:val="24"/>
          <w:lang w:eastAsia="ru-RU"/>
        </w:rPr>
        <w:t>№ 4504 от 19 марта 2015г).</w:t>
      </w:r>
      <w:r w:rsidRPr="00254599">
        <w:rPr>
          <w:rFonts w:ascii="Times New Roman" w:hAnsi="Times New Roman"/>
          <w:sz w:val="24"/>
          <w:szCs w:val="24"/>
        </w:rPr>
        <w:t>Охват всех направлений не является обязательным.</w:t>
      </w:r>
    </w:p>
    <w:p w:rsidR="008E4BD7" w:rsidRPr="00254599" w:rsidRDefault="008E4BD7" w:rsidP="00503E8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3.3</w:t>
      </w:r>
      <w:r w:rsidRPr="00254599">
        <w:rPr>
          <w:rFonts w:ascii="Times New Roman" w:hAnsi="Times New Roman"/>
          <w:sz w:val="24"/>
          <w:szCs w:val="24"/>
        </w:rPr>
        <w:t>. Темы программы, объемы часов и посещаемость занятий обучающимися фиксируются в журнале внеурочной деятельности.</w:t>
      </w:r>
    </w:p>
    <w:p w:rsidR="008E4BD7" w:rsidRPr="00254599" w:rsidRDefault="008E4BD7" w:rsidP="00503E8B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3.4</w:t>
      </w:r>
      <w:r w:rsidRPr="00254599">
        <w:rPr>
          <w:rFonts w:ascii="Times New Roman" w:hAnsi="Times New Roman"/>
          <w:sz w:val="24"/>
          <w:szCs w:val="24"/>
        </w:rPr>
        <w:t>. Основной формой учета результатов внеурочной деятельности</w:t>
      </w:r>
      <w:r w:rsidR="009731CA">
        <w:rPr>
          <w:rFonts w:ascii="Times New Roman" w:hAnsi="Times New Roman"/>
          <w:sz w:val="24"/>
          <w:szCs w:val="24"/>
        </w:rPr>
        <w:t xml:space="preserve"> обучающихся является портфолио, выставки достижений обучающихся.</w:t>
      </w:r>
    </w:p>
    <w:p w:rsidR="008E4BD7" w:rsidRPr="005D077F" w:rsidRDefault="008E4BD7" w:rsidP="005D077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</w:t>
      </w:r>
      <w:r w:rsidRPr="00254599">
        <w:rPr>
          <w:rFonts w:ascii="Times New Roman" w:hAnsi="Times New Roman"/>
          <w:sz w:val="24"/>
          <w:szCs w:val="24"/>
        </w:rPr>
        <w:t>. Учет занятости обучающихся внеурочной деятельностью осуществляет ответственное лицо (</w:t>
      </w:r>
      <w:r>
        <w:rPr>
          <w:rFonts w:ascii="Times New Roman" w:hAnsi="Times New Roman"/>
          <w:sz w:val="24"/>
          <w:szCs w:val="24"/>
        </w:rPr>
        <w:t>классный руководитель, учитель</w:t>
      </w:r>
      <w:r w:rsidRPr="00254599">
        <w:rPr>
          <w:rFonts w:ascii="Times New Roman" w:hAnsi="Times New Roman"/>
          <w:sz w:val="24"/>
          <w:szCs w:val="24"/>
        </w:rPr>
        <w:t>).</w:t>
      </w:r>
    </w:p>
    <w:p w:rsidR="008E4BD7" w:rsidRPr="00AF7D14" w:rsidRDefault="008E4BD7" w:rsidP="00AF7D14">
      <w:pPr>
        <w:autoSpaceDE w:val="0"/>
        <w:autoSpaceDN w:val="0"/>
        <w:adjustRightInd w:val="0"/>
        <w:jc w:val="center"/>
        <w:rPr>
          <w:rFonts w:ascii="Times New Roman" w:hAnsi="Times New Roman"/>
          <w:b/>
          <w:sz w:val="24"/>
          <w:szCs w:val="24"/>
        </w:rPr>
      </w:pPr>
      <w:r w:rsidRPr="00254599">
        <w:rPr>
          <w:rFonts w:ascii="Times New Roman" w:hAnsi="Times New Roman"/>
          <w:b/>
          <w:sz w:val="24"/>
          <w:szCs w:val="24"/>
        </w:rPr>
        <w:t>4. Финансирование</w:t>
      </w:r>
    </w:p>
    <w:p w:rsidR="008E4BD7" w:rsidRPr="00254599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254599">
        <w:rPr>
          <w:rFonts w:ascii="Times New Roman" w:hAnsi="Times New Roman"/>
          <w:sz w:val="24"/>
          <w:szCs w:val="24"/>
        </w:rPr>
        <w:t>4.1. Время, отведенное на внеурочную деятельность, не учитывается при определении максимально допустимой недельной нагрузки обучающихся, но учитывается при определении объемов финансирования, направляемых на реализацию основной образовательной программы.</w:t>
      </w:r>
    </w:p>
    <w:p w:rsidR="008E4BD7" w:rsidRPr="00254599" w:rsidRDefault="008E4BD7" w:rsidP="00503E8B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254599">
        <w:rPr>
          <w:rFonts w:ascii="Times New Roman" w:hAnsi="Times New Roman"/>
          <w:sz w:val="24"/>
          <w:szCs w:val="24"/>
        </w:rPr>
        <w:t>4.2. Организация внеурочной деятельности может осуществляться как за счет ресурсов самого общеобразовательного учреждения, так и за счет интеграции ресурсов общеобразовательного учреждения и учреждений дополнительного образования детей.</w:t>
      </w:r>
    </w:p>
    <w:p w:rsidR="008E4BD7" w:rsidRPr="004565C8" w:rsidRDefault="008E4BD7" w:rsidP="004565C8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E4BD7" w:rsidRDefault="008E4BD7" w:rsidP="001302E6">
      <w:pPr>
        <w:pStyle w:val="a3"/>
        <w:spacing w:line="276" w:lineRule="auto"/>
        <w:ind w:left="0"/>
        <w:rPr>
          <w:i/>
        </w:rPr>
      </w:pPr>
    </w:p>
    <w:p w:rsidR="008E4BD7" w:rsidRPr="00BF360F" w:rsidRDefault="008E4BD7" w:rsidP="001302E6">
      <w:pPr>
        <w:spacing w:after="0"/>
        <w:jc w:val="both"/>
        <w:rPr>
          <w:rFonts w:ascii="Times New Roman" w:hAnsi="Times New Roman"/>
          <w:color w:val="333333"/>
          <w:sz w:val="24"/>
          <w:szCs w:val="24"/>
          <w:lang w:eastAsia="ru-RU"/>
        </w:rPr>
      </w:pPr>
      <w:r w:rsidRPr="00BF360F">
        <w:rPr>
          <w:rFonts w:ascii="Times New Roman" w:hAnsi="Times New Roman"/>
          <w:sz w:val="24"/>
          <w:szCs w:val="24"/>
        </w:rPr>
        <w:t>Положение хранится в папке локально-правовых актов школы  у секретаря.</w:t>
      </w:r>
    </w:p>
    <w:p w:rsidR="008E4BD7" w:rsidRPr="00BF360F" w:rsidRDefault="008E4BD7" w:rsidP="001302E6">
      <w:pPr>
        <w:jc w:val="both"/>
        <w:rPr>
          <w:sz w:val="28"/>
          <w:szCs w:val="28"/>
        </w:rPr>
      </w:pPr>
    </w:p>
    <w:p w:rsidR="008E4BD7" w:rsidRDefault="008E4BD7" w:rsidP="001302E6">
      <w:pPr>
        <w:jc w:val="both"/>
      </w:pPr>
    </w:p>
    <w:sectPr w:rsidR="008E4BD7" w:rsidSect="00BA1851">
      <w:pgSz w:w="11906" w:h="16838"/>
      <w:pgMar w:top="899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159B" w:rsidRDefault="0098159B" w:rsidP="00503E8B">
      <w:pPr>
        <w:spacing w:after="0" w:line="240" w:lineRule="auto"/>
      </w:pPr>
      <w:r>
        <w:separator/>
      </w:r>
    </w:p>
  </w:endnote>
  <w:endnote w:type="continuationSeparator" w:id="1">
    <w:p w:rsidR="0098159B" w:rsidRDefault="0098159B" w:rsidP="00503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159B" w:rsidRDefault="0098159B" w:rsidP="00503E8B">
      <w:pPr>
        <w:spacing w:after="0" w:line="240" w:lineRule="auto"/>
      </w:pPr>
      <w:r>
        <w:separator/>
      </w:r>
    </w:p>
  </w:footnote>
  <w:footnote w:type="continuationSeparator" w:id="1">
    <w:p w:rsidR="0098159B" w:rsidRDefault="0098159B" w:rsidP="00503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347"/>
    <w:multiLevelType w:val="multilevel"/>
    <w:tmpl w:val="5FC20CAC"/>
    <w:lvl w:ilvl="0">
      <w:start w:val="1"/>
      <w:numFmt w:val="decimal"/>
      <w:lvlText w:val="%1."/>
      <w:lvlJc w:val="left"/>
      <w:pPr>
        <w:ind w:left="1212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">
    <w:nsid w:val="1F926753"/>
    <w:multiLevelType w:val="hybridMultilevel"/>
    <w:tmpl w:val="75A6D342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AE76C6C"/>
    <w:multiLevelType w:val="hybridMultilevel"/>
    <w:tmpl w:val="33EC4E74"/>
    <w:lvl w:ilvl="0" w:tplc="83364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2EA6F3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0046D2C"/>
    <w:multiLevelType w:val="hybridMultilevel"/>
    <w:tmpl w:val="A280A5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B2A2470"/>
    <w:multiLevelType w:val="hybridMultilevel"/>
    <w:tmpl w:val="FD7869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6F76E09"/>
    <w:multiLevelType w:val="hybridMultilevel"/>
    <w:tmpl w:val="5CD4A28A"/>
    <w:lvl w:ilvl="0" w:tplc="7ECA71C0">
      <w:start w:val="4"/>
      <w:numFmt w:val="decimal"/>
      <w:lvlText w:val="%1."/>
      <w:lvlJc w:val="left"/>
      <w:pPr>
        <w:ind w:left="333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abstractNum w:abstractNumId="6">
    <w:nsid w:val="73C7719D"/>
    <w:multiLevelType w:val="hybridMultilevel"/>
    <w:tmpl w:val="5CD4A28A"/>
    <w:lvl w:ilvl="0" w:tplc="7ECA71C0">
      <w:start w:val="4"/>
      <w:numFmt w:val="decimal"/>
      <w:lvlText w:val="%1."/>
      <w:lvlJc w:val="left"/>
      <w:pPr>
        <w:ind w:left="333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49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44677"/>
    <w:rsid w:val="000319FF"/>
    <w:rsid w:val="000A2885"/>
    <w:rsid w:val="000F36E6"/>
    <w:rsid w:val="001302E6"/>
    <w:rsid w:val="0016361C"/>
    <w:rsid w:val="00181308"/>
    <w:rsid w:val="001D54B8"/>
    <w:rsid w:val="001D7267"/>
    <w:rsid w:val="00254599"/>
    <w:rsid w:val="00255CCA"/>
    <w:rsid w:val="002E612C"/>
    <w:rsid w:val="004565C8"/>
    <w:rsid w:val="00503E8B"/>
    <w:rsid w:val="005A592D"/>
    <w:rsid w:val="005D077F"/>
    <w:rsid w:val="00634C1F"/>
    <w:rsid w:val="00690512"/>
    <w:rsid w:val="00717220"/>
    <w:rsid w:val="00744677"/>
    <w:rsid w:val="007B4889"/>
    <w:rsid w:val="00812872"/>
    <w:rsid w:val="008369DD"/>
    <w:rsid w:val="00856692"/>
    <w:rsid w:val="008A1357"/>
    <w:rsid w:val="008A3A53"/>
    <w:rsid w:val="008C357B"/>
    <w:rsid w:val="008E4BD7"/>
    <w:rsid w:val="009572FA"/>
    <w:rsid w:val="009731CA"/>
    <w:rsid w:val="0098159B"/>
    <w:rsid w:val="009A248B"/>
    <w:rsid w:val="00A537D8"/>
    <w:rsid w:val="00A5554C"/>
    <w:rsid w:val="00AF7D14"/>
    <w:rsid w:val="00B67846"/>
    <w:rsid w:val="00BA1851"/>
    <w:rsid w:val="00BC5185"/>
    <w:rsid w:val="00BC641C"/>
    <w:rsid w:val="00BF360F"/>
    <w:rsid w:val="00C17B74"/>
    <w:rsid w:val="00CC024C"/>
    <w:rsid w:val="00D55A52"/>
    <w:rsid w:val="00D743FD"/>
    <w:rsid w:val="00DA04AC"/>
    <w:rsid w:val="00DA5DCE"/>
    <w:rsid w:val="00DC16BD"/>
    <w:rsid w:val="00DC5577"/>
    <w:rsid w:val="00E065A4"/>
    <w:rsid w:val="00E74D6A"/>
    <w:rsid w:val="00EC535D"/>
    <w:rsid w:val="00EC7EEF"/>
    <w:rsid w:val="00F20E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footnote reference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Body Text Inden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6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BC518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03E8B"/>
    <w:pPr>
      <w:keepNext/>
      <w:tabs>
        <w:tab w:val="left" w:pos="5245"/>
      </w:tabs>
      <w:spacing w:after="0" w:line="240" w:lineRule="auto"/>
      <w:ind w:left="-284" w:right="-142"/>
      <w:jc w:val="center"/>
      <w:outlineLvl w:val="1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C5185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503E8B"/>
    <w:rPr>
      <w:rFonts w:ascii="Arial" w:hAnsi="Arial" w:cs="Arial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uiPriority w:val="99"/>
    <w:rsid w:val="00744677"/>
    <w:pPr>
      <w:spacing w:after="0" w:line="240" w:lineRule="auto"/>
      <w:ind w:left="72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link w:val="a3"/>
    <w:uiPriority w:val="99"/>
    <w:locked/>
    <w:rsid w:val="00744677"/>
    <w:rPr>
      <w:rFonts w:ascii="Times New Roman" w:hAnsi="Times New Roman" w:cs="Times New Roman"/>
      <w:sz w:val="24"/>
      <w:szCs w:val="24"/>
      <w:lang w:eastAsia="ru-RU"/>
    </w:rPr>
  </w:style>
  <w:style w:type="paragraph" w:styleId="21">
    <w:name w:val="Body Text Indent 2"/>
    <w:basedOn w:val="a"/>
    <w:link w:val="22"/>
    <w:uiPriority w:val="99"/>
    <w:rsid w:val="00744677"/>
    <w:pPr>
      <w:spacing w:after="0" w:line="240" w:lineRule="auto"/>
      <w:ind w:left="900" w:hanging="18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с отступом 2 Знак"/>
    <w:link w:val="21"/>
    <w:uiPriority w:val="99"/>
    <w:locked/>
    <w:rsid w:val="00744677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99"/>
    <w:qFormat/>
    <w:rsid w:val="00744677"/>
    <w:pPr>
      <w:ind w:left="720"/>
      <w:contextualSpacing/>
    </w:pPr>
  </w:style>
  <w:style w:type="character" w:customStyle="1" w:styleId="Zag11">
    <w:name w:val="Zag_11"/>
    <w:uiPriority w:val="99"/>
    <w:rsid w:val="001302E6"/>
  </w:style>
  <w:style w:type="paragraph" w:styleId="a6">
    <w:name w:val="header"/>
    <w:basedOn w:val="a"/>
    <w:link w:val="a7"/>
    <w:uiPriority w:val="99"/>
    <w:semiHidden/>
    <w:rsid w:val="001302E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Верхний колонтитул Знак"/>
    <w:link w:val="a6"/>
    <w:uiPriority w:val="99"/>
    <w:semiHidden/>
    <w:locked/>
    <w:rsid w:val="001302E6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rsid w:val="00503E8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9">
    <w:name w:val="Текст сноски Знак"/>
    <w:link w:val="a8"/>
    <w:uiPriority w:val="99"/>
    <w:semiHidden/>
    <w:locked/>
    <w:rsid w:val="00503E8B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ConsPlusNormal">
    <w:name w:val="ConsPlusNormal"/>
    <w:uiPriority w:val="99"/>
    <w:rsid w:val="00503E8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Title">
    <w:name w:val="ConsPlusTitle"/>
    <w:uiPriority w:val="99"/>
    <w:rsid w:val="00503E8B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8"/>
      <w:szCs w:val="28"/>
    </w:rPr>
  </w:style>
  <w:style w:type="character" w:styleId="aa">
    <w:name w:val="footnote reference"/>
    <w:uiPriority w:val="99"/>
    <w:semiHidden/>
    <w:rsid w:val="00503E8B"/>
    <w:rPr>
      <w:rFonts w:cs="Times New Roman"/>
      <w:vertAlign w:val="superscript"/>
    </w:rPr>
  </w:style>
  <w:style w:type="character" w:styleId="ab">
    <w:name w:val="Hyperlink"/>
    <w:uiPriority w:val="99"/>
    <w:semiHidden/>
    <w:rsid w:val="00503E8B"/>
    <w:rPr>
      <w:rFonts w:cs="Times New Roman"/>
      <w:color w:val="0000FF"/>
      <w:u w:val="single"/>
    </w:rPr>
  </w:style>
  <w:style w:type="character" w:customStyle="1" w:styleId="3">
    <w:name w:val="Заголовок №3 + Не полужирный"/>
    <w:uiPriority w:val="99"/>
    <w:rsid w:val="00BA1851"/>
    <w:rPr>
      <w:rFonts w:ascii="Times New Roman" w:hAnsi="Times New Roman" w:cs="Times New Roman"/>
      <w:b/>
      <w:bCs/>
      <w:shd w:val="clear" w:color="auto" w:fill="FFFFFF"/>
    </w:rPr>
  </w:style>
  <w:style w:type="character" w:customStyle="1" w:styleId="4">
    <w:name w:val="Основной текст4"/>
    <w:uiPriority w:val="99"/>
    <w:rsid w:val="00BA1851"/>
    <w:rPr>
      <w:rFonts w:ascii="Times New Roman" w:hAnsi="Times New Roman" w:cs="Times New Roman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44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main?base=LAW;n=111395;fld=134;dst=1000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1080</Words>
  <Characters>6162</Characters>
  <Application>Microsoft Office Word</Application>
  <DocSecurity>0</DocSecurity>
  <Lines>51</Lines>
  <Paragraphs>14</Paragraphs>
  <ScaleCrop>false</ScaleCrop>
  <Company>МОУ  СОШ №2</Company>
  <LinksUpToDate>false</LinksUpToDate>
  <CharactersWithSpaces>7228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Пархоменко</dc:creator>
  <cp:keywords/>
  <dc:description/>
  <cp:lastModifiedBy>Увченик_1</cp:lastModifiedBy>
  <cp:revision>22</cp:revision>
  <cp:lastPrinted>2016-01-28T06:43:00Z</cp:lastPrinted>
  <dcterms:created xsi:type="dcterms:W3CDTF">2012-04-23T07:23:00Z</dcterms:created>
  <dcterms:modified xsi:type="dcterms:W3CDTF">2016-01-28T06:44:00Z</dcterms:modified>
</cp:coreProperties>
</file>