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6ACBC" w14:textId="04408DFB" w:rsidR="0055724A" w:rsidRDefault="00FD1C19" w:rsidP="003B6DB1">
      <w:pPr>
        <w:pStyle w:val="SBCtitle"/>
      </w:pPr>
      <w:proofErr w:type="spellStart"/>
      <w:r>
        <w:t>BugFeed</w:t>
      </w:r>
      <w:proofErr w:type="spellEnd"/>
      <w:r w:rsidR="00AA552F">
        <w:t xml:space="preserve"> – Uma Plataforma de Recompensa por Bugs</w:t>
      </w:r>
    </w:p>
    <w:p w14:paraId="35DFA16A" w14:textId="60F8BF92" w:rsidR="00321A90" w:rsidRDefault="00321A90" w:rsidP="003B6DB1">
      <w:pPr>
        <w:pStyle w:val="SBCauthors"/>
      </w:pPr>
      <w:r>
        <w:t>Tauan B. M. Matos</w:t>
      </w:r>
      <w:r>
        <w:rPr>
          <w:vertAlign w:val="superscript"/>
        </w:rPr>
        <w:t>1</w:t>
      </w:r>
      <w:r>
        <w:t>, Victor S. E. Brito</w:t>
      </w:r>
      <w:r>
        <w:rPr>
          <w:vertAlign w:val="superscript"/>
        </w:rPr>
        <w:t>1</w:t>
      </w:r>
      <w:r w:rsidR="00B85A9A">
        <w:t xml:space="preserve">, </w:t>
      </w:r>
      <w:r w:rsidR="006E06A6">
        <w:t>Felipe G</w:t>
      </w:r>
      <w:r w:rsidR="00B85A9A">
        <w:t>.</w:t>
      </w:r>
      <w:r w:rsidR="006E06A6">
        <w:t xml:space="preserve"> Torres</w:t>
      </w:r>
      <w:r w:rsidR="00B85A9A">
        <w:rPr>
          <w:vertAlign w:val="superscript"/>
        </w:rPr>
        <w:t>1</w:t>
      </w:r>
    </w:p>
    <w:p w14:paraId="0D129FEB" w14:textId="6722C33C" w:rsidR="00321A90" w:rsidRDefault="00321A90" w:rsidP="003B6DB1">
      <w:pPr>
        <w:pStyle w:val="SBCinstitution"/>
      </w:pPr>
      <w:r>
        <w:rPr>
          <w:vertAlign w:val="superscript"/>
        </w:rPr>
        <w:t>1</w:t>
      </w:r>
      <w:r w:rsidR="000B3997" w:rsidRPr="000B3997">
        <w:t>Escola de Arquitetura, Engenharia e T</w:t>
      </w:r>
      <w:r w:rsidR="000B3997">
        <w:t>ecnologia da Informação</w:t>
      </w:r>
      <w:r w:rsidR="000B3997" w:rsidRPr="000B3997">
        <w:t xml:space="preserve"> </w:t>
      </w:r>
      <w:r>
        <w:t xml:space="preserve">– Universidade </w:t>
      </w:r>
      <w:r w:rsidR="000B3997">
        <w:t>Salvador</w:t>
      </w:r>
      <w:r>
        <w:t xml:space="preserve"> (U</w:t>
      </w:r>
      <w:r w:rsidR="000B3997">
        <w:t>NIFACS</w:t>
      </w:r>
      <w:r>
        <w:t>)</w:t>
      </w:r>
      <w:r w:rsidR="00D52FA2">
        <w:t xml:space="preserve"> – Salvador, BA, </w:t>
      </w:r>
      <w:proofErr w:type="spellStart"/>
      <w:r w:rsidR="00D52FA2">
        <w:t>Brazil</w:t>
      </w:r>
      <w:proofErr w:type="spellEnd"/>
    </w:p>
    <w:p w14:paraId="1E8DA3E2" w14:textId="5CA184B6" w:rsidR="00321A90" w:rsidRPr="007C078A" w:rsidRDefault="00676CC0" w:rsidP="003B6DB1">
      <w:pPr>
        <w:pStyle w:val="SBCemail"/>
        <w:rPr>
          <w:u w:val="single"/>
        </w:rPr>
      </w:pPr>
      <w:r w:rsidRPr="00676CC0">
        <w:t>144151034</w:t>
      </w:r>
      <w:r w:rsidR="00321A90">
        <w:t>@</w:t>
      </w:r>
      <w:r w:rsidR="00A85598">
        <w:t>unifacs.edu.br</w:t>
      </w:r>
      <w:r w:rsidR="00321A90">
        <w:t xml:space="preserve">, </w:t>
      </w:r>
      <w:r w:rsidR="00B85A9A" w:rsidRPr="00A80876">
        <w:t>029151068@unifacs.edu.br</w:t>
      </w:r>
      <w:r w:rsidR="00B85A9A">
        <w:t xml:space="preserve">, </w:t>
      </w:r>
      <w:r w:rsidR="007C078A">
        <w:t>felipe.torres@unifacs.br</w:t>
      </w:r>
    </w:p>
    <w:p w14:paraId="4E33DF87" w14:textId="016E23FC" w:rsidR="0055724A" w:rsidRPr="00344BD9" w:rsidRDefault="00321A90" w:rsidP="003B6DB1">
      <w:pPr>
        <w:pStyle w:val="SBCabstract"/>
      </w:pPr>
      <w:r>
        <w:rPr>
          <w:b/>
          <w:bCs/>
        </w:rPr>
        <w:t>Abstract.</w:t>
      </w:r>
      <w:r>
        <w:t xml:space="preserve"> This </w:t>
      </w:r>
      <w:r w:rsidR="00A97D9F">
        <w:t xml:space="preserve">work describes a democratic platform that will </w:t>
      </w:r>
      <w:r w:rsidR="00CC0182">
        <w:t>function</w:t>
      </w:r>
      <w:r w:rsidR="00A97D9F">
        <w:t xml:space="preserve"> as a bridge between users and</w:t>
      </w:r>
      <w:r w:rsidR="00CC0182">
        <w:t xml:space="preserve"> </w:t>
      </w:r>
      <w:r w:rsidR="00DB6A51">
        <w:t xml:space="preserve">companies, where users are </w:t>
      </w:r>
      <w:r w:rsidR="006C006F">
        <w:t xml:space="preserve">expert </w:t>
      </w:r>
      <w:r w:rsidR="006C006F" w:rsidRPr="006C006F">
        <w:t>information security professionals</w:t>
      </w:r>
      <w:r w:rsidR="003919C9">
        <w:t xml:space="preserve">. </w:t>
      </w:r>
      <w:r w:rsidR="00B369E4" w:rsidRPr="00B369E4">
        <w:t xml:space="preserve">Users can report security breaches found in the products and services offered by these companies and be rewarded by them according to the severity of the reported </w:t>
      </w:r>
      <w:r w:rsidR="00B369E4">
        <w:t>flaw</w:t>
      </w:r>
      <w:r w:rsidR="00B369E4" w:rsidRPr="00B369E4">
        <w:t>.</w:t>
      </w:r>
    </w:p>
    <w:p w14:paraId="3A446279" w14:textId="5C910024" w:rsidR="00D06790" w:rsidRDefault="00131D06" w:rsidP="006D03C2">
      <w:pPr>
        <w:pStyle w:val="Abstract"/>
      </w:pPr>
      <w:r w:rsidRPr="00676E05">
        <w:rPr>
          <w:b/>
        </w:rPr>
        <w:t>Resumo.</w:t>
      </w:r>
      <w:r w:rsidR="00A97D9F">
        <w:t xml:space="preserve"> Este </w:t>
      </w:r>
      <w:r>
        <w:t xml:space="preserve">trabalho </w:t>
      </w:r>
      <w:r w:rsidR="00602FF8">
        <w:t>descreve uma</w:t>
      </w:r>
      <w:r>
        <w:t xml:space="preserve"> plataforma democrática que servirá como uma ponte entre usuários e empresas, onde usuários </w:t>
      </w:r>
      <w:r w:rsidR="00676CC0">
        <w:t xml:space="preserve">são </w:t>
      </w:r>
      <w:r>
        <w:t>especialistas em segurança da informação</w:t>
      </w:r>
      <w:r w:rsidR="003919C9">
        <w:t xml:space="preserve">. Os usuários </w:t>
      </w:r>
      <w:r>
        <w:t>po</w:t>
      </w:r>
      <w:r w:rsidR="00CC0182">
        <w:t>dem</w:t>
      </w:r>
      <w:r>
        <w:t xml:space="preserve"> reportar falhas d</w:t>
      </w:r>
      <w:bookmarkStart w:id="0" w:name="_GoBack"/>
      <w:bookmarkEnd w:id="0"/>
      <w:r>
        <w:t xml:space="preserve">e segurança </w:t>
      </w:r>
      <w:r w:rsidR="00B30A03">
        <w:t xml:space="preserve">encontrados </w:t>
      </w:r>
      <w:r>
        <w:t>nos produtos e serviços oferecidos por essas empresas e serem recompensados pelas mesmas de acordo com a gravidade da falha reportada.</w:t>
      </w:r>
    </w:p>
    <w:p w14:paraId="507466CF" w14:textId="5CA86607" w:rsidR="003B6DB1" w:rsidRDefault="006D03C2" w:rsidP="003B6DB1">
      <w:pPr>
        <w:pStyle w:val="SBCtitle1"/>
      </w:pPr>
      <w:r>
        <w:t>Introdução</w:t>
      </w:r>
    </w:p>
    <w:p w14:paraId="7C40FEF3" w14:textId="770A9996" w:rsidR="0049034D" w:rsidRDefault="002D2324" w:rsidP="00B76244">
      <w:pPr>
        <w:ind w:firstLine="708"/>
      </w:pPr>
      <w:r>
        <w:t>De acordo com</w:t>
      </w:r>
      <w:r w:rsidR="007118AB">
        <w:t xml:space="preserve"> o </w:t>
      </w:r>
      <w:r>
        <w:t xml:space="preserve">Internet World </w:t>
      </w:r>
      <w:proofErr w:type="spellStart"/>
      <w:r>
        <w:t>Stats</w:t>
      </w:r>
      <w:proofErr w:type="spellEnd"/>
      <w:r>
        <w:t>,</w:t>
      </w:r>
      <w:r w:rsidR="00CA00B2">
        <w:t xml:space="preserve"> site que coleta e classifica dados sobre o uso da internet mundial</w:t>
      </w:r>
      <w:r w:rsidR="007118AB">
        <w:t>, m</w:t>
      </w:r>
      <w:r w:rsidR="0037665B">
        <w:t>ais</w:t>
      </w:r>
      <w:r w:rsidR="009066BF" w:rsidRPr="009066BF">
        <w:t xml:space="preserve"> da </w:t>
      </w:r>
      <w:r w:rsidR="0037665B">
        <w:t xml:space="preserve">metade da população já está conectada à </w:t>
      </w:r>
      <w:r w:rsidR="009066BF" w:rsidRPr="009066BF">
        <w:t>internet</w:t>
      </w:r>
      <w:r w:rsidR="0069191B">
        <w:t xml:space="preserve">. </w:t>
      </w:r>
      <w:r w:rsidR="0043042E">
        <w:t>A</w:t>
      </w:r>
      <w:r w:rsidR="008B37ED">
        <w:t xml:space="preserve"> </w:t>
      </w:r>
      <w:proofErr w:type="spellStart"/>
      <w:r w:rsidR="008B37ED">
        <w:t>Statista</w:t>
      </w:r>
      <w:proofErr w:type="spellEnd"/>
      <w:r w:rsidR="008B37ED">
        <w:t xml:space="preserve">, </w:t>
      </w:r>
      <w:r w:rsidR="00BC447E">
        <w:t xml:space="preserve">portal de estatísticas online, </w:t>
      </w:r>
      <w:r w:rsidR="001F15AB">
        <w:t xml:space="preserve">estima que a quantidade de downloads de aplicativos mobile ultrapasse 350 </w:t>
      </w:r>
      <w:r w:rsidR="00A25500">
        <w:t>b</w:t>
      </w:r>
      <w:r w:rsidR="001F15AB">
        <w:t>ilhões em 2021</w:t>
      </w:r>
      <w:r w:rsidR="00A25500">
        <w:t>: um aumento de mais de 100% em relação aos números em 2016, que totalizavam cerca de 150 bilhões</w:t>
      </w:r>
      <w:r w:rsidR="00246751">
        <w:t xml:space="preserve"> de downloads</w:t>
      </w:r>
      <w:r w:rsidR="009066BF" w:rsidRPr="009066BF">
        <w:t>.</w:t>
      </w:r>
      <w:r w:rsidR="006C6789">
        <w:t xml:space="preserve"> Esta mesma estatística </w:t>
      </w:r>
      <w:r w:rsidR="00246751">
        <w:t>já possuía um número</w:t>
      </w:r>
      <w:r w:rsidR="006C6789">
        <w:t xml:space="preserve"> 200 bilhões de downloads </w:t>
      </w:r>
      <w:r w:rsidR="00F54F72">
        <w:t>no fim de</w:t>
      </w:r>
      <w:r w:rsidR="006C6789">
        <w:t xml:space="preserve"> 2017.</w:t>
      </w:r>
    </w:p>
    <w:p w14:paraId="55DD85B4" w14:textId="33526D89" w:rsidR="009066BF" w:rsidRPr="009066BF" w:rsidRDefault="009066BF" w:rsidP="0049034D">
      <w:pPr>
        <w:ind w:firstLine="708"/>
      </w:pPr>
      <w:r w:rsidRPr="009066BF">
        <w:t>Porém, independentemente do quão bom o teste de software é, ou quão minuciosos os desenvolvedores são para não deixar o software vulnerável, não se pode garantir que nenhum desses produtos est</w:t>
      </w:r>
      <w:r w:rsidR="005E748D">
        <w:t>ão</w:t>
      </w:r>
      <w:r w:rsidRPr="009066BF">
        <w:t xml:space="preserve"> totalmente seguro</w:t>
      </w:r>
      <w:r w:rsidR="005E748D">
        <w:t>s.</w:t>
      </w:r>
    </w:p>
    <w:p w14:paraId="2E5F3B89" w14:textId="5C39FD6B" w:rsidR="009066BF" w:rsidRPr="009066BF" w:rsidRDefault="00B061F7" w:rsidP="008652A3">
      <w:pPr>
        <w:ind w:firstLine="708"/>
      </w:pPr>
      <w:r>
        <w:t>Segundo</w:t>
      </w:r>
      <w:r w:rsidR="00397697">
        <w:t xml:space="preserve"> </w:t>
      </w:r>
      <w:r>
        <w:t>seus sites oficiais</w:t>
      </w:r>
      <w:r w:rsidR="00397697">
        <w:t>, e</w:t>
      </w:r>
      <w:r w:rsidR="00BA633E">
        <w:t>mpresas</w:t>
      </w:r>
      <w:r w:rsidR="009066BF" w:rsidRPr="009066BF">
        <w:t xml:space="preserve"> como Facebook, Google, Samsung e Microsoft </w:t>
      </w:r>
      <w:r w:rsidR="003437CC">
        <w:t>oferecem pagamentos diretos em troca</w:t>
      </w:r>
      <w:r w:rsidR="00D55229">
        <w:t xml:space="preserve"> de </w:t>
      </w:r>
      <w:r w:rsidR="003437CC">
        <w:t>relatórios de alguns tipos de vulnerabilidades e técnicas de exploração</w:t>
      </w:r>
      <w:r w:rsidR="002E4580">
        <w:t>, com o intuito de</w:t>
      </w:r>
      <w:r w:rsidR="007D196F">
        <w:t xml:space="preserve"> </w:t>
      </w:r>
      <w:r w:rsidR="00900F51">
        <w:t>aperfeiçoar a segurança de seus produtos</w:t>
      </w:r>
      <w:r w:rsidR="0091282B">
        <w:t xml:space="preserve"> e proteger seus clientes</w:t>
      </w:r>
      <w:r w:rsidR="009066BF" w:rsidRPr="009066BF">
        <w:t xml:space="preserve">. Essas empresas de grande escala têm condições de organizar e financiar um programa de recompensas, recrutar </w:t>
      </w:r>
      <w:r w:rsidR="00E06996">
        <w:t>os pesquisadores de segurança</w:t>
      </w:r>
      <w:r w:rsidR="009066BF" w:rsidRPr="009066BF">
        <w:t xml:space="preserve"> e ainda consertar as falhas encontradas. Porém, uma empresa de pequeno-médio porte não costuma ter a infraestrutura necessária para ter um programa de recompensas em execução. A solução para esse problema seria usar um serviço que lidaria com todas as nuances de recrutamento de pessoal, filtragem de </w:t>
      </w:r>
      <w:r w:rsidR="009066BF" w:rsidRPr="00DC5946">
        <w:rPr>
          <w:i/>
        </w:rPr>
        <w:t>bugs</w:t>
      </w:r>
      <w:r w:rsidR="009066BF" w:rsidRPr="009066BF">
        <w:t xml:space="preserve"> reportados e análise dos </w:t>
      </w:r>
      <w:r w:rsidR="009066BF" w:rsidRPr="00967881">
        <w:rPr>
          <w:i/>
        </w:rPr>
        <w:t>bugs</w:t>
      </w:r>
      <w:r w:rsidR="009066BF" w:rsidRPr="009066BF">
        <w:t>.</w:t>
      </w:r>
    </w:p>
    <w:p w14:paraId="18659ED3" w14:textId="43C2235A" w:rsidR="00D06790" w:rsidRDefault="009066BF" w:rsidP="006D03C2">
      <w:pPr>
        <w:ind w:firstLine="708"/>
      </w:pPr>
      <w:r w:rsidRPr="009066BF">
        <w:t xml:space="preserve">Com o propósito de minimizar o risco de ataques com más intenções, </w:t>
      </w:r>
      <w:r w:rsidR="000D5A49">
        <w:t>está sendo</w:t>
      </w:r>
      <w:r w:rsidRPr="009066BF">
        <w:t xml:space="preserve"> sugerido </w:t>
      </w:r>
      <w:r w:rsidR="007E3F3C">
        <w:t>neste projeto</w:t>
      </w:r>
      <w:r w:rsidR="005F2DFA">
        <w:t xml:space="preserve"> </w:t>
      </w:r>
      <w:r w:rsidRPr="009066BF">
        <w:t xml:space="preserve">uma plataforma de </w:t>
      </w:r>
      <w:r w:rsidR="00AC6967">
        <w:rPr>
          <w:i/>
        </w:rPr>
        <w:t>b</w:t>
      </w:r>
      <w:r w:rsidRPr="008F744D">
        <w:rPr>
          <w:i/>
        </w:rPr>
        <w:t xml:space="preserve">ug </w:t>
      </w:r>
      <w:proofErr w:type="spellStart"/>
      <w:r w:rsidR="00AC6967">
        <w:rPr>
          <w:i/>
        </w:rPr>
        <w:t>b</w:t>
      </w:r>
      <w:r w:rsidRPr="008F744D">
        <w:rPr>
          <w:i/>
        </w:rPr>
        <w:t>ounty</w:t>
      </w:r>
      <w:proofErr w:type="spellEnd"/>
      <w:r w:rsidR="000D5A49">
        <w:rPr>
          <w:i/>
        </w:rPr>
        <w:t xml:space="preserve"> </w:t>
      </w:r>
      <w:r w:rsidR="00975085" w:rsidRPr="000D5A49">
        <w:t>(</w:t>
      </w:r>
      <w:r w:rsidR="000D5A49">
        <w:t>“</w:t>
      </w:r>
      <w:r w:rsidR="00975085" w:rsidRPr="000D5A49">
        <w:t>caça aos bugs</w:t>
      </w:r>
      <w:r w:rsidR="000D5A49">
        <w:t>”</w:t>
      </w:r>
      <w:r w:rsidR="00975085" w:rsidRPr="000D5A49">
        <w:t>)</w:t>
      </w:r>
      <w:r w:rsidR="000840D1">
        <w:t>.</w:t>
      </w:r>
      <w:r w:rsidRPr="009066BF">
        <w:t xml:space="preserve"> Uma plataforma de “recompensas por bugs” é um lugar centralizado, onde as empresas podem publicar seus programas de </w:t>
      </w:r>
      <w:r w:rsidRPr="008F744D">
        <w:rPr>
          <w:i/>
        </w:rPr>
        <w:t xml:space="preserve">bug </w:t>
      </w:r>
      <w:proofErr w:type="spellStart"/>
      <w:r w:rsidRPr="008F744D">
        <w:rPr>
          <w:i/>
        </w:rPr>
        <w:t>bounty</w:t>
      </w:r>
      <w:proofErr w:type="spellEnd"/>
      <w:r w:rsidR="00A86787">
        <w:t>. A</w:t>
      </w:r>
      <w:r w:rsidRPr="009066BF">
        <w:t xml:space="preserve"> comunidade, ao achar falhas </w:t>
      </w:r>
      <w:r w:rsidR="007C48DE">
        <w:t>nos</w:t>
      </w:r>
      <w:r w:rsidRPr="009066BF">
        <w:t xml:space="preserve"> produtos e serviços, po</w:t>
      </w:r>
      <w:r w:rsidR="00E11F2C">
        <w:t>derá</w:t>
      </w:r>
      <w:r w:rsidRPr="009066BF">
        <w:t xml:space="preserve"> reportar esses problemas e ser recompensada de acordo com a gravidade das vulnerabilidades encontradas.</w:t>
      </w:r>
    </w:p>
    <w:p w14:paraId="21409130" w14:textId="43D7922F" w:rsidR="00B2206B" w:rsidRPr="007724AD" w:rsidRDefault="00932C8B" w:rsidP="003B6DB1">
      <w:pPr>
        <w:pStyle w:val="SBCtitle1"/>
        <w:rPr>
          <w:color w:val="auto"/>
        </w:rPr>
      </w:pPr>
      <w:r>
        <w:lastRenderedPageBreak/>
        <w:t>Justificativa</w:t>
      </w:r>
    </w:p>
    <w:p w14:paraId="7BCCB46F" w14:textId="1432F8D3" w:rsidR="0098492E" w:rsidRPr="00932C8B" w:rsidRDefault="0098492E" w:rsidP="00B76244">
      <w:pPr>
        <w:ind w:firstLine="708"/>
      </w:pPr>
      <w:r w:rsidRPr="00932C8B">
        <w:t>Existem inúmeros benefícios para esses programas, tais como a identificação e a correção de mais vulnerabilidades e uma infraestrutura mais segura. Segundo o Centro de Recursos de Roubo de Identidade (ITRC), dos Estados Unidos, houveram 1.339 vazamentos de dados apenas em 2017, expondo quase 200 milhões de registros de origens médicas, bancárias, empresariais, educacionais e governamentais.</w:t>
      </w:r>
      <w:r>
        <w:t xml:space="preserve"> De acordo com a </w:t>
      </w:r>
      <w:proofErr w:type="spellStart"/>
      <w:r>
        <w:t>Akamai</w:t>
      </w:r>
      <w:proofErr w:type="spellEnd"/>
      <w:r>
        <w:t>, uma plataforma que monitora e analisa dados da internet em tempo real, quase 50 milhões de ataques a sites e serviços online são realizados por dia, pondo em risco a disponibilidade e a confiabilidade que o usuário tem ao utilizar um serviço.</w:t>
      </w:r>
    </w:p>
    <w:p w14:paraId="34919715" w14:textId="026552F5" w:rsidR="00932C8B" w:rsidRPr="00932C8B" w:rsidRDefault="00932C8B" w:rsidP="00E406AD">
      <w:pPr>
        <w:ind w:firstLine="708"/>
      </w:pPr>
      <w:r w:rsidRPr="00932C8B">
        <w:t xml:space="preserve">Os programas de </w:t>
      </w:r>
      <w:r w:rsidRPr="00932C8B">
        <w:rPr>
          <w:i/>
        </w:rPr>
        <w:t xml:space="preserve">bug </w:t>
      </w:r>
      <w:proofErr w:type="spellStart"/>
      <w:r w:rsidRPr="00932C8B">
        <w:rPr>
          <w:i/>
        </w:rPr>
        <w:t>bounty</w:t>
      </w:r>
      <w:proofErr w:type="spellEnd"/>
      <w:r w:rsidRPr="00932C8B">
        <w:t xml:space="preserve"> oferecem uma alternativa de custo-benefício melhor do que os mais comuns testes de penetração, que são realizados por especialistas de segurança cujo tempo é caro e limitado. Não só isso, como também requer uma preparação exigente, considerando que estes normalmente são executados em um ambiente de teste que requer várias configurações formais e técnicas</w:t>
      </w:r>
      <w:r w:rsidR="00DC5946">
        <w:t>,</w:t>
      </w:r>
      <w:r w:rsidRPr="00932C8B">
        <w:t xml:space="preserve"> em vez de </w:t>
      </w:r>
      <w:r w:rsidR="00DC5946">
        <w:t xml:space="preserve">em </w:t>
      </w:r>
      <w:r w:rsidRPr="00932C8B">
        <w:t>um ambiente de produção.</w:t>
      </w:r>
    </w:p>
    <w:p w14:paraId="370DBC06" w14:textId="1BD1E285" w:rsidR="00131D06" w:rsidRDefault="00932C8B" w:rsidP="00E406AD">
      <w:pPr>
        <w:ind w:firstLine="708"/>
      </w:pPr>
      <w:r w:rsidRPr="00932C8B">
        <w:t xml:space="preserve">Numa plataforma de recompensas de </w:t>
      </w:r>
      <w:r w:rsidRPr="00DC5946">
        <w:rPr>
          <w:i/>
        </w:rPr>
        <w:t>bugs</w:t>
      </w:r>
      <w:r w:rsidRPr="00932C8B">
        <w:t xml:space="preserve">, o produto é testado por vários hackers com pensamentos e técnicas diferentes que até competem </w:t>
      </w:r>
      <w:r w:rsidR="001A0B70">
        <w:t>entre si</w:t>
      </w:r>
      <w:r w:rsidRPr="00932C8B">
        <w:t xml:space="preserve"> para encontrar os erros, já que o primeiro a descobrir </w:t>
      </w:r>
      <w:r w:rsidR="00DC5946">
        <w:t xml:space="preserve">a falha </w:t>
      </w:r>
      <w:r w:rsidRPr="00932C8B">
        <w:t>é quem ganha a recompensa. Todo esse sistema ajuda as empresas a entregarem um produto e/ou serviço mais seguro com gastos menores em segurança, já que as recompensas são pagas apenas quando os hackers realmente acham uma falha de segurança relevante.</w:t>
      </w:r>
    </w:p>
    <w:p w14:paraId="335780B3" w14:textId="70C7CC3E" w:rsidR="000D78A0" w:rsidRPr="007724AD" w:rsidRDefault="000D78A0" w:rsidP="003B6DB1">
      <w:pPr>
        <w:pStyle w:val="SBCtitle1"/>
        <w:rPr>
          <w:color w:val="auto"/>
        </w:rPr>
      </w:pPr>
      <w:r>
        <w:t>Metodologia</w:t>
      </w:r>
    </w:p>
    <w:p w14:paraId="60346BAC" w14:textId="15C6B0F7" w:rsidR="009603D2" w:rsidRDefault="004D20FE" w:rsidP="00B76244">
      <w:pPr>
        <w:ind w:firstLine="708"/>
      </w:pPr>
      <w:r>
        <w:t>A</w:t>
      </w:r>
      <w:r w:rsidR="003C278D">
        <w:t xml:space="preserve"> plataforma será construída utilizando </w:t>
      </w:r>
      <w:r w:rsidR="002538AB">
        <w:t xml:space="preserve">um </w:t>
      </w:r>
      <w:r w:rsidR="00142BF2">
        <w:t>modelo de projeto chamado Cascata.</w:t>
      </w:r>
      <w:r w:rsidR="002538AB">
        <w:t xml:space="preserve"> </w:t>
      </w:r>
      <w:r w:rsidR="00920B5A">
        <w:t>Primeiro</w:t>
      </w:r>
      <w:r w:rsidR="00BC3A38">
        <w:t>,</w:t>
      </w:r>
      <w:r w:rsidR="00920B5A">
        <w:t xml:space="preserve"> será feito </w:t>
      </w:r>
      <w:r w:rsidR="00C34E1F">
        <w:t>um estudo</w:t>
      </w:r>
      <w:r w:rsidR="00920B5A">
        <w:t xml:space="preserve"> </w:t>
      </w:r>
      <w:r w:rsidR="008848EE">
        <w:t>sobre a viabilidade da realização</w:t>
      </w:r>
      <w:r w:rsidR="00C038E6">
        <w:t xml:space="preserve"> do projeto. Em seguida</w:t>
      </w:r>
      <w:r w:rsidR="005E515E">
        <w:t>,</w:t>
      </w:r>
      <w:r w:rsidR="00C038E6">
        <w:t xml:space="preserve"> será realizada uma análise </w:t>
      </w:r>
      <w:r w:rsidR="00B256D9">
        <w:t>sobre todos os requisi</w:t>
      </w:r>
      <w:r w:rsidR="00481FBA">
        <w:t>tos que o projeto irá abordar e as tecnologias que serão usadas</w:t>
      </w:r>
      <w:r w:rsidR="00A1448D">
        <w:t xml:space="preserve">. Após a etapa de </w:t>
      </w:r>
      <w:r w:rsidR="00165CD1">
        <w:t>análise, será iniciada a etapa de codificação do projeto baseada nos requisitos e especificações que foram abordados na etapa anterior.</w:t>
      </w:r>
      <w:r w:rsidR="00A1448D">
        <w:t xml:space="preserve"> </w:t>
      </w:r>
      <w:r w:rsidR="00464FD9">
        <w:lastRenderedPageBreak/>
        <w:t xml:space="preserve">Por </w:t>
      </w:r>
      <w:r w:rsidR="005E515E">
        <w:t>fim,</w:t>
      </w:r>
      <w:r w:rsidR="00464FD9">
        <w:t xml:space="preserve"> será executada a etapa de testes, para garantir que o projeto desenvolvido não </w:t>
      </w:r>
      <w:r w:rsidR="0069728E">
        <w:t>passe para a etapa de implantação com</w:t>
      </w:r>
      <w:r w:rsidR="00007DFC">
        <w:t xml:space="preserve"> </w:t>
      </w:r>
      <w:r w:rsidR="009603D2">
        <w:t>problemas.</w:t>
      </w:r>
    </w:p>
    <w:p w14:paraId="027FBA2B" w14:textId="3A502459" w:rsidR="009C3B1D" w:rsidRPr="00772463" w:rsidRDefault="0039599B" w:rsidP="00B76244">
      <w:pPr>
        <w:ind w:firstLine="708"/>
        <w:rPr>
          <w:u w:val="single"/>
        </w:rPr>
      </w:pPr>
      <w:r>
        <w:t>O projeto será desenvolvido para a web</w:t>
      </w:r>
      <w:r w:rsidR="00961D43">
        <w:t xml:space="preserve"> utilizando tecnologias responsivas</w:t>
      </w:r>
      <w:r w:rsidR="002C160D">
        <w:t>,</w:t>
      </w:r>
      <w:r w:rsidR="00961D43">
        <w:t xml:space="preserve"> para que seja possível </w:t>
      </w:r>
      <w:r w:rsidR="00653FEE">
        <w:t>utilizá</w:t>
      </w:r>
      <w:r w:rsidR="00961D43">
        <w:t xml:space="preserve">-lo através de qualquer dispositivo </w:t>
      </w:r>
      <w:r w:rsidR="00892654">
        <w:t>móvel.</w:t>
      </w:r>
      <w:r w:rsidR="00691A5E">
        <w:t xml:space="preserve"> Para o desenvolvimento do projeto, </w:t>
      </w:r>
      <w:r w:rsidR="002C160D">
        <w:t>será utilizado</w:t>
      </w:r>
      <w:r w:rsidR="00691A5E">
        <w:t xml:space="preserve"> </w:t>
      </w:r>
      <w:r w:rsidR="00AA52C1">
        <w:t>o .N</w:t>
      </w:r>
      <w:r w:rsidR="002C160D">
        <w:t>ET</w:t>
      </w:r>
      <w:r w:rsidR="00AA52C1">
        <w:t xml:space="preserve"> Framework da Microsoft</w:t>
      </w:r>
      <w:r w:rsidR="000E7BC0">
        <w:t xml:space="preserve"> voltado para aplicações web. As interfaces </w:t>
      </w:r>
      <w:r w:rsidR="000511DE">
        <w:t xml:space="preserve">do projeto serão desenvolvidas utilizando </w:t>
      </w:r>
      <w:r w:rsidR="00D1557D">
        <w:t xml:space="preserve">a tecnologia </w:t>
      </w:r>
      <w:r w:rsidR="000511DE">
        <w:t>A</w:t>
      </w:r>
      <w:r w:rsidR="005F6B04">
        <w:t>SP</w:t>
      </w:r>
      <w:r w:rsidR="000511DE">
        <w:t>.NET</w:t>
      </w:r>
      <w:r w:rsidR="00DB225A">
        <w:t>, uma solução de alto desempenho</w:t>
      </w:r>
      <w:r w:rsidR="00873EF8">
        <w:t>. A aparência das interfaces ser</w:t>
      </w:r>
      <w:r w:rsidR="005F6B04">
        <w:t>á construída</w:t>
      </w:r>
      <w:r w:rsidR="00873EF8">
        <w:t xml:space="preserve"> </w:t>
      </w:r>
      <w:r w:rsidR="007E2762">
        <w:t xml:space="preserve">utilizando o </w:t>
      </w:r>
      <w:r w:rsidR="009C7E64">
        <w:t xml:space="preserve">framework </w:t>
      </w:r>
      <w:proofErr w:type="spellStart"/>
      <w:r w:rsidR="009C7E64">
        <w:t>Bootstrap</w:t>
      </w:r>
      <w:proofErr w:type="spellEnd"/>
      <w:r w:rsidR="009C7E64">
        <w:t xml:space="preserve"> na versão 4.</w:t>
      </w:r>
      <w:r w:rsidR="006C5073">
        <w:t>0.0</w:t>
      </w:r>
      <w:r w:rsidR="009C7E64">
        <w:t>.</w:t>
      </w:r>
      <w:r w:rsidR="00434AE9">
        <w:t xml:space="preserve"> </w:t>
      </w:r>
      <w:r w:rsidR="006C5073">
        <w:t>A</w:t>
      </w:r>
      <w:r w:rsidR="00434AE9">
        <w:t xml:space="preserve"> persistência dos dados</w:t>
      </w:r>
      <w:r w:rsidR="008948A9">
        <w:t xml:space="preserve"> será realizada no SQL Server 2017 </w:t>
      </w:r>
      <w:r w:rsidR="002A7638">
        <w:t>em conjunto com</w:t>
      </w:r>
      <w:r w:rsidR="008948A9">
        <w:t xml:space="preserve"> o</w:t>
      </w:r>
      <w:r w:rsidR="00E52A1F">
        <w:t xml:space="preserve"> </w:t>
      </w:r>
      <w:proofErr w:type="spellStart"/>
      <w:r w:rsidR="00E52A1F">
        <w:t>Entity</w:t>
      </w:r>
      <w:proofErr w:type="spellEnd"/>
      <w:r w:rsidR="00E52A1F">
        <w:t xml:space="preserve"> Framework 6</w:t>
      </w:r>
      <w:r w:rsidR="0074681E">
        <w:t>. Todo o sistema será desenvolvido utilizando o Microsoft Visual Studio</w:t>
      </w:r>
      <w:r w:rsidR="002A0CF4">
        <w:t xml:space="preserve"> </w:t>
      </w:r>
      <w:r w:rsidR="0074681E">
        <w:t>Community</w:t>
      </w:r>
      <w:r w:rsidR="002A0CF4">
        <w:t xml:space="preserve"> </w:t>
      </w:r>
      <w:r w:rsidR="002A0CF4">
        <w:t>2017</w:t>
      </w:r>
      <w:r w:rsidR="00EF3C01">
        <w:t xml:space="preserve">, que possui compatibilidade com todas as tecnologias que </w:t>
      </w:r>
      <w:r w:rsidR="00772463">
        <w:t>foram escolhidas para o desenvolvimento do si</w:t>
      </w:r>
      <w:r w:rsidR="00816C48">
        <w:t>s</w:t>
      </w:r>
      <w:r w:rsidR="00772463">
        <w:t>tema.</w:t>
      </w:r>
    </w:p>
    <w:p w14:paraId="5E0AAD64" w14:textId="74CA0CE0" w:rsidR="009D721D" w:rsidRPr="007724AD" w:rsidRDefault="009D721D" w:rsidP="009D721D">
      <w:pPr>
        <w:pStyle w:val="SBCtitle1"/>
        <w:rPr>
          <w:color w:val="auto"/>
        </w:rPr>
      </w:pPr>
      <w:r>
        <w:t>Resultados</w:t>
      </w:r>
    </w:p>
    <w:p w14:paraId="2CD64C54" w14:textId="77777777" w:rsidR="009D721D" w:rsidRDefault="009D721D" w:rsidP="009E4604">
      <w:pPr>
        <w:ind w:firstLine="708"/>
      </w:pPr>
      <w:r>
        <w:t>Esta aplicação visa se tornar uma ponte entre profissionais da área de segurança da informação e empresas que oferecem produtos e serviços online. Nessa plataforma, as empresas podem publicar programas de recompensas por falhas, onde os usuários irão testar seus produtos e reportar qualquer falha encontrada. Após uma análise dessa falha e histórico do profissional que a reportou, a empresa irá recompensar o profissional de acordo com a severidade da falha.</w:t>
      </w:r>
    </w:p>
    <w:p w14:paraId="343AF8B9" w14:textId="77777777" w:rsidR="009D721D" w:rsidRDefault="009D721D" w:rsidP="009D721D">
      <w:pPr>
        <w:ind w:firstLine="708"/>
      </w:pPr>
      <w:r>
        <w:t>A empresa poderá criar programas de recompensas com diferentes direcionamentos. Programas públicos permitem que todos os usuários da plataforma possam testar e reportar falhas. Os programas privados funcionam selecionando apenas um grupo customizado de testadores. Os pesquisadores podem ser selecionados de acordo com sua reputação na plataforma que, por exemplo, depende da quantidade de bugs encontrados, severidade e validação dos mesmos.</w:t>
      </w:r>
    </w:p>
    <w:p w14:paraId="5817FFF9" w14:textId="62D0FA6E" w:rsidR="00AD0CBE" w:rsidRDefault="009D721D" w:rsidP="009064A0">
      <w:pPr>
        <w:ind w:firstLine="708"/>
      </w:pPr>
      <w:r>
        <w:t>A plataforma irá reter uma pequena porcentagem da recompensa como um custo de uso pelo profissional. Além de criar um programa para os produtos já publicados, a empresa poderá criar programas para produtos que ainda vão ser lançados, garantindo que, ainda antes que este chegue ao usuário final, o produto tenha um nível maior de segurança.</w:t>
      </w:r>
    </w:p>
    <w:p w14:paraId="60629BAC" w14:textId="77777777" w:rsidR="002045EB" w:rsidRPr="00772463" w:rsidRDefault="002045EB" w:rsidP="009064A0">
      <w:pPr>
        <w:pStyle w:val="SBCtitle2"/>
      </w:pPr>
      <w:r>
        <w:t>Requisitos Funcionais</w:t>
      </w:r>
    </w:p>
    <w:p w14:paraId="41FB08CD" w14:textId="77777777" w:rsidR="002045EB" w:rsidRPr="000F79F4" w:rsidRDefault="002045EB" w:rsidP="002045EB">
      <w:pPr>
        <w:rPr>
          <w:rFonts w:cs="Times"/>
        </w:rPr>
      </w:pPr>
      <w:r w:rsidRPr="000D032D">
        <w:t>Esta seção descreve as funcionalidades presentes no software</w:t>
      </w:r>
      <w:r>
        <w:t xml:space="preserve"> que será</w:t>
      </w:r>
      <w:r w:rsidRPr="000D032D">
        <w:t xml:space="preserve"> produzido. Os requisitos </w:t>
      </w:r>
      <w:r w:rsidRPr="000F79F4">
        <w:rPr>
          <w:rFonts w:cs="Times"/>
        </w:rPr>
        <w:t>funcionais descritos abaixo possuem código para auxiliar a sua rastreabilidade. Este código está descrito no título de cada requisito entre colchetes.</w:t>
      </w:r>
    </w:p>
    <w:p w14:paraId="568D68DA" w14:textId="77777777" w:rsidR="002045EB" w:rsidRPr="000F79F4" w:rsidRDefault="002045EB" w:rsidP="002045EB">
      <w:pPr>
        <w:jc w:val="center"/>
        <w:rPr>
          <w:rFonts w:cs="Times"/>
          <w:b/>
          <w:sz w:val="20"/>
        </w:rPr>
      </w:pPr>
    </w:p>
    <w:p w14:paraId="09FC5EDF" w14:textId="77777777" w:rsidR="002045EB" w:rsidRPr="00493107" w:rsidRDefault="002045EB" w:rsidP="000A219A">
      <w:pPr>
        <w:jc w:val="center"/>
        <w:rPr>
          <w:rFonts w:cs="Times"/>
          <w:szCs w:val="24"/>
        </w:rPr>
      </w:pPr>
      <w:r w:rsidRPr="00493107">
        <w:rPr>
          <w:rFonts w:cs="Times"/>
          <w:szCs w:val="24"/>
        </w:rPr>
        <w:t xml:space="preserve">Tabela </w:t>
      </w:r>
      <w:r>
        <w:rPr>
          <w:rFonts w:cs="Times"/>
          <w:szCs w:val="24"/>
        </w:rPr>
        <w:t>4.1</w:t>
      </w:r>
      <w:r w:rsidRPr="00493107">
        <w:rPr>
          <w:rFonts w:cs="Times"/>
          <w:szCs w:val="24"/>
        </w:rPr>
        <w:t>: Lista de requisitos funcionais e não-funcionais</w:t>
      </w:r>
    </w:p>
    <w:p w14:paraId="31D0452A" w14:textId="77777777" w:rsidR="002045EB" w:rsidRPr="000F79F4" w:rsidRDefault="002045EB" w:rsidP="002045EB">
      <w:pPr>
        <w:jc w:val="center"/>
        <w:rPr>
          <w:rFonts w:cs="Times"/>
        </w:rPr>
      </w:pPr>
    </w:p>
    <w:tbl>
      <w:tblPr>
        <w:tblStyle w:val="TabeladeGradeClara"/>
        <w:tblW w:w="0" w:type="auto"/>
        <w:jc w:val="center"/>
        <w:tblLook w:val="04A0" w:firstRow="1" w:lastRow="0" w:firstColumn="1" w:lastColumn="0" w:noHBand="0" w:noVBand="1"/>
      </w:tblPr>
      <w:tblGrid>
        <w:gridCol w:w="1555"/>
        <w:gridCol w:w="6939"/>
      </w:tblGrid>
      <w:tr w:rsidR="002045EB" w:rsidRPr="000F79F4" w14:paraId="71760BDD" w14:textId="77777777" w:rsidTr="000A219A">
        <w:trPr>
          <w:trHeight w:val="328"/>
          <w:jc w:val="center"/>
        </w:trPr>
        <w:tc>
          <w:tcPr>
            <w:tcW w:w="1555" w:type="dxa"/>
          </w:tcPr>
          <w:p w14:paraId="1DFA1FEC" w14:textId="5D1F7D90" w:rsidR="002045EB" w:rsidRPr="000F79F4" w:rsidRDefault="00D04A33" w:rsidP="009E4604">
            <w:pPr>
              <w:rPr>
                <w:rFonts w:cs="Times"/>
                <w:b/>
              </w:rPr>
            </w:pPr>
            <w:r>
              <w:rPr>
                <w:rFonts w:cs="Times"/>
                <w:b/>
              </w:rPr>
              <w:t>Código</w:t>
            </w:r>
          </w:p>
        </w:tc>
        <w:tc>
          <w:tcPr>
            <w:tcW w:w="6939" w:type="dxa"/>
          </w:tcPr>
          <w:p w14:paraId="1FA75509" w14:textId="62C9669A" w:rsidR="002045EB" w:rsidRPr="000F79F4" w:rsidRDefault="00D04A33" w:rsidP="009E4604">
            <w:pPr>
              <w:rPr>
                <w:rFonts w:cs="Times"/>
                <w:b/>
              </w:rPr>
            </w:pPr>
            <w:r>
              <w:rPr>
                <w:rFonts w:cs="Times"/>
                <w:b/>
              </w:rPr>
              <w:t>Descrição</w:t>
            </w:r>
          </w:p>
        </w:tc>
      </w:tr>
      <w:tr w:rsidR="002045EB" w:rsidRPr="000F79F4" w14:paraId="457B09D8" w14:textId="77777777" w:rsidTr="000A219A">
        <w:trPr>
          <w:jc w:val="center"/>
        </w:trPr>
        <w:tc>
          <w:tcPr>
            <w:tcW w:w="1555" w:type="dxa"/>
          </w:tcPr>
          <w:p w14:paraId="58B21612" w14:textId="77777777" w:rsidR="002045EB" w:rsidRPr="000F79F4" w:rsidRDefault="002045EB" w:rsidP="009E4604">
            <w:pPr>
              <w:rPr>
                <w:rFonts w:cs="Times"/>
              </w:rPr>
            </w:pPr>
            <w:r w:rsidRPr="000F79F4">
              <w:rPr>
                <w:rFonts w:cs="Times"/>
              </w:rPr>
              <w:t>RF001</w:t>
            </w:r>
          </w:p>
        </w:tc>
        <w:tc>
          <w:tcPr>
            <w:tcW w:w="6939" w:type="dxa"/>
          </w:tcPr>
          <w:p w14:paraId="430582E3" w14:textId="77777777" w:rsidR="002045EB" w:rsidRPr="000F79F4" w:rsidRDefault="002045EB" w:rsidP="009E4604">
            <w:pPr>
              <w:rPr>
                <w:rFonts w:cs="Times"/>
              </w:rPr>
            </w:pPr>
            <w:r w:rsidRPr="000F79F4">
              <w:rPr>
                <w:rFonts w:cs="Times"/>
              </w:rPr>
              <w:t>Cadastrar Empresas</w:t>
            </w:r>
          </w:p>
        </w:tc>
      </w:tr>
      <w:tr w:rsidR="002045EB" w:rsidRPr="000F79F4" w14:paraId="10532DFE" w14:textId="77777777" w:rsidTr="000A219A">
        <w:trPr>
          <w:jc w:val="center"/>
        </w:trPr>
        <w:tc>
          <w:tcPr>
            <w:tcW w:w="1555" w:type="dxa"/>
          </w:tcPr>
          <w:p w14:paraId="1C3572F8" w14:textId="77777777" w:rsidR="002045EB" w:rsidRPr="000F79F4" w:rsidRDefault="002045EB" w:rsidP="009E4604">
            <w:pPr>
              <w:rPr>
                <w:rFonts w:cs="Times"/>
              </w:rPr>
            </w:pPr>
            <w:r w:rsidRPr="000F79F4">
              <w:rPr>
                <w:rFonts w:cs="Times"/>
              </w:rPr>
              <w:t>RF002</w:t>
            </w:r>
          </w:p>
        </w:tc>
        <w:tc>
          <w:tcPr>
            <w:tcW w:w="6939" w:type="dxa"/>
          </w:tcPr>
          <w:p w14:paraId="49886338" w14:textId="77777777" w:rsidR="002045EB" w:rsidRPr="000F79F4" w:rsidRDefault="002045EB" w:rsidP="009E4604">
            <w:pPr>
              <w:rPr>
                <w:rFonts w:cs="Times"/>
              </w:rPr>
            </w:pPr>
            <w:r w:rsidRPr="000F79F4">
              <w:rPr>
                <w:rFonts w:cs="Times"/>
              </w:rPr>
              <w:t>Gerenciar Grupos de Usuários</w:t>
            </w:r>
          </w:p>
        </w:tc>
      </w:tr>
      <w:tr w:rsidR="002045EB" w:rsidRPr="000F79F4" w14:paraId="7678EA0D" w14:textId="77777777" w:rsidTr="000A219A">
        <w:trPr>
          <w:jc w:val="center"/>
        </w:trPr>
        <w:tc>
          <w:tcPr>
            <w:tcW w:w="1555" w:type="dxa"/>
          </w:tcPr>
          <w:p w14:paraId="62182A29" w14:textId="77777777" w:rsidR="002045EB" w:rsidRPr="000F79F4" w:rsidRDefault="002045EB" w:rsidP="009E4604">
            <w:pPr>
              <w:rPr>
                <w:rFonts w:cs="Times"/>
              </w:rPr>
            </w:pPr>
            <w:r w:rsidRPr="000F79F4">
              <w:rPr>
                <w:rFonts w:cs="Times"/>
              </w:rPr>
              <w:t>RF003</w:t>
            </w:r>
          </w:p>
        </w:tc>
        <w:tc>
          <w:tcPr>
            <w:tcW w:w="6939" w:type="dxa"/>
          </w:tcPr>
          <w:p w14:paraId="54164C46" w14:textId="77777777" w:rsidR="002045EB" w:rsidRPr="000F79F4" w:rsidRDefault="002045EB" w:rsidP="009E4604">
            <w:pPr>
              <w:rPr>
                <w:rFonts w:cs="Times"/>
              </w:rPr>
            </w:pPr>
            <w:r w:rsidRPr="000F79F4">
              <w:rPr>
                <w:rFonts w:cs="Times"/>
              </w:rPr>
              <w:t>Gerenciar Funcionários</w:t>
            </w:r>
          </w:p>
        </w:tc>
      </w:tr>
      <w:tr w:rsidR="002045EB" w:rsidRPr="000F79F4" w14:paraId="4CCF3AE1" w14:textId="77777777" w:rsidTr="000A219A">
        <w:trPr>
          <w:jc w:val="center"/>
        </w:trPr>
        <w:tc>
          <w:tcPr>
            <w:tcW w:w="1555" w:type="dxa"/>
          </w:tcPr>
          <w:p w14:paraId="17B7DFA6" w14:textId="77777777" w:rsidR="002045EB" w:rsidRPr="000F79F4" w:rsidRDefault="002045EB" w:rsidP="009E4604">
            <w:pPr>
              <w:rPr>
                <w:rFonts w:cs="Times"/>
              </w:rPr>
            </w:pPr>
            <w:r w:rsidRPr="000F79F4">
              <w:rPr>
                <w:rFonts w:cs="Times"/>
              </w:rPr>
              <w:t>RF004</w:t>
            </w:r>
          </w:p>
        </w:tc>
        <w:tc>
          <w:tcPr>
            <w:tcW w:w="6939" w:type="dxa"/>
          </w:tcPr>
          <w:p w14:paraId="040B9E94" w14:textId="77777777" w:rsidR="002045EB" w:rsidRPr="000F79F4" w:rsidRDefault="002045EB" w:rsidP="009E4604">
            <w:pPr>
              <w:rPr>
                <w:rFonts w:cs="Times"/>
              </w:rPr>
            </w:pPr>
            <w:r w:rsidRPr="000F79F4">
              <w:rPr>
                <w:rFonts w:cs="Times"/>
              </w:rPr>
              <w:t>Gerenciar Programas de Recompensas</w:t>
            </w:r>
          </w:p>
        </w:tc>
      </w:tr>
      <w:tr w:rsidR="002045EB" w:rsidRPr="000F79F4" w14:paraId="45CC5E5B" w14:textId="77777777" w:rsidTr="000A219A">
        <w:trPr>
          <w:jc w:val="center"/>
        </w:trPr>
        <w:tc>
          <w:tcPr>
            <w:tcW w:w="1555" w:type="dxa"/>
          </w:tcPr>
          <w:p w14:paraId="45129C89" w14:textId="77777777" w:rsidR="002045EB" w:rsidRPr="000F79F4" w:rsidRDefault="002045EB" w:rsidP="009E4604">
            <w:pPr>
              <w:rPr>
                <w:rFonts w:cs="Times"/>
              </w:rPr>
            </w:pPr>
            <w:r w:rsidRPr="000F79F4">
              <w:rPr>
                <w:rFonts w:cs="Times"/>
              </w:rPr>
              <w:t>RF005</w:t>
            </w:r>
          </w:p>
        </w:tc>
        <w:tc>
          <w:tcPr>
            <w:tcW w:w="6939" w:type="dxa"/>
          </w:tcPr>
          <w:p w14:paraId="760C0297" w14:textId="77777777" w:rsidR="002045EB" w:rsidRPr="000F79F4" w:rsidRDefault="002045EB" w:rsidP="009E4604">
            <w:pPr>
              <w:rPr>
                <w:rFonts w:cs="Times"/>
              </w:rPr>
            </w:pPr>
            <w:r w:rsidRPr="000F79F4">
              <w:rPr>
                <w:rFonts w:cs="Times"/>
              </w:rPr>
              <w:t>Cadastrar Usuários</w:t>
            </w:r>
          </w:p>
        </w:tc>
      </w:tr>
      <w:tr w:rsidR="002045EB" w:rsidRPr="000F79F4" w14:paraId="1B0FEDB5" w14:textId="77777777" w:rsidTr="000A219A">
        <w:trPr>
          <w:jc w:val="center"/>
        </w:trPr>
        <w:tc>
          <w:tcPr>
            <w:tcW w:w="1555" w:type="dxa"/>
          </w:tcPr>
          <w:p w14:paraId="4C4C9A81" w14:textId="77777777" w:rsidR="002045EB" w:rsidRPr="000F79F4" w:rsidRDefault="002045EB" w:rsidP="009E4604">
            <w:pPr>
              <w:rPr>
                <w:rFonts w:cs="Times"/>
              </w:rPr>
            </w:pPr>
            <w:r w:rsidRPr="000F79F4">
              <w:rPr>
                <w:rFonts w:cs="Times"/>
              </w:rPr>
              <w:t>RF006</w:t>
            </w:r>
          </w:p>
        </w:tc>
        <w:tc>
          <w:tcPr>
            <w:tcW w:w="6939" w:type="dxa"/>
          </w:tcPr>
          <w:p w14:paraId="31D031B6" w14:textId="77777777" w:rsidR="002045EB" w:rsidRPr="000F79F4" w:rsidRDefault="002045EB" w:rsidP="009E4604">
            <w:pPr>
              <w:rPr>
                <w:rFonts w:cs="Times"/>
              </w:rPr>
            </w:pPr>
            <w:r w:rsidRPr="000F79F4">
              <w:rPr>
                <w:rFonts w:cs="Times"/>
              </w:rPr>
              <w:t>Enviar Relatórios</w:t>
            </w:r>
          </w:p>
        </w:tc>
      </w:tr>
      <w:tr w:rsidR="002045EB" w:rsidRPr="000F79F4" w14:paraId="3986666A" w14:textId="77777777" w:rsidTr="000A219A">
        <w:trPr>
          <w:jc w:val="center"/>
        </w:trPr>
        <w:tc>
          <w:tcPr>
            <w:tcW w:w="1555" w:type="dxa"/>
          </w:tcPr>
          <w:p w14:paraId="4D1F0362" w14:textId="77777777" w:rsidR="002045EB" w:rsidRPr="000F79F4" w:rsidRDefault="002045EB" w:rsidP="009E4604">
            <w:pPr>
              <w:rPr>
                <w:rFonts w:cs="Times"/>
              </w:rPr>
            </w:pPr>
            <w:r w:rsidRPr="000F79F4">
              <w:rPr>
                <w:rFonts w:cs="Times"/>
              </w:rPr>
              <w:t>RF007</w:t>
            </w:r>
          </w:p>
        </w:tc>
        <w:tc>
          <w:tcPr>
            <w:tcW w:w="6939" w:type="dxa"/>
          </w:tcPr>
          <w:p w14:paraId="39D19D25" w14:textId="77777777" w:rsidR="002045EB" w:rsidRPr="000F79F4" w:rsidRDefault="002045EB" w:rsidP="009E4604">
            <w:pPr>
              <w:rPr>
                <w:rFonts w:cs="Times"/>
              </w:rPr>
            </w:pPr>
            <w:r w:rsidRPr="000F79F4">
              <w:rPr>
                <w:rFonts w:cs="Times"/>
              </w:rPr>
              <w:t>Analisar Relatórios</w:t>
            </w:r>
          </w:p>
        </w:tc>
      </w:tr>
      <w:tr w:rsidR="002045EB" w:rsidRPr="000F79F4" w14:paraId="6700BDB7" w14:textId="77777777" w:rsidTr="000A219A">
        <w:trPr>
          <w:jc w:val="center"/>
        </w:trPr>
        <w:tc>
          <w:tcPr>
            <w:tcW w:w="1555" w:type="dxa"/>
          </w:tcPr>
          <w:p w14:paraId="7413BF68" w14:textId="77777777" w:rsidR="002045EB" w:rsidRPr="000F79F4" w:rsidRDefault="002045EB" w:rsidP="009E4604">
            <w:pPr>
              <w:rPr>
                <w:rFonts w:cs="Times"/>
              </w:rPr>
            </w:pPr>
            <w:r w:rsidRPr="000F79F4">
              <w:rPr>
                <w:rFonts w:cs="Times"/>
              </w:rPr>
              <w:t>RF008</w:t>
            </w:r>
          </w:p>
        </w:tc>
        <w:tc>
          <w:tcPr>
            <w:tcW w:w="6939" w:type="dxa"/>
          </w:tcPr>
          <w:p w14:paraId="34A2DCE3" w14:textId="77777777" w:rsidR="002045EB" w:rsidRPr="000F79F4" w:rsidRDefault="002045EB" w:rsidP="009E4604">
            <w:pPr>
              <w:rPr>
                <w:rFonts w:cs="Times"/>
              </w:rPr>
            </w:pPr>
            <w:r w:rsidRPr="000F79F4">
              <w:rPr>
                <w:rFonts w:cs="Times"/>
              </w:rPr>
              <w:t>Enviar Pagamentos</w:t>
            </w:r>
          </w:p>
        </w:tc>
      </w:tr>
      <w:tr w:rsidR="002045EB" w:rsidRPr="000F79F4" w14:paraId="33737D0F" w14:textId="77777777" w:rsidTr="000A219A">
        <w:trPr>
          <w:jc w:val="center"/>
        </w:trPr>
        <w:tc>
          <w:tcPr>
            <w:tcW w:w="1555" w:type="dxa"/>
          </w:tcPr>
          <w:p w14:paraId="227AF9BD" w14:textId="77777777" w:rsidR="002045EB" w:rsidRPr="000F79F4" w:rsidRDefault="002045EB" w:rsidP="009E4604">
            <w:pPr>
              <w:rPr>
                <w:rFonts w:cs="Times"/>
              </w:rPr>
            </w:pPr>
            <w:r w:rsidRPr="000F79F4">
              <w:rPr>
                <w:rFonts w:cs="Times"/>
              </w:rPr>
              <w:t>RF009</w:t>
            </w:r>
          </w:p>
        </w:tc>
        <w:tc>
          <w:tcPr>
            <w:tcW w:w="6939" w:type="dxa"/>
          </w:tcPr>
          <w:p w14:paraId="62CB7C7C" w14:textId="77777777" w:rsidR="002045EB" w:rsidRPr="000F79F4" w:rsidRDefault="002045EB" w:rsidP="009E4604">
            <w:pPr>
              <w:rPr>
                <w:rFonts w:cs="Times"/>
              </w:rPr>
            </w:pPr>
            <w:r w:rsidRPr="000F79F4">
              <w:rPr>
                <w:rFonts w:cs="Times"/>
              </w:rPr>
              <w:t>Receber Pagamentos</w:t>
            </w:r>
          </w:p>
        </w:tc>
      </w:tr>
      <w:tr w:rsidR="002045EB" w:rsidRPr="000F79F4" w14:paraId="5C2E1010" w14:textId="77777777" w:rsidTr="000A219A">
        <w:trPr>
          <w:jc w:val="center"/>
        </w:trPr>
        <w:tc>
          <w:tcPr>
            <w:tcW w:w="1555" w:type="dxa"/>
          </w:tcPr>
          <w:p w14:paraId="70918462" w14:textId="77777777" w:rsidR="002045EB" w:rsidRPr="000F79F4" w:rsidRDefault="002045EB" w:rsidP="009E4604">
            <w:pPr>
              <w:rPr>
                <w:rFonts w:cs="Times"/>
              </w:rPr>
            </w:pPr>
            <w:r w:rsidRPr="000F79F4">
              <w:rPr>
                <w:rFonts w:cs="Times"/>
              </w:rPr>
              <w:t>RNF001</w:t>
            </w:r>
          </w:p>
        </w:tc>
        <w:tc>
          <w:tcPr>
            <w:tcW w:w="6939" w:type="dxa"/>
          </w:tcPr>
          <w:p w14:paraId="19909EF0" w14:textId="77777777" w:rsidR="002045EB" w:rsidRPr="000F79F4" w:rsidRDefault="002045EB" w:rsidP="009E4604">
            <w:pPr>
              <w:rPr>
                <w:rFonts w:cs="Times"/>
              </w:rPr>
            </w:pPr>
            <w:r w:rsidRPr="000F79F4">
              <w:rPr>
                <w:rFonts w:cs="Times"/>
              </w:rPr>
              <w:t>Interface do software</w:t>
            </w:r>
          </w:p>
        </w:tc>
      </w:tr>
      <w:tr w:rsidR="002045EB" w:rsidRPr="000F79F4" w14:paraId="39D3DD60" w14:textId="77777777" w:rsidTr="000A219A">
        <w:trPr>
          <w:jc w:val="center"/>
        </w:trPr>
        <w:tc>
          <w:tcPr>
            <w:tcW w:w="1555" w:type="dxa"/>
          </w:tcPr>
          <w:p w14:paraId="6E2B1C76" w14:textId="77777777" w:rsidR="002045EB" w:rsidRPr="000F79F4" w:rsidRDefault="002045EB" w:rsidP="009E4604">
            <w:pPr>
              <w:rPr>
                <w:rFonts w:cs="Times"/>
              </w:rPr>
            </w:pPr>
            <w:r w:rsidRPr="000F79F4">
              <w:rPr>
                <w:rFonts w:cs="Times"/>
              </w:rPr>
              <w:t>RNF002</w:t>
            </w:r>
          </w:p>
        </w:tc>
        <w:tc>
          <w:tcPr>
            <w:tcW w:w="6939" w:type="dxa"/>
          </w:tcPr>
          <w:p w14:paraId="06EFD53B" w14:textId="77777777" w:rsidR="002045EB" w:rsidRPr="000F79F4" w:rsidRDefault="002045EB" w:rsidP="009E4604">
            <w:pPr>
              <w:rPr>
                <w:rFonts w:cs="Times"/>
              </w:rPr>
            </w:pPr>
            <w:r w:rsidRPr="000F79F4">
              <w:rPr>
                <w:rFonts w:cs="Times"/>
              </w:rPr>
              <w:t>Linguagem de desenvolvimento do software</w:t>
            </w:r>
          </w:p>
        </w:tc>
      </w:tr>
      <w:tr w:rsidR="002045EB" w:rsidRPr="000F79F4" w14:paraId="64D517D0" w14:textId="77777777" w:rsidTr="000A219A">
        <w:trPr>
          <w:jc w:val="center"/>
        </w:trPr>
        <w:tc>
          <w:tcPr>
            <w:tcW w:w="1555" w:type="dxa"/>
          </w:tcPr>
          <w:p w14:paraId="0FE07469" w14:textId="77777777" w:rsidR="002045EB" w:rsidRPr="000F79F4" w:rsidRDefault="002045EB" w:rsidP="009E4604">
            <w:pPr>
              <w:rPr>
                <w:rFonts w:cs="Times"/>
              </w:rPr>
            </w:pPr>
            <w:r w:rsidRPr="000F79F4">
              <w:rPr>
                <w:rFonts w:cs="Times"/>
              </w:rPr>
              <w:t>RNF003</w:t>
            </w:r>
          </w:p>
        </w:tc>
        <w:tc>
          <w:tcPr>
            <w:tcW w:w="6939" w:type="dxa"/>
          </w:tcPr>
          <w:p w14:paraId="30DE8D07" w14:textId="77777777" w:rsidR="002045EB" w:rsidRPr="000F79F4" w:rsidRDefault="002045EB" w:rsidP="009E4604">
            <w:pPr>
              <w:rPr>
                <w:rFonts w:cs="Times"/>
              </w:rPr>
            </w:pPr>
            <w:r w:rsidRPr="000F79F4">
              <w:rPr>
                <w:rFonts w:cs="Times"/>
              </w:rPr>
              <w:t>Sistema de Gerenciamento de Banco de Dados</w:t>
            </w:r>
          </w:p>
        </w:tc>
      </w:tr>
    </w:tbl>
    <w:p w14:paraId="5DFF7155" w14:textId="77777777" w:rsidR="002045EB" w:rsidRPr="000F79F4" w:rsidRDefault="002045EB" w:rsidP="002045EB">
      <w:pPr>
        <w:rPr>
          <w:rFonts w:cs="Times"/>
        </w:rPr>
      </w:pPr>
    </w:p>
    <w:p w14:paraId="2BABC3DD" w14:textId="77777777" w:rsidR="002045EB" w:rsidRPr="000F79F4" w:rsidRDefault="002045EB" w:rsidP="009064A0">
      <w:pPr>
        <w:pStyle w:val="SBCtitle2"/>
        <w:numPr>
          <w:ilvl w:val="2"/>
          <w:numId w:val="1"/>
        </w:numPr>
        <w:rPr>
          <w:rFonts w:cs="Times"/>
          <w:b w:val="0"/>
          <w:color w:val="auto"/>
        </w:rPr>
      </w:pPr>
      <w:r w:rsidRPr="000F79F4">
        <w:rPr>
          <w:rFonts w:cs="Times"/>
          <w:b w:val="0"/>
        </w:rPr>
        <w:t>[RF001] Cadastrar Empresas</w:t>
      </w:r>
    </w:p>
    <w:p w14:paraId="7785C408" w14:textId="77777777" w:rsidR="002045EB" w:rsidRPr="000F79F4" w:rsidRDefault="002045EB" w:rsidP="002045EB">
      <w:pPr>
        <w:ind w:firstLine="708"/>
        <w:rPr>
          <w:rFonts w:cs="Times"/>
        </w:rPr>
      </w:pPr>
      <w:r w:rsidRPr="000F79F4">
        <w:rPr>
          <w:rFonts w:cs="Times"/>
        </w:rPr>
        <w:t>O software deve permitir o cadastro gratuito de empresas que estejam interessadas em abrir programas de recompensas por bugs encontrados em suas aplicações.</w:t>
      </w:r>
    </w:p>
    <w:p w14:paraId="61BE636F" w14:textId="77777777" w:rsidR="002045EB" w:rsidRPr="000F79F4" w:rsidRDefault="002045EB" w:rsidP="009064A0">
      <w:pPr>
        <w:pStyle w:val="SBCtitle2"/>
        <w:numPr>
          <w:ilvl w:val="2"/>
          <w:numId w:val="1"/>
        </w:numPr>
        <w:rPr>
          <w:rFonts w:cs="Times"/>
          <w:b w:val="0"/>
          <w:color w:val="auto"/>
        </w:rPr>
      </w:pPr>
      <w:r w:rsidRPr="000F79F4">
        <w:rPr>
          <w:rFonts w:cs="Times"/>
          <w:b w:val="0"/>
        </w:rPr>
        <w:t>[RF002] Gerenciar Grupos de Usuários</w:t>
      </w:r>
    </w:p>
    <w:p w14:paraId="5FF99554" w14:textId="77777777" w:rsidR="002045EB" w:rsidRDefault="002045EB" w:rsidP="002045EB">
      <w:pPr>
        <w:ind w:firstLine="708"/>
      </w:pPr>
      <w:r>
        <w:t>O software deve permitir que a empresa crie, edite e remova grupos de usuários para definir acessos e permissões aos seus funcionários.</w:t>
      </w:r>
    </w:p>
    <w:p w14:paraId="04E2A8F6" w14:textId="77777777" w:rsidR="002045EB" w:rsidRDefault="002045EB" w:rsidP="002045EB">
      <w:pPr>
        <w:ind w:firstLine="708"/>
      </w:pPr>
      <w:r>
        <w:t>Os tipos de permissões básicos são os seguintes:</w:t>
      </w:r>
    </w:p>
    <w:p w14:paraId="067898FF" w14:textId="77777777" w:rsidR="002045EB" w:rsidRDefault="002045EB" w:rsidP="002045EB">
      <w:pPr>
        <w:pStyle w:val="PargrafodaLista"/>
        <w:numPr>
          <w:ilvl w:val="0"/>
          <w:numId w:val="4"/>
        </w:numPr>
      </w:pPr>
      <w:r>
        <w:t>Admin: permite gerenciar funcionários, informações de pagamento e definir permissões;</w:t>
      </w:r>
    </w:p>
    <w:p w14:paraId="5B9227E1" w14:textId="77777777" w:rsidR="002045EB" w:rsidRDefault="002045EB" w:rsidP="002045EB">
      <w:pPr>
        <w:pStyle w:val="PargrafodaLista"/>
        <w:numPr>
          <w:ilvl w:val="0"/>
          <w:numId w:val="4"/>
        </w:numPr>
      </w:pPr>
      <w:proofErr w:type="spellStart"/>
      <w:r>
        <w:t>Rewards</w:t>
      </w:r>
      <w:proofErr w:type="spellEnd"/>
      <w:r>
        <w:t>: permite dar recompensas aos pesquisadores e postar comentários nos relatórios enviados;</w:t>
      </w:r>
    </w:p>
    <w:p w14:paraId="1110DA41" w14:textId="77777777" w:rsidR="002045EB" w:rsidRDefault="002045EB" w:rsidP="002045EB">
      <w:pPr>
        <w:pStyle w:val="PargrafodaLista"/>
        <w:numPr>
          <w:ilvl w:val="0"/>
          <w:numId w:val="4"/>
        </w:numPr>
        <w:jc w:val="left"/>
      </w:pPr>
      <w:proofErr w:type="spellStart"/>
      <w:r>
        <w:t>Report</w:t>
      </w:r>
      <w:proofErr w:type="spellEnd"/>
      <w:r>
        <w:t>: permite postar comentários, editar título, tipo de vulnerabilidade e estado dos relatórios (enviado, em análise, concluído);</w:t>
      </w:r>
    </w:p>
    <w:p w14:paraId="4E919839" w14:textId="77777777" w:rsidR="002045EB" w:rsidRDefault="002045EB" w:rsidP="002045EB">
      <w:pPr>
        <w:pStyle w:val="PargrafodaLista"/>
        <w:numPr>
          <w:ilvl w:val="0"/>
          <w:numId w:val="4"/>
        </w:numPr>
        <w:jc w:val="left"/>
      </w:pPr>
      <w:proofErr w:type="spellStart"/>
      <w:r>
        <w:t>Program</w:t>
      </w:r>
      <w:proofErr w:type="spellEnd"/>
      <w:r>
        <w:t>: permite gerenciar programas de recompensas e convidar pesquisadores de segurança.</w:t>
      </w:r>
    </w:p>
    <w:p w14:paraId="4289ADC8" w14:textId="77777777" w:rsidR="002045EB" w:rsidRPr="0041291D" w:rsidRDefault="002045EB" w:rsidP="009064A0">
      <w:pPr>
        <w:pStyle w:val="SBCtitle2"/>
        <w:numPr>
          <w:ilvl w:val="2"/>
          <w:numId w:val="1"/>
        </w:numPr>
        <w:rPr>
          <w:b w:val="0"/>
          <w:color w:val="auto"/>
        </w:rPr>
      </w:pPr>
      <w:r>
        <w:rPr>
          <w:b w:val="0"/>
        </w:rPr>
        <w:t>[RF003] Gerenciar Funcionários</w:t>
      </w:r>
    </w:p>
    <w:p w14:paraId="36DC9ACA" w14:textId="77777777" w:rsidR="002045EB" w:rsidRDefault="002045EB" w:rsidP="002045EB">
      <w:pPr>
        <w:ind w:firstLine="708"/>
      </w:pPr>
      <w:r>
        <w:t>O software deve permitir o cadastro, edição e desligamento de funcionários dentro do nas empresas, gerenciando suas permissões e ações em nome da empresa de acordo com os grupos de usuários descritos em [RF002].</w:t>
      </w:r>
    </w:p>
    <w:p w14:paraId="482AF5A6" w14:textId="77777777" w:rsidR="002045EB" w:rsidRPr="0041291D" w:rsidRDefault="002045EB" w:rsidP="009064A0">
      <w:pPr>
        <w:pStyle w:val="SBCtitle2"/>
        <w:numPr>
          <w:ilvl w:val="2"/>
          <w:numId w:val="1"/>
        </w:numPr>
        <w:rPr>
          <w:b w:val="0"/>
          <w:color w:val="auto"/>
        </w:rPr>
      </w:pPr>
      <w:r>
        <w:rPr>
          <w:b w:val="0"/>
        </w:rPr>
        <w:t>[RF004] Gerenciar Programas de Recompensas</w:t>
      </w:r>
    </w:p>
    <w:p w14:paraId="331EB8F9" w14:textId="77777777" w:rsidR="002045EB" w:rsidRDefault="002045EB" w:rsidP="002045EB">
      <w:pPr>
        <w:ind w:firstLine="708"/>
      </w:pPr>
      <w:r>
        <w:t>O software deve permitir o cadastro, edição e exclusão de programas de recompensas públicos e privados. Os programas públicos poderão ser vistos por todos os usuários cadastrados na plataforma. Nos programas privados, a empresa deverá convidar manualmente os usuários que faram parte do mesmo.</w:t>
      </w:r>
    </w:p>
    <w:p w14:paraId="3CAAEFDD" w14:textId="77777777" w:rsidR="002045EB" w:rsidRDefault="002045EB" w:rsidP="002045EB">
      <w:pPr>
        <w:ind w:firstLine="708"/>
      </w:pPr>
      <w:r>
        <w:t xml:space="preserve">Programas que já foram iniciados não poderão ser excluídos, mas poderão ser desligados. </w:t>
      </w:r>
    </w:p>
    <w:p w14:paraId="04C0CF19" w14:textId="77777777" w:rsidR="002045EB" w:rsidRPr="0041291D" w:rsidRDefault="002045EB" w:rsidP="009064A0">
      <w:pPr>
        <w:pStyle w:val="SBCtitle2"/>
        <w:numPr>
          <w:ilvl w:val="2"/>
          <w:numId w:val="1"/>
        </w:numPr>
        <w:rPr>
          <w:b w:val="0"/>
          <w:color w:val="auto"/>
        </w:rPr>
      </w:pPr>
      <w:r>
        <w:rPr>
          <w:b w:val="0"/>
        </w:rPr>
        <w:t>[RF005] Cadastrar Usuários</w:t>
      </w:r>
    </w:p>
    <w:p w14:paraId="73D5B571" w14:textId="77777777" w:rsidR="002045EB" w:rsidRDefault="002045EB" w:rsidP="002045EB">
      <w:pPr>
        <w:ind w:firstLine="708"/>
      </w:pPr>
      <w:r>
        <w:t>O software deve permitir o cadastro de pesquisadores de segurança, que serão responsáveis por procurar bugs nos programas de recompensas.</w:t>
      </w:r>
    </w:p>
    <w:p w14:paraId="689E9534" w14:textId="77777777" w:rsidR="002045EB" w:rsidRPr="0041291D" w:rsidRDefault="002045EB" w:rsidP="009064A0">
      <w:pPr>
        <w:pStyle w:val="SBCtitle2"/>
        <w:numPr>
          <w:ilvl w:val="2"/>
          <w:numId w:val="1"/>
        </w:numPr>
        <w:rPr>
          <w:b w:val="0"/>
          <w:color w:val="auto"/>
        </w:rPr>
      </w:pPr>
      <w:r>
        <w:rPr>
          <w:b w:val="0"/>
        </w:rPr>
        <w:t>[RF006] Enviar Relatórios</w:t>
      </w:r>
    </w:p>
    <w:p w14:paraId="26CECE20" w14:textId="77777777" w:rsidR="002045EB" w:rsidRDefault="002045EB" w:rsidP="002045EB">
      <w:pPr>
        <w:ind w:firstLine="708"/>
      </w:pPr>
      <w:r>
        <w:t>O software deve permitir que os usuários enviem relatórios para bugs encontrados nos programas de recompensa ativos. Os relatórios incluem título, descrição, tipo de vulnerabilidade, severidade, impacto e outros detalhes.</w:t>
      </w:r>
    </w:p>
    <w:p w14:paraId="66C65A1E" w14:textId="77777777" w:rsidR="002045EB" w:rsidRPr="0041291D" w:rsidRDefault="002045EB" w:rsidP="009064A0">
      <w:pPr>
        <w:pStyle w:val="SBCtitle2"/>
        <w:numPr>
          <w:ilvl w:val="2"/>
          <w:numId w:val="1"/>
        </w:numPr>
        <w:rPr>
          <w:b w:val="0"/>
          <w:color w:val="auto"/>
        </w:rPr>
      </w:pPr>
      <w:r>
        <w:rPr>
          <w:b w:val="0"/>
        </w:rPr>
        <w:t>[RF007] Analisar Relatórios</w:t>
      </w:r>
    </w:p>
    <w:p w14:paraId="627C2F73" w14:textId="77777777" w:rsidR="002045EB" w:rsidRDefault="002045EB" w:rsidP="002045EB">
      <w:pPr>
        <w:ind w:firstLine="708"/>
      </w:pPr>
      <w:r>
        <w:t xml:space="preserve">O software deve permitir que os funcionários da empresa com permissão de </w:t>
      </w:r>
      <w:proofErr w:type="spellStart"/>
      <w:r w:rsidRPr="00D71927">
        <w:rPr>
          <w:i/>
        </w:rPr>
        <w:t>Report</w:t>
      </w:r>
      <w:proofErr w:type="spellEnd"/>
      <w:r>
        <w:t xml:space="preserve"> (como descrito em [RF002]) possam analisar, responder e aprovar os relatórios enviados pelos usuários. O valor do pagamento é definido na análise do relatório.</w:t>
      </w:r>
    </w:p>
    <w:p w14:paraId="513546F6" w14:textId="77777777" w:rsidR="002045EB" w:rsidRPr="0041291D" w:rsidRDefault="002045EB" w:rsidP="009064A0">
      <w:pPr>
        <w:pStyle w:val="SBCtitle2"/>
        <w:numPr>
          <w:ilvl w:val="2"/>
          <w:numId w:val="1"/>
        </w:numPr>
        <w:rPr>
          <w:b w:val="0"/>
          <w:color w:val="auto"/>
        </w:rPr>
      </w:pPr>
      <w:r>
        <w:rPr>
          <w:b w:val="0"/>
        </w:rPr>
        <w:t>[RF008] Enviar Pagamentos</w:t>
      </w:r>
    </w:p>
    <w:p w14:paraId="03F032B3" w14:textId="77777777" w:rsidR="002045EB" w:rsidRDefault="002045EB" w:rsidP="002045EB">
      <w:pPr>
        <w:ind w:firstLine="708"/>
      </w:pPr>
      <w:r>
        <w:t xml:space="preserve">O software deve permitir que os funcionários da empresa com permissão de </w:t>
      </w:r>
      <w:proofErr w:type="spellStart"/>
      <w:r>
        <w:rPr>
          <w:i/>
        </w:rPr>
        <w:t>Rewards</w:t>
      </w:r>
      <w:proofErr w:type="spellEnd"/>
      <w:r>
        <w:t xml:space="preserve"> (como descrito em [RF002]) possam efetivamente enviar pagamentos para os usuários. 10% do valor enviado irá para a </w:t>
      </w:r>
      <w:proofErr w:type="spellStart"/>
      <w:r>
        <w:t>BugFeed</w:t>
      </w:r>
      <w:proofErr w:type="spellEnd"/>
      <w:r>
        <w:t xml:space="preserve">. O pagamento será processado através da </w:t>
      </w:r>
      <w:proofErr w:type="spellStart"/>
      <w:r>
        <w:t>Stripe</w:t>
      </w:r>
      <w:proofErr w:type="spellEnd"/>
      <w:r>
        <w:t xml:space="preserve"> API.</w:t>
      </w:r>
    </w:p>
    <w:p w14:paraId="30D59CA6" w14:textId="77777777" w:rsidR="002045EB" w:rsidRPr="0041291D" w:rsidRDefault="002045EB" w:rsidP="009064A0">
      <w:pPr>
        <w:pStyle w:val="SBCtitle2"/>
        <w:numPr>
          <w:ilvl w:val="2"/>
          <w:numId w:val="1"/>
        </w:numPr>
        <w:rPr>
          <w:b w:val="0"/>
          <w:color w:val="auto"/>
        </w:rPr>
      </w:pPr>
      <w:r>
        <w:rPr>
          <w:b w:val="0"/>
        </w:rPr>
        <w:t>[RF009] Receber Pagamentos</w:t>
      </w:r>
    </w:p>
    <w:p w14:paraId="0DE758CF" w14:textId="77777777" w:rsidR="002045EB" w:rsidRDefault="002045EB" w:rsidP="002045EB">
      <w:pPr>
        <w:ind w:firstLine="708"/>
      </w:pPr>
      <w:r>
        <w:t>O software deve permitir que os usuários recebam gratuitamente os pagamentos das empresas em conta bancária brasileira, através de Transferência Eletrônica Disponível (TED). A transferência é gratuita e possui valor mínimo de R$ 100,00.</w:t>
      </w:r>
    </w:p>
    <w:p w14:paraId="5283862C" w14:textId="405E061B" w:rsidR="00AD0CBE" w:rsidRPr="00772463" w:rsidRDefault="00AD0CBE" w:rsidP="009064A0">
      <w:pPr>
        <w:pStyle w:val="SBCtitle2"/>
      </w:pPr>
      <w:r>
        <w:t xml:space="preserve">Requisitos </w:t>
      </w:r>
      <w:r>
        <w:t>Não-F</w:t>
      </w:r>
      <w:r>
        <w:t>uncionais</w:t>
      </w:r>
    </w:p>
    <w:p w14:paraId="58927063" w14:textId="77777777" w:rsidR="002045EB" w:rsidRDefault="002045EB" w:rsidP="002045EB">
      <w:pPr>
        <w:ind w:firstLine="708"/>
      </w:pPr>
      <w:r w:rsidRPr="000D032D">
        <w:t xml:space="preserve">Esta seção descreve </w:t>
      </w:r>
      <w:r>
        <w:t>as restrições e exigências do software</w:t>
      </w:r>
      <w:r w:rsidRPr="000D032D">
        <w:t>. Os requisitos</w:t>
      </w:r>
      <w:r>
        <w:t xml:space="preserve"> não-</w:t>
      </w:r>
      <w:r w:rsidRPr="000D032D">
        <w:t>funcionais descritos abaixo possuem código para auxiliar a sua rastreabilidade. Este código está descrito no título de cada requisito entre colchetes</w:t>
      </w:r>
      <w:r>
        <w:t>.</w:t>
      </w:r>
    </w:p>
    <w:p w14:paraId="04EE5E4F" w14:textId="77777777" w:rsidR="002045EB" w:rsidRPr="0041291D" w:rsidRDefault="002045EB" w:rsidP="009064A0">
      <w:pPr>
        <w:pStyle w:val="SBCtitle2"/>
        <w:numPr>
          <w:ilvl w:val="2"/>
          <w:numId w:val="1"/>
        </w:numPr>
        <w:rPr>
          <w:b w:val="0"/>
          <w:color w:val="auto"/>
        </w:rPr>
      </w:pPr>
      <w:r>
        <w:rPr>
          <w:b w:val="0"/>
        </w:rPr>
        <w:t>[RNF001] Interface do software</w:t>
      </w:r>
    </w:p>
    <w:p w14:paraId="47A4B618" w14:textId="77777777" w:rsidR="002045EB" w:rsidRDefault="002045EB" w:rsidP="002045EB">
      <w:pPr>
        <w:ind w:firstLine="708"/>
      </w:pPr>
      <w:r>
        <w:t>O software deverá ser desenvolvido com interface web, com o intuito de facilitar a compatibilidade com a maior quantidade de dispositivos possível.</w:t>
      </w:r>
    </w:p>
    <w:p w14:paraId="14EA95CE" w14:textId="77777777" w:rsidR="002045EB" w:rsidRPr="0041291D" w:rsidRDefault="002045EB" w:rsidP="009064A0">
      <w:pPr>
        <w:pStyle w:val="SBCtitle2"/>
        <w:numPr>
          <w:ilvl w:val="2"/>
          <w:numId w:val="1"/>
        </w:numPr>
        <w:rPr>
          <w:b w:val="0"/>
          <w:color w:val="auto"/>
        </w:rPr>
      </w:pPr>
      <w:r>
        <w:rPr>
          <w:b w:val="0"/>
        </w:rPr>
        <w:t>[RNF002] Linguagem de desenvolvimento do software</w:t>
      </w:r>
    </w:p>
    <w:p w14:paraId="0681C692" w14:textId="77777777" w:rsidR="002045EB" w:rsidRDefault="002045EB" w:rsidP="002045EB">
      <w:pPr>
        <w:ind w:firstLine="708"/>
      </w:pPr>
      <w:r>
        <w:t>O software deverá ser desenvolvido utilizando ferramentas Microsoft; a linguagem de programação será C# e ASP.NET será o framework utilizado para a aplicação web.</w:t>
      </w:r>
    </w:p>
    <w:p w14:paraId="3BAB9480" w14:textId="77777777" w:rsidR="002045EB" w:rsidRPr="0041291D" w:rsidRDefault="002045EB" w:rsidP="009064A0">
      <w:pPr>
        <w:pStyle w:val="SBCtitle2"/>
        <w:numPr>
          <w:ilvl w:val="2"/>
          <w:numId w:val="1"/>
        </w:numPr>
        <w:rPr>
          <w:b w:val="0"/>
          <w:color w:val="auto"/>
        </w:rPr>
      </w:pPr>
      <w:r>
        <w:rPr>
          <w:b w:val="0"/>
        </w:rPr>
        <w:t>[RNF003] Sistema de Gerenciamento de Banco de Dados</w:t>
      </w:r>
    </w:p>
    <w:p w14:paraId="406CB496" w14:textId="77777777" w:rsidR="002045EB" w:rsidRDefault="002045EB" w:rsidP="002045EB">
      <w:pPr>
        <w:ind w:firstLine="708"/>
      </w:pPr>
      <w:r>
        <w:t>O SQL Server 2017 Express foi o SGBD escolhido por possuir grande suporte e integração mais completa com o conjunto de ferramentas de desenvolvimento da Microsoft.</w:t>
      </w:r>
    </w:p>
    <w:p w14:paraId="7B2BF4FE" w14:textId="77777777" w:rsidR="002045EB" w:rsidRPr="006A4FEE" w:rsidRDefault="002045EB" w:rsidP="009D721D">
      <w:pPr>
        <w:ind w:firstLine="708"/>
      </w:pPr>
    </w:p>
    <w:p w14:paraId="4968F9F8" w14:textId="77777777" w:rsidR="009C4A21" w:rsidRPr="009C4A21" w:rsidRDefault="00722FBF" w:rsidP="009C4A21">
      <w:pPr>
        <w:pStyle w:val="SBCtitle2"/>
      </w:pPr>
      <w:r>
        <w:t>Diagrama de Entidades e Relacionamento</w:t>
      </w:r>
    </w:p>
    <w:p w14:paraId="3EB776D6" w14:textId="39789733" w:rsidR="007004C0" w:rsidRDefault="005E2909" w:rsidP="00B76244">
      <w:pPr>
        <w:pStyle w:val="SBCparagraphfirst"/>
        <w:ind w:firstLine="708"/>
      </w:pPr>
      <w:r>
        <w:t xml:space="preserve">O diagrama demostra as entidades e os relacionamentos das mesmas que estão presentes </w:t>
      </w:r>
      <w:r w:rsidR="000C280F">
        <w:t xml:space="preserve">na modelagem do banco de dados utilizado para armazenamento. A </w:t>
      </w:r>
      <w:r w:rsidR="00904BAB">
        <w:t xml:space="preserve">Figura </w:t>
      </w:r>
      <w:r w:rsidR="009064A0">
        <w:t>4.</w:t>
      </w:r>
      <w:r w:rsidR="00904BAB">
        <w:t>1</w:t>
      </w:r>
      <w:r w:rsidR="000C280F">
        <w:t xml:space="preserve"> des</w:t>
      </w:r>
      <w:r w:rsidR="0038474B">
        <w:t>creve visualmente o diagrame de entidades e relacionamentos</w:t>
      </w:r>
      <w:r w:rsidR="00834E3D">
        <w:t>, e tem como objetivo o mapeamento dos relacionamentos entre entidades e das próprias entidades. Este modelo de</w:t>
      </w:r>
      <w:r w:rsidR="00086527">
        <w:t xml:space="preserve"> </w:t>
      </w:r>
      <w:r w:rsidR="00834E3D">
        <w:t xml:space="preserve">banco de dados foi desenvolvido para atender os requisitos funcionais e não funcionais do sistema deste </w:t>
      </w:r>
      <w:r w:rsidR="009172C5">
        <w:t>trabalho, possuindo</w:t>
      </w:r>
      <w:r w:rsidR="00C56254">
        <w:t xml:space="preserve"> 13 entidades e </w:t>
      </w:r>
      <w:r w:rsidR="00DE2475">
        <w:t>20 relacionamentos.</w:t>
      </w:r>
    </w:p>
    <w:p w14:paraId="507B8AB0" w14:textId="77777777" w:rsidR="00493107" w:rsidRDefault="00493107" w:rsidP="00493107">
      <w:pPr>
        <w:pStyle w:val="SBCparagraph"/>
      </w:pPr>
    </w:p>
    <w:p w14:paraId="27B8E7D8" w14:textId="77777777" w:rsidR="00493107" w:rsidRDefault="00493107" w:rsidP="00493107">
      <w:pPr>
        <w:pStyle w:val="SBCparagraph"/>
      </w:pPr>
    </w:p>
    <w:p w14:paraId="3B1E6FED" w14:textId="77777777" w:rsidR="00493107" w:rsidRDefault="00493107" w:rsidP="00493107">
      <w:pPr>
        <w:pStyle w:val="SBCparagraph"/>
      </w:pPr>
    </w:p>
    <w:p w14:paraId="5BED49EE" w14:textId="77777777" w:rsidR="00493107" w:rsidRDefault="00493107" w:rsidP="00493107">
      <w:pPr>
        <w:pStyle w:val="SBCparagraph"/>
      </w:pPr>
    </w:p>
    <w:p w14:paraId="037AD587" w14:textId="77777777" w:rsidR="00493107" w:rsidRDefault="00493107" w:rsidP="00493107">
      <w:pPr>
        <w:pStyle w:val="SBCparagraph"/>
      </w:pPr>
    </w:p>
    <w:p w14:paraId="2DAD838B" w14:textId="77777777" w:rsidR="00493107" w:rsidRDefault="00493107" w:rsidP="00493107">
      <w:pPr>
        <w:pStyle w:val="SBCparagraph"/>
      </w:pPr>
    </w:p>
    <w:p w14:paraId="289B973F" w14:textId="77777777" w:rsidR="00493107" w:rsidRDefault="00493107" w:rsidP="00493107">
      <w:pPr>
        <w:pStyle w:val="SBCparagraph"/>
      </w:pPr>
    </w:p>
    <w:p w14:paraId="2755CB1C" w14:textId="77777777" w:rsidR="00493107" w:rsidRDefault="00493107" w:rsidP="00493107">
      <w:pPr>
        <w:pStyle w:val="SBCparagraph"/>
      </w:pPr>
    </w:p>
    <w:p w14:paraId="25E607E7" w14:textId="77777777" w:rsidR="00493107" w:rsidRDefault="00493107" w:rsidP="00493107">
      <w:pPr>
        <w:pStyle w:val="SBCparagraph"/>
      </w:pPr>
    </w:p>
    <w:p w14:paraId="518B842B" w14:textId="77777777" w:rsidR="00493107" w:rsidRDefault="00493107" w:rsidP="00493107">
      <w:pPr>
        <w:pStyle w:val="SBCparagraph"/>
      </w:pPr>
    </w:p>
    <w:p w14:paraId="5488BDC6" w14:textId="77777777" w:rsidR="00493107" w:rsidRDefault="00493107" w:rsidP="00493107">
      <w:pPr>
        <w:pStyle w:val="SBCparagraph"/>
      </w:pPr>
    </w:p>
    <w:p w14:paraId="22D7E3DB" w14:textId="77777777" w:rsidR="00493107" w:rsidRDefault="00493107" w:rsidP="00493107">
      <w:pPr>
        <w:pStyle w:val="SBCparagraph"/>
      </w:pPr>
    </w:p>
    <w:p w14:paraId="5AF44E55" w14:textId="77777777" w:rsidR="00493107" w:rsidRDefault="00493107" w:rsidP="00493107">
      <w:pPr>
        <w:pStyle w:val="SBCparagraph"/>
      </w:pPr>
    </w:p>
    <w:p w14:paraId="3A9A8F72" w14:textId="77777777" w:rsidR="00493107" w:rsidRDefault="00493107" w:rsidP="00493107">
      <w:pPr>
        <w:pStyle w:val="SBCparagraph"/>
      </w:pPr>
    </w:p>
    <w:p w14:paraId="7FA04CF7" w14:textId="3E8F5ADE" w:rsidR="0040012F" w:rsidRPr="000B41F9" w:rsidRDefault="00FB3664" w:rsidP="000B41F9">
      <w:pPr>
        <w:pStyle w:val="SBCparagraph"/>
        <w:jc w:val="center"/>
        <w:rPr>
          <w:noProof/>
          <w:u w:val="single"/>
        </w:rPr>
      </w:pPr>
      <w:r>
        <w:rPr>
          <w:noProof/>
        </w:rPr>
        <w:lastRenderedPageBreak/>
        <w:drawing>
          <wp:anchor distT="0" distB="0" distL="114300" distR="114300" simplePos="0" relativeHeight="251658240" behindDoc="0" locked="0" layoutInCell="1" allowOverlap="1" wp14:anchorId="794AFC2C" wp14:editId="39E15898">
            <wp:simplePos x="0" y="0"/>
            <wp:positionH relativeFrom="margin">
              <wp:align>center</wp:align>
            </wp:positionH>
            <wp:positionV relativeFrom="margin">
              <wp:align>center</wp:align>
            </wp:positionV>
            <wp:extent cx="6031230" cy="7839075"/>
            <wp:effectExtent l="0" t="0" r="762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230" cy="783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3107" w:rsidRPr="00493107">
        <w:rPr>
          <w:szCs w:val="24"/>
        </w:rPr>
        <w:t xml:space="preserve">Figura </w:t>
      </w:r>
      <w:r w:rsidR="00493107">
        <w:rPr>
          <w:szCs w:val="24"/>
        </w:rPr>
        <w:t>4.1:</w:t>
      </w:r>
      <w:r w:rsidR="00493107" w:rsidRPr="00493107">
        <w:rPr>
          <w:szCs w:val="24"/>
        </w:rPr>
        <w:t xml:space="preserve"> Essa imagem representa o diagrama de entidades e relacionamentos do banco de dados.</w:t>
      </w:r>
    </w:p>
    <w:p w14:paraId="18B82E43" w14:textId="7F0B73CC" w:rsidR="00262B78" w:rsidRPr="007724AD" w:rsidRDefault="00262B78" w:rsidP="00262B78">
      <w:pPr>
        <w:pStyle w:val="SBCtitle1"/>
        <w:rPr>
          <w:color w:val="auto"/>
        </w:rPr>
      </w:pPr>
      <w:r>
        <w:t>Referências</w:t>
      </w:r>
    </w:p>
    <w:p w14:paraId="29E876E2" w14:textId="2F7E1B15" w:rsidR="009C226C" w:rsidRPr="001C2B71" w:rsidRDefault="00B30C01" w:rsidP="00FF2884">
      <w:pPr>
        <w:ind w:left="284" w:hanging="284"/>
        <w:rPr>
          <w:u w:val="single"/>
          <w:lang w:val="en-US"/>
        </w:rPr>
      </w:pPr>
      <w:r>
        <w:rPr>
          <w:lang w:val="en-US"/>
        </w:rPr>
        <w:t>KEMP</w:t>
      </w:r>
      <w:r w:rsidR="0071740E" w:rsidRPr="00F60574">
        <w:rPr>
          <w:lang w:val="en-US"/>
        </w:rPr>
        <w:t>, S</w:t>
      </w:r>
      <w:r w:rsidR="00841F06">
        <w:rPr>
          <w:lang w:val="en-US"/>
        </w:rPr>
        <w:t>.;</w:t>
      </w:r>
      <w:r w:rsidR="00A81AF1" w:rsidRPr="00F60574">
        <w:rPr>
          <w:lang w:val="en-US"/>
        </w:rPr>
        <w:t xml:space="preserve"> </w:t>
      </w:r>
      <w:r w:rsidR="0052657E" w:rsidRPr="00F60574">
        <w:rPr>
          <w:lang w:val="en-US"/>
        </w:rPr>
        <w:t xml:space="preserve">Digital in 2018: World’s internet users pass the 4 billion </w:t>
      </w:r>
      <w:proofErr w:type="gramStart"/>
      <w:r w:rsidR="0052657E" w:rsidRPr="00F60574">
        <w:rPr>
          <w:lang w:val="en-US"/>
        </w:rPr>
        <w:t>mark</w:t>
      </w:r>
      <w:proofErr w:type="gramEnd"/>
      <w:r>
        <w:rPr>
          <w:lang w:val="en-US"/>
        </w:rPr>
        <w:t>.</w:t>
      </w:r>
      <w:r w:rsidR="00841F06">
        <w:rPr>
          <w:lang w:val="en-US"/>
        </w:rPr>
        <w:t xml:space="preserve"> </w:t>
      </w:r>
      <w:r w:rsidR="00C41998">
        <w:rPr>
          <w:lang w:val="en-US"/>
        </w:rPr>
        <w:t xml:space="preserve">2018. </w:t>
      </w:r>
      <w:proofErr w:type="spellStart"/>
      <w:r w:rsidR="00841F06">
        <w:rPr>
          <w:lang w:val="en-US"/>
        </w:rPr>
        <w:t>Disponível</w:t>
      </w:r>
      <w:proofErr w:type="spellEnd"/>
      <w:r w:rsidR="00841F06">
        <w:rPr>
          <w:lang w:val="en-US"/>
        </w:rPr>
        <w:t xml:space="preserve"> </w:t>
      </w:r>
      <w:proofErr w:type="spellStart"/>
      <w:r w:rsidR="00841F06">
        <w:rPr>
          <w:lang w:val="en-US"/>
        </w:rPr>
        <w:t>em</w:t>
      </w:r>
      <w:proofErr w:type="spellEnd"/>
      <w:r w:rsidR="00841F06">
        <w:rPr>
          <w:lang w:val="en-US"/>
        </w:rPr>
        <w:t>: &lt;</w:t>
      </w:r>
      <w:hyperlink r:id="rId9" w:history="1">
        <w:r w:rsidR="0052657E" w:rsidRPr="00F60574">
          <w:rPr>
            <w:rStyle w:val="Hyperlink"/>
            <w:lang w:val="en-US"/>
          </w:rPr>
          <w:t>https://wearesocial.com/blog/2018/01/global-digital-report-2018</w:t>
        </w:r>
      </w:hyperlink>
      <w:r w:rsidR="00841F06">
        <w:rPr>
          <w:lang w:val="en-US"/>
        </w:rPr>
        <w:t xml:space="preserve">&gt;. </w:t>
      </w:r>
      <w:proofErr w:type="spellStart"/>
      <w:r w:rsidR="00841F06">
        <w:rPr>
          <w:lang w:val="en-US"/>
        </w:rPr>
        <w:t>Acesso</w:t>
      </w:r>
      <w:proofErr w:type="spellEnd"/>
      <w:r w:rsidR="00841F06">
        <w:rPr>
          <w:lang w:val="en-US"/>
        </w:rPr>
        <w:t xml:space="preserve"> </w:t>
      </w:r>
      <w:proofErr w:type="spellStart"/>
      <w:r w:rsidR="00841F06">
        <w:rPr>
          <w:lang w:val="en-US"/>
        </w:rPr>
        <w:t>em</w:t>
      </w:r>
      <w:proofErr w:type="spellEnd"/>
      <w:r w:rsidR="001C2B71">
        <w:rPr>
          <w:lang w:val="en-US"/>
        </w:rPr>
        <w:t>: 20 abr. 2018.</w:t>
      </w:r>
    </w:p>
    <w:p w14:paraId="55317085" w14:textId="3213627E" w:rsidR="00FC76E8" w:rsidRPr="00E973F8" w:rsidRDefault="00AA415D" w:rsidP="00E973F8">
      <w:pPr>
        <w:ind w:left="284" w:hanging="284"/>
        <w:rPr>
          <w:lang w:val="en-US"/>
        </w:rPr>
      </w:pPr>
      <w:r w:rsidRPr="00742A15">
        <w:rPr>
          <w:lang w:val="en-US"/>
        </w:rPr>
        <w:t>A</w:t>
      </w:r>
      <w:r w:rsidR="00D05682">
        <w:rPr>
          <w:lang w:val="en-US"/>
        </w:rPr>
        <w:t xml:space="preserve">KAMAI. The Akamai Intelligent </w:t>
      </w:r>
      <w:proofErr w:type="spellStart"/>
      <w:r w:rsidR="00D05682">
        <w:rPr>
          <w:lang w:val="en-US"/>
        </w:rPr>
        <w:t>Plataform</w:t>
      </w:r>
      <w:proofErr w:type="spellEnd"/>
      <w:r w:rsidR="00D05682">
        <w:rPr>
          <w:lang w:val="en-US"/>
        </w:rPr>
        <w:t xml:space="preserve">. </w:t>
      </w:r>
      <w:proofErr w:type="spellStart"/>
      <w:r w:rsidR="00D05682">
        <w:rPr>
          <w:lang w:val="en-US"/>
        </w:rPr>
        <w:t>Disponível</w:t>
      </w:r>
      <w:proofErr w:type="spellEnd"/>
      <w:r w:rsidR="00D05682">
        <w:rPr>
          <w:lang w:val="en-US"/>
        </w:rPr>
        <w:t xml:space="preserve"> </w:t>
      </w:r>
      <w:proofErr w:type="spellStart"/>
      <w:r w:rsidR="00D05682">
        <w:rPr>
          <w:lang w:val="en-US"/>
        </w:rPr>
        <w:t>em</w:t>
      </w:r>
      <w:proofErr w:type="spellEnd"/>
      <w:r w:rsidR="00D05682">
        <w:rPr>
          <w:lang w:val="en-US"/>
        </w:rPr>
        <w:t>: &lt;</w:t>
      </w:r>
      <w:hyperlink r:id="rId10" w:history="1">
        <w:r w:rsidR="00D05682" w:rsidRPr="00F60574">
          <w:rPr>
            <w:rStyle w:val="Hyperlink"/>
            <w:lang w:val="en-US"/>
          </w:rPr>
          <w:t>https://www.akamai.com/us/en/solutions/intelligent-platform/visualizing-akamai/</w:t>
        </w:r>
      </w:hyperlink>
      <w:r w:rsidR="00D05682">
        <w:rPr>
          <w:lang w:val="en-US"/>
        </w:rPr>
        <w:t>&gt;</w:t>
      </w:r>
      <w:r w:rsidR="00865BEE">
        <w:rPr>
          <w:lang w:val="en-US"/>
        </w:rPr>
        <w:t xml:space="preserve">. </w:t>
      </w:r>
      <w:proofErr w:type="spellStart"/>
      <w:r w:rsidR="00865BEE">
        <w:rPr>
          <w:lang w:val="en-US"/>
        </w:rPr>
        <w:t>Acesso</w:t>
      </w:r>
      <w:proofErr w:type="spellEnd"/>
      <w:r w:rsidR="00865BEE">
        <w:rPr>
          <w:lang w:val="en-US"/>
        </w:rPr>
        <w:t xml:space="preserve"> </w:t>
      </w:r>
      <w:proofErr w:type="spellStart"/>
      <w:proofErr w:type="gramStart"/>
      <w:r w:rsidR="00865BEE">
        <w:rPr>
          <w:lang w:val="en-US"/>
        </w:rPr>
        <w:t>em</w:t>
      </w:r>
      <w:proofErr w:type="spellEnd"/>
      <w:r w:rsidR="00865BEE">
        <w:rPr>
          <w:lang w:val="en-US"/>
        </w:rPr>
        <w:t xml:space="preserve"> :</w:t>
      </w:r>
      <w:proofErr w:type="gramEnd"/>
      <w:r w:rsidR="00865BEE">
        <w:rPr>
          <w:lang w:val="en-US"/>
        </w:rPr>
        <w:t xml:space="preserve"> 28 abr. 2018.</w:t>
      </w:r>
      <w:r>
        <w:rPr>
          <w:u w:val="single"/>
          <w:lang w:val="en-US"/>
        </w:rPr>
        <w:t xml:space="preserve"> </w:t>
      </w:r>
    </w:p>
    <w:p w14:paraId="493FB312" w14:textId="03EAE7C6" w:rsidR="002F4C91" w:rsidRPr="00E87131" w:rsidRDefault="002F4C91" w:rsidP="002F4C91">
      <w:pPr>
        <w:ind w:left="284" w:hanging="284"/>
      </w:pPr>
      <w:r w:rsidRPr="0075325A">
        <w:t xml:space="preserve">RICHARDS, </w:t>
      </w:r>
      <w:proofErr w:type="spellStart"/>
      <w:r w:rsidRPr="0075325A">
        <w:t>Dr</w:t>
      </w:r>
      <w:proofErr w:type="spellEnd"/>
      <w:r w:rsidRPr="0075325A">
        <w:t xml:space="preserve"> </w:t>
      </w:r>
      <w:proofErr w:type="spellStart"/>
      <w:r w:rsidRPr="0075325A">
        <w:t>Reshan</w:t>
      </w:r>
      <w:proofErr w:type="spellEnd"/>
      <w:r w:rsidRPr="0075325A">
        <w:t>; VALENTINE, Stephen J. </w:t>
      </w:r>
      <w:proofErr w:type="spellStart"/>
      <w:r w:rsidRPr="009064A0">
        <w:t>Blending</w:t>
      </w:r>
      <w:proofErr w:type="spellEnd"/>
      <w:r w:rsidRPr="009064A0">
        <w:t xml:space="preserve"> </w:t>
      </w:r>
      <w:proofErr w:type="spellStart"/>
      <w:r w:rsidRPr="009064A0">
        <w:t>Leadership</w:t>
      </w:r>
      <w:proofErr w:type="spellEnd"/>
      <w:r w:rsidRPr="0075325A">
        <w:t xml:space="preserve">: </w:t>
      </w:r>
      <w:proofErr w:type="spellStart"/>
      <w:r w:rsidRPr="0075325A">
        <w:t>Six</w:t>
      </w:r>
      <w:proofErr w:type="spellEnd"/>
      <w:r w:rsidRPr="0075325A">
        <w:t xml:space="preserve"> </w:t>
      </w:r>
      <w:proofErr w:type="spellStart"/>
      <w:r w:rsidRPr="0075325A">
        <w:t>Simple</w:t>
      </w:r>
      <w:proofErr w:type="spellEnd"/>
      <w:r w:rsidRPr="0075325A">
        <w:t xml:space="preserve"> </w:t>
      </w:r>
      <w:proofErr w:type="spellStart"/>
      <w:r w:rsidRPr="0075325A">
        <w:t>Beliefs</w:t>
      </w:r>
      <w:proofErr w:type="spellEnd"/>
      <w:r w:rsidRPr="0075325A">
        <w:t xml:space="preserve"> for </w:t>
      </w:r>
      <w:proofErr w:type="spellStart"/>
      <w:r w:rsidRPr="0075325A">
        <w:t>Leading</w:t>
      </w:r>
      <w:proofErr w:type="spellEnd"/>
      <w:r w:rsidRPr="0075325A">
        <w:t xml:space="preserve"> Online </w:t>
      </w:r>
      <w:proofErr w:type="spellStart"/>
      <w:proofErr w:type="gramStart"/>
      <w:r w:rsidRPr="0075325A">
        <w:t>and</w:t>
      </w:r>
      <w:proofErr w:type="spellEnd"/>
      <w:r w:rsidRPr="0075325A">
        <w:t xml:space="preserve"> Off</w:t>
      </w:r>
      <w:proofErr w:type="gramEnd"/>
      <w:r w:rsidRPr="0075325A">
        <w:t>. 1. ed. [</w:t>
      </w:r>
      <w:proofErr w:type="spellStart"/>
      <w:r w:rsidRPr="0075325A">
        <w:t>S.l</w:t>
      </w:r>
      <w:proofErr w:type="spellEnd"/>
      <w:r w:rsidRPr="0075325A">
        <w:t>.: s.n.], 2016. 224 p. Disponível em: &lt;</w:t>
      </w:r>
      <w:hyperlink r:id="rId11" w:history="1">
        <w:r w:rsidRPr="00FC2F5A">
          <w:rPr>
            <w:rStyle w:val="Hyperlink"/>
          </w:rPr>
          <w:t>https://books.google.com.br/books?id=HfxUDAAAQBAJ</w:t>
        </w:r>
      </w:hyperlink>
      <w:r w:rsidRPr="0075325A">
        <w:t>&gt;. Acesso em: 28 abr. 2018.</w:t>
      </w:r>
    </w:p>
    <w:p w14:paraId="24F4BEC2" w14:textId="6199BCC8" w:rsidR="004B63CB" w:rsidRDefault="004B63CB" w:rsidP="004B63CB">
      <w:pPr>
        <w:ind w:left="284" w:hanging="284"/>
      </w:pPr>
      <w:proofErr w:type="spellStart"/>
      <w:r w:rsidRPr="004B63CB">
        <w:t>Miniwatts</w:t>
      </w:r>
      <w:proofErr w:type="spellEnd"/>
      <w:r w:rsidRPr="004B63CB">
        <w:t xml:space="preserve"> Marketing </w:t>
      </w:r>
      <w:proofErr w:type="spellStart"/>
      <w:r w:rsidR="00086D25">
        <w:t>Group</w:t>
      </w:r>
      <w:proofErr w:type="spellEnd"/>
      <w:r w:rsidRPr="004B63CB">
        <w:t>. </w:t>
      </w:r>
      <w:r w:rsidR="00224314" w:rsidRPr="00224314">
        <w:rPr>
          <w:bCs/>
        </w:rPr>
        <w:t xml:space="preserve">Internet World </w:t>
      </w:r>
      <w:proofErr w:type="spellStart"/>
      <w:r w:rsidR="00224314" w:rsidRPr="00224314">
        <w:rPr>
          <w:bCs/>
        </w:rPr>
        <w:t>Stats</w:t>
      </w:r>
      <w:proofErr w:type="spellEnd"/>
      <w:r w:rsidRPr="004B63CB">
        <w:t>: The Internet Big Picture. Disponível em: &lt;</w:t>
      </w:r>
      <w:hyperlink r:id="rId12" w:history="1">
        <w:r w:rsidRPr="00FC2F5A">
          <w:rPr>
            <w:rStyle w:val="Hyperlink"/>
          </w:rPr>
          <w:t>https://www.internetworldstats.com/stats.htm</w:t>
        </w:r>
      </w:hyperlink>
      <w:r w:rsidRPr="004B63CB">
        <w:t>&gt;. Acesso em: 28 abr. 2018.</w:t>
      </w:r>
    </w:p>
    <w:p w14:paraId="09F46156" w14:textId="5FA982DD" w:rsidR="00FC2F5A" w:rsidRDefault="000246EB" w:rsidP="00FC2F5A">
      <w:pPr>
        <w:ind w:left="284" w:hanging="284"/>
        <w:rPr>
          <w:lang w:val="en-US"/>
        </w:rPr>
      </w:pPr>
      <w:r w:rsidRPr="000246EB">
        <w:rPr>
          <w:lang w:val="en-US"/>
        </w:rPr>
        <w:t>Statista</w:t>
      </w:r>
      <w:r w:rsidR="00FC2F5A" w:rsidRPr="00F60574">
        <w:rPr>
          <w:lang w:val="en-US"/>
        </w:rPr>
        <w:t xml:space="preserve">. </w:t>
      </w:r>
      <w:r w:rsidR="0014597F" w:rsidRPr="0014597F">
        <w:rPr>
          <w:lang w:val="en-US"/>
        </w:rPr>
        <w:t>Number of mobile app downloads worldwide in 2016, 2017 and 2021 (in billions)</w:t>
      </w:r>
      <w:r w:rsidR="00FC2F5A">
        <w:rPr>
          <w:lang w:val="en-US"/>
        </w:rPr>
        <w:t xml:space="preserve">. </w:t>
      </w:r>
      <w:proofErr w:type="spellStart"/>
      <w:r w:rsidR="00FC2F5A">
        <w:rPr>
          <w:lang w:val="en-US"/>
        </w:rPr>
        <w:t>Disponível</w:t>
      </w:r>
      <w:proofErr w:type="spellEnd"/>
      <w:r w:rsidR="00FC2F5A">
        <w:rPr>
          <w:lang w:val="en-US"/>
        </w:rPr>
        <w:t xml:space="preserve"> </w:t>
      </w:r>
      <w:proofErr w:type="spellStart"/>
      <w:r w:rsidR="00FC2F5A">
        <w:rPr>
          <w:lang w:val="en-US"/>
        </w:rPr>
        <w:t>em</w:t>
      </w:r>
      <w:proofErr w:type="spellEnd"/>
      <w:r w:rsidR="00FC2F5A">
        <w:rPr>
          <w:lang w:val="en-US"/>
        </w:rPr>
        <w:t>:</w:t>
      </w:r>
      <w:r w:rsidR="0014597F">
        <w:rPr>
          <w:lang w:val="en-US"/>
        </w:rPr>
        <w:t xml:space="preserve"> </w:t>
      </w:r>
      <w:r w:rsidR="00FC2F5A">
        <w:rPr>
          <w:lang w:val="en-US"/>
        </w:rPr>
        <w:t>&lt;</w:t>
      </w:r>
      <w:r w:rsidR="001B5D5C" w:rsidRPr="001B5D5C">
        <w:t xml:space="preserve"> </w:t>
      </w:r>
      <w:hyperlink r:id="rId13" w:history="1">
        <w:r w:rsidR="001B5D5C" w:rsidRPr="001B5D5C">
          <w:rPr>
            <w:rStyle w:val="Hyperlink"/>
          </w:rPr>
          <w:t>https://www.statista.com/statistics/271644/worldwide-free-and-paid-mobile-app-store-downloads/</w:t>
        </w:r>
      </w:hyperlink>
      <w:r w:rsidR="00FC2F5A">
        <w:rPr>
          <w:lang w:val="en-US"/>
        </w:rPr>
        <w:t xml:space="preserve">&gt;. </w:t>
      </w:r>
      <w:proofErr w:type="spellStart"/>
      <w:r w:rsidR="00FC2F5A">
        <w:rPr>
          <w:lang w:val="en-US"/>
        </w:rPr>
        <w:t>Acesso</w:t>
      </w:r>
      <w:proofErr w:type="spellEnd"/>
      <w:r w:rsidR="00FC2F5A">
        <w:rPr>
          <w:lang w:val="en-US"/>
        </w:rPr>
        <w:t xml:space="preserve"> </w:t>
      </w:r>
      <w:proofErr w:type="spellStart"/>
      <w:r w:rsidR="00FC2F5A">
        <w:rPr>
          <w:lang w:val="en-US"/>
        </w:rPr>
        <w:t>em</w:t>
      </w:r>
      <w:proofErr w:type="spellEnd"/>
      <w:r w:rsidR="00FC2F5A">
        <w:rPr>
          <w:lang w:val="en-US"/>
        </w:rPr>
        <w:t>: 28 abr. 2018.</w:t>
      </w:r>
    </w:p>
    <w:p w14:paraId="7D4F2F6A" w14:textId="050E4070" w:rsidR="00817F8D" w:rsidRPr="00817F8D" w:rsidRDefault="00EE3877" w:rsidP="00817F8D">
      <w:pPr>
        <w:ind w:left="284" w:hanging="284"/>
        <w:rPr>
          <w:lang w:val="en-US"/>
        </w:rPr>
      </w:pPr>
      <w:r w:rsidRPr="00F60574">
        <w:rPr>
          <w:lang w:val="en-US"/>
        </w:rPr>
        <w:t>Identity Theft Resource Center. ITRC Data Breach Report</w:t>
      </w:r>
      <w:r w:rsidR="00304423">
        <w:rPr>
          <w:lang w:val="en-US"/>
        </w:rPr>
        <w:t xml:space="preserve">. </w:t>
      </w:r>
      <w:r w:rsidR="00304423" w:rsidRPr="00F60574">
        <w:rPr>
          <w:lang w:val="en-US"/>
        </w:rPr>
        <w:t>2017</w:t>
      </w:r>
      <w:r w:rsidR="002A3987">
        <w:rPr>
          <w:lang w:val="en-US"/>
        </w:rPr>
        <w:t xml:space="preserve">. </w:t>
      </w:r>
      <w:proofErr w:type="spellStart"/>
      <w:r w:rsidR="002A3987">
        <w:rPr>
          <w:lang w:val="en-US"/>
        </w:rPr>
        <w:t>Disponível</w:t>
      </w:r>
      <w:proofErr w:type="spellEnd"/>
      <w:r w:rsidR="002A3987">
        <w:rPr>
          <w:lang w:val="en-US"/>
        </w:rPr>
        <w:t xml:space="preserve"> </w:t>
      </w:r>
      <w:proofErr w:type="spellStart"/>
      <w:r w:rsidR="002A3987">
        <w:rPr>
          <w:lang w:val="en-US"/>
        </w:rPr>
        <w:t>em</w:t>
      </w:r>
      <w:proofErr w:type="spellEnd"/>
      <w:r w:rsidR="002A3987">
        <w:rPr>
          <w:lang w:val="en-US"/>
        </w:rPr>
        <w:t>:</w:t>
      </w:r>
      <w:r w:rsidR="0014597F">
        <w:rPr>
          <w:lang w:val="en-US"/>
        </w:rPr>
        <w:t xml:space="preserve"> </w:t>
      </w:r>
      <w:r w:rsidR="002A3987">
        <w:rPr>
          <w:lang w:val="en-US"/>
        </w:rPr>
        <w:t>&lt;</w:t>
      </w:r>
      <w:hyperlink r:id="rId14" w:history="1">
        <w:r w:rsidRPr="00F60574">
          <w:rPr>
            <w:rStyle w:val="Hyperlink"/>
            <w:lang w:val="en-US"/>
          </w:rPr>
          <w:t>https://www.idtheftcenter.org/images/breach/2017Breaches/DataBreachReport_2017.pdf</w:t>
        </w:r>
      </w:hyperlink>
      <w:r w:rsidR="002A3987">
        <w:rPr>
          <w:lang w:val="en-US"/>
        </w:rPr>
        <w:t>&gt;</w:t>
      </w:r>
      <w:r w:rsidR="00D96D97">
        <w:rPr>
          <w:lang w:val="en-US"/>
        </w:rPr>
        <w:t xml:space="preserve">. </w:t>
      </w:r>
      <w:proofErr w:type="spellStart"/>
      <w:r w:rsidR="00D96D97">
        <w:rPr>
          <w:lang w:val="en-US"/>
        </w:rPr>
        <w:t>Acesso</w:t>
      </w:r>
      <w:proofErr w:type="spellEnd"/>
      <w:r w:rsidR="00D96D97">
        <w:rPr>
          <w:lang w:val="en-US"/>
        </w:rPr>
        <w:t xml:space="preserve"> </w:t>
      </w:r>
      <w:proofErr w:type="spellStart"/>
      <w:r w:rsidR="00D96D97">
        <w:rPr>
          <w:lang w:val="en-US"/>
        </w:rPr>
        <w:t>em</w:t>
      </w:r>
      <w:proofErr w:type="spellEnd"/>
      <w:r w:rsidR="00D96D97">
        <w:rPr>
          <w:lang w:val="en-US"/>
        </w:rPr>
        <w:t>: 28 abr. 2018.</w:t>
      </w:r>
    </w:p>
    <w:p w14:paraId="0098B263" w14:textId="60873043" w:rsidR="00722FBF" w:rsidRPr="00722FBF" w:rsidRDefault="006A4FEE" w:rsidP="00722FBF">
      <w:pPr>
        <w:ind w:left="284" w:hanging="284"/>
        <w:rPr>
          <w:lang w:val="en-US"/>
        </w:rPr>
      </w:pPr>
      <w:r>
        <w:rPr>
          <w:lang w:val="en-US"/>
        </w:rPr>
        <w:t xml:space="preserve">Google. </w:t>
      </w:r>
      <w:r w:rsidRPr="006A4FEE">
        <w:rPr>
          <w:lang w:val="en-US"/>
        </w:rPr>
        <w:t>Google Vulnerability Reward Program (VRP) Rules</w:t>
      </w:r>
      <w:r>
        <w:rPr>
          <w:lang w:val="en-US"/>
        </w:rPr>
        <w:t xml:space="preserve">. </w:t>
      </w:r>
      <w:proofErr w:type="spellStart"/>
      <w:r>
        <w:rPr>
          <w:lang w:val="en-US"/>
        </w:rPr>
        <w:t>Disponível</w:t>
      </w:r>
      <w:proofErr w:type="spellEnd"/>
      <w:r>
        <w:rPr>
          <w:lang w:val="en-US"/>
        </w:rPr>
        <w:t xml:space="preserve"> </w:t>
      </w:r>
      <w:proofErr w:type="spellStart"/>
      <w:r>
        <w:rPr>
          <w:lang w:val="en-US"/>
        </w:rPr>
        <w:t>em</w:t>
      </w:r>
      <w:proofErr w:type="spellEnd"/>
      <w:r>
        <w:rPr>
          <w:lang w:val="en-US"/>
        </w:rPr>
        <w:t xml:space="preserve">: </w:t>
      </w:r>
      <w:r w:rsidR="004B0D57">
        <w:rPr>
          <w:lang w:val="en-US"/>
        </w:rPr>
        <w:t>&lt;</w:t>
      </w:r>
      <w:hyperlink r:id="rId15" w:history="1">
        <w:r w:rsidR="004B0D57" w:rsidRPr="006A5C5A">
          <w:rPr>
            <w:rStyle w:val="Hyperlink"/>
            <w:lang w:val="en-US"/>
          </w:rPr>
          <w:t>https://www.google.com/about/appsecurity/reward-program/</w:t>
        </w:r>
      </w:hyperlink>
      <w:r w:rsidR="004B0D57">
        <w:rPr>
          <w:lang w:val="en-US"/>
        </w:rPr>
        <w:t xml:space="preserve">&gt;. </w:t>
      </w:r>
      <w:proofErr w:type="spellStart"/>
      <w:r w:rsidR="004B0D57">
        <w:rPr>
          <w:lang w:val="en-US"/>
        </w:rPr>
        <w:t>Acesso</w:t>
      </w:r>
      <w:proofErr w:type="spellEnd"/>
      <w:r w:rsidR="004B0D57">
        <w:rPr>
          <w:lang w:val="en-US"/>
        </w:rPr>
        <w:t xml:space="preserve"> </w:t>
      </w:r>
      <w:proofErr w:type="spellStart"/>
      <w:r w:rsidR="004B0D57">
        <w:rPr>
          <w:lang w:val="en-US"/>
        </w:rPr>
        <w:t>em</w:t>
      </w:r>
      <w:proofErr w:type="spellEnd"/>
      <w:r w:rsidR="004B0D57">
        <w:rPr>
          <w:lang w:val="en-US"/>
        </w:rPr>
        <w:t>: 28 abr. 2018.</w:t>
      </w:r>
    </w:p>
    <w:p w14:paraId="415B342D" w14:textId="10B2BDF0" w:rsidR="009D68DB" w:rsidRPr="009D68DB" w:rsidRDefault="004B0D57" w:rsidP="009D68DB">
      <w:pPr>
        <w:ind w:left="284" w:hanging="284"/>
        <w:rPr>
          <w:lang w:val="en-US"/>
        </w:rPr>
      </w:pPr>
      <w:r>
        <w:rPr>
          <w:lang w:val="en-US"/>
        </w:rPr>
        <w:t xml:space="preserve">Facebook. </w:t>
      </w:r>
      <w:r w:rsidR="005615A3" w:rsidRPr="005615A3">
        <w:rPr>
          <w:lang w:val="en-US"/>
        </w:rPr>
        <w:t>Bug Bounty Program</w:t>
      </w:r>
      <w:r w:rsidR="00266206">
        <w:rPr>
          <w:lang w:val="en-US"/>
        </w:rPr>
        <w:t>.</w:t>
      </w:r>
      <w:r w:rsidR="002B708D">
        <w:rPr>
          <w:lang w:val="en-US"/>
        </w:rPr>
        <w:t xml:space="preserve"> </w:t>
      </w:r>
      <w:proofErr w:type="spellStart"/>
      <w:r w:rsidR="002B708D">
        <w:rPr>
          <w:lang w:val="en-US"/>
        </w:rPr>
        <w:t>Dispo</w:t>
      </w:r>
      <w:r w:rsidR="00811284">
        <w:rPr>
          <w:lang w:val="en-US"/>
        </w:rPr>
        <w:t>n</w:t>
      </w:r>
      <w:r w:rsidR="002B708D">
        <w:rPr>
          <w:lang w:val="en-US"/>
        </w:rPr>
        <w:t>ível</w:t>
      </w:r>
      <w:proofErr w:type="spellEnd"/>
      <w:r w:rsidR="002B708D">
        <w:rPr>
          <w:lang w:val="en-US"/>
        </w:rPr>
        <w:t xml:space="preserve"> </w:t>
      </w:r>
      <w:proofErr w:type="spellStart"/>
      <w:r w:rsidR="002B708D">
        <w:rPr>
          <w:lang w:val="en-US"/>
        </w:rPr>
        <w:t>em</w:t>
      </w:r>
      <w:proofErr w:type="spellEnd"/>
      <w:r w:rsidR="002B708D">
        <w:rPr>
          <w:lang w:val="en-US"/>
        </w:rPr>
        <w:t>: &lt;</w:t>
      </w:r>
      <w:hyperlink r:id="rId16" w:history="1">
        <w:r w:rsidR="004722F3" w:rsidRPr="0014597F">
          <w:rPr>
            <w:rStyle w:val="Hyperlink"/>
            <w:lang w:val="en-US"/>
          </w:rPr>
          <w:t>https://www.facebook.com/whitehat</w:t>
        </w:r>
      </w:hyperlink>
      <w:r w:rsidR="002B708D">
        <w:rPr>
          <w:lang w:val="en-US"/>
        </w:rPr>
        <w:t>&gt;</w:t>
      </w:r>
      <w:r w:rsidR="004722F3">
        <w:rPr>
          <w:lang w:val="en-US"/>
        </w:rPr>
        <w:t xml:space="preserve">. </w:t>
      </w:r>
      <w:proofErr w:type="spellStart"/>
      <w:r w:rsidR="004722F3">
        <w:rPr>
          <w:lang w:val="en-US"/>
        </w:rPr>
        <w:t>Acesso</w:t>
      </w:r>
      <w:proofErr w:type="spellEnd"/>
      <w:r w:rsidR="004722F3">
        <w:rPr>
          <w:lang w:val="en-US"/>
        </w:rPr>
        <w:t xml:space="preserve"> </w:t>
      </w:r>
      <w:proofErr w:type="spellStart"/>
      <w:r w:rsidR="004722F3">
        <w:rPr>
          <w:lang w:val="en-US"/>
        </w:rPr>
        <w:t>em</w:t>
      </w:r>
      <w:proofErr w:type="spellEnd"/>
      <w:r w:rsidR="004722F3">
        <w:rPr>
          <w:lang w:val="en-US"/>
        </w:rPr>
        <w:t>: 28 abr. 2018.</w:t>
      </w:r>
    </w:p>
    <w:p w14:paraId="6455D0D8" w14:textId="42DCC5DE" w:rsidR="00743A56" w:rsidRDefault="00743A56" w:rsidP="00743A56">
      <w:pPr>
        <w:ind w:left="284" w:hanging="284"/>
        <w:rPr>
          <w:lang w:val="en-US"/>
        </w:rPr>
      </w:pPr>
      <w:r>
        <w:rPr>
          <w:lang w:val="en-US"/>
        </w:rPr>
        <w:t>Samsung.</w:t>
      </w:r>
      <w:r w:rsidR="00811284">
        <w:rPr>
          <w:lang w:val="en-US"/>
        </w:rPr>
        <w:t xml:space="preserve"> Rewards Program. </w:t>
      </w:r>
      <w:proofErr w:type="spellStart"/>
      <w:r w:rsidR="00811284">
        <w:rPr>
          <w:lang w:val="en-US"/>
        </w:rPr>
        <w:t>Disponível</w:t>
      </w:r>
      <w:proofErr w:type="spellEnd"/>
      <w:r w:rsidR="00811284">
        <w:rPr>
          <w:lang w:val="en-US"/>
        </w:rPr>
        <w:t xml:space="preserve"> </w:t>
      </w:r>
      <w:proofErr w:type="spellStart"/>
      <w:r w:rsidR="00811284">
        <w:rPr>
          <w:lang w:val="en-US"/>
        </w:rPr>
        <w:t>em</w:t>
      </w:r>
      <w:proofErr w:type="spellEnd"/>
      <w:r w:rsidR="00811284">
        <w:rPr>
          <w:lang w:val="en-US"/>
        </w:rPr>
        <w:t>: &lt;</w:t>
      </w:r>
      <w:r w:rsidR="00811284" w:rsidRPr="00811284">
        <w:t xml:space="preserve"> </w:t>
      </w:r>
      <w:hyperlink r:id="rId17" w:history="1">
        <w:r w:rsidR="00811284" w:rsidRPr="006A5C5A">
          <w:rPr>
            <w:rStyle w:val="Hyperlink"/>
            <w:lang w:val="en-US"/>
          </w:rPr>
          <w:t>https://security.samsungmobile.com/rewardsProgram.smsb</w:t>
        </w:r>
      </w:hyperlink>
      <w:r w:rsidR="00811284">
        <w:rPr>
          <w:lang w:val="en-US"/>
        </w:rPr>
        <w:t xml:space="preserve">&gt;. </w:t>
      </w:r>
      <w:proofErr w:type="spellStart"/>
      <w:r w:rsidR="00811284">
        <w:rPr>
          <w:lang w:val="en-US"/>
        </w:rPr>
        <w:t>Acesso</w:t>
      </w:r>
      <w:proofErr w:type="spellEnd"/>
      <w:r w:rsidR="00811284">
        <w:rPr>
          <w:lang w:val="en-US"/>
        </w:rPr>
        <w:t xml:space="preserve"> </w:t>
      </w:r>
      <w:proofErr w:type="spellStart"/>
      <w:r w:rsidR="00811284">
        <w:rPr>
          <w:lang w:val="en-US"/>
        </w:rPr>
        <w:t>em</w:t>
      </w:r>
      <w:proofErr w:type="spellEnd"/>
      <w:r w:rsidR="00811284">
        <w:rPr>
          <w:lang w:val="en-US"/>
        </w:rPr>
        <w:t xml:space="preserve">: </w:t>
      </w:r>
      <w:r w:rsidR="001A5F6C">
        <w:rPr>
          <w:lang w:val="en-US"/>
        </w:rPr>
        <w:t xml:space="preserve">15 </w:t>
      </w:r>
      <w:proofErr w:type="gramStart"/>
      <w:r w:rsidR="001A5F6C">
        <w:rPr>
          <w:lang w:val="en-US"/>
        </w:rPr>
        <w:t>mar</w:t>
      </w:r>
      <w:proofErr w:type="gramEnd"/>
      <w:r w:rsidR="001A5F6C">
        <w:rPr>
          <w:lang w:val="en-US"/>
        </w:rPr>
        <w:t>. 2018.</w:t>
      </w:r>
    </w:p>
    <w:p w14:paraId="4B39D306" w14:textId="3129C98D" w:rsidR="00743A56" w:rsidRDefault="001A5F6C" w:rsidP="00743A56">
      <w:pPr>
        <w:ind w:left="284" w:hanging="284"/>
        <w:rPr>
          <w:lang w:val="en-US"/>
        </w:rPr>
      </w:pPr>
      <w:r>
        <w:rPr>
          <w:lang w:val="en-US"/>
        </w:rPr>
        <w:t>Microsoft</w:t>
      </w:r>
      <w:r w:rsidR="00743A56">
        <w:rPr>
          <w:lang w:val="en-US"/>
        </w:rPr>
        <w:t xml:space="preserve">. </w:t>
      </w:r>
      <w:proofErr w:type="spellStart"/>
      <w:r w:rsidR="003134DB">
        <w:rPr>
          <w:lang w:val="en-US"/>
        </w:rPr>
        <w:t>Programas</w:t>
      </w:r>
      <w:proofErr w:type="spellEnd"/>
      <w:r w:rsidR="003134DB">
        <w:rPr>
          <w:lang w:val="en-US"/>
        </w:rPr>
        <w:t xml:space="preserve"> de </w:t>
      </w:r>
      <w:proofErr w:type="spellStart"/>
      <w:r w:rsidR="003134DB">
        <w:rPr>
          <w:lang w:val="en-US"/>
        </w:rPr>
        <w:t>Recompensa</w:t>
      </w:r>
      <w:proofErr w:type="spellEnd"/>
      <w:r w:rsidR="003134DB">
        <w:rPr>
          <w:lang w:val="en-US"/>
        </w:rPr>
        <w:t xml:space="preserve"> da Microsoft</w:t>
      </w:r>
      <w:r w:rsidR="00743A56">
        <w:rPr>
          <w:lang w:val="en-US"/>
        </w:rPr>
        <w:t xml:space="preserve">. </w:t>
      </w:r>
      <w:proofErr w:type="spellStart"/>
      <w:r w:rsidR="00743A56">
        <w:rPr>
          <w:lang w:val="en-US"/>
        </w:rPr>
        <w:t>Dispo</w:t>
      </w:r>
      <w:r w:rsidR="00E973F8">
        <w:rPr>
          <w:lang w:val="en-US"/>
        </w:rPr>
        <w:t>n</w:t>
      </w:r>
      <w:r w:rsidR="00743A56">
        <w:rPr>
          <w:lang w:val="en-US"/>
        </w:rPr>
        <w:t>ível</w:t>
      </w:r>
      <w:proofErr w:type="spellEnd"/>
      <w:r w:rsidR="00743A56">
        <w:rPr>
          <w:lang w:val="en-US"/>
        </w:rPr>
        <w:t xml:space="preserve"> </w:t>
      </w:r>
      <w:proofErr w:type="spellStart"/>
      <w:r w:rsidR="00743A56">
        <w:rPr>
          <w:lang w:val="en-US"/>
        </w:rPr>
        <w:t>em</w:t>
      </w:r>
      <w:proofErr w:type="spellEnd"/>
      <w:r w:rsidR="00743A56">
        <w:rPr>
          <w:lang w:val="en-US"/>
        </w:rPr>
        <w:t>: &lt;</w:t>
      </w:r>
      <w:hyperlink r:id="rId18" w:history="1">
        <w:r w:rsidR="00743A56" w:rsidRPr="00FC2F5A">
          <w:rPr>
            <w:rStyle w:val="Hyperlink"/>
          </w:rPr>
          <w:t>h</w:t>
        </w:r>
        <w:r w:rsidR="00743A56" w:rsidRPr="00FC2F5A">
          <w:rPr>
            <w:rStyle w:val="Hyperlink"/>
            <w:lang w:val="en-US"/>
          </w:rPr>
          <w:t>ttps://</w:t>
        </w:r>
        <w:r w:rsidR="003134DB" w:rsidRPr="00FC2F5A">
          <w:rPr>
            <w:rStyle w:val="Hyperlink"/>
            <w:lang w:val="en-US"/>
          </w:rPr>
          <w:t>technet.microsoft</w:t>
        </w:r>
        <w:r w:rsidR="00743A56" w:rsidRPr="00FC2F5A">
          <w:rPr>
            <w:rStyle w:val="Hyperlink"/>
            <w:lang w:val="en-US"/>
          </w:rPr>
          <w:t>.com/</w:t>
        </w:r>
        <w:r w:rsidR="003134DB" w:rsidRPr="00FC2F5A">
          <w:rPr>
            <w:rStyle w:val="Hyperlink"/>
            <w:lang w:val="en-US"/>
          </w:rPr>
          <w:t>pt-br/library/dn425036.aspx</w:t>
        </w:r>
      </w:hyperlink>
      <w:r w:rsidR="00743A56">
        <w:rPr>
          <w:lang w:val="en-US"/>
        </w:rPr>
        <w:t xml:space="preserve">&gt;. </w:t>
      </w:r>
      <w:proofErr w:type="spellStart"/>
      <w:r w:rsidR="00743A56">
        <w:rPr>
          <w:lang w:val="en-US"/>
        </w:rPr>
        <w:t>Acesso</w:t>
      </w:r>
      <w:proofErr w:type="spellEnd"/>
      <w:r w:rsidR="00743A56">
        <w:rPr>
          <w:lang w:val="en-US"/>
        </w:rPr>
        <w:t xml:space="preserve"> </w:t>
      </w:r>
      <w:proofErr w:type="spellStart"/>
      <w:r w:rsidR="00743A56">
        <w:rPr>
          <w:lang w:val="en-US"/>
        </w:rPr>
        <w:t>em</w:t>
      </w:r>
      <w:proofErr w:type="spellEnd"/>
      <w:r w:rsidR="00743A56">
        <w:rPr>
          <w:lang w:val="en-US"/>
        </w:rPr>
        <w:t xml:space="preserve">: 28 </w:t>
      </w:r>
      <w:proofErr w:type="gramStart"/>
      <w:r>
        <w:rPr>
          <w:lang w:val="en-US"/>
        </w:rPr>
        <w:t>mar</w:t>
      </w:r>
      <w:proofErr w:type="gramEnd"/>
      <w:r w:rsidR="00743A56">
        <w:rPr>
          <w:lang w:val="en-US"/>
        </w:rPr>
        <w:t>. 2018.</w:t>
      </w:r>
    </w:p>
    <w:sectPr w:rsidR="00743A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0B1C2" w14:textId="77777777" w:rsidR="00E73D3E" w:rsidRDefault="00E73D3E" w:rsidP="003B6DB1">
      <w:r>
        <w:separator/>
      </w:r>
    </w:p>
  </w:endnote>
  <w:endnote w:type="continuationSeparator" w:id="0">
    <w:p w14:paraId="46FF12E0" w14:textId="77777777" w:rsidR="00E73D3E" w:rsidRDefault="00E73D3E" w:rsidP="003B6DB1">
      <w:r>
        <w:continuationSeparator/>
      </w:r>
    </w:p>
  </w:endnote>
  <w:endnote w:type="continuationNotice" w:id="1">
    <w:p w14:paraId="5C1268C3" w14:textId="77777777" w:rsidR="00E73D3E" w:rsidRDefault="00E73D3E" w:rsidP="003B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8964F" w14:textId="77777777" w:rsidR="00E73D3E" w:rsidRDefault="00E73D3E" w:rsidP="003B6DB1">
      <w:r>
        <w:separator/>
      </w:r>
    </w:p>
  </w:footnote>
  <w:footnote w:type="continuationSeparator" w:id="0">
    <w:p w14:paraId="1559ABEC" w14:textId="77777777" w:rsidR="00E73D3E" w:rsidRDefault="00E73D3E" w:rsidP="003B6DB1">
      <w:r>
        <w:continuationSeparator/>
      </w:r>
    </w:p>
  </w:footnote>
  <w:footnote w:type="continuationNotice" w:id="1">
    <w:p w14:paraId="2BC561A0" w14:textId="77777777" w:rsidR="00E73D3E" w:rsidRDefault="00E73D3E" w:rsidP="003B6D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675C4"/>
    <w:multiLevelType w:val="hybridMultilevel"/>
    <w:tmpl w:val="7D38586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3D117CD5"/>
    <w:multiLevelType w:val="multilevel"/>
    <w:tmpl w:val="BA78FBD4"/>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B76B82"/>
    <w:multiLevelType w:val="hybridMultilevel"/>
    <w:tmpl w:val="308E107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457F6BB0"/>
    <w:multiLevelType w:val="hybridMultilevel"/>
    <w:tmpl w:val="F75C13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E0"/>
    <w:rsid w:val="00005B82"/>
    <w:rsid w:val="00006858"/>
    <w:rsid w:val="00007DFC"/>
    <w:rsid w:val="00010C79"/>
    <w:rsid w:val="00011D2C"/>
    <w:rsid w:val="00013CC5"/>
    <w:rsid w:val="00015780"/>
    <w:rsid w:val="00016A03"/>
    <w:rsid w:val="00020A85"/>
    <w:rsid w:val="00022715"/>
    <w:rsid w:val="00022D86"/>
    <w:rsid w:val="000246EB"/>
    <w:rsid w:val="000255BA"/>
    <w:rsid w:val="00031A36"/>
    <w:rsid w:val="000353A1"/>
    <w:rsid w:val="000355F6"/>
    <w:rsid w:val="00040681"/>
    <w:rsid w:val="00041CE9"/>
    <w:rsid w:val="0004265A"/>
    <w:rsid w:val="0004323F"/>
    <w:rsid w:val="000440E7"/>
    <w:rsid w:val="00044A08"/>
    <w:rsid w:val="000511DE"/>
    <w:rsid w:val="000538B2"/>
    <w:rsid w:val="0006141B"/>
    <w:rsid w:val="00063B99"/>
    <w:rsid w:val="00072EE7"/>
    <w:rsid w:val="00075519"/>
    <w:rsid w:val="0008389B"/>
    <w:rsid w:val="000840D1"/>
    <w:rsid w:val="000862B4"/>
    <w:rsid w:val="00086527"/>
    <w:rsid w:val="00086D25"/>
    <w:rsid w:val="00093A25"/>
    <w:rsid w:val="00094EDC"/>
    <w:rsid w:val="00095CB5"/>
    <w:rsid w:val="00096B04"/>
    <w:rsid w:val="000A219A"/>
    <w:rsid w:val="000A3324"/>
    <w:rsid w:val="000A7710"/>
    <w:rsid w:val="000B1BB4"/>
    <w:rsid w:val="000B2B50"/>
    <w:rsid w:val="000B3997"/>
    <w:rsid w:val="000B41F9"/>
    <w:rsid w:val="000B4452"/>
    <w:rsid w:val="000B5504"/>
    <w:rsid w:val="000B5BDA"/>
    <w:rsid w:val="000B7CF3"/>
    <w:rsid w:val="000C0B4A"/>
    <w:rsid w:val="000C280F"/>
    <w:rsid w:val="000C34C1"/>
    <w:rsid w:val="000D032D"/>
    <w:rsid w:val="000D134C"/>
    <w:rsid w:val="000D5A49"/>
    <w:rsid w:val="000D78A0"/>
    <w:rsid w:val="000D7A03"/>
    <w:rsid w:val="000E153B"/>
    <w:rsid w:val="000E7BC0"/>
    <w:rsid w:val="000F0E1B"/>
    <w:rsid w:val="000F454E"/>
    <w:rsid w:val="000F79F4"/>
    <w:rsid w:val="001000B4"/>
    <w:rsid w:val="0010121A"/>
    <w:rsid w:val="00103B85"/>
    <w:rsid w:val="00104F35"/>
    <w:rsid w:val="0010711D"/>
    <w:rsid w:val="00110007"/>
    <w:rsid w:val="001129FC"/>
    <w:rsid w:val="00117609"/>
    <w:rsid w:val="001218D4"/>
    <w:rsid w:val="001219C5"/>
    <w:rsid w:val="00124757"/>
    <w:rsid w:val="00124FA7"/>
    <w:rsid w:val="00126000"/>
    <w:rsid w:val="00131D06"/>
    <w:rsid w:val="00133C3F"/>
    <w:rsid w:val="00133FD1"/>
    <w:rsid w:val="00134EA0"/>
    <w:rsid w:val="00134FD8"/>
    <w:rsid w:val="00136A24"/>
    <w:rsid w:val="001425F4"/>
    <w:rsid w:val="00142BF2"/>
    <w:rsid w:val="001439FA"/>
    <w:rsid w:val="001441A1"/>
    <w:rsid w:val="00144DB0"/>
    <w:rsid w:val="0014597F"/>
    <w:rsid w:val="00151625"/>
    <w:rsid w:val="00151B71"/>
    <w:rsid w:val="001565F4"/>
    <w:rsid w:val="00156B24"/>
    <w:rsid w:val="00156B8F"/>
    <w:rsid w:val="001617C8"/>
    <w:rsid w:val="00165CD1"/>
    <w:rsid w:val="00170CE7"/>
    <w:rsid w:val="00172D2E"/>
    <w:rsid w:val="00174534"/>
    <w:rsid w:val="001751A7"/>
    <w:rsid w:val="00175F8E"/>
    <w:rsid w:val="001764C7"/>
    <w:rsid w:val="0017779C"/>
    <w:rsid w:val="0018024D"/>
    <w:rsid w:val="00181E0C"/>
    <w:rsid w:val="001869ED"/>
    <w:rsid w:val="0019330A"/>
    <w:rsid w:val="00197631"/>
    <w:rsid w:val="001A0B70"/>
    <w:rsid w:val="001A46AA"/>
    <w:rsid w:val="001A47F4"/>
    <w:rsid w:val="001A5F6C"/>
    <w:rsid w:val="001B0501"/>
    <w:rsid w:val="001B15D6"/>
    <w:rsid w:val="001B3DB8"/>
    <w:rsid w:val="001B5D5C"/>
    <w:rsid w:val="001B69B9"/>
    <w:rsid w:val="001B71FC"/>
    <w:rsid w:val="001B7A0F"/>
    <w:rsid w:val="001C2B71"/>
    <w:rsid w:val="001D0232"/>
    <w:rsid w:val="001D2328"/>
    <w:rsid w:val="001D42C7"/>
    <w:rsid w:val="001D5954"/>
    <w:rsid w:val="001D60F7"/>
    <w:rsid w:val="001D7B8C"/>
    <w:rsid w:val="001E26CF"/>
    <w:rsid w:val="001E7CC0"/>
    <w:rsid w:val="001F15AB"/>
    <w:rsid w:val="001F1EF9"/>
    <w:rsid w:val="001F23C1"/>
    <w:rsid w:val="0020041D"/>
    <w:rsid w:val="002006F6"/>
    <w:rsid w:val="002045EB"/>
    <w:rsid w:val="00205CBD"/>
    <w:rsid w:val="00210FD0"/>
    <w:rsid w:val="002119CB"/>
    <w:rsid w:val="002122A1"/>
    <w:rsid w:val="002164D2"/>
    <w:rsid w:val="00224314"/>
    <w:rsid w:val="002244E0"/>
    <w:rsid w:val="00224FBB"/>
    <w:rsid w:val="0022504D"/>
    <w:rsid w:val="002253EF"/>
    <w:rsid w:val="00225546"/>
    <w:rsid w:val="00231F80"/>
    <w:rsid w:val="002321FD"/>
    <w:rsid w:val="00232F22"/>
    <w:rsid w:val="00244F95"/>
    <w:rsid w:val="00245802"/>
    <w:rsid w:val="00246751"/>
    <w:rsid w:val="00246F18"/>
    <w:rsid w:val="00251F95"/>
    <w:rsid w:val="002538AB"/>
    <w:rsid w:val="00260DF0"/>
    <w:rsid w:val="00262B78"/>
    <w:rsid w:val="00263470"/>
    <w:rsid w:val="00266206"/>
    <w:rsid w:val="0027097E"/>
    <w:rsid w:val="00275617"/>
    <w:rsid w:val="00287952"/>
    <w:rsid w:val="002901E7"/>
    <w:rsid w:val="002915F7"/>
    <w:rsid w:val="0029272F"/>
    <w:rsid w:val="00293998"/>
    <w:rsid w:val="00293DFE"/>
    <w:rsid w:val="00295EAA"/>
    <w:rsid w:val="00297237"/>
    <w:rsid w:val="002A005E"/>
    <w:rsid w:val="002A06B6"/>
    <w:rsid w:val="002A0CF4"/>
    <w:rsid w:val="002A2088"/>
    <w:rsid w:val="002A3987"/>
    <w:rsid w:val="002A7638"/>
    <w:rsid w:val="002B284A"/>
    <w:rsid w:val="002B65DD"/>
    <w:rsid w:val="002B708D"/>
    <w:rsid w:val="002C00E4"/>
    <w:rsid w:val="002C160D"/>
    <w:rsid w:val="002C19FF"/>
    <w:rsid w:val="002C3AFA"/>
    <w:rsid w:val="002C47CD"/>
    <w:rsid w:val="002C7957"/>
    <w:rsid w:val="002D2324"/>
    <w:rsid w:val="002D4C43"/>
    <w:rsid w:val="002D574B"/>
    <w:rsid w:val="002E0A10"/>
    <w:rsid w:val="002E1CEA"/>
    <w:rsid w:val="002E4580"/>
    <w:rsid w:val="002E7938"/>
    <w:rsid w:val="002E7E66"/>
    <w:rsid w:val="002F00B7"/>
    <w:rsid w:val="002F03AE"/>
    <w:rsid w:val="002F4C91"/>
    <w:rsid w:val="003023A7"/>
    <w:rsid w:val="00303011"/>
    <w:rsid w:val="003033EF"/>
    <w:rsid w:val="00304423"/>
    <w:rsid w:val="00306B5F"/>
    <w:rsid w:val="00307280"/>
    <w:rsid w:val="003121FE"/>
    <w:rsid w:val="003134DB"/>
    <w:rsid w:val="0031460B"/>
    <w:rsid w:val="00315924"/>
    <w:rsid w:val="003169F0"/>
    <w:rsid w:val="00321A90"/>
    <w:rsid w:val="00323D1E"/>
    <w:rsid w:val="00327C50"/>
    <w:rsid w:val="003313FA"/>
    <w:rsid w:val="00332D1B"/>
    <w:rsid w:val="003355B2"/>
    <w:rsid w:val="003437CC"/>
    <w:rsid w:val="00343E9E"/>
    <w:rsid w:val="00344BD9"/>
    <w:rsid w:val="003512E8"/>
    <w:rsid w:val="00352395"/>
    <w:rsid w:val="003606A5"/>
    <w:rsid w:val="0036186D"/>
    <w:rsid w:val="00361DC0"/>
    <w:rsid w:val="003644C6"/>
    <w:rsid w:val="00366D30"/>
    <w:rsid w:val="0037139E"/>
    <w:rsid w:val="0037459C"/>
    <w:rsid w:val="0037665B"/>
    <w:rsid w:val="00376BE6"/>
    <w:rsid w:val="00381003"/>
    <w:rsid w:val="0038105E"/>
    <w:rsid w:val="00382A20"/>
    <w:rsid w:val="0038474B"/>
    <w:rsid w:val="003919C9"/>
    <w:rsid w:val="00393EF3"/>
    <w:rsid w:val="00394933"/>
    <w:rsid w:val="0039599B"/>
    <w:rsid w:val="00395EFC"/>
    <w:rsid w:val="003961ED"/>
    <w:rsid w:val="00397697"/>
    <w:rsid w:val="003A28DF"/>
    <w:rsid w:val="003B09EF"/>
    <w:rsid w:val="003B469A"/>
    <w:rsid w:val="003B6A8F"/>
    <w:rsid w:val="003B6DB1"/>
    <w:rsid w:val="003C1B8F"/>
    <w:rsid w:val="003C278D"/>
    <w:rsid w:val="003C7A6F"/>
    <w:rsid w:val="003D2A82"/>
    <w:rsid w:val="003D38D7"/>
    <w:rsid w:val="003D6210"/>
    <w:rsid w:val="003E1C62"/>
    <w:rsid w:val="003E46F6"/>
    <w:rsid w:val="003E5F53"/>
    <w:rsid w:val="003E71B6"/>
    <w:rsid w:val="003F00C2"/>
    <w:rsid w:val="003F23E6"/>
    <w:rsid w:val="003F48D3"/>
    <w:rsid w:val="003F5F53"/>
    <w:rsid w:val="003F7356"/>
    <w:rsid w:val="0040012F"/>
    <w:rsid w:val="00403163"/>
    <w:rsid w:val="0040382F"/>
    <w:rsid w:val="00404EE2"/>
    <w:rsid w:val="0041096E"/>
    <w:rsid w:val="0041291D"/>
    <w:rsid w:val="0041463E"/>
    <w:rsid w:val="00415893"/>
    <w:rsid w:val="0041594D"/>
    <w:rsid w:val="00416A4C"/>
    <w:rsid w:val="00417482"/>
    <w:rsid w:val="004235BE"/>
    <w:rsid w:val="00424116"/>
    <w:rsid w:val="0042608A"/>
    <w:rsid w:val="00426CF0"/>
    <w:rsid w:val="004275E1"/>
    <w:rsid w:val="0043042E"/>
    <w:rsid w:val="00434929"/>
    <w:rsid w:val="00434AE9"/>
    <w:rsid w:val="0044631B"/>
    <w:rsid w:val="0044672F"/>
    <w:rsid w:val="00456C62"/>
    <w:rsid w:val="00464FD9"/>
    <w:rsid w:val="004655F7"/>
    <w:rsid w:val="0046790F"/>
    <w:rsid w:val="004722F3"/>
    <w:rsid w:val="004759F3"/>
    <w:rsid w:val="00480214"/>
    <w:rsid w:val="004803E3"/>
    <w:rsid w:val="00481FBA"/>
    <w:rsid w:val="0048253F"/>
    <w:rsid w:val="00482B2A"/>
    <w:rsid w:val="004860CB"/>
    <w:rsid w:val="004874B5"/>
    <w:rsid w:val="004879E1"/>
    <w:rsid w:val="0049034D"/>
    <w:rsid w:val="00492B11"/>
    <w:rsid w:val="00493107"/>
    <w:rsid w:val="00494809"/>
    <w:rsid w:val="00496935"/>
    <w:rsid w:val="00497C76"/>
    <w:rsid w:val="004A2DD9"/>
    <w:rsid w:val="004A46C3"/>
    <w:rsid w:val="004A514C"/>
    <w:rsid w:val="004A6250"/>
    <w:rsid w:val="004B0D57"/>
    <w:rsid w:val="004B1096"/>
    <w:rsid w:val="004B15BA"/>
    <w:rsid w:val="004B6394"/>
    <w:rsid w:val="004B63CB"/>
    <w:rsid w:val="004B7537"/>
    <w:rsid w:val="004C1194"/>
    <w:rsid w:val="004D20B7"/>
    <w:rsid w:val="004D20FE"/>
    <w:rsid w:val="004D3F43"/>
    <w:rsid w:val="004D4B3D"/>
    <w:rsid w:val="004D5580"/>
    <w:rsid w:val="004E427C"/>
    <w:rsid w:val="004E492A"/>
    <w:rsid w:val="004E72AD"/>
    <w:rsid w:val="005004F5"/>
    <w:rsid w:val="0050076B"/>
    <w:rsid w:val="005060AB"/>
    <w:rsid w:val="005074B7"/>
    <w:rsid w:val="005078BA"/>
    <w:rsid w:val="00511EBB"/>
    <w:rsid w:val="005148AA"/>
    <w:rsid w:val="00515BB5"/>
    <w:rsid w:val="0052657E"/>
    <w:rsid w:val="00526B26"/>
    <w:rsid w:val="00527F68"/>
    <w:rsid w:val="0055721A"/>
    <w:rsid w:val="0055724A"/>
    <w:rsid w:val="00560F96"/>
    <w:rsid w:val="005615A3"/>
    <w:rsid w:val="00562BF9"/>
    <w:rsid w:val="00562F92"/>
    <w:rsid w:val="005632AB"/>
    <w:rsid w:val="00563B6C"/>
    <w:rsid w:val="005646DB"/>
    <w:rsid w:val="0056787B"/>
    <w:rsid w:val="00570A0B"/>
    <w:rsid w:val="0057676A"/>
    <w:rsid w:val="00577459"/>
    <w:rsid w:val="0058388F"/>
    <w:rsid w:val="00586E74"/>
    <w:rsid w:val="00591810"/>
    <w:rsid w:val="00595A32"/>
    <w:rsid w:val="005A6FAA"/>
    <w:rsid w:val="005B09F8"/>
    <w:rsid w:val="005B24B4"/>
    <w:rsid w:val="005B2DD0"/>
    <w:rsid w:val="005B3C5A"/>
    <w:rsid w:val="005C018D"/>
    <w:rsid w:val="005C0AE8"/>
    <w:rsid w:val="005C3832"/>
    <w:rsid w:val="005D20FA"/>
    <w:rsid w:val="005D2178"/>
    <w:rsid w:val="005D6A3F"/>
    <w:rsid w:val="005E00A0"/>
    <w:rsid w:val="005E2909"/>
    <w:rsid w:val="005E4040"/>
    <w:rsid w:val="005E4C13"/>
    <w:rsid w:val="005E515E"/>
    <w:rsid w:val="005E5C2B"/>
    <w:rsid w:val="005E748D"/>
    <w:rsid w:val="005F2DFA"/>
    <w:rsid w:val="005F4AA1"/>
    <w:rsid w:val="005F6914"/>
    <w:rsid w:val="005F6A91"/>
    <w:rsid w:val="005F6B04"/>
    <w:rsid w:val="00600AD7"/>
    <w:rsid w:val="00602FF8"/>
    <w:rsid w:val="0060425E"/>
    <w:rsid w:val="00614354"/>
    <w:rsid w:val="006144DC"/>
    <w:rsid w:val="00622010"/>
    <w:rsid w:val="00622CDD"/>
    <w:rsid w:val="00627716"/>
    <w:rsid w:val="00627E85"/>
    <w:rsid w:val="00627EB5"/>
    <w:rsid w:val="00632161"/>
    <w:rsid w:val="00634C99"/>
    <w:rsid w:val="00637A4A"/>
    <w:rsid w:val="00646A0C"/>
    <w:rsid w:val="00646FA6"/>
    <w:rsid w:val="00647028"/>
    <w:rsid w:val="00653E03"/>
    <w:rsid w:val="00653FEE"/>
    <w:rsid w:val="006603D1"/>
    <w:rsid w:val="0066043C"/>
    <w:rsid w:val="00663A29"/>
    <w:rsid w:val="006700DA"/>
    <w:rsid w:val="00670D0D"/>
    <w:rsid w:val="00675B45"/>
    <w:rsid w:val="00676CC0"/>
    <w:rsid w:val="00681EA3"/>
    <w:rsid w:val="006821AD"/>
    <w:rsid w:val="00684637"/>
    <w:rsid w:val="0069191B"/>
    <w:rsid w:val="00691A5E"/>
    <w:rsid w:val="006921F6"/>
    <w:rsid w:val="006942E5"/>
    <w:rsid w:val="00694479"/>
    <w:rsid w:val="00695029"/>
    <w:rsid w:val="00695B9F"/>
    <w:rsid w:val="0069728E"/>
    <w:rsid w:val="006A4FEE"/>
    <w:rsid w:val="006B3ECB"/>
    <w:rsid w:val="006B7358"/>
    <w:rsid w:val="006B76BF"/>
    <w:rsid w:val="006C006F"/>
    <w:rsid w:val="006C18BC"/>
    <w:rsid w:val="006C1D07"/>
    <w:rsid w:val="006C253F"/>
    <w:rsid w:val="006C3B9A"/>
    <w:rsid w:val="006C5073"/>
    <w:rsid w:val="006C50D1"/>
    <w:rsid w:val="006C6207"/>
    <w:rsid w:val="006C6789"/>
    <w:rsid w:val="006C6D5D"/>
    <w:rsid w:val="006D03C2"/>
    <w:rsid w:val="006D5738"/>
    <w:rsid w:val="006E06A6"/>
    <w:rsid w:val="006E1E68"/>
    <w:rsid w:val="006E466D"/>
    <w:rsid w:val="006E6DCB"/>
    <w:rsid w:val="006E6FDD"/>
    <w:rsid w:val="006E74A1"/>
    <w:rsid w:val="006F4B02"/>
    <w:rsid w:val="007004C0"/>
    <w:rsid w:val="00710E25"/>
    <w:rsid w:val="00711518"/>
    <w:rsid w:val="007118AB"/>
    <w:rsid w:val="00714130"/>
    <w:rsid w:val="00715BBE"/>
    <w:rsid w:val="0071740E"/>
    <w:rsid w:val="007203A7"/>
    <w:rsid w:val="0072099D"/>
    <w:rsid w:val="00721EAC"/>
    <w:rsid w:val="0072211B"/>
    <w:rsid w:val="00722FBF"/>
    <w:rsid w:val="00724F78"/>
    <w:rsid w:val="00727005"/>
    <w:rsid w:val="007347C3"/>
    <w:rsid w:val="00735E20"/>
    <w:rsid w:val="00736709"/>
    <w:rsid w:val="007376CE"/>
    <w:rsid w:val="00741B96"/>
    <w:rsid w:val="00742A15"/>
    <w:rsid w:val="00743741"/>
    <w:rsid w:val="00743A56"/>
    <w:rsid w:val="0074681E"/>
    <w:rsid w:val="0075325A"/>
    <w:rsid w:val="0075340A"/>
    <w:rsid w:val="007539B3"/>
    <w:rsid w:val="00754497"/>
    <w:rsid w:val="00754C98"/>
    <w:rsid w:val="0075653F"/>
    <w:rsid w:val="00756687"/>
    <w:rsid w:val="0076019C"/>
    <w:rsid w:val="00760221"/>
    <w:rsid w:val="00764C57"/>
    <w:rsid w:val="00772463"/>
    <w:rsid w:val="007724AD"/>
    <w:rsid w:val="00773569"/>
    <w:rsid w:val="00774851"/>
    <w:rsid w:val="00792820"/>
    <w:rsid w:val="007945DB"/>
    <w:rsid w:val="0079786A"/>
    <w:rsid w:val="007A31C1"/>
    <w:rsid w:val="007B4000"/>
    <w:rsid w:val="007C0622"/>
    <w:rsid w:val="007C078A"/>
    <w:rsid w:val="007C1076"/>
    <w:rsid w:val="007C350A"/>
    <w:rsid w:val="007C4700"/>
    <w:rsid w:val="007C48DE"/>
    <w:rsid w:val="007C5795"/>
    <w:rsid w:val="007D196F"/>
    <w:rsid w:val="007D20FE"/>
    <w:rsid w:val="007D44E1"/>
    <w:rsid w:val="007D6030"/>
    <w:rsid w:val="007D7015"/>
    <w:rsid w:val="007E2762"/>
    <w:rsid w:val="007E2911"/>
    <w:rsid w:val="007E3F3C"/>
    <w:rsid w:val="007E77C8"/>
    <w:rsid w:val="007F09B1"/>
    <w:rsid w:val="008000E6"/>
    <w:rsid w:val="008023A1"/>
    <w:rsid w:val="0080388E"/>
    <w:rsid w:val="00803D13"/>
    <w:rsid w:val="00804A23"/>
    <w:rsid w:val="00805211"/>
    <w:rsid w:val="008076BE"/>
    <w:rsid w:val="00810DF1"/>
    <w:rsid w:val="00811284"/>
    <w:rsid w:val="00812FB4"/>
    <w:rsid w:val="00816C48"/>
    <w:rsid w:val="00817F8D"/>
    <w:rsid w:val="008226F1"/>
    <w:rsid w:val="0082421A"/>
    <w:rsid w:val="00824298"/>
    <w:rsid w:val="00825DC0"/>
    <w:rsid w:val="0082715C"/>
    <w:rsid w:val="00832E9B"/>
    <w:rsid w:val="0083301D"/>
    <w:rsid w:val="00834E3D"/>
    <w:rsid w:val="0083688B"/>
    <w:rsid w:val="0083779F"/>
    <w:rsid w:val="0084035E"/>
    <w:rsid w:val="00840837"/>
    <w:rsid w:val="00841F06"/>
    <w:rsid w:val="00844DDE"/>
    <w:rsid w:val="008572EE"/>
    <w:rsid w:val="00857CE6"/>
    <w:rsid w:val="00860BAF"/>
    <w:rsid w:val="008652A3"/>
    <w:rsid w:val="00865BEE"/>
    <w:rsid w:val="00866130"/>
    <w:rsid w:val="00870048"/>
    <w:rsid w:val="00873EF8"/>
    <w:rsid w:val="00874A88"/>
    <w:rsid w:val="008761C2"/>
    <w:rsid w:val="00880A99"/>
    <w:rsid w:val="008848EE"/>
    <w:rsid w:val="00884A26"/>
    <w:rsid w:val="00886B55"/>
    <w:rsid w:val="00887819"/>
    <w:rsid w:val="00892654"/>
    <w:rsid w:val="00893DB6"/>
    <w:rsid w:val="008948A9"/>
    <w:rsid w:val="008976B3"/>
    <w:rsid w:val="00897DD8"/>
    <w:rsid w:val="008A1AF8"/>
    <w:rsid w:val="008A5CA8"/>
    <w:rsid w:val="008B2B24"/>
    <w:rsid w:val="008B37ED"/>
    <w:rsid w:val="008B68FA"/>
    <w:rsid w:val="008C3168"/>
    <w:rsid w:val="008C58C8"/>
    <w:rsid w:val="008C62CA"/>
    <w:rsid w:val="008C66F9"/>
    <w:rsid w:val="008C7578"/>
    <w:rsid w:val="008D403A"/>
    <w:rsid w:val="008E3A1F"/>
    <w:rsid w:val="008E6D68"/>
    <w:rsid w:val="008F021F"/>
    <w:rsid w:val="008F0259"/>
    <w:rsid w:val="008F1E90"/>
    <w:rsid w:val="008F744D"/>
    <w:rsid w:val="00900F51"/>
    <w:rsid w:val="00902882"/>
    <w:rsid w:val="00904BAB"/>
    <w:rsid w:val="00905B9B"/>
    <w:rsid w:val="009064A0"/>
    <w:rsid w:val="009066BF"/>
    <w:rsid w:val="0091033F"/>
    <w:rsid w:val="0091105E"/>
    <w:rsid w:val="0091282B"/>
    <w:rsid w:val="00916B45"/>
    <w:rsid w:val="009172C5"/>
    <w:rsid w:val="00917DEB"/>
    <w:rsid w:val="00920B5A"/>
    <w:rsid w:val="009218E5"/>
    <w:rsid w:val="00924B10"/>
    <w:rsid w:val="00930E3A"/>
    <w:rsid w:val="00931AB6"/>
    <w:rsid w:val="009327C9"/>
    <w:rsid w:val="00932C8B"/>
    <w:rsid w:val="00935C20"/>
    <w:rsid w:val="009432B2"/>
    <w:rsid w:val="00944DE3"/>
    <w:rsid w:val="00947110"/>
    <w:rsid w:val="00954455"/>
    <w:rsid w:val="009603D2"/>
    <w:rsid w:val="00961D43"/>
    <w:rsid w:val="00962AF6"/>
    <w:rsid w:val="00967881"/>
    <w:rsid w:val="00972D80"/>
    <w:rsid w:val="009735F4"/>
    <w:rsid w:val="009739CF"/>
    <w:rsid w:val="00975085"/>
    <w:rsid w:val="00977273"/>
    <w:rsid w:val="00977700"/>
    <w:rsid w:val="00980AE5"/>
    <w:rsid w:val="0098271A"/>
    <w:rsid w:val="0098492E"/>
    <w:rsid w:val="00984D6C"/>
    <w:rsid w:val="009A6281"/>
    <w:rsid w:val="009B5CF8"/>
    <w:rsid w:val="009B7B7D"/>
    <w:rsid w:val="009C20AD"/>
    <w:rsid w:val="009C226C"/>
    <w:rsid w:val="009C3B1D"/>
    <w:rsid w:val="009C400C"/>
    <w:rsid w:val="009C4A21"/>
    <w:rsid w:val="009C7889"/>
    <w:rsid w:val="009C7C00"/>
    <w:rsid w:val="009C7E64"/>
    <w:rsid w:val="009D1E32"/>
    <w:rsid w:val="009D5A98"/>
    <w:rsid w:val="009D68DB"/>
    <w:rsid w:val="009D721D"/>
    <w:rsid w:val="009D72B8"/>
    <w:rsid w:val="009E4604"/>
    <w:rsid w:val="009F22CB"/>
    <w:rsid w:val="009F260E"/>
    <w:rsid w:val="009F3178"/>
    <w:rsid w:val="00A0127B"/>
    <w:rsid w:val="00A044E8"/>
    <w:rsid w:val="00A13701"/>
    <w:rsid w:val="00A1448D"/>
    <w:rsid w:val="00A14A2D"/>
    <w:rsid w:val="00A24631"/>
    <w:rsid w:val="00A25500"/>
    <w:rsid w:val="00A2623E"/>
    <w:rsid w:val="00A30417"/>
    <w:rsid w:val="00A30B20"/>
    <w:rsid w:val="00A34122"/>
    <w:rsid w:val="00A34D1C"/>
    <w:rsid w:val="00A41B40"/>
    <w:rsid w:val="00A427B5"/>
    <w:rsid w:val="00A44514"/>
    <w:rsid w:val="00A46DB6"/>
    <w:rsid w:val="00A47DC7"/>
    <w:rsid w:val="00A616BA"/>
    <w:rsid w:val="00A63207"/>
    <w:rsid w:val="00A71528"/>
    <w:rsid w:val="00A72E96"/>
    <w:rsid w:val="00A74BAD"/>
    <w:rsid w:val="00A77354"/>
    <w:rsid w:val="00A80876"/>
    <w:rsid w:val="00A80A06"/>
    <w:rsid w:val="00A814C0"/>
    <w:rsid w:val="00A81AF1"/>
    <w:rsid w:val="00A81E7F"/>
    <w:rsid w:val="00A82C05"/>
    <w:rsid w:val="00A85598"/>
    <w:rsid w:val="00A86787"/>
    <w:rsid w:val="00A90D86"/>
    <w:rsid w:val="00A90DD0"/>
    <w:rsid w:val="00A9417E"/>
    <w:rsid w:val="00A94BB8"/>
    <w:rsid w:val="00A97D9F"/>
    <w:rsid w:val="00AA2B15"/>
    <w:rsid w:val="00AA32B0"/>
    <w:rsid w:val="00AA3D56"/>
    <w:rsid w:val="00AA415D"/>
    <w:rsid w:val="00AA4E61"/>
    <w:rsid w:val="00AA52C1"/>
    <w:rsid w:val="00AA552F"/>
    <w:rsid w:val="00AA5B95"/>
    <w:rsid w:val="00AB1E8C"/>
    <w:rsid w:val="00AB2C00"/>
    <w:rsid w:val="00AB43F3"/>
    <w:rsid w:val="00AB5319"/>
    <w:rsid w:val="00AB568B"/>
    <w:rsid w:val="00AB7FFA"/>
    <w:rsid w:val="00AC140B"/>
    <w:rsid w:val="00AC3666"/>
    <w:rsid w:val="00AC3C99"/>
    <w:rsid w:val="00AC43C2"/>
    <w:rsid w:val="00AC45B2"/>
    <w:rsid w:val="00AC4990"/>
    <w:rsid w:val="00AC6967"/>
    <w:rsid w:val="00AC6D4E"/>
    <w:rsid w:val="00AC75DF"/>
    <w:rsid w:val="00AC7A7B"/>
    <w:rsid w:val="00AD0CBE"/>
    <w:rsid w:val="00AD2630"/>
    <w:rsid w:val="00AD3360"/>
    <w:rsid w:val="00AD569F"/>
    <w:rsid w:val="00AD629E"/>
    <w:rsid w:val="00AD7770"/>
    <w:rsid w:val="00AD7828"/>
    <w:rsid w:val="00AD7DF5"/>
    <w:rsid w:val="00AE23B5"/>
    <w:rsid w:val="00AE31B3"/>
    <w:rsid w:val="00AE5BC4"/>
    <w:rsid w:val="00AE74F3"/>
    <w:rsid w:val="00AF4C3D"/>
    <w:rsid w:val="00AF6947"/>
    <w:rsid w:val="00B0128B"/>
    <w:rsid w:val="00B05A8F"/>
    <w:rsid w:val="00B061F7"/>
    <w:rsid w:val="00B07DB7"/>
    <w:rsid w:val="00B13C3B"/>
    <w:rsid w:val="00B1522B"/>
    <w:rsid w:val="00B16BF8"/>
    <w:rsid w:val="00B2058D"/>
    <w:rsid w:val="00B2206B"/>
    <w:rsid w:val="00B24617"/>
    <w:rsid w:val="00B256D9"/>
    <w:rsid w:val="00B268B8"/>
    <w:rsid w:val="00B30A03"/>
    <w:rsid w:val="00B30C01"/>
    <w:rsid w:val="00B34FE9"/>
    <w:rsid w:val="00B369E4"/>
    <w:rsid w:val="00B36CBD"/>
    <w:rsid w:val="00B411F6"/>
    <w:rsid w:val="00B438CB"/>
    <w:rsid w:val="00B477B0"/>
    <w:rsid w:val="00B50C1F"/>
    <w:rsid w:val="00B52BF1"/>
    <w:rsid w:val="00B56FD7"/>
    <w:rsid w:val="00B600A8"/>
    <w:rsid w:val="00B6261F"/>
    <w:rsid w:val="00B654AC"/>
    <w:rsid w:val="00B65EFC"/>
    <w:rsid w:val="00B6796F"/>
    <w:rsid w:val="00B67D4C"/>
    <w:rsid w:val="00B71159"/>
    <w:rsid w:val="00B718D0"/>
    <w:rsid w:val="00B73B9C"/>
    <w:rsid w:val="00B76244"/>
    <w:rsid w:val="00B76E70"/>
    <w:rsid w:val="00B76F86"/>
    <w:rsid w:val="00B77948"/>
    <w:rsid w:val="00B80894"/>
    <w:rsid w:val="00B80E4D"/>
    <w:rsid w:val="00B85A9A"/>
    <w:rsid w:val="00B871A8"/>
    <w:rsid w:val="00B87B81"/>
    <w:rsid w:val="00B90FC1"/>
    <w:rsid w:val="00B929E1"/>
    <w:rsid w:val="00B934A5"/>
    <w:rsid w:val="00B9467A"/>
    <w:rsid w:val="00B94B07"/>
    <w:rsid w:val="00B94EFF"/>
    <w:rsid w:val="00B957BA"/>
    <w:rsid w:val="00B95B05"/>
    <w:rsid w:val="00BA0F9E"/>
    <w:rsid w:val="00BA4656"/>
    <w:rsid w:val="00BA5B9D"/>
    <w:rsid w:val="00BA633E"/>
    <w:rsid w:val="00BB728A"/>
    <w:rsid w:val="00BC27E2"/>
    <w:rsid w:val="00BC31C6"/>
    <w:rsid w:val="00BC3A38"/>
    <w:rsid w:val="00BC447E"/>
    <w:rsid w:val="00BC5CCD"/>
    <w:rsid w:val="00BC65CA"/>
    <w:rsid w:val="00BC66CB"/>
    <w:rsid w:val="00BC67C0"/>
    <w:rsid w:val="00BD18C4"/>
    <w:rsid w:val="00BD36C2"/>
    <w:rsid w:val="00BD57D6"/>
    <w:rsid w:val="00BD612D"/>
    <w:rsid w:val="00BD6664"/>
    <w:rsid w:val="00BE43DB"/>
    <w:rsid w:val="00BF08B6"/>
    <w:rsid w:val="00BF15E4"/>
    <w:rsid w:val="00C0296D"/>
    <w:rsid w:val="00C038E6"/>
    <w:rsid w:val="00C05B2A"/>
    <w:rsid w:val="00C07F88"/>
    <w:rsid w:val="00C07FF8"/>
    <w:rsid w:val="00C10672"/>
    <w:rsid w:val="00C107F3"/>
    <w:rsid w:val="00C10B50"/>
    <w:rsid w:val="00C10EBF"/>
    <w:rsid w:val="00C12910"/>
    <w:rsid w:val="00C166B8"/>
    <w:rsid w:val="00C174B8"/>
    <w:rsid w:val="00C22C0B"/>
    <w:rsid w:val="00C25017"/>
    <w:rsid w:val="00C25D0C"/>
    <w:rsid w:val="00C30AAC"/>
    <w:rsid w:val="00C30C20"/>
    <w:rsid w:val="00C311B5"/>
    <w:rsid w:val="00C315F7"/>
    <w:rsid w:val="00C323FB"/>
    <w:rsid w:val="00C33FCD"/>
    <w:rsid w:val="00C34E1F"/>
    <w:rsid w:val="00C351A8"/>
    <w:rsid w:val="00C3663A"/>
    <w:rsid w:val="00C40378"/>
    <w:rsid w:val="00C41998"/>
    <w:rsid w:val="00C43DDF"/>
    <w:rsid w:val="00C45E15"/>
    <w:rsid w:val="00C52765"/>
    <w:rsid w:val="00C52C6B"/>
    <w:rsid w:val="00C56254"/>
    <w:rsid w:val="00C56F1F"/>
    <w:rsid w:val="00C57437"/>
    <w:rsid w:val="00C5763D"/>
    <w:rsid w:val="00C615ED"/>
    <w:rsid w:val="00C619F6"/>
    <w:rsid w:val="00C621DA"/>
    <w:rsid w:val="00C635BC"/>
    <w:rsid w:val="00C6380B"/>
    <w:rsid w:val="00C64712"/>
    <w:rsid w:val="00C70CA8"/>
    <w:rsid w:val="00C733BC"/>
    <w:rsid w:val="00C73BC7"/>
    <w:rsid w:val="00C74E4F"/>
    <w:rsid w:val="00C76006"/>
    <w:rsid w:val="00C76861"/>
    <w:rsid w:val="00C76989"/>
    <w:rsid w:val="00C76D18"/>
    <w:rsid w:val="00C80921"/>
    <w:rsid w:val="00C83C4E"/>
    <w:rsid w:val="00C8538C"/>
    <w:rsid w:val="00C85B93"/>
    <w:rsid w:val="00C9027B"/>
    <w:rsid w:val="00CA00B2"/>
    <w:rsid w:val="00CA0936"/>
    <w:rsid w:val="00CA605F"/>
    <w:rsid w:val="00CA6970"/>
    <w:rsid w:val="00CA7268"/>
    <w:rsid w:val="00CB1DC9"/>
    <w:rsid w:val="00CB4D47"/>
    <w:rsid w:val="00CB4EF6"/>
    <w:rsid w:val="00CC0182"/>
    <w:rsid w:val="00CC1F3C"/>
    <w:rsid w:val="00CC48A2"/>
    <w:rsid w:val="00CC789B"/>
    <w:rsid w:val="00CD318A"/>
    <w:rsid w:val="00CD60C1"/>
    <w:rsid w:val="00CD739B"/>
    <w:rsid w:val="00CD7FE8"/>
    <w:rsid w:val="00CE1B00"/>
    <w:rsid w:val="00CE22E0"/>
    <w:rsid w:val="00CE5A55"/>
    <w:rsid w:val="00CF09A4"/>
    <w:rsid w:val="00CF0A77"/>
    <w:rsid w:val="00CF2F99"/>
    <w:rsid w:val="00CF3906"/>
    <w:rsid w:val="00CF44B5"/>
    <w:rsid w:val="00CF536B"/>
    <w:rsid w:val="00CF6427"/>
    <w:rsid w:val="00D003C3"/>
    <w:rsid w:val="00D0169B"/>
    <w:rsid w:val="00D04A33"/>
    <w:rsid w:val="00D052E0"/>
    <w:rsid w:val="00D05682"/>
    <w:rsid w:val="00D06790"/>
    <w:rsid w:val="00D07B16"/>
    <w:rsid w:val="00D10550"/>
    <w:rsid w:val="00D15252"/>
    <w:rsid w:val="00D1557D"/>
    <w:rsid w:val="00D15726"/>
    <w:rsid w:val="00D15C3B"/>
    <w:rsid w:val="00D166F7"/>
    <w:rsid w:val="00D259BA"/>
    <w:rsid w:val="00D25F5B"/>
    <w:rsid w:val="00D26036"/>
    <w:rsid w:val="00D26A6A"/>
    <w:rsid w:val="00D27771"/>
    <w:rsid w:val="00D279A4"/>
    <w:rsid w:val="00D31DE2"/>
    <w:rsid w:val="00D325D1"/>
    <w:rsid w:val="00D369A9"/>
    <w:rsid w:val="00D37F34"/>
    <w:rsid w:val="00D404C5"/>
    <w:rsid w:val="00D41D84"/>
    <w:rsid w:val="00D430A0"/>
    <w:rsid w:val="00D43D50"/>
    <w:rsid w:val="00D461B1"/>
    <w:rsid w:val="00D467A0"/>
    <w:rsid w:val="00D473E3"/>
    <w:rsid w:val="00D506A0"/>
    <w:rsid w:val="00D52FA2"/>
    <w:rsid w:val="00D53858"/>
    <w:rsid w:val="00D55229"/>
    <w:rsid w:val="00D63842"/>
    <w:rsid w:val="00D642CA"/>
    <w:rsid w:val="00D64BB6"/>
    <w:rsid w:val="00D679FE"/>
    <w:rsid w:val="00D67C1B"/>
    <w:rsid w:val="00D7027F"/>
    <w:rsid w:val="00D71502"/>
    <w:rsid w:val="00D71927"/>
    <w:rsid w:val="00D71E71"/>
    <w:rsid w:val="00D736E2"/>
    <w:rsid w:val="00D74D8E"/>
    <w:rsid w:val="00D762FC"/>
    <w:rsid w:val="00D77536"/>
    <w:rsid w:val="00D831F0"/>
    <w:rsid w:val="00D8444A"/>
    <w:rsid w:val="00D845B5"/>
    <w:rsid w:val="00D86DB1"/>
    <w:rsid w:val="00D92F64"/>
    <w:rsid w:val="00D96D97"/>
    <w:rsid w:val="00D97F44"/>
    <w:rsid w:val="00DA558B"/>
    <w:rsid w:val="00DB225A"/>
    <w:rsid w:val="00DB6A51"/>
    <w:rsid w:val="00DB7340"/>
    <w:rsid w:val="00DB79A3"/>
    <w:rsid w:val="00DC06C1"/>
    <w:rsid w:val="00DC16C3"/>
    <w:rsid w:val="00DC2615"/>
    <w:rsid w:val="00DC5946"/>
    <w:rsid w:val="00DC6AD0"/>
    <w:rsid w:val="00DD042B"/>
    <w:rsid w:val="00DD1233"/>
    <w:rsid w:val="00DD1765"/>
    <w:rsid w:val="00DD1A2A"/>
    <w:rsid w:val="00DD37D1"/>
    <w:rsid w:val="00DD3AEC"/>
    <w:rsid w:val="00DD413E"/>
    <w:rsid w:val="00DD74F2"/>
    <w:rsid w:val="00DD7C7E"/>
    <w:rsid w:val="00DE09F8"/>
    <w:rsid w:val="00DE2475"/>
    <w:rsid w:val="00DE66ED"/>
    <w:rsid w:val="00DF06B3"/>
    <w:rsid w:val="00DF284C"/>
    <w:rsid w:val="00DF3315"/>
    <w:rsid w:val="00E02968"/>
    <w:rsid w:val="00E06996"/>
    <w:rsid w:val="00E07309"/>
    <w:rsid w:val="00E11F2C"/>
    <w:rsid w:val="00E12B9C"/>
    <w:rsid w:val="00E135A1"/>
    <w:rsid w:val="00E13AAF"/>
    <w:rsid w:val="00E21E67"/>
    <w:rsid w:val="00E22AF1"/>
    <w:rsid w:val="00E23176"/>
    <w:rsid w:val="00E25240"/>
    <w:rsid w:val="00E274FC"/>
    <w:rsid w:val="00E31F3B"/>
    <w:rsid w:val="00E324C7"/>
    <w:rsid w:val="00E3519B"/>
    <w:rsid w:val="00E406AD"/>
    <w:rsid w:val="00E40CF2"/>
    <w:rsid w:val="00E42577"/>
    <w:rsid w:val="00E43EE8"/>
    <w:rsid w:val="00E45CE7"/>
    <w:rsid w:val="00E508CB"/>
    <w:rsid w:val="00E51125"/>
    <w:rsid w:val="00E52A1F"/>
    <w:rsid w:val="00E53922"/>
    <w:rsid w:val="00E53B08"/>
    <w:rsid w:val="00E55139"/>
    <w:rsid w:val="00E55CB3"/>
    <w:rsid w:val="00E65C3D"/>
    <w:rsid w:val="00E665DE"/>
    <w:rsid w:val="00E70CB8"/>
    <w:rsid w:val="00E711EB"/>
    <w:rsid w:val="00E73D3E"/>
    <w:rsid w:val="00E8035F"/>
    <w:rsid w:val="00E803E9"/>
    <w:rsid w:val="00E8170E"/>
    <w:rsid w:val="00E83749"/>
    <w:rsid w:val="00E849E1"/>
    <w:rsid w:val="00E85957"/>
    <w:rsid w:val="00E87131"/>
    <w:rsid w:val="00E92B28"/>
    <w:rsid w:val="00E93538"/>
    <w:rsid w:val="00E973F8"/>
    <w:rsid w:val="00EA06B2"/>
    <w:rsid w:val="00EA1803"/>
    <w:rsid w:val="00EA26F3"/>
    <w:rsid w:val="00EA42A4"/>
    <w:rsid w:val="00EA7AF7"/>
    <w:rsid w:val="00EB7975"/>
    <w:rsid w:val="00EC215D"/>
    <w:rsid w:val="00EC46C7"/>
    <w:rsid w:val="00EC5A05"/>
    <w:rsid w:val="00ED30B2"/>
    <w:rsid w:val="00ED3E1E"/>
    <w:rsid w:val="00ED433F"/>
    <w:rsid w:val="00ED4BE8"/>
    <w:rsid w:val="00ED59C5"/>
    <w:rsid w:val="00ED5C2B"/>
    <w:rsid w:val="00ED63AE"/>
    <w:rsid w:val="00EE1199"/>
    <w:rsid w:val="00EE1779"/>
    <w:rsid w:val="00EE3877"/>
    <w:rsid w:val="00EE42D7"/>
    <w:rsid w:val="00EE45E4"/>
    <w:rsid w:val="00EE792C"/>
    <w:rsid w:val="00EF11ED"/>
    <w:rsid w:val="00EF3A49"/>
    <w:rsid w:val="00EF3C01"/>
    <w:rsid w:val="00EF445C"/>
    <w:rsid w:val="00EF5BED"/>
    <w:rsid w:val="00EF696E"/>
    <w:rsid w:val="00F000E5"/>
    <w:rsid w:val="00F04065"/>
    <w:rsid w:val="00F04287"/>
    <w:rsid w:val="00F04445"/>
    <w:rsid w:val="00F1019B"/>
    <w:rsid w:val="00F213E4"/>
    <w:rsid w:val="00F2460F"/>
    <w:rsid w:val="00F24E03"/>
    <w:rsid w:val="00F2658C"/>
    <w:rsid w:val="00F265A0"/>
    <w:rsid w:val="00F31446"/>
    <w:rsid w:val="00F40017"/>
    <w:rsid w:val="00F41ED7"/>
    <w:rsid w:val="00F44123"/>
    <w:rsid w:val="00F53912"/>
    <w:rsid w:val="00F5399D"/>
    <w:rsid w:val="00F54F72"/>
    <w:rsid w:val="00F572BF"/>
    <w:rsid w:val="00F5762B"/>
    <w:rsid w:val="00F60574"/>
    <w:rsid w:val="00F659E5"/>
    <w:rsid w:val="00F70423"/>
    <w:rsid w:val="00F80C0B"/>
    <w:rsid w:val="00F85AC9"/>
    <w:rsid w:val="00F865D0"/>
    <w:rsid w:val="00F90668"/>
    <w:rsid w:val="00FA106D"/>
    <w:rsid w:val="00FA21B8"/>
    <w:rsid w:val="00FA59C5"/>
    <w:rsid w:val="00FA6755"/>
    <w:rsid w:val="00FB3664"/>
    <w:rsid w:val="00FC045B"/>
    <w:rsid w:val="00FC2F5A"/>
    <w:rsid w:val="00FC5916"/>
    <w:rsid w:val="00FC6902"/>
    <w:rsid w:val="00FC76E8"/>
    <w:rsid w:val="00FD1C19"/>
    <w:rsid w:val="00FD762F"/>
    <w:rsid w:val="00FE0371"/>
    <w:rsid w:val="00FE44B2"/>
    <w:rsid w:val="00FF0B2B"/>
    <w:rsid w:val="00FF18EA"/>
    <w:rsid w:val="00FF2884"/>
    <w:rsid w:val="00FF331A"/>
    <w:rsid w:val="00FF56F0"/>
    <w:rsid w:val="00FF7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A5C6"/>
  <w15:chartTrackingRefBased/>
  <w15:docId w15:val="{460886BE-73D5-4699-849C-E89CF32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DB1"/>
    <w:pPr>
      <w:widowControl w:val="0"/>
      <w:suppressAutoHyphens/>
      <w:autoSpaceDN w:val="0"/>
      <w:spacing w:before="119" w:after="0" w:line="240" w:lineRule="auto"/>
      <w:jc w:val="both"/>
      <w:textAlignment w:val="baseline"/>
    </w:pPr>
    <w:rPr>
      <w:rFonts w:ascii="Times" w:eastAsia="Times New Roman" w:hAnsi="Times" w:cs="Times New Roman"/>
      <w:color w:val="000000"/>
      <w:kern w:val="3"/>
      <w:sz w:val="24"/>
      <w:szCs w:val="20"/>
      <w:lang w:eastAsia="pt-BR"/>
    </w:rPr>
  </w:style>
  <w:style w:type="paragraph" w:styleId="Ttulo1">
    <w:name w:val="heading 1"/>
    <w:basedOn w:val="Normal"/>
    <w:next w:val="Normal"/>
    <w:link w:val="Ttulo1Char"/>
    <w:uiPriority w:val="9"/>
    <w:qFormat/>
    <w:rsid w:val="00C351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B37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02882"/>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131D06"/>
    <w:pPr>
      <w:tabs>
        <w:tab w:val="left" w:pos="720"/>
      </w:tabs>
      <w:spacing w:before="120" w:after="120"/>
      <w:ind w:left="454" w:right="454"/>
    </w:pPr>
    <w:rPr>
      <w:i/>
      <w:szCs w:val="24"/>
    </w:rPr>
  </w:style>
  <w:style w:type="character" w:customStyle="1" w:styleId="Ttulo1Char">
    <w:name w:val="Título 1 Char"/>
    <w:basedOn w:val="Fontepargpadro"/>
    <w:link w:val="Ttulo1"/>
    <w:uiPriority w:val="9"/>
    <w:rsid w:val="00C351A8"/>
    <w:rPr>
      <w:rFonts w:asciiTheme="majorHAnsi" w:eastAsiaTheme="majorEastAsia" w:hAnsiTheme="majorHAnsi" w:cstheme="majorBidi"/>
      <w:color w:val="2F5496" w:themeColor="accent1" w:themeShade="BF"/>
      <w:kern w:val="3"/>
      <w:sz w:val="32"/>
      <w:szCs w:val="32"/>
      <w:lang w:eastAsia="pt-BR"/>
    </w:rPr>
  </w:style>
  <w:style w:type="paragraph" w:customStyle="1" w:styleId="SBCtitle">
    <w:name w:val="SBC:title"/>
    <w:basedOn w:val="Normal"/>
    <w:next w:val="Normal"/>
    <w:rsid w:val="0055724A"/>
    <w:pPr>
      <w:spacing w:before="238"/>
      <w:jc w:val="center"/>
    </w:pPr>
    <w:rPr>
      <w:b/>
      <w:sz w:val="32"/>
    </w:rPr>
  </w:style>
  <w:style w:type="paragraph" w:customStyle="1" w:styleId="SBCfootnote">
    <w:name w:val="SBC:footnote"/>
    <w:basedOn w:val="Normal"/>
    <w:rsid w:val="0055724A"/>
    <w:pPr>
      <w:spacing w:before="62"/>
      <w:ind w:left="283" w:hanging="283"/>
    </w:pPr>
    <w:rPr>
      <w:sz w:val="20"/>
    </w:rPr>
  </w:style>
  <w:style w:type="character" w:styleId="Refdenotaderodap">
    <w:name w:val="footnote reference"/>
    <w:basedOn w:val="Fontepargpadro"/>
    <w:uiPriority w:val="99"/>
    <w:semiHidden/>
    <w:unhideWhenUsed/>
    <w:rsid w:val="0055724A"/>
    <w:rPr>
      <w:vertAlign w:val="superscript"/>
    </w:rPr>
  </w:style>
  <w:style w:type="paragraph" w:customStyle="1" w:styleId="SBCauthors">
    <w:name w:val="SBC:author(s)"/>
    <w:basedOn w:val="Normal"/>
    <w:next w:val="SBCinstitution"/>
    <w:rsid w:val="00321A90"/>
    <w:pPr>
      <w:spacing w:before="238"/>
      <w:jc w:val="center"/>
    </w:pPr>
    <w:rPr>
      <w:b/>
    </w:rPr>
  </w:style>
  <w:style w:type="paragraph" w:customStyle="1" w:styleId="SBCaddress">
    <w:name w:val="SBC:address"/>
    <w:basedOn w:val="Normal"/>
    <w:next w:val="SBCinstitution"/>
    <w:rsid w:val="00321A90"/>
    <w:pPr>
      <w:jc w:val="center"/>
    </w:pPr>
  </w:style>
  <w:style w:type="paragraph" w:customStyle="1" w:styleId="SBCinstitution">
    <w:name w:val="SBC:institution"/>
    <w:basedOn w:val="Normal"/>
    <w:next w:val="SBCaddress"/>
    <w:rsid w:val="00321A90"/>
    <w:pPr>
      <w:spacing w:before="238"/>
      <w:jc w:val="center"/>
    </w:pPr>
  </w:style>
  <w:style w:type="paragraph" w:customStyle="1" w:styleId="SBCabstract">
    <w:name w:val="SBC:abstract"/>
    <w:basedOn w:val="Normal"/>
    <w:next w:val="Normal"/>
    <w:rsid w:val="00321A90"/>
    <w:pPr>
      <w:spacing w:after="119"/>
      <w:ind w:left="454" w:right="454"/>
    </w:pPr>
    <w:rPr>
      <w:i/>
      <w:lang w:val="en-US"/>
    </w:rPr>
  </w:style>
  <w:style w:type="paragraph" w:customStyle="1" w:styleId="SBCemail">
    <w:name w:val="SBC:email"/>
    <w:basedOn w:val="Normal"/>
    <w:next w:val="SBCabstract"/>
    <w:rsid w:val="00321A90"/>
    <w:pPr>
      <w:spacing w:after="119"/>
      <w:jc w:val="center"/>
    </w:pPr>
    <w:rPr>
      <w:rFonts w:ascii="Courier" w:hAnsi="Courier"/>
      <w:sz w:val="20"/>
    </w:rPr>
  </w:style>
  <w:style w:type="numbering" w:customStyle="1" w:styleId="Outline">
    <w:name w:val="Outline"/>
    <w:basedOn w:val="Semlista"/>
    <w:rsid w:val="008C62CA"/>
    <w:pPr>
      <w:numPr>
        <w:numId w:val="1"/>
      </w:numPr>
    </w:pPr>
  </w:style>
  <w:style w:type="paragraph" w:customStyle="1" w:styleId="SBCparagraph">
    <w:name w:val="SBC:paragraph"/>
    <w:basedOn w:val="Normal"/>
    <w:rsid w:val="008C62CA"/>
    <w:pPr>
      <w:ind w:firstLine="709"/>
    </w:pPr>
  </w:style>
  <w:style w:type="paragraph" w:customStyle="1" w:styleId="SBCtitle1">
    <w:name w:val="SBC:title:1"/>
    <w:basedOn w:val="Normal"/>
    <w:next w:val="SBCparagraphfirst"/>
    <w:rsid w:val="008C62CA"/>
    <w:pPr>
      <w:keepNext/>
      <w:numPr>
        <w:numId w:val="1"/>
      </w:numPr>
      <w:spacing w:before="238"/>
      <w:outlineLvl w:val="0"/>
    </w:pPr>
    <w:rPr>
      <w:b/>
      <w:sz w:val="26"/>
    </w:rPr>
  </w:style>
  <w:style w:type="paragraph" w:customStyle="1" w:styleId="SBCtitle2">
    <w:name w:val="SBC:title:2"/>
    <w:basedOn w:val="Normal"/>
    <w:next w:val="SBCparagraphfirst"/>
    <w:rsid w:val="008C62CA"/>
    <w:pPr>
      <w:keepNext/>
      <w:numPr>
        <w:ilvl w:val="1"/>
        <w:numId w:val="1"/>
      </w:numPr>
      <w:spacing w:before="238"/>
      <w:outlineLvl w:val="1"/>
    </w:pPr>
    <w:rPr>
      <w:b/>
    </w:rPr>
  </w:style>
  <w:style w:type="paragraph" w:customStyle="1" w:styleId="SBCparagraphfirst">
    <w:name w:val="SBC:paragraph:first"/>
    <w:basedOn w:val="SBCparagraph"/>
    <w:next w:val="SBCparagraph"/>
    <w:rsid w:val="008C62CA"/>
    <w:pPr>
      <w:ind w:firstLine="0"/>
    </w:pPr>
  </w:style>
  <w:style w:type="paragraph" w:styleId="Cabealho">
    <w:name w:val="header"/>
    <w:basedOn w:val="Normal"/>
    <w:link w:val="CabealhoChar"/>
    <w:uiPriority w:val="99"/>
    <w:unhideWhenUsed/>
    <w:rsid w:val="009B5CF8"/>
    <w:pPr>
      <w:tabs>
        <w:tab w:val="center" w:pos="4252"/>
        <w:tab w:val="right" w:pos="8504"/>
      </w:tabs>
    </w:pPr>
  </w:style>
  <w:style w:type="character" w:customStyle="1" w:styleId="CabealhoChar">
    <w:name w:val="Cabeçalho Char"/>
    <w:basedOn w:val="Fontepargpadro"/>
    <w:link w:val="Cabealho"/>
    <w:uiPriority w:val="99"/>
    <w:rsid w:val="009B5CF8"/>
    <w:rPr>
      <w:rFonts w:ascii="Times" w:eastAsia="Times New Roman" w:hAnsi="Times" w:cs="Times New Roman"/>
      <w:color w:val="000000"/>
      <w:kern w:val="3"/>
      <w:sz w:val="24"/>
      <w:szCs w:val="20"/>
      <w:lang w:eastAsia="pt-BR"/>
    </w:rPr>
  </w:style>
  <w:style w:type="paragraph" w:styleId="Rodap">
    <w:name w:val="footer"/>
    <w:basedOn w:val="Normal"/>
    <w:link w:val="RodapChar"/>
    <w:uiPriority w:val="99"/>
    <w:unhideWhenUsed/>
    <w:rsid w:val="009B5CF8"/>
    <w:pPr>
      <w:tabs>
        <w:tab w:val="center" w:pos="4252"/>
        <w:tab w:val="right" w:pos="8504"/>
      </w:tabs>
    </w:pPr>
  </w:style>
  <w:style w:type="character" w:customStyle="1" w:styleId="RodapChar">
    <w:name w:val="Rodapé Char"/>
    <w:basedOn w:val="Fontepargpadro"/>
    <w:link w:val="Rodap"/>
    <w:uiPriority w:val="99"/>
    <w:rsid w:val="009B5CF8"/>
    <w:rPr>
      <w:rFonts w:ascii="Times" w:eastAsia="Times New Roman" w:hAnsi="Times" w:cs="Times New Roman"/>
      <w:color w:val="000000"/>
      <w:kern w:val="3"/>
      <w:sz w:val="24"/>
      <w:szCs w:val="20"/>
      <w:lang w:eastAsia="pt-BR"/>
    </w:rPr>
  </w:style>
  <w:style w:type="paragraph" w:customStyle="1" w:styleId="SBCreference">
    <w:name w:val="SBC:reference"/>
    <w:basedOn w:val="Normal"/>
    <w:rsid w:val="00361DC0"/>
    <w:pPr>
      <w:ind w:left="283" w:hanging="283"/>
    </w:pPr>
  </w:style>
  <w:style w:type="character" w:styleId="Hyperlink">
    <w:name w:val="Hyperlink"/>
    <w:basedOn w:val="Fontepargpadro"/>
    <w:uiPriority w:val="99"/>
    <w:unhideWhenUsed/>
    <w:rsid w:val="003C7A6F"/>
    <w:rPr>
      <w:color w:val="0563C1" w:themeColor="hyperlink"/>
      <w:u w:val="single"/>
    </w:rPr>
  </w:style>
  <w:style w:type="character" w:styleId="MenoPendente">
    <w:name w:val="Unresolved Mention"/>
    <w:basedOn w:val="Fontepargpadro"/>
    <w:uiPriority w:val="99"/>
    <w:semiHidden/>
    <w:unhideWhenUsed/>
    <w:rsid w:val="003C7A6F"/>
    <w:rPr>
      <w:color w:val="808080"/>
      <w:shd w:val="clear" w:color="auto" w:fill="E6E6E6"/>
    </w:rPr>
  </w:style>
  <w:style w:type="character" w:customStyle="1" w:styleId="Ttulo3Char">
    <w:name w:val="Título 3 Char"/>
    <w:basedOn w:val="Fontepargpadro"/>
    <w:link w:val="Ttulo3"/>
    <w:uiPriority w:val="9"/>
    <w:semiHidden/>
    <w:rsid w:val="00902882"/>
    <w:rPr>
      <w:rFonts w:asciiTheme="majorHAnsi" w:eastAsiaTheme="majorEastAsia" w:hAnsiTheme="majorHAnsi" w:cstheme="majorBidi"/>
      <w:color w:val="1F3763" w:themeColor="accent1" w:themeShade="7F"/>
      <w:kern w:val="3"/>
      <w:sz w:val="24"/>
      <w:szCs w:val="24"/>
      <w:lang w:eastAsia="pt-BR"/>
    </w:rPr>
  </w:style>
  <w:style w:type="paragraph" w:styleId="PargrafodaLista">
    <w:name w:val="List Paragraph"/>
    <w:basedOn w:val="Normal"/>
    <w:uiPriority w:val="34"/>
    <w:qFormat/>
    <w:rsid w:val="00646A0C"/>
    <w:pPr>
      <w:ind w:left="720"/>
      <w:contextualSpacing/>
    </w:pPr>
  </w:style>
  <w:style w:type="character" w:styleId="Refdecomentrio">
    <w:name w:val="annotation reference"/>
    <w:basedOn w:val="Fontepargpadro"/>
    <w:uiPriority w:val="99"/>
    <w:semiHidden/>
    <w:unhideWhenUsed/>
    <w:rsid w:val="006B76BF"/>
    <w:rPr>
      <w:sz w:val="16"/>
      <w:szCs w:val="16"/>
    </w:rPr>
  </w:style>
  <w:style w:type="paragraph" w:styleId="Textodecomentrio">
    <w:name w:val="annotation text"/>
    <w:basedOn w:val="Normal"/>
    <w:link w:val="TextodecomentrioChar"/>
    <w:uiPriority w:val="99"/>
    <w:semiHidden/>
    <w:unhideWhenUsed/>
    <w:rsid w:val="006B76BF"/>
    <w:rPr>
      <w:sz w:val="20"/>
    </w:rPr>
  </w:style>
  <w:style w:type="character" w:customStyle="1" w:styleId="TextodecomentrioChar">
    <w:name w:val="Texto de comentário Char"/>
    <w:basedOn w:val="Fontepargpadro"/>
    <w:link w:val="Textodecomentrio"/>
    <w:uiPriority w:val="99"/>
    <w:semiHidden/>
    <w:rsid w:val="006B76BF"/>
    <w:rPr>
      <w:rFonts w:ascii="Times" w:eastAsia="Times New Roman" w:hAnsi="Times" w:cs="Times New Roman"/>
      <w:color w:val="000000"/>
      <w:kern w:val="3"/>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6B76BF"/>
    <w:rPr>
      <w:b/>
      <w:bCs/>
    </w:rPr>
  </w:style>
  <w:style w:type="character" w:customStyle="1" w:styleId="AssuntodocomentrioChar">
    <w:name w:val="Assunto do comentário Char"/>
    <w:basedOn w:val="TextodecomentrioChar"/>
    <w:link w:val="Assuntodocomentrio"/>
    <w:uiPriority w:val="99"/>
    <w:semiHidden/>
    <w:rsid w:val="006B76BF"/>
    <w:rPr>
      <w:rFonts w:ascii="Times" w:eastAsia="Times New Roman" w:hAnsi="Times" w:cs="Times New Roman"/>
      <w:b/>
      <w:bCs/>
      <w:color w:val="000000"/>
      <w:kern w:val="3"/>
      <w:sz w:val="20"/>
      <w:szCs w:val="20"/>
      <w:lang w:eastAsia="pt-BR"/>
    </w:rPr>
  </w:style>
  <w:style w:type="paragraph" w:styleId="Textodebalo">
    <w:name w:val="Balloon Text"/>
    <w:basedOn w:val="Normal"/>
    <w:link w:val="TextodebaloChar"/>
    <w:uiPriority w:val="99"/>
    <w:semiHidden/>
    <w:unhideWhenUsed/>
    <w:rsid w:val="006B76BF"/>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76BF"/>
    <w:rPr>
      <w:rFonts w:ascii="Segoe UI" w:eastAsia="Times New Roman" w:hAnsi="Segoe UI" w:cs="Segoe UI"/>
      <w:color w:val="000000"/>
      <w:kern w:val="3"/>
      <w:sz w:val="18"/>
      <w:szCs w:val="18"/>
      <w:lang w:eastAsia="pt-BR"/>
    </w:rPr>
  </w:style>
  <w:style w:type="character" w:customStyle="1" w:styleId="Ttulo2Char">
    <w:name w:val="Título 2 Char"/>
    <w:basedOn w:val="Fontepargpadro"/>
    <w:link w:val="Ttulo2"/>
    <w:uiPriority w:val="9"/>
    <w:semiHidden/>
    <w:rsid w:val="008B37ED"/>
    <w:rPr>
      <w:rFonts w:asciiTheme="majorHAnsi" w:eastAsiaTheme="majorEastAsia" w:hAnsiTheme="majorHAnsi" w:cstheme="majorBidi"/>
      <w:color w:val="2F5496" w:themeColor="accent1" w:themeShade="BF"/>
      <w:kern w:val="3"/>
      <w:sz w:val="26"/>
      <w:szCs w:val="26"/>
      <w:lang w:eastAsia="pt-BR"/>
    </w:rPr>
  </w:style>
  <w:style w:type="table" w:styleId="Tabelacomgrade">
    <w:name w:val="Table Grid"/>
    <w:basedOn w:val="Tabelanormal"/>
    <w:uiPriority w:val="39"/>
    <w:rsid w:val="00C30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EC5A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D157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linkVisitado">
    <w:name w:val="FollowedHyperlink"/>
    <w:basedOn w:val="Fontepargpadro"/>
    <w:uiPriority w:val="99"/>
    <w:semiHidden/>
    <w:unhideWhenUsed/>
    <w:rsid w:val="0022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07982">
      <w:bodyDiv w:val="1"/>
      <w:marLeft w:val="0"/>
      <w:marRight w:val="0"/>
      <w:marTop w:val="0"/>
      <w:marBottom w:val="0"/>
      <w:divBdr>
        <w:top w:val="none" w:sz="0" w:space="0" w:color="auto"/>
        <w:left w:val="none" w:sz="0" w:space="0" w:color="auto"/>
        <w:bottom w:val="none" w:sz="0" w:space="0" w:color="auto"/>
        <w:right w:val="none" w:sz="0" w:space="0" w:color="auto"/>
      </w:divBdr>
    </w:div>
    <w:div w:id="296684355">
      <w:bodyDiv w:val="1"/>
      <w:marLeft w:val="0"/>
      <w:marRight w:val="0"/>
      <w:marTop w:val="0"/>
      <w:marBottom w:val="0"/>
      <w:divBdr>
        <w:top w:val="none" w:sz="0" w:space="0" w:color="auto"/>
        <w:left w:val="none" w:sz="0" w:space="0" w:color="auto"/>
        <w:bottom w:val="none" w:sz="0" w:space="0" w:color="auto"/>
        <w:right w:val="none" w:sz="0" w:space="0" w:color="auto"/>
      </w:divBdr>
    </w:div>
    <w:div w:id="439227516">
      <w:bodyDiv w:val="1"/>
      <w:marLeft w:val="0"/>
      <w:marRight w:val="0"/>
      <w:marTop w:val="0"/>
      <w:marBottom w:val="0"/>
      <w:divBdr>
        <w:top w:val="none" w:sz="0" w:space="0" w:color="auto"/>
        <w:left w:val="none" w:sz="0" w:space="0" w:color="auto"/>
        <w:bottom w:val="none" w:sz="0" w:space="0" w:color="auto"/>
        <w:right w:val="none" w:sz="0" w:space="0" w:color="auto"/>
      </w:divBdr>
    </w:div>
    <w:div w:id="919099367">
      <w:bodyDiv w:val="1"/>
      <w:marLeft w:val="0"/>
      <w:marRight w:val="0"/>
      <w:marTop w:val="0"/>
      <w:marBottom w:val="0"/>
      <w:divBdr>
        <w:top w:val="none" w:sz="0" w:space="0" w:color="auto"/>
        <w:left w:val="none" w:sz="0" w:space="0" w:color="auto"/>
        <w:bottom w:val="none" w:sz="0" w:space="0" w:color="auto"/>
        <w:right w:val="none" w:sz="0" w:space="0" w:color="auto"/>
      </w:divBdr>
    </w:div>
    <w:div w:id="1417901989">
      <w:bodyDiv w:val="1"/>
      <w:marLeft w:val="0"/>
      <w:marRight w:val="0"/>
      <w:marTop w:val="0"/>
      <w:marBottom w:val="0"/>
      <w:divBdr>
        <w:top w:val="none" w:sz="0" w:space="0" w:color="auto"/>
        <w:left w:val="none" w:sz="0" w:space="0" w:color="auto"/>
        <w:bottom w:val="none" w:sz="0" w:space="0" w:color="auto"/>
        <w:right w:val="none" w:sz="0" w:space="0" w:color="auto"/>
      </w:divBdr>
    </w:div>
    <w:div w:id="1447851199">
      <w:bodyDiv w:val="1"/>
      <w:marLeft w:val="0"/>
      <w:marRight w:val="0"/>
      <w:marTop w:val="0"/>
      <w:marBottom w:val="0"/>
      <w:divBdr>
        <w:top w:val="none" w:sz="0" w:space="0" w:color="auto"/>
        <w:left w:val="none" w:sz="0" w:space="0" w:color="auto"/>
        <w:bottom w:val="none" w:sz="0" w:space="0" w:color="auto"/>
        <w:right w:val="none" w:sz="0" w:space="0" w:color="auto"/>
      </w:divBdr>
    </w:div>
    <w:div w:id="1626228397">
      <w:bodyDiv w:val="1"/>
      <w:marLeft w:val="0"/>
      <w:marRight w:val="0"/>
      <w:marTop w:val="0"/>
      <w:marBottom w:val="0"/>
      <w:divBdr>
        <w:top w:val="none" w:sz="0" w:space="0" w:color="auto"/>
        <w:left w:val="none" w:sz="0" w:space="0" w:color="auto"/>
        <w:bottom w:val="none" w:sz="0" w:space="0" w:color="auto"/>
        <w:right w:val="none" w:sz="0" w:space="0" w:color="auto"/>
      </w:divBdr>
    </w:div>
    <w:div w:id="19482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a.com/statistics/271644/worldwide-free-and-paid-mobile-app-store-downloads/" TargetMode="External"/><Relationship Id="rId18" Type="http://schemas.openxmlformats.org/officeDocument/2006/relationships/hyperlink" Target="https://technet.microsoft.com/pt-br/library/dn425036.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networldstats.com/stats.htm" TargetMode="External"/><Relationship Id="rId17" Type="http://schemas.openxmlformats.org/officeDocument/2006/relationships/hyperlink" Target="https://security.samsungmobile.com/rewardsProgram.smsb" TargetMode="External"/><Relationship Id="rId2" Type="http://schemas.openxmlformats.org/officeDocument/2006/relationships/numbering" Target="numbering.xml"/><Relationship Id="rId16" Type="http://schemas.openxmlformats.org/officeDocument/2006/relationships/hyperlink" Target="https://www.facebook.com/whiteh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br/books?id=HfxUDAAAQBAJ" TargetMode="External"/><Relationship Id="rId5" Type="http://schemas.openxmlformats.org/officeDocument/2006/relationships/webSettings" Target="webSettings.xml"/><Relationship Id="rId15" Type="http://schemas.openxmlformats.org/officeDocument/2006/relationships/hyperlink" Target="https://www.google.com/about/appsecurity/reward-program/" TargetMode="External"/><Relationship Id="rId10" Type="http://schemas.openxmlformats.org/officeDocument/2006/relationships/hyperlink" Target="https://www.akamai.com/us/en/solutions/intelligent-platform/visualizing-akama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aresocial.com/blog/2018/01/global-digital-report-2018" TargetMode="External"/><Relationship Id="rId14" Type="http://schemas.openxmlformats.org/officeDocument/2006/relationships/hyperlink" Target="https://www.idtheftcenter.org/images/breach/2017Breaches/DataBreachReport_2017.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B25F2-7B73-4EA2-8483-7F06234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7</Pages>
  <Words>2270</Words>
  <Characters>12261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BugFeed – Uma Plataforma de Recompensa por Bugs</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BugFeed – Uma Plataforma de Recompensa por Bugs</dc:title>
  <dc:subject/>
  <dc:creator>Tauan Matos;Victor Brito</dc:creator>
  <cp:keywords/>
  <dc:description/>
  <cp:lastModifiedBy>Victor Brito</cp:lastModifiedBy>
  <cp:revision>451</cp:revision>
  <cp:lastPrinted>2018-03-24T03:27:00Z</cp:lastPrinted>
  <dcterms:created xsi:type="dcterms:W3CDTF">2018-03-23T22:14:00Z</dcterms:created>
  <dcterms:modified xsi:type="dcterms:W3CDTF">2018-05-21T00:48:00Z</dcterms:modified>
</cp:coreProperties>
</file>