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C391" w14:textId="0F0D32EE" w:rsidR="00151CD8" w:rsidRDefault="00151CD8" w:rsidP="3A2CC66B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Apresentamos nesta terceira Sprint </w:t>
      </w:r>
      <w:r w:rsidR="489BADB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uma ideia de melhoria na gestão de estoque do nosso cliente, sendo que par</w:t>
      </w:r>
      <w:r w:rsidR="67ED9722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a</w:t>
      </w:r>
      <w:r w:rsidR="489BADB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iniciar esse proc</w:t>
      </w:r>
      <w:r w:rsidR="1776BA3C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esso de gestão foi escolhido o setor da manutenção</w:t>
      </w:r>
      <w:r w:rsidR="2E82439B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. </w:t>
      </w:r>
      <w:r w:rsidR="64B5F660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O método usado nesse processo foi </w:t>
      </w:r>
      <w:r w:rsidR="002609DC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a curva ABC</w:t>
      </w:r>
      <w:r w:rsidR="631A25FF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, e foram selecionadas duas máquinas, a NHX3 e a PDR27,</w:t>
      </w:r>
      <w:r w:rsidR="002609DC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</w:t>
      </w:r>
      <w:r w:rsidR="0DCFD7F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e </w:t>
      </w:r>
      <w:r w:rsidR="002609DC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os itens </w:t>
      </w:r>
      <w:r w:rsidR="633B6DB8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utilizados </w:t>
      </w:r>
      <w:r w:rsidR="2AD1E2D4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em suas</w:t>
      </w:r>
      <w:r w:rsidR="633B6DB8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manutenç</w:t>
      </w:r>
      <w:r w:rsidR="56065EE2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ões.</w:t>
      </w:r>
    </w:p>
    <w:p w14:paraId="0744D091" w14:textId="288D2BD6" w:rsidR="002609DC" w:rsidRDefault="002609DC" w:rsidP="00151CD8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A curva ABC, também chamada de análise de Pareto ou regra 80/20, é um método de categorização de estoques, </w:t>
      </w:r>
      <w:r w:rsidR="7390E04F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visando determinar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quais são os produtos </w:t>
      </w:r>
      <w:r w:rsidR="4B37E8FB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fundamentais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de uma empresa</w:t>
      </w:r>
      <w:r w:rsidR="750F72FB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, sejam esses produtos vendidos </w:t>
      </w:r>
      <w:r w:rsidR="1F4294D4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e/ou comprados por ela.</w:t>
      </w:r>
    </w:p>
    <w:p w14:paraId="60380921" w14:textId="77777777" w:rsidR="002609DC" w:rsidRDefault="002609DC" w:rsidP="00151CD8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002609DC">
        <w:rPr>
          <w:rFonts w:ascii="Quattrocento Sans" w:eastAsia="Quattrocento Sans" w:hAnsi="Quattrocento Sans" w:cs="Quattrocento Sans"/>
          <w:color w:val="000000"/>
          <w:sz w:val="21"/>
          <w:szCs w:val="21"/>
        </w:rPr>
        <w:t>Para isso, no entanto, a Curva ABC depende de um método de classificação de estoque que o divide em três categorias (A, B e C), em ordem decrescente de valor.</w:t>
      </w:r>
    </w:p>
    <w:p w14:paraId="0218FCDC" w14:textId="77777777" w:rsidR="002609DC" w:rsidRDefault="002609DC" w:rsidP="00151CD8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002609DC">
        <w:rPr>
          <w:rFonts w:ascii="Quattrocento Sans" w:eastAsia="Quattrocento Sans" w:hAnsi="Quattrocento Sans" w:cs="Quattrocento Sans"/>
          <w:color w:val="000000"/>
          <w:sz w:val="21"/>
          <w:szCs w:val="21"/>
        </w:rPr>
        <w:t>Cada uma das categorias é considerada assim:</w:t>
      </w:r>
    </w:p>
    <w:p w14:paraId="4218D69C" w14:textId="77777777" w:rsidR="002609DC" w:rsidRPr="002609DC" w:rsidRDefault="002609DC" w:rsidP="002609DC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002609DC">
        <w:rPr>
          <w:rFonts w:ascii="Quattrocento Sans" w:eastAsia="Quattrocento Sans" w:hAnsi="Quattrocento Sans" w:cs="Quattrocento Sans"/>
          <w:color w:val="000000"/>
          <w:sz w:val="21"/>
          <w:szCs w:val="21"/>
        </w:rPr>
        <w:t>Curva A: produtos mais importantes</w:t>
      </w:r>
    </w:p>
    <w:p w14:paraId="1C425A36" w14:textId="70C05F5C" w:rsidR="002609DC" w:rsidRPr="002609DC" w:rsidRDefault="002609DC" w:rsidP="002609DC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No modelo ABC, a categoria A diz respeito aos itens com maior valor em termos de consumo.</w:t>
      </w:r>
    </w:p>
    <w:p w14:paraId="0F238D0A" w14:textId="32FDAC4B" w:rsidR="002609DC" w:rsidRPr="002609DC" w:rsidRDefault="002609DC" w:rsidP="002609DC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Nessa categoria, considera-se que os itens correspondem a 20% do que você tem em estoque, mas representam até 80% do seu faturamento</w:t>
      </w:r>
      <w:r w:rsidR="5274B8B3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, mas no nosso caso ele representa o custo </w:t>
      </w:r>
      <w:r w:rsidR="1A3669E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investido na manutenção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. </w:t>
      </w:r>
    </w:p>
    <w:p w14:paraId="2309A824" w14:textId="77777777" w:rsidR="002609DC" w:rsidRPr="002609DC" w:rsidRDefault="002609DC" w:rsidP="002609DC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002609DC">
        <w:rPr>
          <w:rFonts w:ascii="Quattrocento Sans" w:eastAsia="Quattrocento Sans" w:hAnsi="Quattrocento Sans" w:cs="Quattrocento Sans"/>
          <w:color w:val="000000"/>
          <w:sz w:val="21"/>
          <w:szCs w:val="21"/>
        </w:rPr>
        <w:t>Curva B: produtos intermediários (ou de importância média)</w:t>
      </w:r>
    </w:p>
    <w:p w14:paraId="01E89603" w14:textId="7B8BE816" w:rsidR="002609DC" w:rsidRPr="002609DC" w:rsidRDefault="002609DC" w:rsidP="002609DC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Já a categoria B diz respeito aos itens de valor médio: os itens aqui correspondem a cerca de 30% do seu estoque e</w:t>
      </w:r>
      <w:r w:rsidR="28346643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que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são responsáveis por 15% do </w:t>
      </w:r>
      <w:r w:rsidR="3AE3F74D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custo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.</w:t>
      </w:r>
    </w:p>
    <w:p w14:paraId="33BCA632" w14:textId="77777777" w:rsidR="002609DC" w:rsidRPr="002609DC" w:rsidRDefault="002609DC" w:rsidP="002609DC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002609DC">
        <w:rPr>
          <w:rFonts w:ascii="Quattrocento Sans" w:eastAsia="Quattrocento Sans" w:hAnsi="Quattrocento Sans" w:cs="Quattrocento Sans"/>
          <w:color w:val="000000"/>
          <w:sz w:val="21"/>
          <w:szCs w:val="21"/>
        </w:rPr>
        <w:t>Curva C: produtos menos importantes</w:t>
      </w:r>
    </w:p>
    <w:p w14:paraId="3B8134AD" w14:textId="426089B5" w:rsidR="002609DC" w:rsidRPr="002609DC" w:rsidRDefault="002609DC" w:rsidP="002609DC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Por fim, temos a c</w:t>
      </w:r>
      <w:r w:rsidR="48E1F3AA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ategoria 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de menor valor: eles correspondem a 50% dos itens em estoque,</w:t>
      </w:r>
      <w:r w:rsidR="44BFD217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mas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representam apenas 5% do </w:t>
      </w:r>
      <w:r w:rsidR="2B6ECE02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custo total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.</w:t>
      </w:r>
    </w:p>
    <w:p w14:paraId="2B01733A" w14:textId="1F298577" w:rsidR="002609DC" w:rsidRDefault="0043078C" w:rsidP="00151CD8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Segundo nossos cálculos, conforme o gráfico abaixo podemos analisar que o conceito A</w:t>
      </w:r>
      <w:r w:rsidR="00553A6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, </w:t>
      </w:r>
      <w:r w:rsidR="00DD5CA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representa</w:t>
      </w:r>
      <w:r w:rsidR="272C3D9C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precisamente 77,96%</w:t>
      </w:r>
      <w:r w:rsidR="00EA7EDC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do </w:t>
      </w:r>
      <w:r w:rsidR="3D9A2CEA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custo</w:t>
      </w:r>
      <w:r w:rsidR="00EA7EDC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, gerando uma soma de R$ 58.839,00 </w:t>
      </w:r>
      <w:r w:rsidR="5422C5A9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que corresponde a</w:t>
      </w:r>
      <w:r w:rsidR="00553A6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29,41% de estoque, sendo o</w:t>
      </w:r>
      <w:r w:rsidR="4173349F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s </w:t>
      </w:r>
      <w:r w:rsidR="4173349F" w:rsidRPr="0043256A">
        <w:rPr>
          <w:rFonts w:ascii="Quattrocento Sans" w:eastAsia="Quattrocento Sans" w:hAnsi="Quattrocento Sans" w:cs="Quattrocento Sans"/>
          <w:color w:val="000000" w:themeColor="text1"/>
          <w:sz w:val="21"/>
          <w:szCs w:val="21"/>
          <w:u w:val="single"/>
        </w:rPr>
        <w:t>itens</w:t>
      </w:r>
      <w:r w:rsidR="00553A6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de maior importância</w:t>
      </w:r>
      <w:r w:rsidR="7D995172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e impacto financeiro do cliente</w:t>
      </w:r>
      <w:r w:rsidR="00553A6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. </w:t>
      </w:r>
    </w:p>
    <w:p w14:paraId="5334CC48" w14:textId="34C88269" w:rsidR="00553A66" w:rsidRDefault="00553A66" w:rsidP="00151CD8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O conceito B, representa 15% do </w:t>
      </w:r>
      <w:r w:rsidR="6220C20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ga</w:t>
      </w:r>
      <w:r w:rsidR="0043256A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s</w:t>
      </w:r>
      <w:r w:rsidR="6220C20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to total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, gerando uma soma de R$ 11.520,00 </w:t>
      </w:r>
      <w:r w:rsidR="7789231F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que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</w:t>
      </w:r>
      <w:r w:rsidR="0C736BC2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representa 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17,65% de estoque. </w:t>
      </w:r>
    </w:p>
    <w:p w14:paraId="48B72B81" w14:textId="3EC2DE91" w:rsidR="00553A66" w:rsidRDefault="00553A66" w:rsidP="00151CD8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O conceito C, representa 5% do </w:t>
      </w:r>
      <w:r w:rsidR="49200410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valor investido na manutenção das duas máquinas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, </w:t>
      </w:r>
      <w:r w:rsidR="44296A3C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originando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uma soma de R$ 5.114,60 </w:t>
      </w:r>
      <w:r w:rsidR="7FA220C8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que reflete 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47,06% de estoque, </w:t>
      </w:r>
      <w:r w:rsidR="009F1034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considerado itens de meno</w:t>
      </w:r>
      <w:r w:rsidR="00610390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r</w:t>
      </w:r>
      <w:r w:rsidR="009F1034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importância e de maior </w:t>
      </w:r>
      <w:r w:rsidR="1928E8D4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acúmulo</w:t>
      </w:r>
      <w:r w:rsidR="009F1034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.</w:t>
      </w:r>
    </w:p>
    <w:p w14:paraId="7FA71C9C" w14:textId="1FEA3C68" w:rsidR="009F1034" w:rsidRDefault="009F1034" w:rsidP="00151CD8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Através dessa análise, conseguimos concluir que o comprador responsável precisa focar nos itens do conceito A, </w:t>
      </w:r>
      <w:r w:rsidR="2F7CFA24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sendo eles: A216, N245, C064, B315 e C0944</w:t>
      </w:r>
      <w:r w:rsidR="70D814F2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, 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pois </w:t>
      </w:r>
      <w:r w:rsidR="77D01AEE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esses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ite</w:t>
      </w:r>
      <w:r w:rsidR="4B620BBE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ns</w:t>
      </w:r>
      <w:r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</w:t>
      </w:r>
      <w:r w:rsidR="0093309C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representa</w:t>
      </w:r>
      <w:r w:rsidR="5F98913B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m</w:t>
      </w:r>
      <w:r w:rsidR="6A717E8E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 o maior percentual de investimento com os gastos totais da manutenção</w:t>
      </w:r>
      <w:r w:rsidR="2BCC995D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, ou seja, são produtos de alta importância e grande impacto </w:t>
      </w:r>
      <w:r w:rsidR="22BE0676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financeiro </w:t>
      </w:r>
      <w:r w:rsidR="2BCC995D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 xml:space="preserve">nas despesas </w:t>
      </w:r>
      <w:r w:rsidR="738E4A8F" w:rsidRPr="3A2CC66B">
        <w:rPr>
          <w:rFonts w:ascii="Quattrocento Sans" w:eastAsia="Quattrocento Sans" w:hAnsi="Quattrocento Sans" w:cs="Quattrocento Sans"/>
          <w:color w:val="000000" w:themeColor="text1"/>
          <w:sz w:val="21"/>
          <w:szCs w:val="21"/>
        </w:rPr>
        <w:t>do cliente.</w:t>
      </w:r>
    </w:p>
    <w:p w14:paraId="29D6B04F" w14:textId="77777777" w:rsidR="009F1034" w:rsidRDefault="009F1034" w:rsidP="00151CD8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 </w:t>
      </w:r>
    </w:p>
    <w:p w14:paraId="672A6659" w14:textId="77777777" w:rsidR="009F1034" w:rsidRDefault="009F1034" w:rsidP="00151CD8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</w:p>
    <w:p w14:paraId="0A37501D" w14:textId="77777777" w:rsidR="00553A66" w:rsidRPr="002609DC" w:rsidRDefault="00553A66" w:rsidP="00151CD8">
      <w:pP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</w:p>
    <w:sectPr w:rsidR="00553A66" w:rsidRPr="00260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2B95"/>
    <w:multiLevelType w:val="multilevel"/>
    <w:tmpl w:val="4FE2EB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4500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CD8"/>
    <w:rsid w:val="00151CD8"/>
    <w:rsid w:val="0015650D"/>
    <w:rsid w:val="002609DC"/>
    <w:rsid w:val="00296B33"/>
    <w:rsid w:val="0043078C"/>
    <w:rsid w:val="0043256A"/>
    <w:rsid w:val="00553A66"/>
    <w:rsid w:val="00610390"/>
    <w:rsid w:val="00800C40"/>
    <w:rsid w:val="0093309C"/>
    <w:rsid w:val="009F1034"/>
    <w:rsid w:val="00C93487"/>
    <w:rsid w:val="00DD5CA6"/>
    <w:rsid w:val="00EA7EDC"/>
    <w:rsid w:val="04B7EA33"/>
    <w:rsid w:val="05ACAAE3"/>
    <w:rsid w:val="06427146"/>
    <w:rsid w:val="0B0DBFB7"/>
    <w:rsid w:val="0C736BC2"/>
    <w:rsid w:val="0D11000B"/>
    <w:rsid w:val="0DCFD7F6"/>
    <w:rsid w:val="108AEBD1"/>
    <w:rsid w:val="1776BA3C"/>
    <w:rsid w:val="19128A9D"/>
    <w:rsid w:val="1928E8D4"/>
    <w:rsid w:val="1A3669E6"/>
    <w:rsid w:val="1C4A2B5F"/>
    <w:rsid w:val="1F4294D4"/>
    <w:rsid w:val="211DD9EB"/>
    <w:rsid w:val="2298FA0B"/>
    <w:rsid w:val="22BE0676"/>
    <w:rsid w:val="25D09ACD"/>
    <w:rsid w:val="272C3D9C"/>
    <w:rsid w:val="28346643"/>
    <w:rsid w:val="28587FBB"/>
    <w:rsid w:val="29083B8F"/>
    <w:rsid w:val="2AD1E2D4"/>
    <w:rsid w:val="2B6ECE02"/>
    <w:rsid w:val="2BCC995D"/>
    <w:rsid w:val="2C3FDC51"/>
    <w:rsid w:val="2E82439B"/>
    <w:rsid w:val="2F7CFA24"/>
    <w:rsid w:val="3A2CC66B"/>
    <w:rsid w:val="3A97E14A"/>
    <w:rsid w:val="3AE3F74D"/>
    <w:rsid w:val="3CC72B3E"/>
    <w:rsid w:val="3D514AF2"/>
    <w:rsid w:val="3D9A2CEA"/>
    <w:rsid w:val="3F958E63"/>
    <w:rsid w:val="41183667"/>
    <w:rsid w:val="4173349F"/>
    <w:rsid w:val="421E3050"/>
    <w:rsid w:val="44296A3C"/>
    <w:rsid w:val="44BFD217"/>
    <w:rsid w:val="455C5CD7"/>
    <w:rsid w:val="48828559"/>
    <w:rsid w:val="488D71D4"/>
    <w:rsid w:val="489BADB6"/>
    <w:rsid w:val="48E1F3AA"/>
    <w:rsid w:val="49200410"/>
    <w:rsid w:val="4A294235"/>
    <w:rsid w:val="4B37E8FB"/>
    <w:rsid w:val="4B620BBE"/>
    <w:rsid w:val="4CAE1AE4"/>
    <w:rsid w:val="5125341E"/>
    <w:rsid w:val="52221D24"/>
    <w:rsid w:val="5274B8B3"/>
    <w:rsid w:val="5422C5A9"/>
    <w:rsid w:val="5559BDE6"/>
    <w:rsid w:val="56065EE2"/>
    <w:rsid w:val="5779B9AE"/>
    <w:rsid w:val="5A475385"/>
    <w:rsid w:val="5BE323E6"/>
    <w:rsid w:val="5CBC5CBB"/>
    <w:rsid w:val="5DB801A1"/>
    <w:rsid w:val="5F98913B"/>
    <w:rsid w:val="6220C206"/>
    <w:rsid w:val="631A25FF"/>
    <w:rsid w:val="633B6DB8"/>
    <w:rsid w:val="63D50D6E"/>
    <w:rsid w:val="64B5F660"/>
    <w:rsid w:val="6651C6C1"/>
    <w:rsid w:val="66C09268"/>
    <w:rsid w:val="67ED9722"/>
    <w:rsid w:val="69A2CD49"/>
    <w:rsid w:val="6A717E8E"/>
    <w:rsid w:val="6E763E6C"/>
    <w:rsid w:val="6FDD5E69"/>
    <w:rsid w:val="70120ECD"/>
    <w:rsid w:val="70D814F2"/>
    <w:rsid w:val="738E4A8F"/>
    <w:rsid w:val="7390E04F"/>
    <w:rsid w:val="750F72FB"/>
    <w:rsid w:val="7789231F"/>
    <w:rsid w:val="77D01AEE"/>
    <w:rsid w:val="79B2654E"/>
    <w:rsid w:val="7D995172"/>
    <w:rsid w:val="7E5153CE"/>
    <w:rsid w:val="7FA2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4C9D"/>
  <w15:chartTrackingRefBased/>
  <w15:docId w15:val="{F144DFFD-E26B-4C82-ADB0-4032CCB7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CD8"/>
    <w:rPr>
      <w:rFonts w:ascii="Calibri" w:eastAsia="Calibri" w:hAnsi="Calibri" w:cs="Calibri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0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609D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0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81dffb-0913-46f5-9798-666104f5525d">
      <Terms xmlns="http://schemas.microsoft.com/office/infopath/2007/PartnerControls"/>
    </lcf76f155ced4ddcb4097134ff3c332f>
    <TaxCatchAll xmlns="3930b2d2-6aba-4030-82a9-8ddd926d69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233D7DE5A7224B8AFBD6DE54F89479" ma:contentTypeVersion="14" ma:contentTypeDescription="Crie um novo documento." ma:contentTypeScope="" ma:versionID="d58c2bc472c6a34c860c635e6a8c283f">
  <xsd:schema xmlns:xsd="http://www.w3.org/2001/XMLSchema" xmlns:xs="http://www.w3.org/2001/XMLSchema" xmlns:p="http://schemas.microsoft.com/office/2006/metadata/properties" xmlns:ns2="9481dffb-0913-46f5-9798-666104f5525d" xmlns:ns3="3930b2d2-6aba-4030-82a9-8ddd926d6941" targetNamespace="http://schemas.microsoft.com/office/2006/metadata/properties" ma:root="true" ma:fieldsID="5e1c574e0d86e384efe6369b3f30e4ea" ns2:_="" ns3:_="">
    <xsd:import namespace="9481dffb-0913-46f5-9798-666104f5525d"/>
    <xsd:import namespace="3930b2d2-6aba-4030-82a9-8ddd926d694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1dffb-0913-46f5-9798-666104f5525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0b2d2-6aba-4030-82a9-8ddd926d694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9fd152-b752-4706-87ab-a6bdf2d2f550}" ma:internalName="TaxCatchAll" ma:showField="CatchAllData" ma:web="3930b2d2-6aba-4030-82a9-8ddd926d69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B694A-DC31-4B60-9A7B-4001785D3FAD}">
  <ds:schemaRefs>
    <ds:schemaRef ds:uri="http://schemas.microsoft.com/office/2006/metadata/properties"/>
    <ds:schemaRef ds:uri="http://schemas.microsoft.com/office/infopath/2007/PartnerControls"/>
    <ds:schemaRef ds:uri="9481dffb-0913-46f5-9798-666104f5525d"/>
    <ds:schemaRef ds:uri="3930b2d2-6aba-4030-82a9-8ddd926d6941"/>
  </ds:schemaRefs>
</ds:datastoreItem>
</file>

<file path=customXml/itemProps2.xml><?xml version="1.0" encoding="utf-8"?>
<ds:datastoreItem xmlns:ds="http://schemas.openxmlformats.org/officeDocument/2006/customXml" ds:itemID="{B86FF13C-A496-4C29-B75F-D9225874F7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043E6-56C6-410E-9024-D852FA561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81dffb-0913-46f5-9798-666104f5525d"/>
    <ds:schemaRef ds:uri="3930b2d2-6aba-4030-82a9-8ddd926d69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Tauane Santos</dc:creator>
  <cp:keywords/>
  <dc:description/>
  <cp:lastModifiedBy>GUILHERME ALEXANDRINO PASSOS</cp:lastModifiedBy>
  <cp:revision>3</cp:revision>
  <dcterms:created xsi:type="dcterms:W3CDTF">2023-11-04T01:58:00Z</dcterms:created>
  <dcterms:modified xsi:type="dcterms:W3CDTF">2023-11-04T21:05:00Z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0x01010017233D7DE5A7224B8AFBD6DE54F89479</vt:lpwstr>
  </property>
  <property fmtid="{D5CDD505-2E9C-101B-9397-08002B2CF9AE}" pid="3" name="MediaServiceImageTags">
    <vt:lpwstr/>
  </property>
</Properties>
</file>