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493" w:rsidRPr="00400CF8" w:rsidRDefault="00C77493" w:rsidP="008F1658">
      <w:pPr>
        <w:pStyle w:val="1"/>
        <w:spacing w:line="240" w:lineRule="auto"/>
        <w:ind w:firstLineChars="201" w:firstLine="482"/>
        <w:jc w:val="both"/>
        <w:rPr>
          <w:b/>
          <w:bCs/>
          <w:color w:val="0070C0"/>
          <w:sz w:val="24"/>
        </w:rPr>
      </w:pPr>
      <w:r w:rsidRPr="00400CF8">
        <w:rPr>
          <w:b/>
          <w:bCs/>
          <w:color w:val="0070C0"/>
          <w:sz w:val="24"/>
        </w:rPr>
        <w:t xml:space="preserve">Лекция </w:t>
      </w:r>
      <w:r w:rsidR="008F1658">
        <w:rPr>
          <w:b/>
          <w:bCs/>
          <w:color w:val="0070C0"/>
          <w:sz w:val="24"/>
        </w:rPr>
        <w:t>8</w:t>
      </w:r>
      <w:r w:rsidRPr="00400CF8">
        <w:rPr>
          <w:b/>
          <w:bCs/>
          <w:color w:val="0070C0"/>
          <w:sz w:val="24"/>
        </w:rPr>
        <w:t xml:space="preserve">. Современные методики </w:t>
      </w:r>
      <w:proofErr w:type="gramStart"/>
      <w:r w:rsidRPr="00400CF8">
        <w:rPr>
          <w:b/>
          <w:bCs/>
          <w:color w:val="0070C0"/>
          <w:sz w:val="24"/>
        </w:rPr>
        <w:t xml:space="preserve">описания </w:t>
      </w:r>
      <w:r>
        <w:rPr>
          <w:b/>
          <w:bCs/>
          <w:color w:val="0070C0"/>
          <w:sz w:val="24"/>
        </w:rPr>
        <w:t xml:space="preserve"> и</w:t>
      </w:r>
      <w:proofErr w:type="gramEnd"/>
      <w:r>
        <w:rPr>
          <w:b/>
          <w:bCs/>
          <w:color w:val="0070C0"/>
          <w:sz w:val="24"/>
        </w:rPr>
        <w:t xml:space="preserve"> моделирования </w:t>
      </w:r>
      <w:r w:rsidRPr="00400CF8">
        <w:rPr>
          <w:b/>
          <w:bCs/>
          <w:color w:val="0070C0"/>
          <w:sz w:val="24"/>
        </w:rPr>
        <w:t>архитектуры предприятия</w:t>
      </w:r>
    </w:p>
    <w:p w:rsidR="00C77493" w:rsidRPr="00400CF8" w:rsidRDefault="00C77493" w:rsidP="00C77493">
      <w:pPr>
        <w:pStyle w:val="1"/>
        <w:spacing w:line="240" w:lineRule="auto"/>
        <w:rPr>
          <w:sz w:val="24"/>
        </w:rPr>
      </w:pPr>
      <w:r w:rsidRPr="00400CF8">
        <w:rPr>
          <w:sz w:val="24"/>
        </w:rPr>
        <w:t>План:</w:t>
      </w:r>
    </w:p>
    <w:p w:rsidR="00C77493" w:rsidRPr="00400CF8" w:rsidRDefault="00C77493" w:rsidP="00C77493">
      <w:pPr>
        <w:pStyle w:val="1"/>
        <w:numPr>
          <w:ilvl w:val="0"/>
          <w:numId w:val="15"/>
        </w:numPr>
        <w:spacing w:line="240" w:lineRule="auto"/>
        <w:rPr>
          <w:sz w:val="24"/>
          <w:lang w:val="en-US"/>
        </w:rPr>
      </w:pPr>
      <w:r w:rsidRPr="00400CF8">
        <w:rPr>
          <w:sz w:val="24"/>
        </w:rPr>
        <w:t>Модель</w:t>
      </w:r>
      <w:r w:rsidRPr="00400CF8">
        <w:rPr>
          <w:sz w:val="24"/>
          <w:lang w:val="en-US"/>
        </w:rPr>
        <w:t xml:space="preserve"> </w:t>
      </w:r>
      <w:proofErr w:type="spellStart"/>
      <w:r w:rsidRPr="00400CF8">
        <w:rPr>
          <w:sz w:val="24"/>
        </w:rPr>
        <w:t>Захмана</w:t>
      </w:r>
      <w:proofErr w:type="spellEnd"/>
    </w:p>
    <w:p w:rsidR="00C77493" w:rsidRPr="00400CF8" w:rsidRDefault="00C77493" w:rsidP="00C77493">
      <w:pPr>
        <w:pStyle w:val="1"/>
        <w:numPr>
          <w:ilvl w:val="0"/>
          <w:numId w:val="15"/>
        </w:numPr>
        <w:spacing w:line="240" w:lineRule="auto"/>
        <w:rPr>
          <w:sz w:val="24"/>
          <w:lang w:val="en-US"/>
        </w:rPr>
      </w:pPr>
      <w:r w:rsidRPr="00400CF8">
        <w:rPr>
          <w:sz w:val="24"/>
          <w:lang w:val="en-US"/>
        </w:rPr>
        <w:t>META Group</w:t>
      </w:r>
    </w:p>
    <w:p w:rsidR="00C77493" w:rsidRPr="00400CF8" w:rsidRDefault="00C77493" w:rsidP="00C77493">
      <w:pPr>
        <w:pStyle w:val="1"/>
        <w:numPr>
          <w:ilvl w:val="0"/>
          <w:numId w:val="15"/>
        </w:numPr>
        <w:spacing w:line="240" w:lineRule="auto"/>
        <w:rPr>
          <w:sz w:val="24"/>
          <w:lang w:val="en-US"/>
        </w:rPr>
      </w:pPr>
      <w:r w:rsidRPr="00400CF8">
        <w:rPr>
          <w:sz w:val="24"/>
          <w:lang w:val="en-US"/>
        </w:rPr>
        <w:t>Gartner</w:t>
      </w:r>
    </w:p>
    <w:p w:rsidR="00C77493" w:rsidRPr="00400CF8" w:rsidRDefault="00C77493" w:rsidP="00C77493">
      <w:pPr>
        <w:pStyle w:val="1"/>
        <w:numPr>
          <w:ilvl w:val="0"/>
          <w:numId w:val="15"/>
        </w:numPr>
        <w:spacing w:line="240" w:lineRule="auto"/>
        <w:rPr>
          <w:sz w:val="24"/>
        </w:rPr>
      </w:pPr>
      <w:r w:rsidRPr="00400CF8">
        <w:rPr>
          <w:sz w:val="24"/>
          <w:lang w:val="en-US"/>
        </w:rPr>
        <w:t>TOGAF</w:t>
      </w:r>
    </w:p>
    <w:p w:rsidR="00C77493" w:rsidRPr="00400CF8" w:rsidRDefault="00C77493" w:rsidP="00C77493">
      <w:pPr>
        <w:pStyle w:val="1"/>
        <w:numPr>
          <w:ilvl w:val="0"/>
          <w:numId w:val="15"/>
        </w:numPr>
        <w:spacing w:line="240" w:lineRule="auto"/>
        <w:rPr>
          <w:sz w:val="24"/>
        </w:rPr>
      </w:pPr>
      <w:r w:rsidRPr="00400CF8">
        <w:rPr>
          <w:sz w:val="24"/>
        </w:rPr>
        <w:t>Модель «4+1» представления архитектуры</w:t>
      </w:r>
    </w:p>
    <w:p w:rsidR="00C77493" w:rsidRPr="00400CF8" w:rsidRDefault="00C77493" w:rsidP="00C77493">
      <w:pPr>
        <w:pStyle w:val="1"/>
        <w:numPr>
          <w:ilvl w:val="0"/>
          <w:numId w:val="15"/>
        </w:numPr>
        <w:spacing w:line="240" w:lineRule="auto"/>
        <w:rPr>
          <w:sz w:val="24"/>
        </w:rPr>
      </w:pPr>
      <w:r w:rsidRPr="00400CF8">
        <w:rPr>
          <w:sz w:val="24"/>
        </w:rPr>
        <w:t>Стратегическая модель архитектуры SAM</w:t>
      </w:r>
    </w:p>
    <w:p w:rsidR="00C77493" w:rsidRPr="00400CF8" w:rsidRDefault="00C77493" w:rsidP="00C77493">
      <w:pPr>
        <w:numPr>
          <w:ilvl w:val="0"/>
          <w:numId w:val="15"/>
        </w:numPr>
        <w:jc w:val="both"/>
      </w:pPr>
      <w:r w:rsidRPr="00400CF8">
        <w:t xml:space="preserve">Методики </w:t>
      </w:r>
      <w:proofErr w:type="spellStart"/>
      <w:r w:rsidRPr="00400CF8">
        <w:t>Microsoft</w:t>
      </w:r>
      <w:proofErr w:type="spellEnd"/>
    </w:p>
    <w:p w:rsidR="00C77493" w:rsidRPr="00400CF8" w:rsidRDefault="00C77493" w:rsidP="00C77493">
      <w:pPr>
        <w:ind w:firstLineChars="201" w:firstLine="482"/>
        <w:jc w:val="both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t>Разработка архитектуры - процесс, требующий привлечения большого числа участников и рациональной организации их работы. В связи с этим выбор методологии является необходимой и важной задачей, так как от правильного ее решения зависит успешность усилий, затрачиваемых на разработку и поддержание архитектуры.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В настоящее время существует множество методик построения архитектуры предприятия. Данная работа не ставит своей целью описать все множество существующих в настоящее время методик разработки архитектуры предприятия, поэтому ниже приведена информация о наиболее популярных в настоящий момент моделях.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Следует отметить, что архитектурные методики претерпевают постоянные изменения вместе с новыми тенденциями в области управления предприятием и развитием информационных технологий. Рисунок </w:t>
      </w:r>
      <w:r w:rsidR="009344CD">
        <w:t>1</w:t>
      </w:r>
      <w:r w:rsidRPr="00400CF8">
        <w:t xml:space="preserve"> демонстрирует развитие архитектурных методик с 1985 по 2003 год и отображает некоторые исторически сложившиеся связи между различными методиками, многие из которых являются актуальными и в настоящее время. 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firstLineChars="201" w:firstLine="482"/>
      </w:pPr>
      <w:r w:rsidRPr="00400CF8">
        <w:rPr>
          <w:noProof/>
          <w:lang w:val="en-US" w:eastAsia="en-US"/>
        </w:rPr>
        <w:drawing>
          <wp:inline distT="0" distB="0" distL="0" distR="0">
            <wp:extent cx="4972050" cy="3124200"/>
            <wp:effectExtent l="0" t="0" r="0" b="0"/>
            <wp:docPr id="9" name="Рисунок 9" descr="Jaap 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ap E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rPr>
          <w:b w:val="0"/>
          <w:sz w:val="24"/>
          <w:szCs w:val="24"/>
        </w:rPr>
      </w:pPr>
      <w:bookmarkStart w:id="0" w:name="_Ref151446505"/>
      <w:r w:rsidRPr="00400CF8">
        <w:rPr>
          <w:b w:val="0"/>
          <w:sz w:val="24"/>
          <w:szCs w:val="24"/>
        </w:rPr>
        <w:t xml:space="preserve">Рисунок </w:t>
      </w:r>
      <w:bookmarkEnd w:id="0"/>
      <w:r w:rsidR="009344CD">
        <w:rPr>
          <w:b w:val="0"/>
          <w:sz w:val="24"/>
          <w:szCs w:val="24"/>
        </w:rPr>
        <w:t>1</w:t>
      </w:r>
      <w:r w:rsidRPr="00400CF8">
        <w:rPr>
          <w:b w:val="0"/>
          <w:sz w:val="24"/>
          <w:szCs w:val="24"/>
        </w:rPr>
        <w:t>. Развитие архитектурных методик (</w:t>
      </w:r>
      <w:proofErr w:type="spellStart"/>
      <w:r w:rsidRPr="00400CF8">
        <w:rPr>
          <w:b w:val="0"/>
          <w:sz w:val="24"/>
          <w:szCs w:val="24"/>
        </w:rPr>
        <w:t>Jaap</w:t>
      </w:r>
      <w:proofErr w:type="spellEnd"/>
      <w:r w:rsidRPr="00400CF8">
        <w:rPr>
          <w:b w:val="0"/>
          <w:sz w:val="24"/>
          <w:szCs w:val="24"/>
        </w:rPr>
        <w:t xml:space="preserve"> </w:t>
      </w:r>
      <w:proofErr w:type="spellStart"/>
      <w:r w:rsidRPr="00400CF8">
        <w:rPr>
          <w:b w:val="0"/>
          <w:sz w:val="24"/>
          <w:szCs w:val="24"/>
        </w:rPr>
        <w:t>Schekkerman</w:t>
      </w:r>
      <w:proofErr w:type="spellEnd"/>
      <w:r w:rsidRPr="00400CF8">
        <w:rPr>
          <w:b w:val="0"/>
          <w:sz w:val="24"/>
          <w:szCs w:val="24"/>
        </w:rPr>
        <w:t>)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t>Первые версии многих современных методик разработаны еще в девяностых годах прошлого века. Многие из них постоянно модернизируются или становятся основой для других, более современных методологий: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</w:pPr>
      <w:proofErr w:type="spellStart"/>
      <w:r w:rsidRPr="00400CF8">
        <w:rPr>
          <w:b/>
          <w:lang w:val="en-US"/>
        </w:rPr>
        <w:lastRenderedPageBreak/>
        <w:t>Zachman</w:t>
      </w:r>
      <w:proofErr w:type="spellEnd"/>
      <w:r w:rsidRPr="00400CF8">
        <w:rPr>
          <w:b/>
          <w:lang w:val="en-US"/>
        </w:rPr>
        <w:t xml:space="preserve"> framework</w:t>
      </w:r>
      <w:r w:rsidRPr="00400CF8">
        <w:rPr>
          <w:lang w:val="en-US"/>
        </w:rPr>
        <w:t xml:space="preserve"> – </w:t>
      </w:r>
      <w:r w:rsidRPr="00400CF8">
        <w:t>методика</w:t>
      </w:r>
      <w:r w:rsidRPr="00400CF8">
        <w:rPr>
          <w:lang w:val="en-US"/>
        </w:rPr>
        <w:t xml:space="preserve"> </w:t>
      </w:r>
      <w:r w:rsidRPr="00400CF8">
        <w:t>опубликованная</w:t>
      </w:r>
      <w:r w:rsidRPr="00400CF8">
        <w:rPr>
          <w:lang w:val="en-US"/>
        </w:rPr>
        <w:t xml:space="preserve"> </w:t>
      </w:r>
      <w:r w:rsidRPr="00400CF8">
        <w:t>впервые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1987 </w:t>
      </w:r>
      <w:r w:rsidRPr="00400CF8">
        <w:t>году</w:t>
      </w:r>
      <w:r w:rsidRPr="00400CF8">
        <w:rPr>
          <w:lang w:val="en-US"/>
        </w:rPr>
        <w:t xml:space="preserve"> </w:t>
      </w:r>
      <w:proofErr w:type="spellStart"/>
      <w:r w:rsidRPr="00400CF8">
        <w:rPr>
          <w:lang w:val="en-US"/>
        </w:rPr>
        <w:t>Zachman</w:t>
      </w:r>
      <w:proofErr w:type="spellEnd"/>
      <w:r w:rsidRPr="00400CF8">
        <w:rPr>
          <w:lang w:val="en-US"/>
        </w:rPr>
        <w:t xml:space="preserve"> Institute for Framework Advancement (ZIFA). </w:t>
      </w:r>
      <w:r w:rsidRPr="00400CF8">
        <w:t xml:space="preserve">Методика постоянно обновляется и поддерживается в актуальном состоянии. Лежит в основе многих программных продуктов для архитектурного моделирования (например, </w:t>
      </w:r>
      <w:r w:rsidRPr="00400CF8">
        <w:rPr>
          <w:lang w:val="en-US"/>
        </w:rPr>
        <w:t>CASE</w:t>
      </w:r>
      <w:r w:rsidRPr="00400CF8">
        <w:t xml:space="preserve"> </w:t>
      </w:r>
      <w:r w:rsidRPr="00400CF8">
        <w:rPr>
          <w:lang w:val="en-US"/>
        </w:rPr>
        <w:t>Wise</w:t>
      </w:r>
      <w:r w:rsidRPr="00400CF8">
        <w:t>).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</w:pPr>
      <w:r w:rsidRPr="00400CF8">
        <w:rPr>
          <w:b/>
          <w:lang w:val="en-US"/>
        </w:rPr>
        <w:t>EAP</w:t>
      </w:r>
      <w:r w:rsidRPr="00400CF8">
        <w:rPr>
          <w:b/>
        </w:rPr>
        <w:t xml:space="preserve"> (</w:t>
      </w:r>
      <w:r w:rsidRPr="00400CF8">
        <w:rPr>
          <w:b/>
          <w:lang w:val="en-US"/>
        </w:rPr>
        <w:t>Enterprise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Architecture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Planning</w:t>
      </w:r>
      <w:r w:rsidRPr="00400CF8">
        <w:rPr>
          <w:b/>
        </w:rPr>
        <w:t>)</w:t>
      </w:r>
      <w:r w:rsidRPr="00400CF8">
        <w:t xml:space="preserve"> – коммерческая методика разработанная Стивеном </w:t>
      </w:r>
      <w:proofErr w:type="spellStart"/>
      <w:r w:rsidRPr="00400CF8">
        <w:t>Спиваком</w:t>
      </w:r>
      <w:proofErr w:type="spellEnd"/>
      <w:r w:rsidRPr="00400CF8">
        <w:t xml:space="preserve"> (</w:t>
      </w:r>
      <w:r w:rsidRPr="00400CF8">
        <w:rPr>
          <w:lang w:val="en-US"/>
        </w:rPr>
        <w:t>Steven</w:t>
      </w:r>
      <w:r w:rsidRPr="00400CF8">
        <w:t xml:space="preserve"> </w:t>
      </w:r>
      <w:proofErr w:type="spellStart"/>
      <w:r w:rsidRPr="00400CF8">
        <w:rPr>
          <w:lang w:val="en-US"/>
        </w:rPr>
        <w:t>Spewak</w:t>
      </w:r>
      <w:proofErr w:type="spellEnd"/>
      <w:r w:rsidRPr="00400CF8">
        <w:t xml:space="preserve">) на основе двух верхних уровней </w:t>
      </w:r>
      <w:proofErr w:type="spellStart"/>
      <w:r w:rsidRPr="00400CF8">
        <w:rPr>
          <w:lang w:val="en-US"/>
        </w:rPr>
        <w:t>Zachman</w:t>
      </w:r>
      <w:proofErr w:type="spellEnd"/>
      <w:r w:rsidRPr="00400CF8">
        <w:t xml:space="preserve"> </w:t>
      </w:r>
      <w:r w:rsidRPr="00400CF8">
        <w:rPr>
          <w:lang w:val="en-US"/>
        </w:rPr>
        <w:t>framework</w:t>
      </w:r>
      <w:r w:rsidRPr="00400CF8">
        <w:t xml:space="preserve">: </w:t>
      </w:r>
      <w:r w:rsidRPr="00400CF8">
        <w:rPr>
          <w:lang w:val="en-US"/>
        </w:rPr>
        <w:t>Scope</w:t>
      </w:r>
      <w:r w:rsidRPr="00400CF8">
        <w:t xml:space="preserve"> (</w:t>
      </w:r>
      <w:r w:rsidRPr="00400CF8">
        <w:rPr>
          <w:lang w:val="en-US"/>
        </w:rPr>
        <w:t>Planner</w:t>
      </w:r>
      <w:r w:rsidRPr="00400CF8">
        <w:t xml:space="preserve">) и </w:t>
      </w:r>
      <w:r w:rsidRPr="00400CF8">
        <w:rPr>
          <w:lang w:val="en-US"/>
        </w:rPr>
        <w:t>Business</w:t>
      </w:r>
      <w:r w:rsidRPr="00400CF8">
        <w:t xml:space="preserve"> </w:t>
      </w:r>
      <w:r w:rsidRPr="00400CF8">
        <w:rPr>
          <w:lang w:val="en-US"/>
        </w:rPr>
        <w:t>Model</w:t>
      </w:r>
      <w:r w:rsidRPr="00400CF8">
        <w:t xml:space="preserve"> (</w:t>
      </w:r>
      <w:r w:rsidRPr="00400CF8">
        <w:rPr>
          <w:lang w:val="en-US"/>
        </w:rPr>
        <w:t>Owner</w:t>
      </w:r>
      <w:r w:rsidRPr="00400CF8">
        <w:t xml:space="preserve">). Методика опубликована в 1992 году как архитектурный процесс, обеспечивающий инициализацию и разработку архитектуры в рамках всего предприятия. 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</w:pPr>
      <w:r w:rsidRPr="00400CF8">
        <w:rPr>
          <w:b/>
          <w:lang w:val="en-US"/>
        </w:rPr>
        <w:t>PERA (Purdue Enterprise Reference Architecture).</w:t>
      </w:r>
      <w:r w:rsidRPr="00400CF8">
        <w:rPr>
          <w:lang w:val="en-US"/>
        </w:rPr>
        <w:t xml:space="preserve"> </w:t>
      </w:r>
      <w:r w:rsidRPr="00400CF8">
        <w:t>Методика</w:t>
      </w:r>
      <w:r w:rsidRPr="00400CF8">
        <w:rPr>
          <w:lang w:val="en-US"/>
        </w:rPr>
        <w:t xml:space="preserve"> </w:t>
      </w:r>
      <w:r w:rsidRPr="00400CF8">
        <w:t>разрабатывалась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1989 – 1992 </w:t>
      </w:r>
      <w:r w:rsidRPr="00400CF8">
        <w:t>годах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Purdue Laboratory for Applied Industry Control (PLAIC). </w:t>
      </w:r>
      <w:r w:rsidRPr="00400CF8">
        <w:t xml:space="preserve">В основе методики заложена декомпозиция плана внедрения информационной системы на отдельные шаги и упрощения за счет этого ее внедрения и интеграции. В настоящее время эту методику не поддерживают в актуальном состоянии. 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</w:pPr>
      <w:r w:rsidRPr="00400CF8">
        <w:rPr>
          <w:b/>
          <w:lang w:val="en-US"/>
        </w:rPr>
        <w:t xml:space="preserve">TOGAF (The Open Group Architecture Framework) </w:t>
      </w:r>
      <w:r w:rsidRPr="00400CF8">
        <w:t>разработана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1995 </w:t>
      </w:r>
      <w:r w:rsidRPr="00400CF8">
        <w:t>году</w:t>
      </w:r>
      <w:r w:rsidRPr="00400CF8">
        <w:rPr>
          <w:lang w:val="en-US"/>
        </w:rPr>
        <w:t xml:space="preserve">. </w:t>
      </w:r>
      <w:r w:rsidRPr="00400CF8">
        <w:t xml:space="preserve">Методика позиционируется авторами как средство разработки информационных систем. Методика сфокусирована на эффективном функционировании приложений, критичных для бизнеса. 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</w:pPr>
      <w:r w:rsidRPr="00400CF8">
        <w:rPr>
          <w:b/>
          <w:lang w:val="en-US"/>
        </w:rPr>
        <w:t>CIMOSA</w:t>
      </w:r>
      <w:r w:rsidRPr="00400CF8">
        <w:rPr>
          <w:b/>
        </w:rPr>
        <w:t xml:space="preserve"> (</w:t>
      </w:r>
      <w:r w:rsidRPr="00400CF8">
        <w:rPr>
          <w:b/>
          <w:lang w:val="en-US"/>
        </w:rPr>
        <w:t>Computer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Integrated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Manufacturing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Open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Sys</w:t>
      </w:r>
      <w:r w:rsidRPr="00400CF8">
        <w:rPr>
          <w:b/>
        </w:rPr>
        <w:t>)</w:t>
      </w:r>
      <w:r w:rsidRPr="00400CF8">
        <w:t xml:space="preserve"> известная как </w:t>
      </w:r>
      <w:r w:rsidRPr="00400CF8">
        <w:rPr>
          <w:lang w:val="en-US"/>
        </w:rPr>
        <w:t>CIM</w:t>
      </w:r>
      <w:r w:rsidRPr="00400CF8">
        <w:t xml:space="preserve"> </w:t>
      </w:r>
      <w:r w:rsidRPr="00400CF8">
        <w:rPr>
          <w:lang w:val="en-US"/>
        </w:rPr>
        <w:t>Open</w:t>
      </w:r>
      <w:r w:rsidRPr="00400CF8">
        <w:t xml:space="preserve"> </w:t>
      </w:r>
      <w:r w:rsidRPr="00400CF8">
        <w:rPr>
          <w:lang w:val="en-US"/>
        </w:rPr>
        <w:t>System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разработана компанией </w:t>
      </w:r>
      <w:r w:rsidRPr="00400CF8">
        <w:rPr>
          <w:lang w:val="en-US"/>
        </w:rPr>
        <w:t>AMICE</w:t>
      </w:r>
      <w:r w:rsidRPr="00400CF8">
        <w:t xml:space="preserve"> </w:t>
      </w:r>
      <w:r w:rsidRPr="00400CF8">
        <w:rPr>
          <w:lang w:val="en-US"/>
        </w:rPr>
        <w:t>Consortium</w:t>
      </w:r>
      <w:r w:rsidRPr="00400CF8">
        <w:t xml:space="preserve"> и являлась одной из инициатив в рамках программы </w:t>
      </w:r>
      <w:proofErr w:type="spellStart"/>
      <w:r w:rsidRPr="00400CF8">
        <w:t>European</w:t>
      </w:r>
      <w:proofErr w:type="spellEnd"/>
      <w:r w:rsidRPr="00400CF8">
        <w:t xml:space="preserve"> ESPRIT. В настоящее время можно говорить о том, что CIMOSA является европейским архитектурным стандартом для построения комплексных автоматизированных производств (</w:t>
      </w:r>
      <w:r w:rsidRPr="00400CF8">
        <w:rPr>
          <w:lang w:val="en-US"/>
        </w:rPr>
        <w:t>CIM</w:t>
      </w:r>
      <w:r w:rsidRPr="00400CF8">
        <w:t xml:space="preserve"> - </w:t>
      </w:r>
      <w:r w:rsidRPr="00400CF8">
        <w:rPr>
          <w:lang w:val="en-US"/>
        </w:rPr>
        <w:t>computer</w:t>
      </w:r>
      <w:r w:rsidRPr="00400CF8">
        <w:t>-</w:t>
      </w:r>
      <w:r w:rsidRPr="00400CF8">
        <w:rPr>
          <w:lang w:val="en-US"/>
        </w:rPr>
        <w:t>integrated</w:t>
      </w:r>
      <w:r w:rsidRPr="00400CF8">
        <w:t xml:space="preserve"> </w:t>
      </w:r>
      <w:r w:rsidRPr="00400CF8">
        <w:rPr>
          <w:lang w:val="en-US"/>
        </w:rPr>
        <w:t>manufacturing</w:t>
      </w:r>
      <w:r w:rsidRPr="00400CF8">
        <w:t>), и поддерживает все этапы их жизненного цикла.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</w:pPr>
      <w:r w:rsidRPr="00400CF8">
        <w:rPr>
          <w:b/>
          <w:lang w:val="en-US"/>
        </w:rPr>
        <w:t xml:space="preserve">IAF (Integrated Architecture Framework) </w:t>
      </w:r>
      <w:r w:rsidRPr="00400CF8">
        <w:t>разрабатывалась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1996 </w:t>
      </w:r>
      <w:r w:rsidRPr="00400CF8">
        <w:t>году</w:t>
      </w:r>
      <w:r w:rsidRPr="00400CF8">
        <w:rPr>
          <w:lang w:val="en-US"/>
        </w:rPr>
        <w:t xml:space="preserve">. </w:t>
      </w:r>
      <w:r w:rsidRPr="00400CF8">
        <w:t>В</w:t>
      </w:r>
      <w:r w:rsidRPr="00400CF8">
        <w:rPr>
          <w:lang w:val="en-US"/>
        </w:rPr>
        <w:t xml:space="preserve"> </w:t>
      </w:r>
      <w:r w:rsidRPr="00400CF8">
        <w:t>ее</w:t>
      </w:r>
      <w:r w:rsidRPr="00400CF8">
        <w:rPr>
          <w:lang w:val="en-US"/>
        </w:rPr>
        <w:t xml:space="preserve"> </w:t>
      </w:r>
      <w:r w:rsidRPr="00400CF8">
        <w:t>основу</w:t>
      </w:r>
      <w:r w:rsidRPr="00400CF8">
        <w:rPr>
          <w:lang w:val="en-US"/>
        </w:rPr>
        <w:t xml:space="preserve"> </w:t>
      </w:r>
      <w:r w:rsidRPr="00400CF8">
        <w:t>были</w:t>
      </w:r>
      <w:r w:rsidRPr="00400CF8">
        <w:rPr>
          <w:lang w:val="en-US"/>
        </w:rPr>
        <w:t xml:space="preserve"> </w:t>
      </w:r>
      <w:r w:rsidRPr="00400CF8">
        <w:t>заложены</w:t>
      </w:r>
      <w:r w:rsidRPr="00400CF8">
        <w:rPr>
          <w:lang w:val="en-US"/>
        </w:rPr>
        <w:t xml:space="preserve">: </w:t>
      </w:r>
      <w:proofErr w:type="spellStart"/>
      <w:r w:rsidRPr="00400CF8">
        <w:rPr>
          <w:lang w:val="en-US"/>
        </w:rPr>
        <w:t>Zachman</w:t>
      </w:r>
      <w:proofErr w:type="spellEnd"/>
      <w:r w:rsidRPr="00400CF8">
        <w:rPr>
          <w:lang w:val="en-US"/>
        </w:rPr>
        <w:t xml:space="preserve"> framework, EAP (Enterprise Architecture Planning). </w:t>
      </w:r>
      <w:r w:rsidRPr="00400CF8">
        <w:t xml:space="preserve">В настоящий момент эта методика разрабатывается и используется </w:t>
      </w:r>
      <w:r w:rsidRPr="00400CF8">
        <w:rPr>
          <w:lang w:val="en-US"/>
        </w:rPr>
        <w:t>Cap</w:t>
      </w:r>
      <w:r w:rsidRPr="00400CF8">
        <w:t xml:space="preserve"> </w:t>
      </w:r>
      <w:r w:rsidRPr="00400CF8">
        <w:rPr>
          <w:lang w:val="en-US"/>
        </w:rPr>
        <w:t>Gemini</w:t>
      </w:r>
      <w:r w:rsidRPr="00400CF8">
        <w:t xml:space="preserve"> и </w:t>
      </w:r>
      <w:r w:rsidRPr="00400CF8">
        <w:rPr>
          <w:lang w:val="en-US"/>
        </w:rPr>
        <w:t>Ernst</w:t>
      </w:r>
      <w:r w:rsidRPr="00400CF8">
        <w:t xml:space="preserve"> &amp; </w:t>
      </w:r>
      <w:r w:rsidRPr="00400CF8">
        <w:rPr>
          <w:lang w:val="en-US"/>
        </w:rPr>
        <w:t>Young</w:t>
      </w:r>
      <w:r w:rsidRPr="00400CF8">
        <w:t xml:space="preserve"> </w:t>
      </w:r>
      <w:r w:rsidRPr="00400CF8">
        <w:rPr>
          <w:lang w:val="en-US"/>
        </w:rPr>
        <w:t>consulting</w:t>
      </w:r>
      <w:r w:rsidRPr="00400CF8">
        <w:t>.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</w:pPr>
      <w:r w:rsidRPr="00400CF8">
        <w:rPr>
          <w:b/>
          <w:lang w:val="en-US"/>
        </w:rPr>
        <w:t>FEAF (Federal Enterprise Architecture Framework)</w:t>
      </w:r>
      <w:r w:rsidRPr="00400CF8">
        <w:rPr>
          <w:lang w:val="en-US"/>
        </w:rPr>
        <w:t xml:space="preserve"> – </w:t>
      </w:r>
      <w:r w:rsidRPr="00400CF8">
        <w:t>разработана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1996 </w:t>
      </w:r>
      <w:r w:rsidRPr="00400CF8">
        <w:t>году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USA Chief Information Officers Council. </w:t>
      </w:r>
      <w:r w:rsidRPr="00400CF8">
        <w:t xml:space="preserve">Методика обеспечивает построение крупных комплексных систем для государственных организаций. Данная методика легла в основу многих современных концепций построения архитектуры предприятия (например, </w:t>
      </w:r>
      <w:proofErr w:type="gramStart"/>
      <w:r w:rsidRPr="00400CF8">
        <w:rPr>
          <w:lang w:val="en-US"/>
        </w:rPr>
        <w:t>TEAF</w:t>
      </w:r>
      <w:r w:rsidRPr="00400CF8">
        <w:t xml:space="preserve">  -</w:t>
      </w:r>
      <w:proofErr w:type="gramEnd"/>
      <w:r w:rsidRPr="00400CF8">
        <w:t xml:space="preserve"> </w:t>
      </w:r>
      <w:r w:rsidRPr="00400CF8">
        <w:rPr>
          <w:lang w:val="en-US"/>
        </w:rPr>
        <w:t>Treasury</w:t>
      </w:r>
      <w:r w:rsidRPr="00400CF8">
        <w:t xml:space="preserve"> </w:t>
      </w: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Framework</w:t>
      </w:r>
      <w:r w:rsidRPr="00400CF8">
        <w:t>).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</w:pPr>
      <w:r w:rsidRPr="00400CF8">
        <w:rPr>
          <w:b/>
          <w:lang w:val="en-US"/>
        </w:rPr>
        <w:t>JTA</w:t>
      </w:r>
      <w:r w:rsidRPr="00C77493">
        <w:rPr>
          <w:b/>
        </w:rPr>
        <w:t xml:space="preserve"> (</w:t>
      </w:r>
      <w:r w:rsidRPr="00400CF8">
        <w:rPr>
          <w:b/>
          <w:lang w:val="en-US"/>
        </w:rPr>
        <w:t>Joint</w:t>
      </w:r>
      <w:r w:rsidRPr="00C77493">
        <w:rPr>
          <w:b/>
        </w:rPr>
        <w:t xml:space="preserve"> </w:t>
      </w:r>
      <w:r w:rsidRPr="00400CF8">
        <w:rPr>
          <w:b/>
          <w:lang w:val="en-US"/>
        </w:rPr>
        <w:t>Technical</w:t>
      </w:r>
      <w:r w:rsidRPr="00C77493">
        <w:rPr>
          <w:b/>
        </w:rPr>
        <w:t xml:space="preserve"> </w:t>
      </w:r>
      <w:r w:rsidRPr="00400CF8">
        <w:rPr>
          <w:b/>
          <w:lang w:val="en-US"/>
        </w:rPr>
        <w:t>Architecture</w:t>
      </w:r>
      <w:r w:rsidRPr="00C77493">
        <w:rPr>
          <w:b/>
        </w:rPr>
        <w:t>)</w:t>
      </w:r>
      <w:r w:rsidRPr="00C77493">
        <w:t xml:space="preserve">. </w:t>
      </w:r>
      <w:r w:rsidRPr="00400CF8">
        <w:t xml:space="preserve">Первая версия этой методики разрабатывалась для </w:t>
      </w:r>
      <w:r w:rsidRPr="00400CF8">
        <w:rPr>
          <w:lang w:val="en-US"/>
        </w:rPr>
        <w:t>US</w:t>
      </w:r>
      <w:r w:rsidRPr="00400CF8">
        <w:t xml:space="preserve"> </w:t>
      </w:r>
      <w:r w:rsidRPr="00400CF8">
        <w:rPr>
          <w:lang w:val="en-US"/>
        </w:rPr>
        <w:t>Department</w:t>
      </w:r>
      <w:r w:rsidRPr="00400CF8">
        <w:t xml:space="preserve"> </w:t>
      </w:r>
      <w:r w:rsidRPr="00400CF8">
        <w:rPr>
          <w:lang w:val="en-US"/>
        </w:rPr>
        <w:t>of</w:t>
      </w:r>
      <w:r w:rsidRPr="00400CF8">
        <w:t xml:space="preserve"> </w:t>
      </w:r>
      <w:r w:rsidRPr="00400CF8">
        <w:rPr>
          <w:lang w:val="en-US"/>
        </w:rPr>
        <w:t>Defends</w:t>
      </w:r>
      <w:r w:rsidRPr="00400CF8">
        <w:t xml:space="preserve"> и была опубликована 22 августа 1996 года. В настоящее время методика поддерживается в актуальном состоянии </w:t>
      </w:r>
      <w:r w:rsidRPr="00400CF8">
        <w:rPr>
          <w:lang w:val="en-US"/>
        </w:rPr>
        <w:t>National</w:t>
      </w:r>
      <w:r w:rsidRPr="00400CF8">
        <w:t xml:space="preserve"> </w:t>
      </w:r>
      <w:r w:rsidRPr="00400CF8">
        <w:rPr>
          <w:lang w:val="en-US"/>
        </w:rPr>
        <w:t>Defiance</w:t>
      </w:r>
      <w:r w:rsidRPr="00400CF8">
        <w:t xml:space="preserve"> </w:t>
      </w:r>
      <w:r w:rsidRPr="00400CF8">
        <w:rPr>
          <w:lang w:val="en-US"/>
        </w:rPr>
        <w:t>Industrial</w:t>
      </w:r>
      <w:r w:rsidRPr="00400CF8">
        <w:t xml:space="preserve"> </w:t>
      </w:r>
      <w:r w:rsidRPr="00400CF8">
        <w:rPr>
          <w:lang w:val="en-US"/>
        </w:rPr>
        <w:t>Association</w:t>
      </w:r>
      <w:r w:rsidRPr="00400CF8">
        <w:t xml:space="preserve"> (</w:t>
      </w:r>
      <w:r w:rsidRPr="00400CF8">
        <w:rPr>
          <w:lang w:val="en-US"/>
        </w:rPr>
        <w:t>NDIA</w:t>
      </w:r>
      <w:r w:rsidRPr="00400CF8">
        <w:t>).</w:t>
      </w:r>
    </w:p>
    <w:p w:rsidR="00C77493" w:rsidRPr="00400CF8" w:rsidRDefault="00C77493" w:rsidP="00C77493">
      <w:pPr>
        <w:numPr>
          <w:ilvl w:val="0"/>
          <w:numId w:val="9"/>
        </w:numPr>
        <w:ind w:left="0" w:firstLineChars="201" w:firstLine="482"/>
        <w:rPr>
          <w:lang w:val="en-US"/>
        </w:rPr>
      </w:pPr>
      <w:r w:rsidRPr="00400CF8">
        <w:rPr>
          <w:b/>
          <w:lang w:val="en-US"/>
        </w:rPr>
        <w:t>E2AF (Extended Enterprise Architecture Framework)</w:t>
      </w:r>
      <w:r w:rsidRPr="00400CF8">
        <w:rPr>
          <w:lang w:val="en-US"/>
        </w:rPr>
        <w:t xml:space="preserve"> </w:t>
      </w:r>
      <w:r w:rsidRPr="00400CF8">
        <w:t>разработана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Institute </w:t>
      </w:r>
      <w:proofErr w:type="gramStart"/>
      <w:r w:rsidRPr="00400CF8">
        <w:rPr>
          <w:lang w:val="en-US"/>
        </w:rPr>
        <w:t>For</w:t>
      </w:r>
      <w:proofErr w:type="gramEnd"/>
      <w:r w:rsidRPr="00400CF8">
        <w:rPr>
          <w:lang w:val="en-US"/>
        </w:rPr>
        <w:t xml:space="preserve"> Enterprise Architecture Development </w:t>
      </w:r>
      <w:r w:rsidRPr="00400CF8">
        <w:t>в</w:t>
      </w:r>
      <w:r w:rsidRPr="00400CF8">
        <w:rPr>
          <w:lang w:val="en-US"/>
        </w:rPr>
        <w:t xml:space="preserve"> 2002 </w:t>
      </w:r>
      <w:r w:rsidRPr="00400CF8">
        <w:t>году</w:t>
      </w:r>
      <w:r w:rsidRPr="00400CF8">
        <w:rPr>
          <w:lang w:val="en-US"/>
        </w:rPr>
        <w:t xml:space="preserve">. </w:t>
      </w:r>
      <w:r w:rsidRPr="00400CF8">
        <w:t>Методика</w:t>
      </w:r>
      <w:r w:rsidRPr="00400CF8">
        <w:rPr>
          <w:lang w:val="en-US"/>
        </w:rPr>
        <w:t xml:space="preserve"> </w:t>
      </w:r>
      <w:r w:rsidRPr="00400CF8">
        <w:t>включает</w:t>
      </w:r>
      <w:r w:rsidRPr="00400CF8">
        <w:rPr>
          <w:lang w:val="en-US"/>
        </w:rPr>
        <w:t xml:space="preserve"> </w:t>
      </w:r>
      <w:r w:rsidRPr="00400CF8">
        <w:t>в</w:t>
      </w:r>
      <w:r w:rsidRPr="00400CF8">
        <w:rPr>
          <w:lang w:val="en-US"/>
        </w:rPr>
        <w:t xml:space="preserve"> </w:t>
      </w:r>
      <w:r w:rsidRPr="00400CF8">
        <w:t>себя</w:t>
      </w:r>
      <w:r w:rsidRPr="00400CF8">
        <w:rPr>
          <w:lang w:val="en-US"/>
        </w:rPr>
        <w:t xml:space="preserve"> </w:t>
      </w:r>
      <w:r w:rsidRPr="00400CF8">
        <w:t>элементы</w:t>
      </w:r>
      <w:r w:rsidRPr="00400CF8">
        <w:rPr>
          <w:lang w:val="en-US"/>
        </w:rPr>
        <w:t xml:space="preserve"> </w:t>
      </w:r>
      <w:r w:rsidRPr="00400CF8">
        <w:t>следующих</w:t>
      </w:r>
      <w:r w:rsidRPr="00400CF8">
        <w:rPr>
          <w:lang w:val="en-US"/>
        </w:rPr>
        <w:t xml:space="preserve"> </w:t>
      </w:r>
      <w:r w:rsidRPr="00400CF8">
        <w:t>методик</w:t>
      </w:r>
      <w:r w:rsidRPr="00400CF8">
        <w:rPr>
          <w:lang w:val="en-US"/>
        </w:rPr>
        <w:t xml:space="preserve">: </w:t>
      </w:r>
      <w:proofErr w:type="spellStart"/>
      <w:r w:rsidRPr="00400CF8">
        <w:rPr>
          <w:lang w:val="en-US"/>
        </w:rPr>
        <w:t>Zachman</w:t>
      </w:r>
      <w:proofErr w:type="spellEnd"/>
      <w:r w:rsidRPr="00400CF8">
        <w:rPr>
          <w:lang w:val="en-US"/>
        </w:rPr>
        <w:t xml:space="preserve"> framework, EAP (Enterprise Architecture Planning), IAF (Integrated Architecture Framework), Federal Enterprise Architecture Framework. </w:t>
      </w:r>
    </w:p>
    <w:p w:rsidR="00C77493" w:rsidRPr="00400CF8" w:rsidRDefault="00C77493" w:rsidP="00C77493">
      <w:pPr>
        <w:ind w:firstLineChars="201" w:firstLine="482"/>
      </w:pPr>
      <w:r w:rsidRPr="00400CF8">
        <w:t xml:space="preserve">Следует отметить, что многие крупные производители программно-аппаратного обеспечения в определенный момент времени разрабатывали свои собственные архитектурные методики: </w:t>
      </w:r>
    </w:p>
    <w:p w:rsidR="00C77493" w:rsidRPr="00400CF8" w:rsidRDefault="00C77493" w:rsidP="00C77493">
      <w:pPr>
        <w:numPr>
          <w:ilvl w:val="0"/>
          <w:numId w:val="12"/>
        </w:numPr>
        <w:ind w:left="0" w:firstLineChars="201" w:firstLine="482"/>
      </w:pPr>
      <w:r w:rsidRPr="00400CF8">
        <w:t xml:space="preserve">У </w:t>
      </w:r>
      <w:r w:rsidRPr="00400CF8">
        <w:rPr>
          <w:lang w:val="en-US"/>
        </w:rPr>
        <w:t>Microsoft</w:t>
      </w:r>
      <w:r w:rsidRPr="00400CF8">
        <w:t xml:space="preserve"> к архитектурным методикам можно отнести набор таких методологий, как </w:t>
      </w:r>
      <w:r w:rsidRPr="00400CF8">
        <w:rPr>
          <w:lang w:val="en-US"/>
        </w:rPr>
        <w:t>MOF</w:t>
      </w:r>
      <w:r w:rsidRPr="00400CF8">
        <w:t xml:space="preserve">, </w:t>
      </w:r>
      <w:r w:rsidRPr="00400CF8">
        <w:rPr>
          <w:lang w:val="en-US"/>
        </w:rPr>
        <w:t>MSM</w:t>
      </w:r>
      <w:r w:rsidRPr="00400CF8">
        <w:t xml:space="preserve">, </w:t>
      </w:r>
      <w:r w:rsidRPr="00400CF8">
        <w:rPr>
          <w:lang w:val="en-US"/>
        </w:rPr>
        <w:t>MSA</w:t>
      </w:r>
      <w:r w:rsidRPr="00400CF8">
        <w:t xml:space="preserve">, </w:t>
      </w:r>
      <w:r w:rsidRPr="00400CF8">
        <w:rPr>
          <w:lang w:val="en-US"/>
        </w:rPr>
        <w:t>MSF</w:t>
      </w:r>
      <w:r w:rsidRPr="00400CF8">
        <w:t xml:space="preserve">. </w:t>
      </w:r>
    </w:p>
    <w:p w:rsidR="00C77493" w:rsidRPr="00400CF8" w:rsidRDefault="00C77493" w:rsidP="00C77493">
      <w:pPr>
        <w:numPr>
          <w:ilvl w:val="0"/>
          <w:numId w:val="12"/>
        </w:numPr>
        <w:ind w:left="0" w:firstLineChars="201" w:firstLine="482"/>
      </w:pPr>
      <w:r w:rsidRPr="00400CF8">
        <w:rPr>
          <w:lang w:val="en-US"/>
        </w:rPr>
        <w:t>META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выпустила в 2002 году документ </w:t>
      </w: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Desk</w:t>
      </w:r>
      <w:r w:rsidRPr="00400CF8">
        <w:t xml:space="preserve"> </w:t>
      </w:r>
      <w:r w:rsidRPr="00400CF8">
        <w:rPr>
          <w:lang w:val="en-US"/>
        </w:rPr>
        <w:t>Reference</w:t>
      </w:r>
      <w:r w:rsidRPr="00400CF8">
        <w:t xml:space="preserve"> описывающий подход этой аналитической компании к архитектуре предприятия.</w:t>
      </w:r>
    </w:p>
    <w:p w:rsidR="00C77493" w:rsidRPr="00400CF8" w:rsidRDefault="00C77493" w:rsidP="00C77493">
      <w:pPr>
        <w:numPr>
          <w:ilvl w:val="0"/>
          <w:numId w:val="12"/>
        </w:numPr>
        <w:ind w:left="0" w:firstLineChars="201" w:firstLine="482"/>
      </w:pPr>
      <w:r w:rsidRPr="00400CF8">
        <w:rPr>
          <w:lang w:val="en-US"/>
        </w:rPr>
        <w:lastRenderedPageBreak/>
        <w:t>Gartner</w:t>
      </w:r>
      <w:r w:rsidRPr="00400CF8">
        <w:t xml:space="preserve"> в настоящий момент разработал архитектурную методику под названием </w:t>
      </w:r>
      <w:r w:rsidRPr="00400CF8">
        <w:rPr>
          <w:lang w:val="en-US"/>
        </w:rPr>
        <w:t>Gartner</w:t>
      </w:r>
      <w:r w:rsidRPr="00400CF8">
        <w:t xml:space="preserve"> </w:t>
      </w: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Framework</w:t>
      </w:r>
      <w:r w:rsidRPr="00400CF8">
        <w:t xml:space="preserve"> (</w:t>
      </w:r>
      <w:r w:rsidRPr="00400CF8">
        <w:rPr>
          <w:lang w:val="en-US"/>
        </w:rPr>
        <w:t>GEAF</w:t>
      </w:r>
      <w:r w:rsidRPr="00400CF8">
        <w:t>).</w:t>
      </w:r>
    </w:p>
    <w:p w:rsidR="00C77493" w:rsidRPr="00400CF8" w:rsidRDefault="00C77493" w:rsidP="00C77493">
      <w:pPr>
        <w:ind w:firstLineChars="201" w:firstLine="482"/>
      </w:pPr>
      <w:r w:rsidRPr="00400CF8">
        <w:t xml:space="preserve">Рассмотреть все методики, представленные </w:t>
      </w:r>
      <w:proofErr w:type="gramStart"/>
      <w:r w:rsidRPr="00400CF8">
        <w:t>на рисунке</w:t>
      </w:r>
      <w:proofErr w:type="gramEnd"/>
      <w:r w:rsidRPr="00400CF8">
        <w:t xml:space="preserve"> не представляется возможным в рамках данного курса. Поэтому мы выделим только отдельные наиболее интересные, с нашей точки зрения, модели построения архитектуры предприятия. </w:t>
      </w:r>
    </w:p>
    <w:p w:rsidR="00C77493" w:rsidRPr="00400CF8" w:rsidRDefault="00C77493" w:rsidP="00C77493">
      <w:pPr>
        <w:ind w:firstLineChars="201" w:firstLine="482"/>
      </w:pPr>
    </w:p>
    <w:p w:rsidR="00C77493" w:rsidRPr="009344CD" w:rsidRDefault="00C77493" w:rsidP="00C77493">
      <w:pPr>
        <w:pStyle w:val="2"/>
        <w:spacing w:line="240" w:lineRule="auto"/>
        <w:ind w:firstLineChars="201" w:firstLine="482"/>
        <w:jc w:val="left"/>
        <w:rPr>
          <w:b/>
          <w:bCs/>
          <w:color w:val="0070C0"/>
          <w:sz w:val="24"/>
        </w:rPr>
      </w:pPr>
      <w:r w:rsidRPr="009344CD">
        <w:rPr>
          <w:b/>
          <w:bCs/>
          <w:color w:val="0070C0"/>
          <w:sz w:val="24"/>
        </w:rPr>
        <w:t xml:space="preserve">1. Модель </w:t>
      </w:r>
      <w:proofErr w:type="spellStart"/>
      <w:r w:rsidRPr="009344CD">
        <w:rPr>
          <w:b/>
          <w:bCs/>
          <w:color w:val="0070C0"/>
          <w:sz w:val="24"/>
        </w:rPr>
        <w:t>Захмана</w:t>
      </w:r>
      <w:proofErr w:type="spellEnd"/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Модель </w:t>
      </w:r>
      <w:proofErr w:type="spellStart"/>
      <w:r w:rsidRPr="00400CF8">
        <w:t>Захмана</w:t>
      </w:r>
      <w:proofErr w:type="spellEnd"/>
      <w:r w:rsidRPr="00400CF8">
        <w:t xml:space="preserve"> – одна из первых попыток создать систематизированный подход к построению архитектуры предприятия, на котором информационные технологии являются лишь набором отдельных разрозненных элементов. В основе методики заложена таблица для моделирования архитектуры, получившая известность под названием </w:t>
      </w:r>
      <w:proofErr w:type="spellStart"/>
      <w:r w:rsidRPr="00400CF8">
        <w:rPr>
          <w:lang w:val="en-US"/>
        </w:rPr>
        <w:t>Zachman</w:t>
      </w:r>
      <w:proofErr w:type="spellEnd"/>
      <w:r w:rsidRPr="00400CF8">
        <w:t xml:space="preserve"> </w:t>
      </w:r>
      <w:r w:rsidRPr="00400CF8">
        <w:rPr>
          <w:lang w:val="en-US"/>
        </w:rPr>
        <w:t>Framework</w:t>
      </w:r>
      <w:r w:rsidRPr="00400CF8">
        <w:t>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В модели </w:t>
      </w:r>
      <w:proofErr w:type="spellStart"/>
      <w:r w:rsidRPr="00400CF8">
        <w:t>Захмана</w:t>
      </w:r>
      <w:proofErr w:type="spellEnd"/>
      <w:r w:rsidRPr="00400CF8">
        <w:t xml:space="preserve"> архитектура предприятия рассматривается, как «набор описательных представлений (моделей), которые применимы для описания Предприятия в соответствии с требованиями управленческого персонала (качество) и которые могут развиваться в течение определенного периода (динамичность)».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Архитектура в модели </w:t>
      </w:r>
      <w:proofErr w:type="spellStart"/>
      <w:r w:rsidRPr="00400CF8">
        <w:t>Захмана</w:t>
      </w:r>
      <w:proofErr w:type="spellEnd"/>
      <w:r w:rsidRPr="00400CF8">
        <w:t xml:space="preserve"> рассматривается с точки зрения различных заинтересованных лиц, где «архитектурное представление» - это ячейка таблицы, соответствующие пересечению определенного столбца и строки. Таким образом, мы можем говорить не об одной определенной архитектуре предприятия, а о нескольких различных представлениях архитектуры, зависящих от предъявляемых требований.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Методика впервые была опубликована в 1987 году Джоном </w:t>
      </w:r>
      <w:proofErr w:type="spellStart"/>
      <w:r w:rsidRPr="00400CF8">
        <w:t>Захманам</w:t>
      </w:r>
      <w:proofErr w:type="spellEnd"/>
      <w:r w:rsidRPr="00400CF8">
        <w:t xml:space="preserve"> как схема развития информационных технологий на предприятии для обеспечения взаимосвязи между информационными системами и требованиями бизнеса. Методика создает контекст описания различных архитектурных представлений в соответствии с требованиями заказчика в виде нескольких различных аспектов (Рисунок 2). 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left="708" w:firstLineChars="201" w:firstLine="482"/>
      </w:pPr>
      <w:r w:rsidRPr="00400CF8">
        <w:fldChar w:fldCharType="begin"/>
      </w:r>
      <w:r w:rsidRPr="00400CF8">
        <w:instrText xml:space="preserve"> INCLUDEPICTURE "http://www.csu.ac.ru/osp/dbms/1995/04/source/model3.gif" \* MERGEFORMATINET </w:instrText>
      </w:r>
      <w:r w:rsidRPr="00400CF8">
        <w:fldChar w:fldCharType="separate"/>
      </w:r>
      <w:r w:rsidR="00DE0176">
        <w:fldChar w:fldCharType="begin"/>
      </w:r>
      <w:r w:rsidR="00DE0176">
        <w:instrText xml:space="preserve"> INCLUDEPICTURE  "http://www.csu.ac.ru/osp/dbms/1995/04/source/model3.gif" \* MERGEFORMATINET </w:instrText>
      </w:r>
      <w:r w:rsidR="00DE0176">
        <w:fldChar w:fldCharType="separate"/>
      </w:r>
      <w:r w:rsidR="009344CD">
        <w:fldChar w:fldCharType="begin"/>
      </w:r>
      <w:r w:rsidR="009344CD">
        <w:instrText xml:space="preserve"> </w:instrText>
      </w:r>
      <w:r w:rsidR="009344CD">
        <w:instrText>INCLUDEPICTURE  "http://www.csu.ac.ru/osp/dbms/1995/04/source/model3.gif" \* MERGEFORMATINET</w:instrText>
      </w:r>
      <w:r w:rsidR="009344CD">
        <w:instrText xml:space="preserve"> </w:instrText>
      </w:r>
      <w:r w:rsidR="009344CD">
        <w:fldChar w:fldCharType="separate"/>
      </w:r>
      <w:r w:rsidR="009344C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5pt;height:297pt">
            <v:imagedata r:id="rId6" r:href="rId7"/>
          </v:shape>
        </w:pict>
      </w:r>
      <w:r w:rsidR="009344CD">
        <w:fldChar w:fldCharType="end"/>
      </w:r>
      <w:r w:rsidR="00DE0176">
        <w:fldChar w:fldCharType="end"/>
      </w:r>
      <w:r w:rsidRPr="00400CF8">
        <w:fldChar w:fldCharType="end"/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  <w:lang w:val="en-US"/>
        </w:rPr>
      </w:pPr>
      <w:bookmarkStart w:id="1" w:name="_Ref151446540"/>
      <w:r w:rsidRPr="00400CF8">
        <w:rPr>
          <w:b w:val="0"/>
          <w:sz w:val="24"/>
          <w:szCs w:val="24"/>
        </w:rPr>
        <w:t>Рисунок</w:t>
      </w:r>
      <w:r w:rsidRPr="00400CF8">
        <w:rPr>
          <w:b w:val="0"/>
          <w:sz w:val="24"/>
          <w:szCs w:val="24"/>
          <w:lang w:val="en-US"/>
        </w:rPr>
        <w:t xml:space="preserve"> </w:t>
      </w:r>
      <w:bookmarkEnd w:id="1"/>
      <w:r w:rsidRPr="00400CF8">
        <w:rPr>
          <w:b w:val="0"/>
          <w:sz w:val="24"/>
          <w:szCs w:val="24"/>
          <w:lang w:val="en-US"/>
        </w:rPr>
        <w:t xml:space="preserve">2. </w:t>
      </w:r>
      <w:proofErr w:type="spellStart"/>
      <w:r w:rsidRPr="00400CF8">
        <w:rPr>
          <w:b w:val="0"/>
          <w:sz w:val="24"/>
          <w:szCs w:val="24"/>
          <w:lang w:val="en-US"/>
        </w:rPr>
        <w:t>Zachman</w:t>
      </w:r>
      <w:proofErr w:type="spellEnd"/>
      <w:r w:rsidRPr="00400CF8">
        <w:rPr>
          <w:b w:val="0"/>
          <w:sz w:val="24"/>
          <w:szCs w:val="24"/>
          <w:lang w:val="en-US"/>
        </w:rPr>
        <w:t xml:space="preserve"> Framework (1987)</w:t>
      </w:r>
    </w:p>
    <w:p w:rsidR="009344CD" w:rsidRPr="00400CF8" w:rsidRDefault="009344CD" w:rsidP="009344CD">
      <w:pPr>
        <w:ind w:firstLineChars="201" w:firstLine="482"/>
        <w:jc w:val="both"/>
      </w:pPr>
      <w:r w:rsidRPr="00400CF8">
        <w:lastRenderedPageBreak/>
        <w:t xml:space="preserve">В современном виде модель </w:t>
      </w:r>
      <w:proofErr w:type="spellStart"/>
      <w:r w:rsidRPr="00400CF8">
        <w:t>Захмана</w:t>
      </w:r>
      <w:proofErr w:type="spellEnd"/>
      <w:r w:rsidRPr="00400CF8">
        <w:t xml:space="preserve"> </w:t>
      </w:r>
      <w:proofErr w:type="gramStart"/>
      <w:r w:rsidRPr="00400CF8">
        <w:t>была  представлена</w:t>
      </w:r>
      <w:proofErr w:type="gramEnd"/>
      <w:r w:rsidRPr="00400CF8">
        <w:t xml:space="preserve"> в 1992 году и впоследствии послужила основой для создания множества других моделей и методик, ориентированных на разработку архитектуры, как предприятий, так и информационных систем (Рисунок </w:t>
      </w:r>
      <w:r>
        <w:t>3</w:t>
      </w:r>
      <w:r w:rsidRPr="00400CF8">
        <w:t xml:space="preserve">).    </w:t>
      </w:r>
    </w:p>
    <w:p w:rsidR="00C77493" w:rsidRPr="009344CD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firstLineChars="201" w:firstLine="482"/>
      </w:pPr>
      <w:r w:rsidRPr="00400CF8">
        <w:rPr>
          <w:noProof/>
          <w:lang w:val="en-US" w:eastAsia="en-US"/>
        </w:rPr>
        <w:drawing>
          <wp:inline distT="0" distB="0" distL="0" distR="0">
            <wp:extent cx="5934075" cy="3771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4CD" w:rsidRDefault="009344CD" w:rsidP="00C77493">
      <w:pPr>
        <w:pStyle w:val="ab"/>
        <w:spacing w:before="0" w:after="0"/>
        <w:ind w:firstLineChars="201" w:firstLine="482"/>
        <w:jc w:val="center"/>
        <w:rPr>
          <w:sz w:val="24"/>
          <w:szCs w:val="24"/>
        </w:rPr>
      </w:pPr>
    </w:p>
    <w:p w:rsidR="009344CD" w:rsidRDefault="009344CD" w:rsidP="009344CD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r w:rsidRPr="00400CF8">
        <w:rPr>
          <w:b w:val="0"/>
          <w:sz w:val="24"/>
          <w:szCs w:val="24"/>
        </w:rPr>
        <w:t>Рисунок</w:t>
      </w:r>
      <w:r w:rsidRPr="009344CD">
        <w:rPr>
          <w:b w:val="0"/>
          <w:sz w:val="24"/>
          <w:szCs w:val="24"/>
        </w:rPr>
        <w:t xml:space="preserve"> 2. </w:t>
      </w:r>
      <w:proofErr w:type="spellStart"/>
      <w:r w:rsidRPr="00400CF8">
        <w:rPr>
          <w:b w:val="0"/>
          <w:sz w:val="24"/>
          <w:szCs w:val="24"/>
          <w:lang w:val="en-US"/>
        </w:rPr>
        <w:t>Zachman</w:t>
      </w:r>
      <w:proofErr w:type="spellEnd"/>
      <w:r w:rsidRPr="009344CD">
        <w:rPr>
          <w:b w:val="0"/>
          <w:sz w:val="24"/>
          <w:szCs w:val="24"/>
        </w:rPr>
        <w:t xml:space="preserve"> </w:t>
      </w:r>
      <w:r w:rsidRPr="00400CF8">
        <w:rPr>
          <w:b w:val="0"/>
          <w:sz w:val="24"/>
          <w:szCs w:val="24"/>
          <w:lang w:val="en-US"/>
        </w:rPr>
        <w:t>Framework</w:t>
      </w:r>
      <w:r w:rsidRPr="009344CD">
        <w:rPr>
          <w:b w:val="0"/>
          <w:sz w:val="24"/>
          <w:szCs w:val="24"/>
        </w:rPr>
        <w:t xml:space="preserve"> (19</w:t>
      </w:r>
      <w:r>
        <w:rPr>
          <w:b w:val="0"/>
          <w:sz w:val="24"/>
          <w:szCs w:val="24"/>
        </w:rPr>
        <w:t>92</w:t>
      </w:r>
      <w:r w:rsidRPr="009344CD">
        <w:rPr>
          <w:b w:val="0"/>
          <w:sz w:val="24"/>
          <w:szCs w:val="24"/>
        </w:rPr>
        <w:t>)</w:t>
      </w:r>
    </w:p>
    <w:p w:rsidR="009344CD" w:rsidRPr="009344CD" w:rsidRDefault="009344CD" w:rsidP="009344CD"/>
    <w:p w:rsidR="00C77493" w:rsidRPr="00400CF8" w:rsidRDefault="00C77493" w:rsidP="00C77493">
      <w:pPr>
        <w:ind w:firstLineChars="201" w:firstLine="482"/>
        <w:jc w:val="both"/>
      </w:pPr>
      <w:r w:rsidRPr="00400CF8">
        <w:t>Таблица включает в себя шесть строк и шесть столбцов. Шестая строка, отображенная в таблице, описывает существующую структуру организации, то есть является элементом документирования текущего состояния (текущая архитектура). На пересечении строк и столбцов расположена модель, детализирующая архитектурное представление на определенном уровне абстракции.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Столбцы таблицы описывают основные аспекты, отражающие все сферы деятельности организации, отвечающие на простые вопросы: что, как, где, кто, когда, почему.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Данные (</w:t>
      </w:r>
      <w:r w:rsidRPr="00400CF8">
        <w:rPr>
          <w:b/>
          <w:lang w:val="en-US"/>
        </w:rPr>
        <w:t>DATA</w:t>
      </w:r>
      <w:r w:rsidRPr="00400CF8">
        <w:rPr>
          <w:b/>
        </w:rPr>
        <w:t>) - что?</w:t>
      </w:r>
      <w:r w:rsidRPr="00400CF8">
        <w:t xml:space="preserve"> Уровень описывает любые формы предоставления информации необходимой для эффективного функционирования предприятия.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Функции (</w:t>
      </w:r>
      <w:r w:rsidRPr="00400CF8">
        <w:rPr>
          <w:b/>
          <w:lang w:val="en-US"/>
        </w:rPr>
        <w:t>FUNCTION</w:t>
      </w:r>
      <w:r w:rsidRPr="00400CF8">
        <w:rPr>
          <w:b/>
        </w:rPr>
        <w:t>) – как?</w:t>
      </w:r>
      <w:r w:rsidRPr="00400CF8">
        <w:t xml:space="preserve"> Описывает набор бизнес-процессов, обеспечивающих функционирование предприятия.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Место (</w:t>
      </w:r>
      <w:r w:rsidRPr="00400CF8">
        <w:rPr>
          <w:b/>
          <w:lang w:val="en-US"/>
        </w:rPr>
        <w:t>NETWORK</w:t>
      </w:r>
      <w:r w:rsidRPr="00400CF8">
        <w:rPr>
          <w:b/>
        </w:rPr>
        <w:t>) – где?</w:t>
      </w:r>
      <w:r w:rsidRPr="00400CF8">
        <w:t xml:space="preserve"> Определяет географическое расположение объектов и сетевую организацию предприятия.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Люди (</w:t>
      </w:r>
      <w:r w:rsidRPr="00400CF8">
        <w:rPr>
          <w:b/>
          <w:lang w:val="en-US"/>
        </w:rPr>
        <w:t>PEOPLE</w:t>
      </w:r>
      <w:r w:rsidRPr="00400CF8">
        <w:rPr>
          <w:b/>
        </w:rPr>
        <w:t>) - кто?</w:t>
      </w:r>
      <w:r w:rsidRPr="00400CF8">
        <w:t xml:space="preserve"> Определяет участников процесса, описывает распределение ответственности и функции работников.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Время (</w:t>
      </w:r>
      <w:r w:rsidRPr="00400CF8">
        <w:rPr>
          <w:b/>
          <w:lang w:val="en-US"/>
        </w:rPr>
        <w:t>TIME</w:t>
      </w:r>
      <w:r w:rsidRPr="00400CF8">
        <w:rPr>
          <w:b/>
        </w:rPr>
        <w:t>) - когда?</w:t>
      </w:r>
      <w:r w:rsidRPr="00400CF8">
        <w:t xml:space="preserve"> Описывает временные характеристики. Время может быть абсолютным или относительным, отражать взаимосвязь процессов.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Мотивация (</w:t>
      </w:r>
      <w:r w:rsidRPr="00400CF8">
        <w:rPr>
          <w:b/>
          <w:lang w:val="en-US"/>
        </w:rPr>
        <w:t>MOTIVATION</w:t>
      </w:r>
      <w:r w:rsidRPr="00400CF8">
        <w:rPr>
          <w:b/>
        </w:rPr>
        <w:t xml:space="preserve">) - почему? </w:t>
      </w:r>
      <w:r w:rsidRPr="00400CF8">
        <w:t xml:space="preserve">Определяет направление развития бизнес-цели и стратегии.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lastRenderedPageBreak/>
        <w:t>Строки в таблице соответствуют уровню абстракции, в соответствии с которым описывается предприятие.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Сфера действия (</w:t>
      </w:r>
      <w:r w:rsidRPr="00400CF8">
        <w:rPr>
          <w:b/>
          <w:lang w:val="en-US"/>
        </w:rPr>
        <w:t>SCOPE</w:t>
      </w:r>
      <w:r w:rsidRPr="00400CF8">
        <w:rPr>
          <w:b/>
        </w:rPr>
        <w:t>)</w:t>
      </w:r>
      <w:r w:rsidRPr="00400CF8">
        <w:t xml:space="preserve"> – это самый верхний (глобальный) уровень абстракции, отображающий основные элементы планирования бизнеса. Документы, составленные на этом уровне, не являются техническими и оперируют такими понятиями, как продукты, услуги, клиенты. 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Данные: определяется список важных понятий и объектов.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 xml:space="preserve">Функции: список основных бизнес-процессов. 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Место: территориальное расположение производственных подразделений.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Люди: список ключевых бизнес подразделений организации.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Время: важнейшие события, календарный план.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Мотивация: бизнес-цели и стратегии предприятия.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Модель бизнеса (</w:t>
      </w:r>
      <w:r w:rsidRPr="00400CF8">
        <w:rPr>
          <w:b/>
          <w:lang w:val="en-US"/>
        </w:rPr>
        <w:t>BUSINESS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MODEL</w:t>
      </w:r>
      <w:r w:rsidRPr="00400CF8">
        <w:rPr>
          <w:b/>
        </w:rPr>
        <w:t>) –</w:t>
      </w:r>
      <w:r w:rsidRPr="00400CF8">
        <w:t xml:space="preserve"> уровень описывает концептуальную модель и предназначен для описания предприятия в терминах бизнеса. Уровень описывает структуру организации, ключевые и вспомогательные бизнес-процессов. Модель бизнеса рассматривает архитектуру с точки зрения менеджера, владельца процесса. 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Данные: концептуальная модель данных.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 xml:space="preserve">Функции: модель ключевых и вспомогательных бизнес-процессов. 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Место: логистика процессов.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Люди: модель потока работ (</w:t>
      </w:r>
      <w:r w:rsidRPr="00400CF8">
        <w:rPr>
          <w:lang w:val="en-US"/>
        </w:rPr>
        <w:t>workflow</w:t>
      </w:r>
      <w:r w:rsidRPr="00400CF8">
        <w:t>).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Время: мастер – план реализации.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  <w:jc w:val="both"/>
      </w:pPr>
      <w:r w:rsidRPr="00400CF8">
        <w:t>Мотивация: бизнес-план.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Системная модель (</w:t>
      </w:r>
      <w:r w:rsidRPr="00400CF8">
        <w:rPr>
          <w:b/>
          <w:lang w:val="en-US"/>
        </w:rPr>
        <w:t>SYSTEM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MODEL</w:t>
      </w:r>
      <w:r w:rsidRPr="00400CF8">
        <w:rPr>
          <w:b/>
        </w:rPr>
        <w:t>)</w:t>
      </w:r>
      <w:r w:rsidRPr="00400CF8">
        <w:t xml:space="preserve"> – описывает логическую модель построения предприятия и соответствует точке зрения системного архитектора, проецирует взгляд бизнеса (заказчика) на информационные системы. На этом уровне бизнес-процессы рассматриваются с точки зрения информационных систем, дается детализированное описание данных и правила их преобразования. 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Данные: логические модели данных.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 xml:space="preserve">Функции: архитектура приложений. 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Место: модель распределенной архитектуры.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Люди: архитектура интерфейса пользователя.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Время: структура процессов.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Мотивация: роли и модели бизнес-правил.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Технологическая модель (</w:t>
      </w:r>
      <w:r w:rsidRPr="00400CF8">
        <w:rPr>
          <w:b/>
          <w:lang w:val="en-US"/>
        </w:rPr>
        <w:t>TECHNOLOGY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MODEL</w:t>
      </w:r>
      <w:r w:rsidRPr="00400CF8">
        <w:rPr>
          <w:b/>
        </w:rPr>
        <w:t>)</w:t>
      </w:r>
      <w:r w:rsidRPr="00400CF8">
        <w:t xml:space="preserve"> – обеспечивает привязку архитектуры к программно</w:t>
      </w:r>
      <w:r w:rsidR="003600B2">
        <w:t>-</w:t>
      </w:r>
      <w:r w:rsidRPr="00400CF8">
        <w:t xml:space="preserve">аппаратным средствам с точки зрения проектировщика. На этом уровне рассматривается физическая модель и описывается взгляд проектировщика на выбор технологий реализации. 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Данные: физическая модель данных.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Функции: архитектура информационных систем.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Место: технологическая архитектура.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Люди: архитектура представления.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Время: структура управления.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Мотивация: описание правил бизнес - логики.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Детали реализации (</w:t>
      </w:r>
      <w:r w:rsidRPr="00400CF8">
        <w:rPr>
          <w:b/>
          <w:lang w:val="en-US"/>
        </w:rPr>
        <w:t>DETAILED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REPRESENTATIONS</w:t>
      </w:r>
      <w:r w:rsidRPr="00400CF8">
        <w:rPr>
          <w:b/>
        </w:rPr>
        <w:t>)</w:t>
      </w:r>
      <w:r w:rsidRPr="00400CF8">
        <w:t xml:space="preserve"> – определяет набор работ и конкретные программно-аппаратные средства, обеспечивающие функционирование предприятия. Это уровень разработчика, на котором происходит распределение работ между внутренними подразделениями и субподрядчиками. 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lastRenderedPageBreak/>
        <w:t>Данные: спецификации форматов данных.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Функции: код программных компонентов.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Место: спецификации архитектуры сети.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Люди: определение ролей и прав доступа.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>Время: определение сроков.</w:t>
      </w:r>
    </w:p>
    <w:p w:rsidR="00C77493" w:rsidRPr="00400CF8" w:rsidRDefault="00C77493" w:rsidP="00C77493">
      <w:pPr>
        <w:numPr>
          <w:ilvl w:val="0"/>
          <w:numId w:val="10"/>
        </w:numPr>
        <w:ind w:left="0" w:firstLineChars="201" w:firstLine="482"/>
      </w:pPr>
      <w:r w:rsidRPr="00400CF8">
        <w:t xml:space="preserve">Мотивация: реализация бизнес - логики.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Работающая организация (</w:t>
      </w:r>
      <w:r w:rsidRPr="00400CF8">
        <w:rPr>
          <w:b/>
          <w:lang w:val="en-US"/>
        </w:rPr>
        <w:t>FUNCTIONING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ENTERPRISE</w:t>
      </w:r>
      <w:r w:rsidRPr="00400CF8">
        <w:rPr>
          <w:b/>
        </w:rPr>
        <w:t>)</w:t>
      </w:r>
      <w:r w:rsidRPr="00400CF8">
        <w:t xml:space="preserve"> -  описывает реальную структуру предприятия и позволяет соотнести с желаемое состояние с вынесенными изменениями. Этот уровень текущей архитектуры предприятия, то есть набор документов, описывающих их текущее состояние.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С точки зрения </w:t>
      </w:r>
      <w:proofErr w:type="spellStart"/>
      <w:r w:rsidRPr="00400CF8">
        <w:t>Захмана</w:t>
      </w:r>
      <w:proofErr w:type="spellEnd"/>
      <w:r w:rsidRPr="00400CF8">
        <w:t xml:space="preserve"> «путь к эффективным информационным системам требует систематических подходов в проектировании». По мере необходимости, производится последовательная детализация каждого элемента предприятия и, таким образом, получается сложная связанная структура обеспечивающая целостное восприятие всей организации.</w:t>
      </w:r>
    </w:p>
    <w:p w:rsidR="00C77493" w:rsidRPr="00400CF8" w:rsidRDefault="00C77493" w:rsidP="00C77493">
      <w:pPr>
        <w:ind w:firstLineChars="201" w:firstLine="482"/>
      </w:pPr>
      <w:r w:rsidRPr="00400CF8">
        <w:t xml:space="preserve">Основными достоинствами модели </w:t>
      </w:r>
      <w:proofErr w:type="spellStart"/>
      <w:r w:rsidRPr="00400CF8">
        <w:t>Захмана</w:t>
      </w:r>
      <w:proofErr w:type="spellEnd"/>
      <w:r w:rsidRPr="00400CF8">
        <w:t xml:space="preserve"> является:</w:t>
      </w:r>
    </w:p>
    <w:p w:rsidR="00C77493" w:rsidRPr="00400CF8" w:rsidRDefault="00C77493" w:rsidP="00C77493">
      <w:pPr>
        <w:numPr>
          <w:ilvl w:val="0"/>
          <w:numId w:val="11"/>
        </w:numPr>
        <w:ind w:left="0" w:firstLineChars="201" w:firstLine="482"/>
      </w:pPr>
      <w:r w:rsidRPr="00400CF8">
        <w:t>Простота понимания.</w:t>
      </w:r>
    </w:p>
    <w:p w:rsidR="00C77493" w:rsidRPr="00400CF8" w:rsidRDefault="00C77493" w:rsidP="00C77493">
      <w:pPr>
        <w:numPr>
          <w:ilvl w:val="0"/>
          <w:numId w:val="11"/>
        </w:numPr>
        <w:ind w:left="0" w:firstLineChars="201" w:firstLine="482"/>
      </w:pPr>
      <w:r w:rsidRPr="00400CF8">
        <w:t>Целостность в отношении предприятия.</w:t>
      </w:r>
    </w:p>
    <w:p w:rsidR="00C77493" w:rsidRPr="00400CF8" w:rsidRDefault="00C77493" w:rsidP="00C77493">
      <w:pPr>
        <w:numPr>
          <w:ilvl w:val="0"/>
          <w:numId w:val="11"/>
        </w:numPr>
        <w:ind w:left="0" w:firstLineChars="201" w:firstLine="482"/>
      </w:pPr>
      <w:r w:rsidRPr="00400CF8">
        <w:t>Возможность применения для планирования.</w:t>
      </w:r>
    </w:p>
    <w:p w:rsidR="00C77493" w:rsidRPr="00400CF8" w:rsidRDefault="00C77493" w:rsidP="00C77493">
      <w:pPr>
        <w:numPr>
          <w:ilvl w:val="0"/>
          <w:numId w:val="11"/>
        </w:numPr>
        <w:ind w:left="0" w:firstLineChars="201" w:firstLine="482"/>
      </w:pPr>
      <w:r w:rsidRPr="00400CF8">
        <w:t>Использование нетехнических понятий.</w:t>
      </w:r>
    </w:p>
    <w:p w:rsidR="00C77493" w:rsidRPr="00400CF8" w:rsidRDefault="00C77493" w:rsidP="00C77493">
      <w:pPr>
        <w:numPr>
          <w:ilvl w:val="0"/>
          <w:numId w:val="11"/>
        </w:numPr>
        <w:ind w:left="0" w:firstLineChars="201" w:firstLine="482"/>
      </w:pPr>
      <w:r w:rsidRPr="00400CF8">
        <w:t xml:space="preserve">Независимость от различных инструментов.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Методика </w:t>
      </w:r>
      <w:proofErr w:type="spellStart"/>
      <w:r w:rsidRPr="00400CF8">
        <w:t>Захмана</w:t>
      </w:r>
      <w:proofErr w:type="spellEnd"/>
      <w:r w:rsidRPr="00400CF8">
        <w:t xml:space="preserve">, является одной из первых появившихся методик. Она не потеряла свою актуальность в настоящее время и постоянно используется, как основа для методологий различных аналитических и коммерческих компаний. </w:t>
      </w:r>
    </w:p>
    <w:p w:rsidR="00C77493" w:rsidRPr="00400CF8" w:rsidRDefault="00C77493" w:rsidP="00C77493">
      <w:pPr>
        <w:ind w:firstLineChars="201" w:firstLine="482"/>
      </w:pPr>
    </w:p>
    <w:p w:rsidR="00C77493" w:rsidRPr="009344CD" w:rsidRDefault="00C77493" w:rsidP="00C77493">
      <w:pPr>
        <w:pStyle w:val="2"/>
        <w:spacing w:line="240" w:lineRule="auto"/>
        <w:ind w:firstLineChars="201" w:firstLine="482"/>
        <w:jc w:val="left"/>
        <w:rPr>
          <w:b/>
          <w:bCs/>
          <w:color w:val="0070C0"/>
          <w:sz w:val="24"/>
        </w:rPr>
      </w:pPr>
      <w:r w:rsidRPr="009344CD">
        <w:rPr>
          <w:b/>
          <w:bCs/>
          <w:color w:val="0070C0"/>
          <w:sz w:val="24"/>
        </w:rPr>
        <w:t xml:space="preserve">2. </w:t>
      </w:r>
      <w:r w:rsidRPr="009344CD">
        <w:rPr>
          <w:b/>
          <w:bCs/>
          <w:color w:val="0070C0"/>
          <w:sz w:val="24"/>
          <w:lang w:val="en-US"/>
        </w:rPr>
        <w:t>META</w:t>
      </w:r>
      <w:r w:rsidRPr="009344CD">
        <w:rPr>
          <w:b/>
          <w:bCs/>
          <w:color w:val="0070C0"/>
          <w:sz w:val="24"/>
        </w:rPr>
        <w:t xml:space="preserve"> </w:t>
      </w:r>
      <w:r w:rsidRPr="009344CD">
        <w:rPr>
          <w:b/>
          <w:bCs/>
          <w:color w:val="0070C0"/>
          <w:sz w:val="24"/>
          <w:lang w:val="en-US"/>
        </w:rPr>
        <w:t>Group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Одна из наиболее интересных методик описания архитектуры предприятия была представлена компанией </w:t>
      </w:r>
      <w:r w:rsidRPr="00400CF8">
        <w:rPr>
          <w:lang w:val="en-US"/>
        </w:rPr>
        <w:t>META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в документе </w:t>
      </w: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Desk</w:t>
      </w:r>
      <w:r w:rsidRPr="00400CF8">
        <w:t xml:space="preserve"> </w:t>
      </w:r>
      <w:r w:rsidRPr="00400CF8">
        <w:rPr>
          <w:lang w:val="en-US"/>
        </w:rPr>
        <w:t>Reference</w:t>
      </w:r>
      <w:r w:rsidRPr="00400CF8">
        <w:t xml:space="preserve"> в 2002 году. В силу своей простоты данная методика послужила основой различным аналитическим компаниям для разработки собственных уникальных архитектурных концепций. </w:t>
      </w:r>
    </w:p>
    <w:p w:rsidR="00C77493" w:rsidRPr="00400CF8" w:rsidRDefault="00C77493" w:rsidP="00C77493">
      <w:pPr>
        <w:ind w:firstLineChars="201" w:firstLine="482"/>
      </w:pPr>
      <w:r w:rsidRPr="00400CF8">
        <w:t xml:space="preserve">В настоящий момент компания </w:t>
      </w:r>
      <w:r w:rsidRPr="00400CF8">
        <w:rPr>
          <w:lang w:val="en-US"/>
        </w:rPr>
        <w:t>META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куплена компанией </w:t>
      </w:r>
      <w:r w:rsidRPr="00400CF8">
        <w:rPr>
          <w:lang w:val="en-US"/>
        </w:rPr>
        <w:t>Gartner</w:t>
      </w:r>
      <w:r w:rsidRPr="00400CF8">
        <w:t xml:space="preserve">, а названная методика описания архитектуры предприятия, в свою очередь, была заложена в основу </w:t>
      </w:r>
      <w:r w:rsidRPr="00400CF8">
        <w:rPr>
          <w:lang w:val="en-US"/>
        </w:rPr>
        <w:t>Gartner</w:t>
      </w:r>
      <w:r w:rsidRPr="00400CF8">
        <w:t xml:space="preserve"> </w:t>
      </w: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Framework</w:t>
      </w:r>
      <w:r w:rsidRPr="00400CF8">
        <w:t xml:space="preserve">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Под архитектурой предприятия в методике </w:t>
      </w:r>
      <w:r w:rsidRPr="00400CF8">
        <w:rPr>
          <w:lang w:val="en-US"/>
        </w:rPr>
        <w:t>META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понимается структурированное описание информационных технологий предприятия и поддерживаемые ими бизнес-процессы.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Аналитики </w:t>
      </w:r>
      <w:r w:rsidRPr="00400CF8">
        <w:rPr>
          <w:lang w:val="en-US"/>
        </w:rPr>
        <w:t>META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традиционно рассматривают архитектуру информационных технологий, как элемент ключевых процессов управления всего предприятия (Рисунок </w:t>
      </w:r>
      <w:r w:rsidR="009344CD">
        <w:t>3</w:t>
      </w:r>
      <w:r w:rsidRPr="00400CF8">
        <w:t>).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left="1416" w:firstLineChars="201" w:firstLine="482"/>
      </w:pPr>
      <w:r w:rsidRPr="00400CF8">
        <w:rPr>
          <w:noProof/>
          <w:lang w:val="en-US" w:eastAsia="en-US"/>
        </w:rPr>
        <w:lastRenderedPageBreak/>
        <w:drawing>
          <wp:inline distT="0" distB="0" distL="0" distR="0">
            <wp:extent cx="3619500" cy="2552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2" w:name="_Ref151446581"/>
      <w:r w:rsidRPr="00400CF8">
        <w:rPr>
          <w:b w:val="0"/>
          <w:sz w:val="24"/>
          <w:szCs w:val="24"/>
        </w:rPr>
        <w:t>Рисунок</w:t>
      </w:r>
      <w:bookmarkEnd w:id="2"/>
      <w:r w:rsidRPr="00400CF8">
        <w:rPr>
          <w:b w:val="0"/>
          <w:sz w:val="24"/>
          <w:szCs w:val="24"/>
        </w:rPr>
        <w:t xml:space="preserve"> </w:t>
      </w:r>
      <w:r w:rsidR="009344CD">
        <w:rPr>
          <w:b w:val="0"/>
          <w:sz w:val="24"/>
          <w:szCs w:val="24"/>
        </w:rPr>
        <w:t>3</w:t>
      </w:r>
      <w:r w:rsidRPr="00400CF8">
        <w:rPr>
          <w:b w:val="0"/>
          <w:sz w:val="24"/>
          <w:szCs w:val="24"/>
        </w:rPr>
        <w:t>.  Ключевые процессы управления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t>Первый уровень в иерархии ключевых процессов управления занимает процесс выработки стратегии и планирования (</w:t>
      </w:r>
      <w:r w:rsidRPr="00400CF8">
        <w:rPr>
          <w:lang w:val="en-US"/>
        </w:rPr>
        <w:t>Strategy</w:t>
      </w:r>
      <w:r w:rsidRPr="00400CF8">
        <w:t xml:space="preserve"> </w:t>
      </w:r>
      <w:r w:rsidRPr="00400CF8">
        <w:rPr>
          <w:lang w:val="en-US"/>
        </w:rPr>
        <w:t>and</w:t>
      </w:r>
      <w:r w:rsidRPr="00400CF8">
        <w:t xml:space="preserve"> </w:t>
      </w:r>
      <w:r w:rsidRPr="00400CF8">
        <w:rPr>
          <w:lang w:val="en-US"/>
        </w:rPr>
        <w:t>Planning</w:t>
      </w:r>
      <w:r w:rsidRPr="00400CF8">
        <w:t>), обеспечивающий выработку стратегических целей и задач в рамках всего предприятия. Разработка ИТ стратегии является частным случаем данного процесса.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Второй уровень занимают процессы управления корпоративными проектами и архитектура предприятия. Считается, что архитектура предприятия реализуется на практике через процесс управления корпоративными проектами. </w:t>
      </w:r>
    </w:p>
    <w:p w:rsidR="00C77493" w:rsidRPr="00400CF8" w:rsidRDefault="00C77493" w:rsidP="00C77493">
      <w:pPr>
        <w:ind w:firstLineChars="201" w:firstLine="482"/>
      </w:pPr>
      <w:r w:rsidRPr="00400CF8">
        <w:t xml:space="preserve">Третий уровень является детализацией непосредственно архитектуры предприятия, в которой выделяются следующие четыре основных слоя (Рисунок </w:t>
      </w:r>
      <w:r w:rsidR="009344CD">
        <w:t>4</w:t>
      </w:r>
      <w:r w:rsidRPr="00400CF8">
        <w:t>):</w:t>
      </w:r>
    </w:p>
    <w:p w:rsidR="00C77493" w:rsidRPr="00400CF8" w:rsidRDefault="00C77493" w:rsidP="00C77493">
      <w:pPr>
        <w:numPr>
          <w:ilvl w:val="0"/>
          <w:numId w:val="7"/>
        </w:numPr>
        <w:ind w:left="0" w:firstLineChars="201" w:firstLine="482"/>
      </w:pP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Business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(</w:t>
      </w:r>
      <w:r w:rsidRPr="00400CF8">
        <w:rPr>
          <w:lang w:val="en-US"/>
        </w:rPr>
        <w:t>EBA</w:t>
      </w:r>
      <w:r w:rsidRPr="00400CF8">
        <w:t xml:space="preserve">) – бизнес-архитектура, описывающая бизнес - цели и бизнес - драйверы предприятия, бизнес-процессы и организационную структуру, каналы взаимодействия и продаж. </w:t>
      </w:r>
    </w:p>
    <w:p w:rsidR="00C77493" w:rsidRPr="00400CF8" w:rsidRDefault="00C77493" w:rsidP="00C77493">
      <w:pPr>
        <w:numPr>
          <w:ilvl w:val="0"/>
          <w:numId w:val="7"/>
        </w:numPr>
        <w:ind w:left="0" w:firstLineChars="201" w:firstLine="482"/>
      </w:pP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Information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(</w:t>
      </w:r>
      <w:r w:rsidRPr="00400CF8">
        <w:rPr>
          <w:lang w:val="en-US"/>
        </w:rPr>
        <w:t>EIA</w:t>
      </w:r>
      <w:r w:rsidRPr="00400CF8">
        <w:t xml:space="preserve">) – информационная архитектура, описывает информационные потоки данных и сервисы. </w:t>
      </w:r>
    </w:p>
    <w:p w:rsidR="00C77493" w:rsidRPr="00400CF8" w:rsidRDefault="00C77493" w:rsidP="00C77493">
      <w:pPr>
        <w:numPr>
          <w:ilvl w:val="0"/>
          <w:numId w:val="7"/>
        </w:numPr>
        <w:ind w:left="0" w:firstLineChars="201" w:firstLine="482"/>
      </w:pP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Solution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(</w:t>
      </w:r>
      <w:r w:rsidRPr="00400CF8">
        <w:rPr>
          <w:lang w:val="en-US"/>
        </w:rPr>
        <w:t>ESA</w:t>
      </w:r>
      <w:r w:rsidRPr="00400CF8">
        <w:t>) – архитектура приложений, описывает приложения, имеющиеся в компании, их компоненты и интерфейсы.</w:t>
      </w:r>
    </w:p>
    <w:p w:rsidR="00C77493" w:rsidRPr="00400CF8" w:rsidRDefault="00C77493" w:rsidP="00C77493">
      <w:pPr>
        <w:numPr>
          <w:ilvl w:val="0"/>
          <w:numId w:val="7"/>
        </w:numPr>
        <w:ind w:left="0" w:firstLineChars="201" w:firstLine="482"/>
      </w:pP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Technical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(</w:t>
      </w:r>
      <w:r w:rsidRPr="00400CF8">
        <w:rPr>
          <w:lang w:val="en-US"/>
        </w:rPr>
        <w:t>ETA</w:t>
      </w:r>
      <w:r w:rsidRPr="00400CF8">
        <w:t xml:space="preserve">) – техническая архитектура, описывает компоненты инфраструктуры, технологические системы. Данный слой также включает в себя ИТ стандарты. 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left="1" w:firstLineChars="201" w:firstLine="482"/>
      </w:pPr>
      <w:r w:rsidRPr="00400CF8">
        <w:rPr>
          <w:noProof/>
          <w:lang w:val="en-US" w:eastAsia="en-US"/>
        </w:rPr>
        <w:lastRenderedPageBreak/>
        <w:drawing>
          <wp:inline distT="0" distB="0" distL="0" distR="0">
            <wp:extent cx="5029200" cy="3228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93" w:rsidRPr="00C77493" w:rsidRDefault="00C77493" w:rsidP="00C77493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r w:rsidRPr="00400CF8">
        <w:rPr>
          <w:b w:val="0"/>
          <w:sz w:val="24"/>
          <w:szCs w:val="24"/>
        </w:rPr>
        <w:t>Рисунок</w:t>
      </w:r>
      <w:r w:rsidRPr="00C77493">
        <w:rPr>
          <w:b w:val="0"/>
          <w:sz w:val="24"/>
          <w:szCs w:val="24"/>
        </w:rPr>
        <w:t xml:space="preserve"> </w:t>
      </w:r>
      <w:r w:rsidR="009344CD">
        <w:rPr>
          <w:b w:val="0"/>
          <w:sz w:val="24"/>
          <w:szCs w:val="24"/>
        </w:rPr>
        <w:t>4</w:t>
      </w:r>
      <w:r w:rsidRPr="00C77493">
        <w:rPr>
          <w:b w:val="0"/>
          <w:sz w:val="24"/>
          <w:szCs w:val="24"/>
        </w:rPr>
        <w:t xml:space="preserve">.  </w:t>
      </w:r>
      <w:r w:rsidRPr="00400CF8">
        <w:rPr>
          <w:b w:val="0"/>
          <w:sz w:val="24"/>
          <w:szCs w:val="24"/>
          <w:lang w:val="en-US"/>
        </w:rPr>
        <w:t>META</w:t>
      </w:r>
      <w:r w:rsidRPr="00C77493">
        <w:rPr>
          <w:b w:val="0"/>
          <w:sz w:val="24"/>
          <w:szCs w:val="24"/>
        </w:rPr>
        <w:t xml:space="preserve"> </w:t>
      </w:r>
      <w:r w:rsidRPr="00400CF8">
        <w:rPr>
          <w:b w:val="0"/>
          <w:sz w:val="24"/>
          <w:szCs w:val="24"/>
          <w:lang w:val="en-US"/>
        </w:rPr>
        <w:t>Group</w:t>
      </w:r>
      <w:r w:rsidRPr="00C77493">
        <w:rPr>
          <w:b w:val="0"/>
          <w:sz w:val="24"/>
          <w:szCs w:val="24"/>
        </w:rPr>
        <w:t xml:space="preserve"> </w:t>
      </w:r>
      <w:r w:rsidRPr="00400CF8">
        <w:rPr>
          <w:b w:val="0"/>
          <w:sz w:val="24"/>
          <w:szCs w:val="24"/>
          <w:lang w:val="en-US"/>
        </w:rPr>
        <w:t>Framework</w:t>
      </w:r>
    </w:p>
    <w:p w:rsidR="00C77493" w:rsidRPr="00C77493" w:rsidRDefault="00C77493" w:rsidP="00C77493">
      <w:pPr>
        <w:ind w:firstLineChars="201" w:firstLine="482"/>
      </w:pPr>
    </w:p>
    <w:p w:rsidR="00C77493" w:rsidRPr="00C77493" w:rsidRDefault="00C77493" w:rsidP="00C77493">
      <w:pPr>
        <w:ind w:firstLineChars="201" w:firstLine="482"/>
        <w:jc w:val="both"/>
      </w:pPr>
      <w:r w:rsidRPr="00400CF8">
        <w:t>Видение</w:t>
      </w:r>
      <w:r w:rsidRPr="00C77493">
        <w:t xml:space="preserve"> </w:t>
      </w:r>
      <w:r w:rsidRPr="00400CF8">
        <w:t>общих</w:t>
      </w:r>
      <w:r w:rsidRPr="00C77493">
        <w:t xml:space="preserve"> </w:t>
      </w:r>
      <w:r w:rsidRPr="00400CF8">
        <w:t>требований</w:t>
      </w:r>
      <w:r w:rsidRPr="00C77493">
        <w:t xml:space="preserve"> (</w:t>
      </w:r>
      <w:r w:rsidRPr="00400CF8">
        <w:rPr>
          <w:lang w:val="en-US"/>
        </w:rPr>
        <w:t>CRV</w:t>
      </w:r>
      <w:r w:rsidRPr="00C77493">
        <w:t xml:space="preserve"> -  </w:t>
      </w:r>
      <w:r w:rsidRPr="00400CF8">
        <w:rPr>
          <w:lang w:val="en-US"/>
        </w:rPr>
        <w:t>Common</w:t>
      </w:r>
      <w:r w:rsidRPr="00C77493">
        <w:t xml:space="preserve"> </w:t>
      </w:r>
      <w:r w:rsidRPr="00400CF8">
        <w:rPr>
          <w:lang w:val="en-US"/>
        </w:rPr>
        <w:t>requirements</w:t>
      </w:r>
      <w:r w:rsidRPr="00C77493">
        <w:t xml:space="preserve"> </w:t>
      </w:r>
      <w:r w:rsidRPr="00400CF8">
        <w:rPr>
          <w:lang w:val="en-US"/>
        </w:rPr>
        <w:t>Vision</w:t>
      </w:r>
      <w:r w:rsidRPr="00C77493">
        <w:t xml:space="preserve">) </w:t>
      </w:r>
      <w:r w:rsidRPr="00400CF8">
        <w:t>и</w:t>
      </w:r>
      <w:r w:rsidRPr="00C77493">
        <w:t xml:space="preserve"> </w:t>
      </w:r>
      <w:r w:rsidRPr="00400CF8">
        <w:t>принципы</w:t>
      </w:r>
      <w:r w:rsidRPr="00C77493">
        <w:t xml:space="preserve"> </w:t>
      </w:r>
      <w:r w:rsidRPr="00400CF8">
        <w:t>концептуальной</w:t>
      </w:r>
      <w:r w:rsidRPr="00C77493">
        <w:t xml:space="preserve"> </w:t>
      </w:r>
      <w:r w:rsidRPr="00400CF8">
        <w:t>архитектуры</w:t>
      </w:r>
      <w:r w:rsidRPr="00C77493">
        <w:t xml:space="preserve"> (</w:t>
      </w:r>
      <w:r w:rsidRPr="00400CF8">
        <w:rPr>
          <w:lang w:val="en-US"/>
        </w:rPr>
        <w:t>CA</w:t>
      </w:r>
      <w:r w:rsidRPr="00C77493">
        <w:t xml:space="preserve"> – </w:t>
      </w:r>
      <w:r w:rsidRPr="00400CF8">
        <w:rPr>
          <w:lang w:val="en-US"/>
        </w:rPr>
        <w:t>Conceptual</w:t>
      </w:r>
      <w:r w:rsidRPr="00C77493">
        <w:t xml:space="preserve"> </w:t>
      </w:r>
      <w:r w:rsidRPr="00400CF8">
        <w:rPr>
          <w:lang w:val="en-US"/>
        </w:rPr>
        <w:t>Architecture</w:t>
      </w:r>
      <w:r w:rsidRPr="00C77493">
        <w:t xml:space="preserve">) </w:t>
      </w:r>
      <w:r w:rsidRPr="00400CF8">
        <w:t>являются</w:t>
      </w:r>
      <w:r w:rsidRPr="00C77493">
        <w:t xml:space="preserve"> </w:t>
      </w:r>
      <w:r w:rsidRPr="00400CF8">
        <w:t>объединяющим</w:t>
      </w:r>
      <w:r w:rsidRPr="00C77493">
        <w:t xml:space="preserve"> </w:t>
      </w:r>
      <w:r w:rsidRPr="00400CF8">
        <w:t>элементом</w:t>
      </w:r>
      <w:r w:rsidRPr="00C77493">
        <w:t xml:space="preserve"> </w:t>
      </w:r>
      <w:r w:rsidRPr="00400CF8">
        <w:t>для</w:t>
      </w:r>
      <w:r w:rsidRPr="00C77493">
        <w:t xml:space="preserve"> </w:t>
      </w:r>
      <w:r w:rsidRPr="00400CF8">
        <w:t>всех</w:t>
      </w:r>
      <w:r w:rsidRPr="00C77493">
        <w:t xml:space="preserve"> </w:t>
      </w:r>
      <w:r w:rsidRPr="00400CF8">
        <w:t>четырех</w:t>
      </w:r>
      <w:r w:rsidRPr="00C77493">
        <w:t xml:space="preserve"> </w:t>
      </w:r>
      <w:r w:rsidRPr="00400CF8">
        <w:t>слоев</w:t>
      </w:r>
      <w:r w:rsidRPr="00C77493">
        <w:t xml:space="preserve"> </w:t>
      </w:r>
      <w:r w:rsidRPr="00400CF8">
        <w:t>архитектуры</w:t>
      </w:r>
      <w:r w:rsidRPr="00C77493">
        <w:t xml:space="preserve"> </w:t>
      </w:r>
      <w:r w:rsidRPr="00400CF8">
        <w:t>предприятия</w:t>
      </w:r>
      <w:r w:rsidRPr="00C77493">
        <w:t>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Разработка общих требований (</w:t>
      </w:r>
      <w:r w:rsidRPr="00400CF8">
        <w:rPr>
          <w:lang w:val="en-US"/>
        </w:rPr>
        <w:t>CRV</w:t>
      </w:r>
      <w:r w:rsidRPr="00400CF8">
        <w:t>) и концептуальной архитектуры (</w:t>
      </w:r>
      <w:r w:rsidRPr="00400CF8">
        <w:rPr>
          <w:lang w:val="en-US"/>
        </w:rPr>
        <w:t>CA</w:t>
      </w:r>
      <w:r w:rsidRPr="00400CF8">
        <w:t xml:space="preserve">) является первым шагом в процессе построения архитектуры предприятия. Жизненный цикл архитектурного процесса развивается по спирали, а эти два документа являются стержнем, вокруг которого строится архитектура предприятия (Рисунок </w:t>
      </w:r>
      <w:r w:rsidR="009344CD">
        <w:t>5</w:t>
      </w:r>
      <w:r w:rsidRPr="00400CF8">
        <w:t>).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left="708" w:firstLineChars="201" w:firstLine="482"/>
      </w:pPr>
      <w:r w:rsidRPr="00400CF8">
        <w:rPr>
          <w:noProof/>
          <w:lang w:val="en-US" w:eastAsia="en-US"/>
        </w:rPr>
        <w:drawing>
          <wp:inline distT="0" distB="0" distL="0" distR="0">
            <wp:extent cx="3648075" cy="2733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3" w:name="_Ref151446637"/>
      <w:r w:rsidRPr="00400CF8">
        <w:rPr>
          <w:b w:val="0"/>
          <w:sz w:val="24"/>
          <w:szCs w:val="24"/>
        </w:rPr>
        <w:t>Рисунок</w:t>
      </w:r>
      <w:bookmarkEnd w:id="3"/>
      <w:r w:rsidRPr="00400CF8">
        <w:rPr>
          <w:b w:val="0"/>
          <w:sz w:val="24"/>
          <w:szCs w:val="24"/>
        </w:rPr>
        <w:t xml:space="preserve"> </w:t>
      </w:r>
      <w:r w:rsidR="009344CD">
        <w:rPr>
          <w:b w:val="0"/>
          <w:sz w:val="24"/>
          <w:szCs w:val="24"/>
        </w:rPr>
        <w:t>5</w:t>
      </w:r>
      <w:r w:rsidRPr="00400CF8">
        <w:rPr>
          <w:b w:val="0"/>
          <w:sz w:val="24"/>
          <w:szCs w:val="24"/>
        </w:rPr>
        <w:t>.  Жизненный цикл архитектуры предприятия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CC1910">
        <w:rPr>
          <w:b/>
        </w:rPr>
        <w:t xml:space="preserve">Аналитики </w:t>
      </w:r>
      <w:r w:rsidRPr="00CC1910">
        <w:rPr>
          <w:b/>
          <w:lang w:val="en-US"/>
        </w:rPr>
        <w:t>META</w:t>
      </w:r>
      <w:r w:rsidRPr="00CC1910">
        <w:rPr>
          <w:b/>
        </w:rPr>
        <w:t xml:space="preserve"> </w:t>
      </w:r>
      <w:r w:rsidRPr="00CC1910">
        <w:rPr>
          <w:b/>
          <w:lang w:val="en-US"/>
        </w:rPr>
        <w:t>Group</w:t>
      </w:r>
      <w:r w:rsidRPr="00CC1910">
        <w:rPr>
          <w:b/>
        </w:rPr>
        <w:t xml:space="preserve"> используя классический подход к жизненному циклу, выделяют текущее состояние архитектуры (</w:t>
      </w:r>
      <w:r w:rsidRPr="00CC1910">
        <w:rPr>
          <w:b/>
          <w:lang w:val="en-US"/>
        </w:rPr>
        <w:t>as</w:t>
      </w:r>
      <w:r w:rsidRPr="00CC1910">
        <w:rPr>
          <w:b/>
        </w:rPr>
        <w:t>-</w:t>
      </w:r>
      <w:r w:rsidRPr="00CC1910">
        <w:rPr>
          <w:b/>
          <w:lang w:val="en-US"/>
        </w:rPr>
        <w:t>is</w:t>
      </w:r>
      <w:r w:rsidRPr="00CC1910">
        <w:rPr>
          <w:b/>
        </w:rPr>
        <w:t>) и будущее состояние архитектуры (</w:t>
      </w:r>
      <w:r w:rsidRPr="00CC1910">
        <w:rPr>
          <w:b/>
          <w:lang w:val="en-US"/>
        </w:rPr>
        <w:t>future</w:t>
      </w:r>
      <w:r w:rsidRPr="00CC1910">
        <w:rPr>
          <w:b/>
        </w:rPr>
        <w:t xml:space="preserve"> </w:t>
      </w:r>
      <w:r w:rsidRPr="00CC1910">
        <w:rPr>
          <w:b/>
          <w:lang w:val="en-US"/>
        </w:rPr>
        <w:t>state</w:t>
      </w:r>
      <w:r w:rsidRPr="00CC1910">
        <w:rPr>
          <w:b/>
        </w:rPr>
        <w:t xml:space="preserve">). Переход из текущего состояния в будущее осуществляется за счет </w:t>
      </w:r>
      <w:r w:rsidRPr="00CC1910">
        <w:rPr>
          <w:b/>
        </w:rPr>
        <w:lastRenderedPageBreak/>
        <w:t>реализации проектов</w:t>
      </w:r>
      <w:r w:rsidRPr="00400CF8">
        <w:t xml:space="preserve"> (</w:t>
      </w:r>
      <w:r w:rsidRPr="00400CF8">
        <w:fldChar w:fldCharType="begin"/>
      </w:r>
      <w:r w:rsidRPr="00400CF8">
        <w:instrText xml:space="preserve"> REF _Ref151446637 \h  \* MERGEFORMAT </w:instrText>
      </w:r>
      <w:r w:rsidRPr="00400CF8">
        <w:fldChar w:fldCharType="separate"/>
      </w:r>
      <w:r w:rsidRPr="00400CF8">
        <w:t>Рисунок</w:t>
      </w:r>
      <w:r w:rsidRPr="00400CF8">
        <w:fldChar w:fldCharType="end"/>
      </w:r>
      <w:r w:rsidRPr="00400CF8">
        <w:t>). Каждый новый проект вносит изменения в один или несколько слоев архитектуры (</w:t>
      </w:r>
      <w:r w:rsidRPr="00400CF8">
        <w:rPr>
          <w:lang w:val="en-US"/>
        </w:rPr>
        <w:t>EBA</w:t>
      </w:r>
      <w:r w:rsidRPr="00400CF8">
        <w:t xml:space="preserve">, </w:t>
      </w:r>
      <w:r w:rsidRPr="00400CF8">
        <w:rPr>
          <w:lang w:val="en-US"/>
        </w:rPr>
        <w:t>EIA</w:t>
      </w:r>
      <w:r w:rsidRPr="00400CF8">
        <w:t xml:space="preserve">, </w:t>
      </w:r>
      <w:r w:rsidRPr="00400CF8">
        <w:rPr>
          <w:lang w:val="en-US"/>
        </w:rPr>
        <w:t>ESA</w:t>
      </w:r>
      <w:r w:rsidRPr="00400CF8">
        <w:t xml:space="preserve">, </w:t>
      </w:r>
      <w:r w:rsidRPr="00400CF8">
        <w:rPr>
          <w:lang w:val="en-US"/>
        </w:rPr>
        <w:t>ETA</w:t>
      </w:r>
      <w:r w:rsidRPr="00400CF8">
        <w:t xml:space="preserve">), и, таким образом, жизненный цикл архитектуры предприятия переходит на свой очередной, новый, виток развития. 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Особое внимание в методике </w:t>
      </w:r>
      <w:r w:rsidRPr="00400CF8">
        <w:rPr>
          <w:lang w:val="en-US"/>
        </w:rPr>
        <w:t>Meta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уделяется процессу разработки архитектуры предприятия и его интеграции с другими ключевыми процессами управления предприятием (Рисунок </w:t>
      </w:r>
      <w:r w:rsidR="009344CD">
        <w:t>6</w:t>
      </w:r>
      <w:r w:rsidRPr="00400CF8">
        <w:t xml:space="preserve">). </w:t>
      </w:r>
    </w:p>
    <w:p w:rsidR="00C77493" w:rsidRPr="00400CF8" w:rsidRDefault="00C77493" w:rsidP="00C77493">
      <w:pPr>
        <w:ind w:firstLineChars="201" w:firstLine="482"/>
      </w:pPr>
      <w:r w:rsidRPr="00400CF8">
        <w:rPr>
          <w:b/>
        </w:rPr>
        <w:t>Фаза 1.</w:t>
      </w:r>
      <w:r w:rsidRPr="00400CF8">
        <w:t xml:space="preserve"> Инициирование процесса разработки архитектуры (</w:t>
      </w:r>
      <w:r w:rsidRPr="00400CF8">
        <w:rPr>
          <w:lang w:val="en-US"/>
        </w:rPr>
        <w:t>Organize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Effort</w:t>
      </w:r>
      <w:r w:rsidRPr="00400CF8">
        <w:t xml:space="preserve">) включает в себя оценку заинтересованных в данном процессе лиц, подготовку и обучение команды проекта. </w:t>
      </w:r>
    </w:p>
    <w:p w:rsidR="00C77493" w:rsidRPr="00400CF8" w:rsidRDefault="00C77493" w:rsidP="00C77493">
      <w:pPr>
        <w:ind w:firstLineChars="201" w:firstLine="482"/>
      </w:pPr>
      <w:r w:rsidRPr="00400CF8">
        <w:rPr>
          <w:b/>
        </w:rPr>
        <w:t>Фаза 2.</w:t>
      </w:r>
      <w:r w:rsidRPr="00400CF8">
        <w:t xml:space="preserve"> Разработка целевой архитектуры (</w:t>
      </w:r>
      <w:r w:rsidRPr="00400CF8">
        <w:rPr>
          <w:lang w:val="en-US"/>
        </w:rPr>
        <w:t>Target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>) описывает желаемое будущее состояние предприятия или "что должно быть сформировано" на основе требований бизнеса и тенденций (как технологических, так и экономических) в отрасли.</w:t>
      </w:r>
    </w:p>
    <w:p w:rsidR="00C77493" w:rsidRPr="00400CF8" w:rsidRDefault="00C77493" w:rsidP="00C77493">
      <w:pPr>
        <w:keepNext/>
        <w:ind w:left="708" w:firstLineChars="201" w:firstLine="482"/>
      </w:pPr>
      <w:r w:rsidRPr="00400CF8">
        <w:rPr>
          <w:noProof/>
          <w:lang w:val="en-US" w:eastAsia="en-US"/>
        </w:rPr>
        <w:drawing>
          <wp:inline distT="0" distB="0" distL="0" distR="0">
            <wp:extent cx="5105400" cy="2619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4" w:name="_Ref151446660"/>
      <w:r w:rsidRPr="00400CF8">
        <w:rPr>
          <w:b w:val="0"/>
          <w:sz w:val="24"/>
          <w:szCs w:val="24"/>
        </w:rPr>
        <w:t>Рисунок</w:t>
      </w:r>
      <w:bookmarkEnd w:id="4"/>
      <w:r w:rsidRPr="00400CF8">
        <w:rPr>
          <w:b w:val="0"/>
          <w:sz w:val="24"/>
          <w:szCs w:val="24"/>
        </w:rPr>
        <w:t xml:space="preserve"> </w:t>
      </w:r>
      <w:r w:rsidR="009344CD">
        <w:rPr>
          <w:b w:val="0"/>
          <w:sz w:val="24"/>
          <w:szCs w:val="24"/>
        </w:rPr>
        <w:t>6</w:t>
      </w:r>
      <w:r w:rsidRPr="00400CF8">
        <w:rPr>
          <w:b w:val="0"/>
          <w:sz w:val="24"/>
          <w:szCs w:val="24"/>
        </w:rPr>
        <w:t xml:space="preserve">.  Архитектурный </w:t>
      </w:r>
      <w:proofErr w:type="gramStart"/>
      <w:r w:rsidRPr="00400CF8">
        <w:rPr>
          <w:b w:val="0"/>
          <w:sz w:val="24"/>
          <w:szCs w:val="24"/>
        </w:rPr>
        <w:t>процесс  META</w:t>
      </w:r>
      <w:proofErr w:type="gramEnd"/>
      <w:r w:rsidRPr="00400CF8">
        <w:rPr>
          <w:b w:val="0"/>
          <w:sz w:val="24"/>
          <w:szCs w:val="24"/>
        </w:rPr>
        <w:t xml:space="preserve"> </w:t>
      </w:r>
      <w:proofErr w:type="spellStart"/>
      <w:r w:rsidRPr="00400CF8">
        <w:rPr>
          <w:b w:val="0"/>
          <w:sz w:val="24"/>
          <w:szCs w:val="24"/>
        </w:rPr>
        <w:t>Group</w:t>
      </w:r>
      <w:proofErr w:type="spellEnd"/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t>Другими словами, целевая архитектура является будущей моделью предприятия и включает в себя следующие процессы: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>Анализ технических и экономических тенденций (</w:t>
      </w:r>
      <w:r w:rsidRPr="00400CF8">
        <w:rPr>
          <w:lang w:val="en-US"/>
        </w:rPr>
        <w:t>Business</w:t>
      </w:r>
      <w:r w:rsidRPr="00400CF8">
        <w:t xml:space="preserve"> </w:t>
      </w:r>
      <w:r w:rsidRPr="00400CF8">
        <w:rPr>
          <w:lang w:val="en-US"/>
        </w:rPr>
        <w:t>and</w:t>
      </w:r>
      <w:r w:rsidRPr="00400CF8">
        <w:t xml:space="preserve"> </w:t>
      </w:r>
      <w:r w:rsidRPr="00400CF8">
        <w:rPr>
          <w:lang w:val="en-US"/>
        </w:rPr>
        <w:t>Technology</w:t>
      </w:r>
      <w:r w:rsidRPr="00400CF8">
        <w:t xml:space="preserve"> </w:t>
      </w:r>
      <w:r w:rsidRPr="00400CF8">
        <w:rPr>
          <w:lang w:val="en-US"/>
        </w:rPr>
        <w:t>Trends</w:t>
      </w:r>
      <w:r w:rsidRPr="00400CF8">
        <w:t xml:space="preserve">) – процесс, обеспечивающий анализ и подготовку информации о методиках и технологиях, используемых в мире в настоящее время. 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>Взгляд бизнеса (</w:t>
      </w:r>
      <w:proofErr w:type="spellStart"/>
      <w:r w:rsidRPr="00400CF8">
        <w:t>Business</w:t>
      </w:r>
      <w:proofErr w:type="spellEnd"/>
      <w:r w:rsidRPr="00400CF8">
        <w:t xml:space="preserve"> </w:t>
      </w:r>
      <w:proofErr w:type="spellStart"/>
      <w:r w:rsidRPr="00400CF8">
        <w:t>Visioning</w:t>
      </w:r>
      <w:proofErr w:type="spellEnd"/>
      <w:r w:rsidRPr="00400CF8">
        <w:t xml:space="preserve">) включает в себя цели и стратегии развития предприятия, возможные пути их достижения. Это требования бизнеса к архитектуре предприятия. 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>Разработка общих требований (</w:t>
      </w:r>
      <w:proofErr w:type="spellStart"/>
      <w:r w:rsidRPr="00400CF8">
        <w:t>Common</w:t>
      </w:r>
      <w:proofErr w:type="spellEnd"/>
      <w:r w:rsidRPr="00400CF8">
        <w:t xml:space="preserve"> </w:t>
      </w:r>
      <w:proofErr w:type="spellStart"/>
      <w:r w:rsidRPr="00400CF8">
        <w:t>requirements</w:t>
      </w:r>
      <w:proofErr w:type="spellEnd"/>
      <w:r w:rsidRPr="00400CF8">
        <w:t xml:space="preserve"> </w:t>
      </w:r>
      <w:proofErr w:type="spellStart"/>
      <w:r w:rsidRPr="00400CF8">
        <w:t>Vision</w:t>
      </w:r>
      <w:proofErr w:type="spellEnd"/>
      <w:r w:rsidRPr="00400CF8">
        <w:t xml:space="preserve">) включает в себя анализ тенденций развития внешней для предприятия среды, включая технологические тенденции, бизнес - стратегии, требования бизнеса к информационным системам и технологической архитектуре. 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>Концептуальная архитектура (</w:t>
      </w:r>
      <w:r w:rsidRPr="00400CF8">
        <w:rPr>
          <w:lang w:val="en-US"/>
        </w:rPr>
        <w:t>Conceptual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) строится на основе логически связанного набора принципов, обеспечивающих общее руководство для развития предприятия. Концептуальная архитектура разрабатывается еще до создания других архитектурных доменов. 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>Архитектурное моделирование (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Modeling</w:t>
      </w:r>
      <w:r w:rsidRPr="00400CF8">
        <w:t xml:space="preserve">) – обеспечивает построение моделей, описывающих функционирование предприятия в соответствии с требованиями, сформированными в других процессах.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lastRenderedPageBreak/>
        <w:t>Фаза 3.</w:t>
      </w:r>
      <w:r w:rsidRPr="00400CF8">
        <w:t xml:space="preserve"> Управление портфелем (</w:t>
      </w:r>
      <w:r w:rsidRPr="00400CF8">
        <w:rPr>
          <w:lang w:val="en-US"/>
        </w:rPr>
        <w:t>Portfolio</w:t>
      </w:r>
      <w:r w:rsidRPr="00400CF8">
        <w:t xml:space="preserve"> </w:t>
      </w:r>
      <w:r w:rsidRPr="00400CF8">
        <w:rPr>
          <w:lang w:val="en-US"/>
        </w:rPr>
        <w:t>Management</w:t>
      </w:r>
      <w:r w:rsidRPr="00400CF8">
        <w:t xml:space="preserve">) обеспечивает реализацию проектов, переводящих предприятие из текущего состояния в будущее. 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>Документирование текущего состояния (</w:t>
      </w:r>
      <w:proofErr w:type="spellStart"/>
      <w:r w:rsidRPr="00400CF8">
        <w:t>Document</w:t>
      </w:r>
      <w:proofErr w:type="spellEnd"/>
      <w:r w:rsidRPr="00400CF8">
        <w:t xml:space="preserve"> </w:t>
      </w:r>
      <w:proofErr w:type="spellStart"/>
      <w:r w:rsidRPr="00400CF8">
        <w:t>Current</w:t>
      </w:r>
      <w:proofErr w:type="spellEnd"/>
      <w:r w:rsidRPr="00400CF8">
        <w:t xml:space="preserve"> </w:t>
      </w:r>
      <w:proofErr w:type="spellStart"/>
      <w:r w:rsidRPr="00400CF8">
        <w:t>Assent</w:t>
      </w:r>
      <w:proofErr w:type="spellEnd"/>
      <w:r w:rsidRPr="00400CF8">
        <w:t xml:space="preserve">) или, другими словами, разработка текущей архитектуры обеспечивает документирование </w:t>
      </w:r>
      <w:proofErr w:type="gramStart"/>
      <w:r w:rsidRPr="00400CF8">
        <w:t>любых изменений</w:t>
      </w:r>
      <w:proofErr w:type="gramEnd"/>
      <w:r w:rsidRPr="00400CF8">
        <w:t xml:space="preserve"> происходящих с архитектурой предприятия, вне зависимости от их уровня. 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 xml:space="preserve">Проведение GAP анализа (GAP </w:t>
      </w:r>
      <w:proofErr w:type="spellStart"/>
      <w:r w:rsidRPr="00400CF8">
        <w:t>Analysis</w:t>
      </w:r>
      <w:proofErr w:type="spellEnd"/>
      <w:r w:rsidRPr="00400CF8">
        <w:t xml:space="preserve">). </w:t>
      </w:r>
      <w:r w:rsidRPr="00400CF8">
        <w:rPr>
          <w:lang w:val="en-US"/>
        </w:rPr>
        <w:t>GAP</w:t>
      </w:r>
      <w:r w:rsidRPr="00400CF8">
        <w:t xml:space="preserve"> анализ обеспечивает сравнение между текущей архитектурой и целевой архитектурой. В ходе анализа выявляется несоответствия и вырабатывается список изменений, которые необходимо провести для их устранения. 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>План миграции (</w:t>
      </w:r>
      <w:proofErr w:type="spellStart"/>
      <w:r w:rsidRPr="00400CF8">
        <w:t>Migration</w:t>
      </w:r>
      <w:proofErr w:type="spellEnd"/>
      <w:r w:rsidRPr="00400CF8">
        <w:t xml:space="preserve"> </w:t>
      </w:r>
      <w:proofErr w:type="spellStart"/>
      <w:r w:rsidRPr="00400CF8">
        <w:t>Planning</w:t>
      </w:r>
      <w:proofErr w:type="spellEnd"/>
      <w:r w:rsidRPr="00400CF8">
        <w:t xml:space="preserve">) – состоит в разработке плана реализации, обеспечивающего миграцию в сторону желаемого состояния архитектуры. Список изменений, необходимых для реализации появляется при </w:t>
      </w:r>
      <w:r w:rsidRPr="00400CF8">
        <w:rPr>
          <w:lang w:val="en-US"/>
        </w:rPr>
        <w:t>GAP</w:t>
      </w:r>
      <w:r w:rsidRPr="00400CF8">
        <w:t xml:space="preserve"> анализе.</w:t>
      </w:r>
    </w:p>
    <w:p w:rsidR="00C77493" w:rsidRPr="00400CF8" w:rsidRDefault="00C77493" w:rsidP="00C77493">
      <w:pPr>
        <w:numPr>
          <w:ilvl w:val="0"/>
          <w:numId w:val="8"/>
        </w:numPr>
        <w:ind w:left="0" w:firstLineChars="201" w:firstLine="482"/>
        <w:jc w:val="both"/>
      </w:pPr>
      <w:r w:rsidRPr="00400CF8">
        <w:t>Планирование реализации (</w:t>
      </w:r>
      <w:proofErr w:type="spellStart"/>
      <w:r w:rsidRPr="00400CF8">
        <w:t>Implementation</w:t>
      </w:r>
      <w:proofErr w:type="spellEnd"/>
      <w:r w:rsidRPr="00400CF8">
        <w:t xml:space="preserve"> </w:t>
      </w:r>
      <w:proofErr w:type="spellStart"/>
      <w:r w:rsidRPr="00400CF8">
        <w:t>Planning</w:t>
      </w:r>
      <w:proofErr w:type="spellEnd"/>
      <w:r w:rsidRPr="00400CF8">
        <w:t>) обеспечивает внесение в архитектуру предприятия необходимых изменений в соответствии с планом миграции. После внесения изменений в архитектуру предприятия информация документируется и отображается в текущей архитектуре.</w:t>
      </w:r>
    </w:p>
    <w:p w:rsidR="00C77493" w:rsidRPr="00400CF8" w:rsidRDefault="00C77493" w:rsidP="00C77493">
      <w:pPr>
        <w:pStyle w:val="2"/>
        <w:spacing w:line="240" w:lineRule="auto"/>
        <w:ind w:firstLineChars="201" w:firstLine="482"/>
        <w:jc w:val="both"/>
        <w:rPr>
          <w:sz w:val="24"/>
        </w:rPr>
      </w:pPr>
    </w:p>
    <w:p w:rsidR="00C77493" w:rsidRPr="009344CD" w:rsidRDefault="00C77493" w:rsidP="00C77493">
      <w:pPr>
        <w:pStyle w:val="2"/>
        <w:spacing w:line="240" w:lineRule="auto"/>
        <w:ind w:firstLineChars="201" w:firstLine="482"/>
        <w:jc w:val="both"/>
        <w:rPr>
          <w:b/>
          <w:bCs/>
          <w:color w:val="0070C0"/>
          <w:sz w:val="24"/>
        </w:rPr>
      </w:pPr>
      <w:r w:rsidRPr="009344CD">
        <w:rPr>
          <w:b/>
          <w:bCs/>
          <w:color w:val="0070C0"/>
          <w:sz w:val="24"/>
        </w:rPr>
        <w:t xml:space="preserve">3. </w:t>
      </w:r>
      <w:r w:rsidRPr="009344CD">
        <w:rPr>
          <w:b/>
          <w:bCs/>
          <w:color w:val="0070C0"/>
          <w:sz w:val="24"/>
          <w:lang w:val="en-US"/>
        </w:rPr>
        <w:t>Gartner</w:t>
      </w:r>
    </w:p>
    <w:p w:rsidR="00C77493" w:rsidRPr="00400CF8" w:rsidRDefault="00C77493" w:rsidP="00C77493">
      <w:pPr>
        <w:ind w:firstLineChars="201" w:firstLine="482"/>
        <w:jc w:val="both"/>
        <w:rPr>
          <w:lang w:val="en-US"/>
        </w:rPr>
      </w:pPr>
      <w:r w:rsidRPr="00400CF8">
        <w:t xml:space="preserve">Современная методика аналитической компании </w:t>
      </w:r>
      <w:r w:rsidRPr="00400CF8">
        <w:rPr>
          <w:lang w:val="en-US"/>
        </w:rPr>
        <w:t>Gartner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появилась на свет после объединения с компанией </w:t>
      </w:r>
      <w:r w:rsidRPr="00400CF8">
        <w:rPr>
          <w:lang w:val="en-US"/>
        </w:rPr>
        <w:t>META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и является результатом многолетних работ в области архитектуры предприятия (</w:t>
      </w: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>). Основу</w:t>
      </w:r>
      <w:r w:rsidRPr="00400CF8">
        <w:rPr>
          <w:lang w:val="en-US"/>
        </w:rPr>
        <w:t xml:space="preserve"> </w:t>
      </w:r>
      <w:r w:rsidRPr="00400CF8">
        <w:t>методики</w:t>
      </w:r>
      <w:r w:rsidRPr="00400CF8">
        <w:rPr>
          <w:lang w:val="en-US"/>
        </w:rPr>
        <w:t xml:space="preserve"> </w:t>
      </w:r>
      <w:r w:rsidRPr="00400CF8">
        <w:t>составляет</w:t>
      </w:r>
      <w:r w:rsidRPr="00400CF8">
        <w:rPr>
          <w:lang w:val="en-US"/>
        </w:rPr>
        <w:t xml:space="preserve"> </w:t>
      </w:r>
      <w:r w:rsidRPr="00400CF8">
        <w:t>работа</w:t>
      </w:r>
      <w:r w:rsidRPr="00400CF8">
        <w:rPr>
          <w:lang w:val="en-US"/>
        </w:rPr>
        <w:t xml:space="preserve"> «Enterprise Architecture Desk Reference» </w:t>
      </w:r>
      <w:r w:rsidRPr="00400CF8">
        <w:t>компании</w:t>
      </w:r>
      <w:r w:rsidRPr="00400CF8">
        <w:rPr>
          <w:lang w:val="en-US"/>
        </w:rPr>
        <w:t xml:space="preserve"> META Group.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С точки зрения аналитиков </w:t>
      </w:r>
      <w:r w:rsidRPr="00400CF8">
        <w:rPr>
          <w:lang w:val="en-US"/>
        </w:rPr>
        <w:t>Gartner</w:t>
      </w:r>
      <w:r w:rsidRPr="00400CF8">
        <w:t xml:space="preserve"> архитектура предприятия является «структурированным описанием информационных технологий предприятия и его бизнес-процессов».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Методология </w:t>
      </w:r>
      <w:r w:rsidRPr="00400CF8">
        <w:rPr>
          <w:lang w:val="en-US"/>
        </w:rPr>
        <w:t>Gartner</w:t>
      </w:r>
      <w:r w:rsidRPr="00400CF8">
        <w:t xml:space="preserve"> была выбрана в качестве основы для построения архитектуры предприятия в ОАО </w:t>
      </w:r>
      <w:proofErr w:type="spellStart"/>
      <w:r w:rsidRPr="00400CF8">
        <w:t>Вымпелком</w:t>
      </w:r>
      <w:proofErr w:type="spellEnd"/>
      <w:r w:rsidRPr="00400CF8">
        <w:t xml:space="preserve">. В связи с этим, ниже мы рассмотрим элементы этой методологии более подробно.  Выбор данной методологии обусловлен простотой ее внедрения на предприятии и возможностью использования отдельных архитектурных элементов для оптимизации функционировании компании.    </w:t>
      </w:r>
    </w:p>
    <w:p w:rsidR="00C77493" w:rsidRPr="00400CF8" w:rsidRDefault="00C77493" w:rsidP="00C77493">
      <w:pPr>
        <w:pStyle w:val="3"/>
        <w:spacing w:before="0" w:after="0"/>
        <w:ind w:firstLineChars="201" w:firstLine="482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151200375"/>
      <w:bookmarkStart w:id="6" w:name="_Toc151446320"/>
      <w:bookmarkStart w:id="7" w:name="_Toc151446498"/>
      <w:bookmarkStart w:id="8" w:name="_Toc151446878"/>
      <w:r w:rsidRPr="00400CF8">
        <w:rPr>
          <w:rFonts w:ascii="Times New Roman" w:hAnsi="Times New Roman" w:cs="Times New Roman"/>
          <w:sz w:val="24"/>
          <w:szCs w:val="24"/>
        </w:rPr>
        <w:t xml:space="preserve">Описание модели </w:t>
      </w:r>
      <w:r w:rsidRPr="00400CF8">
        <w:rPr>
          <w:rFonts w:ascii="Times New Roman" w:hAnsi="Times New Roman" w:cs="Times New Roman"/>
          <w:sz w:val="24"/>
          <w:szCs w:val="24"/>
          <w:lang w:val="en-US"/>
        </w:rPr>
        <w:t>Gartner</w:t>
      </w:r>
      <w:bookmarkEnd w:id="5"/>
      <w:bookmarkEnd w:id="6"/>
      <w:bookmarkEnd w:id="7"/>
      <w:bookmarkEnd w:id="8"/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lang w:val="en-US"/>
        </w:rPr>
        <w:t>Gartner</w:t>
      </w:r>
      <w:r w:rsidRPr="00400CF8">
        <w:t xml:space="preserve"> </w:t>
      </w: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Framework</w:t>
      </w:r>
      <w:r w:rsidRPr="00400CF8">
        <w:t xml:space="preserve"> (</w:t>
      </w:r>
      <w:r w:rsidRPr="00400CF8">
        <w:rPr>
          <w:lang w:val="en-US"/>
        </w:rPr>
        <w:t>GEAF</w:t>
      </w:r>
      <w:r w:rsidRPr="00400CF8">
        <w:t>) - рассматривает архитектуру предприятия, как неотъемлемый элемент бизнес - стратегии, позволяющий соединить информационные технологии и требования бизнеса в единое целое.</w:t>
      </w:r>
    </w:p>
    <w:p w:rsidR="00C77493" w:rsidRPr="00400CF8" w:rsidRDefault="00C77493" w:rsidP="00C77493">
      <w:pPr>
        <w:ind w:firstLineChars="201" w:firstLine="482"/>
        <w:jc w:val="both"/>
      </w:pPr>
      <w:r w:rsidRPr="00CC1910">
        <w:rPr>
          <w:b/>
        </w:rPr>
        <w:t xml:space="preserve">Аналитики </w:t>
      </w:r>
      <w:r w:rsidRPr="00CC1910">
        <w:rPr>
          <w:b/>
          <w:lang w:val="en-US"/>
        </w:rPr>
        <w:t>Gartner</w:t>
      </w:r>
      <w:r w:rsidRPr="00CC1910">
        <w:rPr>
          <w:b/>
        </w:rPr>
        <w:t xml:space="preserve"> разделяют архитектуру предприятия на три основных слоя, критичных для архитектуры предприятия</w:t>
      </w:r>
      <w:r w:rsidRPr="00400CF8">
        <w:t xml:space="preserve">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Бизнес архитектура (</w:t>
      </w:r>
      <w:r w:rsidRPr="00400CF8">
        <w:rPr>
          <w:b/>
          <w:lang w:val="en-US"/>
        </w:rPr>
        <w:t>Business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Architecture</w:t>
      </w:r>
      <w:r w:rsidRPr="00400CF8">
        <w:rPr>
          <w:b/>
        </w:rPr>
        <w:t>)</w:t>
      </w:r>
      <w:r w:rsidRPr="00400CF8">
        <w:t xml:space="preserve"> – описывает бизнес-процессы и организационную структуру предприятия.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Информационная архитектура (</w:t>
      </w:r>
      <w:proofErr w:type="spellStart"/>
      <w:r w:rsidRPr="00400CF8">
        <w:rPr>
          <w:b/>
        </w:rPr>
        <w:t>Information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Architecture</w:t>
      </w:r>
      <w:proofErr w:type="spellEnd"/>
      <w:r w:rsidRPr="00400CF8">
        <w:rPr>
          <w:b/>
        </w:rPr>
        <w:t>)</w:t>
      </w:r>
      <w:r w:rsidRPr="00400CF8">
        <w:t xml:space="preserve"> – моделирует информационные потоки внутри предприятия.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Техническая архитектура (</w:t>
      </w:r>
      <w:proofErr w:type="spellStart"/>
      <w:r w:rsidRPr="00400CF8">
        <w:rPr>
          <w:b/>
        </w:rPr>
        <w:t>Technology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Architecture</w:t>
      </w:r>
      <w:proofErr w:type="spellEnd"/>
      <w:r w:rsidRPr="00400CF8">
        <w:rPr>
          <w:b/>
        </w:rPr>
        <w:t>)</w:t>
      </w:r>
      <w:r w:rsidRPr="00400CF8">
        <w:t xml:space="preserve"> – описывает технические решения (на физическом </w:t>
      </w:r>
      <w:proofErr w:type="gramStart"/>
      <w:r w:rsidRPr="00400CF8">
        <w:t>уровне)  и</w:t>
      </w:r>
      <w:proofErr w:type="gramEnd"/>
      <w:r w:rsidRPr="00400CF8">
        <w:t xml:space="preserve"> алгоритмы их эксплуатации.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Полная модель </w:t>
      </w:r>
      <w:r w:rsidRPr="00400CF8">
        <w:rPr>
          <w:lang w:val="en-US"/>
        </w:rPr>
        <w:t>GEAF</w:t>
      </w:r>
      <w:r w:rsidRPr="00400CF8">
        <w:t xml:space="preserve"> представляет собой трехмерную комбинацию бизнес архитектуры, технической и информационной архитектур. Методика </w:t>
      </w:r>
      <w:r w:rsidRPr="00400CF8">
        <w:rPr>
          <w:lang w:val="en-US"/>
        </w:rPr>
        <w:t>GEAF</w:t>
      </w:r>
      <w:r w:rsidRPr="00400CF8">
        <w:t xml:space="preserve"> в отличие от методологии </w:t>
      </w:r>
      <w:r w:rsidRPr="00400CF8">
        <w:rPr>
          <w:lang w:val="en-US"/>
        </w:rPr>
        <w:t>META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не выделяет Архитектуру прикладных решений в отдельный слой (</w:t>
      </w:r>
      <w:r w:rsidRPr="00400CF8">
        <w:rPr>
          <w:lang w:val="en-US"/>
        </w:rPr>
        <w:t>Enterprise</w:t>
      </w:r>
      <w:r w:rsidRPr="00400CF8">
        <w:t xml:space="preserve"> </w:t>
      </w:r>
      <w:r w:rsidRPr="00400CF8">
        <w:rPr>
          <w:lang w:val="en-US"/>
        </w:rPr>
        <w:t>Solution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), а определяет его, как составляющий элемент каждого из трех представленных выше слоев (Рисунок </w:t>
      </w:r>
      <w:r w:rsidR="009344CD">
        <w:t>7</w:t>
      </w:r>
      <w:r w:rsidRPr="00400CF8">
        <w:t xml:space="preserve">). Таким образом, архитектура приложений является составляющей всех трех основных направлений развития предприятия (бизнес, информация, техника) и строится в соответствии с их требованиями и возможностями. 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firstLineChars="201" w:firstLine="482"/>
        <w:jc w:val="center"/>
      </w:pPr>
      <w:r w:rsidRPr="00400CF8">
        <w:rPr>
          <w:noProof/>
          <w:lang w:val="en-US" w:eastAsia="en-US"/>
        </w:rPr>
        <w:drawing>
          <wp:inline distT="0" distB="0" distL="0" distR="0">
            <wp:extent cx="3009900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93" w:rsidRPr="00C77493" w:rsidRDefault="00C77493" w:rsidP="00C77493">
      <w:pPr>
        <w:pStyle w:val="ab"/>
        <w:spacing w:before="0" w:after="0"/>
        <w:ind w:firstLineChars="201" w:firstLine="482"/>
        <w:rPr>
          <w:sz w:val="24"/>
          <w:szCs w:val="24"/>
        </w:rPr>
      </w:pPr>
      <w:r w:rsidRPr="00C77493">
        <w:rPr>
          <w:sz w:val="24"/>
          <w:szCs w:val="24"/>
        </w:rPr>
        <w:t xml:space="preserve">                             </w:t>
      </w:r>
      <w:bookmarkStart w:id="9" w:name="_Ref151446682"/>
      <w:r w:rsidRPr="00400CF8">
        <w:rPr>
          <w:sz w:val="24"/>
          <w:szCs w:val="24"/>
        </w:rPr>
        <w:t>Рисунок</w:t>
      </w:r>
      <w:bookmarkEnd w:id="9"/>
      <w:r w:rsidRPr="00C77493">
        <w:rPr>
          <w:sz w:val="24"/>
          <w:szCs w:val="24"/>
        </w:rPr>
        <w:t xml:space="preserve"> </w:t>
      </w:r>
      <w:r w:rsidR="009344CD">
        <w:rPr>
          <w:sz w:val="24"/>
          <w:szCs w:val="24"/>
        </w:rPr>
        <w:t>7</w:t>
      </w:r>
      <w:r w:rsidRPr="00C77493">
        <w:rPr>
          <w:sz w:val="24"/>
          <w:szCs w:val="24"/>
        </w:rPr>
        <w:t xml:space="preserve">. </w:t>
      </w:r>
      <w:r w:rsidRPr="00400CF8">
        <w:rPr>
          <w:sz w:val="24"/>
          <w:szCs w:val="24"/>
          <w:lang w:val="en-US"/>
        </w:rPr>
        <w:t>Gartner</w:t>
      </w:r>
      <w:r w:rsidRPr="00C77493">
        <w:rPr>
          <w:sz w:val="24"/>
          <w:szCs w:val="24"/>
        </w:rPr>
        <w:t xml:space="preserve"> </w:t>
      </w:r>
      <w:r w:rsidRPr="00400CF8">
        <w:rPr>
          <w:sz w:val="24"/>
          <w:szCs w:val="24"/>
          <w:lang w:val="en-US"/>
        </w:rPr>
        <w:t>Enterprise</w:t>
      </w:r>
      <w:r w:rsidRPr="00C77493">
        <w:rPr>
          <w:sz w:val="24"/>
          <w:szCs w:val="24"/>
        </w:rPr>
        <w:t xml:space="preserve"> </w:t>
      </w:r>
      <w:r w:rsidRPr="00400CF8">
        <w:rPr>
          <w:sz w:val="24"/>
          <w:szCs w:val="24"/>
          <w:lang w:val="en-US"/>
        </w:rPr>
        <w:t>Architecture</w:t>
      </w:r>
      <w:r w:rsidRPr="00C77493">
        <w:rPr>
          <w:sz w:val="24"/>
          <w:szCs w:val="24"/>
        </w:rPr>
        <w:t xml:space="preserve"> </w:t>
      </w:r>
      <w:r w:rsidRPr="00400CF8">
        <w:rPr>
          <w:sz w:val="24"/>
          <w:szCs w:val="24"/>
          <w:lang w:val="en-US"/>
        </w:rPr>
        <w:t>Framework</w:t>
      </w:r>
    </w:p>
    <w:p w:rsidR="00C77493" w:rsidRPr="00C77493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Архитектура приложений (</w:t>
      </w:r>
      <w:r w:rsidRPr="00400CF8">
        <w:rPr>
          <w:b/>
          <w:lang w:val="en-US"/>
        </w:rPr>
        <w:t>Enterprise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Solution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Architecture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Framework</w:t>
      </w:r>
      <w:r w:rsidRPr="00400CF8">
        <w:rPr>
          <w:b/>
        </w:rPr>
        <w:t xml:space="preserve">, </w:t>
      </w:r>
      <w:r w:rsidRPr="00400CF8">
        <w:rPr>
          <w:b/>
          <w:lang w:val="en-US"/>
        </w:rPr>
        <w:t>ESAF</w:t>
      </w:r>
      <w:r w:rsidRPr="00400CF8">
        <w:rPr>
          <w:b/>
        </w:rPr>
        <w:t>)</w:t>
      </w:r>
      <w:r w:rsidRPr="00400CF8">
        <w:t xml:space="preserve"> – описывает состояние приложений в компании, интеграцию их между собой. Архитектура приложений включает в себя набор рекомендаций, принципов и стандартов для построения прикладных систем в соответствии со стратегией развития компании. </w:t>
      </w:r>
    </w:p>
    <w:p w:rsidR="00C77493" w:rsidRPr="00400CF8" w:rsidRDefault="00C77493" w:rsidP="00C77493">
      <w:pPr>
        <w:ind w:firstLineChars="201" w:firstLine="482"/>
        <w:jc w:val="both"/>
      </w:pPr>
      <w:bookmarkStart w:id="10" w:name="_Toc151200376"/>
      <w:bookmarkStart w:id="11" w:name="_Toc151446321"/>
      <w:bookmarkStart w:id="12" w:name="_Toc151446499"/>
      <w:bookmarkStart w:id="13" w:name="_Toc151446879"/>
      <w:r w:rsidRPr="00400CF8">
        <w:rPr>
          <w:b/>
        </w:rPr>
        <w:t xml:space="preserve">Описание архитектурного процесса </w:t>
      </w:r>
      <w:proofErr w:type="spellStart"/>
      <w:r w:rsidRPr="00400CF8">
        <w:rPr>
          <w:b/>
        </w:rPr>
        <w:t>Gartner</w:t>
      </w:r>
      <w:bookmarkEnd w:id="10"/>
      <w:bookmarkEnd w:id="11"/>
      <w:bookmarkEnd w:id="12"/>
      <w:bookmarkEnd w:id="13"/>
      <w:proofErr w:type="spellEnd"/>
      <w:r w:rsidRPr="00400CF8">
        <w:t xml:space="preserve">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Построение Архитектуры предприятия не является одноразовой акцией. За фазой разработки неизбежно должна последовать деятельность по поддержанию и постоянному развитию Архитектуры, а это уже более удобно описывать в </w:t>
      </w:r>
      <w:proofErr w:type="gramStart"/>
      <w:r w:rsidRPr="00400CF8">
        <w:t>рамках  процессной</w:t>
      </w:r>
      <w:proofErr w:type="gramEnd"/>
      <w:r w:rsidRPr="00400CF8">
        <w:t xml:space="preserve"> модели.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На начальном этапе процесса создается первоначальное, высокоуровневое описание Архитектуры и создаются механизмы для ее последующего поддержания и развития.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Высокоуровневые документы являются основой для дальнейшей, более детальной проработки архитектуры. Они создают некоторый контекст рассмотрения всего предприятия, в целом, и обеспечивают связь </w:t>
      </w:r>
      <w:proofErr w:type="gramStart"/>
      <w:r w:rsidRPr="00400CF8">
        <w:t>архитектуры  с</w:t>
      </w:r>
      <w:proofErr w:type="gramEnd"/>
      <w:r w:rsidRPr="00400CF8">
        <w:t xml:space="preserve"> бизнес - стратегиями и приоритетами предприятия, включая:</w:t>
      </w:r>
    </w:p>
    <w:p w:rsidR="00C77493" w:rsidRPr="00400CF8" w:rsidRDefault="00C77493" w:rsidP="00C77493">
      <w:pPr>
        <w:numPr>
          <w:ilvl w:val="0"/>
          <w:numId w:val="3"/>
        </w:numPr>
        <w:ind w:left="0" w:firstLineChars="201" w:firstLine="482"/>
        <w:jc w:val="both"/>
      </w:pPr>
      <w:r w:rsidRPr="00400CF8">
        <w:t>бизнес - факторы, влияющие на деятельность предприятия;</w:t>
      </w:r>
    </w:p>
    <w:p w:rsidR="00C77493" w:rsidRPr="00400CF8" w:rsidRDefault="00C77493" w:rsidP="00C77493">
      <w:pPr>
        <w:numPr>
          <w:ilvl w:val="0"/>
          <w:numId w:val="3"/>
        </w:numPr>
        <w:ind w:left="0" w:firstLineChars="201" w:firstLine="482"/>
        <w:jc w:val="both"/>
      </w:pPr>
      <w:r w:rsidRPr="00400CF8">
        <w:t>внутренние и внешние технологические факторы;</w:t>
      </w:r>
    </w:p>
    <w:p w:rsidR="00C77493" w:rsidRPr="00400CF8" w:rsidRDefault="00C77493" w:rsidP="00C77493">
      <w:pPr>
        <w:numPr>
          <w:ilvl w:val="0"/>
          <w:numId w:val="3"/>
        </w:numPr>
        <w:ind w:left="0" w:firstLineChars="201" w:firstLine="482"/>
        <w:jc w:val="both"/>
      </w:pPr>
      <w:r w:rsidRPr="00400CF8">
        <w:t>общее видение архитектуры предприятия;</w:t>
      </w:r>
    </w:p>
    <w:p w:rsidR="00C77493" w:rsidRPr="00400CF8" w:rsidRDefault="00C77493" w:rsidP="00C77493">
      <w:pPr>
        <w:numPr>
          <w:ilvl w:val="0"/>
          <w:numId w:val="3"/>
        </w:numPr>
        <w:ind w:left="0" w:firstLineChars="201" w:firstLine="482"/>
        <w:jc w:val="both"/>
      </w:pPr>
      <w:r w:rsidRPr="00400CF8">
        <w:t>высокоуровневые принципы построения частных архитектур по бизнес - областям (доменам).</w:t>
      </w:r>
    </w:p>
    <w:p w:rsidR="00C77493" w:rsidRPr="00400CF8" w:rsidRDefault="00C77493" w:rsidP="00C77493">
      <w:pPr>
        <w:ind w:firstLineChars="201" w:firstLine="482"/>
      </w:pPr>
      <w:r w:rsidRPr="00400CF8">
        <w:t xml:space="preserve">В методологии </w:t>
      </w:r>
      <w:proofErr w:type="spellStart"/>
      <w:r w:rsidRPr="00400CF8">
        <w:t>Gartner</w:t>
      </w:r>
      <w:proofErr w:type="spellEnd"/>
      <w:r w:rsidRPr="00400CF8">
        <w:t xml:space="preserve"> архитектурный процесс разбит на четыре основные фазы, в рамках каждой из которых выполняется определенных набор шагов (</w:t>
      </w:r>
      <w:proofErr w:type="spellStart"/>
      <w:r w:rsidRPr="00400CF8">
        <w:t>Tasks</w:t>
      </w:r>
      <w:proofErr w:type="spellEnd"/>
      <w:r w:rsidRPr="00400CF8">
        <w:t xml:space="preserve">). Структура архитектурного процесса представлена ниже (Рисунок </w:t>
      </w:r>
      <w:r w:rsidR="009344CD">
        <w:t>8</w:t>
      </w:r>
      <w:r w:rsidRPr="00400CF8">
        <w:t>).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firstLineChars="201" w:firstLine="482"/>
        <w:jc w:val="center"/>
      </w:pPr>
      <w:r w:rsidRPr="00400CF8">
        <w:rPr>
          <w:noProof/>
          <w:lang w:val="en-US" w:eastAsia="en-US"/>
        </w:rPr>
        <w:lastRenderedPageBreak/>
        <w:drawing>
          <wp:inline distT="0" distB="0" distL="0" distR="0">
            <wp:extent cx="4495800" cy="2552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  <w:lang w:val="en-US"/>
        </w:rPr>
      </w:pPr>
      <w:bookmarkStart w:id="14" w:name="_Ref151446701"/>
      <w:r w:rsidRPr="00400CF8">
        <w:rPr>
          <w:b w:val="0"/>
          <w:sz w:val="24"/>
          <w:szCs w:val="24"/>
        </w:rPr>
        <w:t>Рисунок</w:t>
      </w:r>
      <w:bookmarkEnd w:id="14"/>
      <w:r w:rsidRPr="00400CF8">
        <w:rPr>
          <w:b w:val="0"/>
          <w:sz w:val="24"/>
          <w:szCs w:val="24"/>
          <w:lang w:val="en-US"/>
        </w:rPr>
        <w:t xml:space="preserve"> </w:t>
      </w:r>
      <w:r w:rsidR="009344CD" w:rsidRPr="009344CD">
        <w:rPr>
          <w:b w:val="0"/>
          <w:sz w:val="24"/>
          <w:szCs w:val="24"/>
          <w:lang w:val="en-US"/>
        </w:rPr>
        <w:t>8</w:t>
      </w:r>
      <w:r w:rsidRPr="00400CF8">
        <w:rPr>
          <w:b w:val="0"/>
          <w:sz w:val="24"/>
          <w:szCs w:val="24"/>
          <w:lang w:val="en-US"/>
        </w:rPr>
        <w:t>.  Enterprise Architecture Process Model</w:t>
      </w:r>
    </w:p>
    <w:p w:rsidR="00C77493" w:rsidRPr="009344CD" w:rsidRDefault="00C77493" w:rsidP="00C77493">
      <w:pPr>
        <w:ind w:firstLineChars="201" w:firstLine="482"/>
        <w:rPr>
          <w:lang w:val="en-US"/>
        </w:rPr>
      </w:pPr>
    </w:p>
    <w:p w:rsidR="00C77493" w:rsidRPr="00400CF8" w:rsidRDefault="00C77493" w:rsidP="00C77493">
      <w:pPr>
        <w:numPr>
          <w:ilvl w:val="0"/>
          <w:numId w:val="4"/>
        </w:numPr>
        <w:ind w:left="0" w:firstLineChars="201" w:firstLine="482"/>
        <w:rPr>
          <w:b/>
          <w:lang w:val="en-US"/>
        </w:rPr>
      </w:pPr>
      <w:r w:rsidRPr="00400CF8">
        <w:rPr>
          <w:b/>
        </w:rPr>
        <w:t>Фаза</w:t>
      </w:r>
      <w:r w:rsidRPr="00400CF8">
        <w:rPr>
          <w:b/>
          <w:lang w:val="en-US"/>
        </w:rPr>
        <w:t xml:space="preserve"> 1. </w:t>
      </w:r>
      <w:r w:rsidRPr="00400CF8">
        <w:rPr>
          <w:b/>
        </w:rPr>
        <w:t>Инициализация</w:t>
      </w:r>
      <w:r w:rsidRPr="00400CF8">
        <w:rPr>
          <w:b/>
          <w:lang w:val="en-US"/>
        </w:rPr>
        <w:t xml:space="preserve"> (Phase I — Initiation).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Шаг</w:t>
      </w:r>
      <w:r w:rsidRPr="00C77493">
        <w:rPr>
          <w:b/>
        </w:rPr>
        <w:t xml:space="preserve"> 1. </w:t>
      </w:r>
      <w:r w:rsidRPr="00400CF8">
        <w:rPr>
          <w:b/>
        </w:rPr>
        <w:t>Организация</w:t>
      </w:r>
      <w:r w:rsidRPr="00C77493">
        <w:rPr>
          <w:b/>
        </w:rPr>
        <w:t xml:space="preserve"> </w:t>
      </w:r>
      <w:r w:rsidRPr="00400CF8">
        <w:rPr>
          <w:b/>
        </w:rPr>
        <w:t>архитектурного</w:t>
      </w:r>
      <w:r w:rsidRPr="00C77493">
        <w:rPr>
          <w:b/>
        </w:rPr>
        <w:t xml:space="preserve"> </w:t>
      </w:r>
      <w:r w:rsidRPr="00400CF8">
        <w:rPr>
          <w:b/>
        </w:rPr>
        <w:t>процесса</w:t>
      </w:r>
      <w:r w:rsidRPr="00C77493">
        <w:rPr>
          <w:b/>
        </w:rPr>
        <w:t xml:space="preserve"> (</w:t>
      </w:r>
      <w:r w:rsidRPr="00400CF8">
        <w:rPr>
          <w:b/>
          <w:lang w:val="en-US"/>
        </w:rPr>
        <w:t>Organize</w:t>
      </w:r>
      <w:r w:rsidRPr="00C77493">
        <w:rPr>
          <w:b/>
        </w:rPr>
        <w:t xml:space="preserve"> </w:t>
      </w:r>
      <w:r w:rsidRPr="00400CF8">
        <w:rPr>
          <w:b/>
          <w:lang w:val="en-US"/>
        </w:rPr>
        <w:t>Architecture</w:t>
      </w:r>
      <w:r w:rsidRPr="00C77493">
        <w:rPr>
          <w:b/>
        </w:rPr>
        <w:t xml:space="preserve"> </w:t>
      </w:r>
      <w:r w:rsidRPr="00400CF8">
        <w:rPr>
          <w:b/>
          <w:lang w:val="en-US"/>
        </w:rPr>
        <w:t>Effort</w:t>
      </w:r>
      <w:r w:rsidRPr="00C77493">
        <w:rPr>
          <w:b/>
        </w:rPr>
        <w:t>)</w:t>
      </w:r>
      <w:r w:rsidRPr="00C77493">
        <w:t xml:space="preserve"> </w:t>
      </w:r>
      <w:r w:rsidRPr="00400CF8">
        <w:t>является первым шагом по разработке архитектуры предприятия и включает в себя организацию необходимой структуры проекта с привлечением необходимых специалистов (включая топ менеджмент компании) и представителей бизнес подразделений, планирование и инициацию работ. Архитектура предприятия должна использоваться для принятия решений по инвестициям и организационным изменениям. Поэтому важно, чтобы работы по архитектуре были хорошо организованы и обеспечены необходимыми ресурсами, а ее цели и результаты соответствовали требованиям бизнеса.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Шаг 2. Анализ ситуации на предприятии (</w:t>
      </w:r>
      <w:r w:rsidRPr="00400CF8">
        <w:rPr>
          <w:b/>
          <w:lang w:val="fr-FR"/>
        </w:rPr>
        <w:t>Analyze</w:t>
      </w:r>
      <w:r w:rsidRPr="00400CF8">
        <w:rPr>
          <w:b/>
        </w:rPr>
        <w:t xml:space="preserve"> </w:t>
      </w:r>
      <w:r w:rsidRPr="00400CF8">
        <w:rPr>
          <w:b/>
          <w:lang w:val="fr-FR"/>
        </w:rPr>
        <w:t>Enterprise</w:t>
      </w:r>
      <w:r w:rsidRPr="00400CF8">
        <w:rPr>
          <w:b/>
        </w:rPr>
        <w:t xml:space="preserve"> </w:t>
      </w:r>
      <w:r w:rsidRPr="00400CF8">
        <w:rPr>
          <w:b/>
          <w:lang w:val="fr-FR"/>
        </w:rPr>
        <w:t>Context</w:t>
      </w:r>
      <w:r w:rsidRPr="00400CF8">
        <w:rPr>
          <w:b/>
        </w:rPr>
        <w:t>).</w:t>
      </w:r>
      <w:r w:rsidRPr="00400CF8">
        <w:t xml:space="preserve"> При разработке архитектуры предприятия следует знать контекст, в котором рассматривается компания. Поэтому важным для всего процесса является </w:t>
      </w:r>
      <w:proofErr w:type="gramStart"/>
      <w:r w:rsidRPr="00400CF8">
        <w:t>мониторинг  существующих</w:t>
      </w:r>
      <w:proofErr w:type="gramEnd"/>
      <w:r w:rsidRPr="00400CF8">
        <w:t xml:space="preserve"> тенденций, как в отрасли работы компании (Телекоммуникации), так и в области развития информационных технологий, а также понимание стратегии развития бизнеса компании.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Анализ ситуации на предприятии включает в себя два основных направления:</w:t>
      </w:r>
    </w:p>
    <w:p w:rsidR="00C77493" w:rsidRPr="00400CF8" w:rsidRDefault="00C77493" w:rsidP="00C77493">
      <w:pPr>
        <w:numPr>
          <w:ilvl w:val="0"/>
          <w:numId w:val="3"/>
        </w:numPr>
        <w:ind w:left="0" w:firstLineChars="201" w:firstLine="482"/>
        <w:jc w:val="both"/>
      </w:pPr>
      <w:r w:rsidRPr="00400CF8">
        <w:t>Окружающие тенденции (</w:t>
      </w:r>
      <w:r w:rsidRPr="00400CF8">
        <w:rPr>
          <w:lang w:val="en-US"/>
        </w:rPr>
        <w:t>Environment</w:t>
      </w:r>
      <w:r w:rsidRPr="00400CF8">
        <w:t xml:space="preserve"> </w:t>
      </w:r>
      <w:r w:rsidRPr="00400CF8">
        <w:rPr>
          <w:lang w:val="en-US"/>
        </w:rPr>
        <w:t>Trends</w:t>
      </w:r>
      <w:r w:rsidRPr="00400CF8">
        <w:t xml:space="preserve">). Любая операция предприятия зависти от огромного количества постоянно изменяющихся, как внутренних, так и внешних факторов. Соответственно, для эффективной работы предприятия необходимо оценить существующие тенденции. К таким факторам можно отнести: общую экономическую ситуацию и политическую обстановку, состояние отрасли и уровень продаж. Кроме того, в архитектуре предприятия необходимо учитывать современные технологические тенденции, как в производственной сфере, так и в области информационных технологий. </w:t>
      </w:r>
    </w:p>
    <w:p w:rsidR="00C77493" w:rsidRPr="00400CF8" w:rsidRDefault="00C77493" w:rsidP="00C77493">
      <w:pPr>
        <w:numPr>
          <w:ilvl w:val="0"/>
          <w:numId w:val="3"/>
        </w:numPr>
        <w:ind w:left="0" w:firstLineChars="201" w:firstLine="482"/>
        <w:jc w:val="both"/>
      </w:pPr>
      <w:r w:rsidRPr="00400CF8">
        <w:t>Бизнес - стратегия (</w:t>
      </w:r>
      <w:r w:rsidRPr="00400CF8">
        <w:rPr>
          <w:lang w:val="en-US"/>
        </w:rPr>
        <w:t>Business</w:t>
      </w:r>
      <w:r w:rsidRPr="00400CF8">
        <w:t xml:space="preserve"> </w:t>
      </w:r>
      <w:r w:rsidRPr="00400CF8">
        <w:rPr>
          <w:lang w:val="en-US"/>
        </w:rPr>
        <w:t>Strategy</w:t>
      </w:r>
      <w:r w:rsidRPr="00400CF8">
        <w:t xml:space="preserve">) </w:t>
      </w:r>
      <w:proofErr w:type="gramStart"/>
      <w:r w:rsidRPr="00400CF8">
        <w:t>предприятия  описывает</w:t>
      </w:r>
      <w:proofErr w:type="gramEnd"/>
      <w:r w:rsidRPr="00400CF8">
        <w:t xml:space="preserve"> основные цели и этапы развития предприятия. Архитектуру предприятия можно назвать механизмом, позволяющим сформулировать и показать все изменения, происходящие на предприятии в соответствии с появлением новой бизнес - стратегии. 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На основе результатов анализа выявляются основные </w:t>
      </w:r>
      <w:r w:rsidRPr="00400CF8">
        <w:rPr>
          <w:lang w:val="en-US"/>
        </w:rPr>
        <w:t>Business</w:t>
      </w:r>
      <w:r w:rsidRPr="00400CF8">
        <w:t xml:space="preserve"> </w:t>
      </w:r>
      <w:r w:rsidRPr="00400CF8">
        <w:rPr>
          <w:lang w:val="en-US"/>
        </w:rPr>
        <w:t>Drivers</w:t>
      </w:r>
      <w:r w:rsidRPr="00400CF8">
        <w:t xml:space="preserve"> – 10-15 формулировок, </w:t>
      </w:r>
      <w:proofErr w:type="gramStart"/>
      <w:r w:rsidRPr="00400CF8">
        <w:t>описывающих,  как</w:t>
      </w:r>
      <w:proofErr w:type="gramEnd"/>
      <w:r w:rsidRPr="00400CF8">
        <w:t xml:space="preserve"> компания намерена развивать свой бизнес, какие у нее ожидания и какие имеются возможности.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  <w:rPr>
          <w:b/>
          <w:lang w:val="en-US"/>
        </w:rPr>
      </w:pPr>
      <w:r w:rsidRPr="00400CF8">
        <w:rPr>
          <w:b/>
        </w:rPr>
        <w:t>Фаза</w:t>
      </w:r>
      <w:r w:rsidRPr="00400CF8">
        <w:rPr>
          <w:b/>
          <w:lang w:val="en-US"/>
        </w:rPr>
        <w:t xml:space="preserve"> 2. </w:t>
      </w:r>
      <w:r w:rsidRPr="00400CF8">
        <w:rPr>
          <w:b/>
        </w:rPr>
        <w:t>Определение</w:t>
      </w:r>
      <w:r w:rsidRPr="00400CF8">
        <w:rPr>
          <w:b/>
          <w:lang w:val="en-US"/>
        </w:rPr>
        <w:t xml:space="preserve"> </w:t>
      </w:r>
      <w:r w:rsidRPr="00400CF8">
        <w:rPr>
          <w:b/>
        </w:rPr>
        <w:t>Целевой</w:t>
      </w:r>
      <w:r w:rsidRPr="00400CF8">
        <w:rPr>
          <w:b/>
          <w:lang w:val="en-US"/>
        </w:rPr>
        <w:t xml:space="preserve"> </w:t>
      </w:r>
      <w:r w:rsidRPr="00400CF8">
        <w:rPr>
          <w:b/>
        </w:rPr>
        <w:t>архитектуры</w:t>
      </w:r>
      <w:r w:rsidRPr="00400CF8">
        <w:rPr>
          <w:b/>
          <w:lang w:val="en-US"/>
        </w:rPr>
        <w:t xml:space="preserve"> (Future State Architecture “Architecting”).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lastRenderedPageBreak/>
        <w:t xml:space="preserve">Разработка целевой архитектуры является одним из самых важных элементов архитектурного процесса.  Цель данной фазы в том, чтобы представить бизнес - стратегию компании в виде набора руководств и правил, которые можно использовать предприятием в проектах по изменению структуры бизнеса.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Шаг 3. Разработка требований (</w:t>
      </w:r>
      <w:r w:rsidRPr="00400CF8">
        <w:rPr>
          <w:b/>
          <w:lang w:val="en-US"/>
        </w:rPr>
        <w:t>Develop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Requirements</w:t>
      </w:r>
      <w:r w:rsidRPr="00400CF8">
        <w:rPr>
          <w:b/>
        </w:rPr>
        <w:t>)</w:t>
      </w:r>
      <w:r w:rsidRPr="00400CF8">
        <w:t xml:space="preserve">.  На данном этапе разрабатывается документ, описывающий основные требования, предъявляемые к предприятию в соответствии с их стратегическими целями. Документ, разрабатывающийся на данном этапе, может не полностью отображать всю бизнес - стратегию компании. Его задача заключается в выработке общего понимания и набора требований, согласованных со стратегическим целями компании.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Шаг 4. Разработка принципов (</w:t>
      </w:r>
      <w:r w:rsidRPr="00400CF8">
        <w:rPr>
          <w:b/>
          <w:lang w:val="en-US"/>
        </w:rPr>
        <w:t>Develop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Principles</w:t>
      </w:r>
      <w:r w:rsidRPr="00400CF8">
        <w:rPr>
          <w:b/>
        </w:rPr>
        <w:t xml:space="preserve">) – </w:t>
      </w:r>
      <w:r w:rsidRPr="00400CF8">
        <w:t xml:space="preserve">включает в себя выработку набора основных правил, обеспечивающих создание, разработку архитектуры предприятия </w:t>
      </w:r>
      <w:proofErr w:type="gramStart"/>
      <w:r w:rsidRPr="00400CF8">
        <w:t>в соответствии с бизнес</w:t>
      </w:r>
      <w:proofErr w:type="gramEnd"/>
      <w:r w:rsidRPr="00400CF8">
        <w:t xml:space="preserve"> - стратегией компании. Принципы документируют общие инструкции, правила, которые должны быть использованы предприятием для корректного достижения поставленных перед ним целей и задач.  Их можно рассматривать как инструмент управления, упрощающий принятие решений в определенные моменты времени.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 </w:t>
      </w:r>
      <w:r w:rsidRPr="00400CF8">
        <w:rPr>
          <w:b/>
        </w:rPr>
        <w:t>Шаг 5. Разработка моделей (</w:t>
      </w:r>
      <w:r w:rsidRPr="00400CF8">
        <w:rPr>
          <w:b/>
          <w:lang w:val="en-US"/>
        </w:rPr>
        <w:t>Develop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Models</w:t>
      </w:r>
      <w:r w:rsidRPr="00400CF8">
        <w:rPr>
          <w:b/>
        </w:rPr>
        <w:t xml:space="preserve">) </w:t>
      </w:r>
      <w:r w:rsidRPr="00400CF8">
        <w:t>включает в себя детализированную проработку каждого из архитектурных слоев (</w:t>
      </w:r>
      <w:r w:rsidRPr="00400CF8">
        <w:rPr>
          <w:lang w:val="en-US"/>
        </w:rPr>
        <w:t>EBA</w:t>
      </w:r>
      <w:r w:rsidRPr="00400CF8">
        <w:t xml:space="preserve">, </w:t>
      </w:r>
      <w:r w:rsidRPr="00400CF8">
        <w:rPr>
          <w:lang w:val="en-US"/>
        </w:rPr>
        <w:t>EIA</w:t>
      </w:r>
      <w:r w:rsidRPr="00400CF8">
        <w:t xml:space="preserve">, </w:t>
      </w:r>
      <w:r w:rsidRPr="00400CF8">
        <w:rPr>
          <w:lang w:val="en-US"/>
        </w:rPr>
        <w:t>ESA</w:t>
      </w:r>
      <w:r w:rsidRPr="00400CF8">
        <w:t xml:space="preserve">, </w:t>
      </w:r>
      <w:r w:rsidRPr="00400CF8">
        <w:rPr>
          <w:lang w:val="en-US"/>
        </w:rPr>
        <w:t>ETA</w:t>
      </w:r>
      <w:r w:rsidRPr="00400CF8">
        <w:t xml:space="preserve">). Естественно, детализированное моделирование всех элементов, обеспечивающих функционирование предприятия, не представляется целесообразным.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На данном шаге происходит разработка шаблонов (</w:t>
      </w:r>
      <w:r w:rsidRPr="00400CF8">
        <w:rPr>
          <w:lang w:val="en-US"/>
        </w:rPr>
        <w:t>framework</w:t>
      </w:r>
      <w:r w:rsidRPr="00400CF8">
        <w:t xml:space="preserve">), в ходе которой выделяются основные, наиболее важные элементы моделирования. Разработка моделей происходит в соответствии с этими шаблонами для раскрытия наиболее актуальных в настоящее время вопросов.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По мнению </w:t>
      </w:r>
      <w:proofErr w:type="gramStart"/>
      <w:r w:rsidRPr="00400CF8">
        <w:t>аналитиков</w:t>
      </w:r>
      <w:proofErr w:type="gramEnd"/>
      <w:r w:rsidRPr="00400CF8">
        <w:t xml:space="preserve"> </w:t>
      </w:r>
      <w:r w:rsidRPr="00400CF8">
        <w:rPr>
          <w:lang w:val="en-US"/>
        </w:rPr>
        <w:t>Gartner</w:t>
      </w:r>
      <w:r w:rsidRPr="00400CF8">
        <w:t xml:space="preserve"> начинать разработку с создания моделей является неправильным. Разработка моделей начинается в соответствии с концептуальными принципами построения архитектуры конкретного предприятия, заложенными на первых шагах. Основу для них составляют простые общие описывающие схемы.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На первых этапах данного шага создаются высокоуровневые модели для каждого архитектурного слоя. Более детализированные модели создаются по мере их необходимости. 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  <w:rPr>
          <w:b/>
        </w:rPr>
      </w:pPr>
      <w:r w:rsidRPr="00400CF8">
        <w:rPr>
          <w:b/>
        </w:rPr>
        <w:t>Фаза 3.  Разработка текущей архитектуры (</w:t>
      </w:r>
      <w:proofErr w:type="spellStart"/>
      <w:r w:rsidRPr="00400CF8">
        <w:rPr>
          <w:b/>
        </w:rPr>
        <w:t>Current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State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Architecture</w:t>
      </w:r>
      <w:proofErr w:type="spellEnd"/>
      <w:r w:rsidRPr="00400CF8">
        <w:rPr>
          <w:b/>
        </w:rPr>
        <w:t>).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Шаг 6. Документирование (</w:t>
      </w:r>
      <w:r w:rsidRPr="00400CF8">
        <w:rPr>
          <w:b/>
          <w:lang w:val="en-US"/>
        </w:rPr>
        <w:t>Documenting</w:t>
      </w:r>
      <w:r w:rsidRPr="00400CF8">
        <w:rPr>
          <w:b/>
        </w:rPr>
        <w:t xml:space="preserve">). </w:t>
      </w:r>
      <w:r w:rsidRPr="00400CF8">
        <w:t xml:space="preserve">Текущая архитектура описывает текущее (исторически сложившееся) состояние предприятия. Документирование и определение текущего состояние организации является необходимым процессом, позволяющим подготовить необходимый материал для </w:t>
      </w:r>
      <w:r w:rsidRPr="00400CF8">
        <w:rPr>
          <w:lang w:val="en-US"/>
        </w:rPr>
        <w:t>GAP</w:t>
      </w:r>
      <w:r w:rsidRPr="00400CF8">
        <w:t xml:space="preserve"> анализа. При документировании текущей архитектуры необходимо: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</w:pPr>
      <w:r w:rsidRPr="00400CF8">
        <w:t>Подготовить начальную базу для сравнения с целевой архитектурой.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</w:pPr>
      <w:r w:rsidRPr="00400CF8">
        <w:t xml:space="preserve">Определить </w:t>
      </w:r>
      <w:proofErr w:type="spellStart"/>
      <w:r w:rsidRPr="00400CF8">
        <w:t>дублирующиеся</w:t>
      </w:r>
      <w:proofErr w:type="spellEnd"/>
      <w:r w:rsidRPr="00400CF8">
        <w:t xml:space="preserve"> и зависимые друг от друга элементы информационных систем.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</w:pPr>
      <w:r w:rsidRPr="00400CF8">
        <w:t xml:space="preserve">Обеспечить процесс непрерывного документирования информации по всем элементам информационных систем.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По мнению </w:t>
      </w:r>
      <w:proofErr w:type="gramStart"/>
      <w:r w:rsidRPr="00400CF8">
        <w:t>аналитиков</w:t>
      </w:r>
      <w:proofErr w:type="gramEnd"/>
      <w:r w:rsidRPr="00400CF8">
        <w:t xml:space="preserve"> </w:t>
      </w:r>
      <w:r w:rsidRPr="00400CF8">
        <w:rPr>
          <w:lang w:val="en-US"/>
        </w:rPr>
        <w:t>Gartner</w:t>
      </w:r>
      <w:r w:rsidRPr="00400CF8">
        <w:t xml:space="preserve"> нужно избегать без лишней необходимости детализированного документирования всех элементов ИС. Многие проекты построения архитектуры предприятия оказались неэффективными именно по этой причине.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Разработка целевой архитектуры должна предшествовать разработке текущей архитектуры.  Разработка документации, описывающей текущее состояние, должна быть основана на будущих тенденциях и давать ответ на основные вопросы о приложениях, архитектуре и стандартах.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</w:pPr>
      <w:r w:rsidRPr="00400CF8">
        <w:rPr>
          <w:b/>
        </w:rPr>
        <w:lastRenderedPageBreak/>
        <w:t>Фаза 4. Проведение GAP анализа (</w:t>
      </w:r>
      <w:proofErr w:type="spellStart"/>
      <w:r w:rsidRPr="00400CF8">
        <w:rPr>
          <w:b/>
        </w:rPr>
        <w:t>Closing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the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Gap</w:t>
      </w:r>
      <w:proofErr w:type="spellEnd"/>
      <w:r w:rsidRPr="00400CF8">
        <w:rPr>
          <w:b/>
        </w:rPr>
        <w:t>).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 xml:space="preserve">Шаг 7. </w:t>
      </w:r>
      <w:r w:rsidRPr="00400CF8">
        <w:rPr>
          <w:b/>
          <w:lang w:val="en-US"/>
        </w:rPr>
        <w:t>GAP</w:t>
      </w:r>
      <w:r w:rsidRPr="00400CF8">
        <w:rPr>
          <w:b/>
        </w:rPr>
        <w:t xml:space="preserve"> анализ (</w:t>
      </w:r>
      <w:r w:rsidRPr="00400CF8">
        <w:rPr>
          <w:b/>
          <w:lang w:val="en-US"/>
        </w:rPr>
        <w:t>Analyze</w:t>
      </w:r>
      <w:r w:rsidRPr="00400CF8">
        <w:rPr>
          <w:b/>
        </w:rPr>
        <w:t xml:space="preserve"> </w:t>
      </w:r>
      <w:r w:rsidRPr="00400CF8">
        <w:rPr>
          <w:b/>
          <w:lang w:val="en-US"/>
        </w:rPr>
        <w:t>Gaps</w:t>
      </w:r>
      <w:r w:rsidRPr="00400CF8">
        <w:rPr>
          <w:b/>
        </w:rPr>
        <w:t>)</w:t>
      </w:r>
      <w:r w:rsidRPr="00400CF8">
        <w:t xml:space="preserve"> является одним из важнейших шагов архитектурного процесса, который стремится идентифицировать различия между целевой и текущей архитектурой.  </w:t>
      </w:r>
      <w:r w:rsidRPr="00400CF8">
        <w:rPr>
          <w:lang w:val="en-US"/>
        </w:rPr>
        <w:t>GAP</w:t>
      </w:r>
      <w:r w:rsidRPr="00400CF8">
        <w:t xml:space="preserve"> - анализ является критически важным, с точки зрения определения ключевых шагов и необходимых изменений, в направлении целевой архитектуры.  На этом этапе происходит оценка бизнес - требований, технологических потребностей, существующей информации и приложений.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При проведении </w:t>
      </w:r>
      <w:r w:rsidRPr="00400CF8">
        <w:rPr>
          <w:lang w:val="en-US"/>
        </w:rPr>
        <w:t>GAP</w:t>
      </w:r>
      <w:r w:rsidRPr="00400CF8">
        <w:t xml:space="preserve"> анализа выполняются следующие шаги: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</w:pPr>
      <w:r w:rsidRPr="00400CF8">
        <w:t xml:space="preserve">Проведение классификации всех существующих элементов на категории. 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</w:pPr>
      <w:r w:rsidRPr="00400CF8">
        <w:t>Выделение различий между текущим состоянием и целевой архитектурой.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</w:pPr>
      <w:r w:rsidRPr="00400CF8">
        <w:t xml:space="preserve">Создание списка несоответствий между текущей и целевой архитектурой с разделением по категориям. </w:t>
      </w:r>
    </w:p>
    <w:p w:rsidR="00C77493" w:rsidRPr="00400CF8" w:rsidRDefault="00C77493" w:rsidP="00C77493">
      <w:pPr>
        <w:numPr>
          <w:ilvl w:val="0"/>
          <w:numId w:val="5"/>
        </w:numPr>
        <w:ind w:left="0" w:firstLineChars="201" w:firstLine="482"/>
        <w:jc w:val="both"/>
      </w:pPr>
      <w:r w:rsidRPr="00400CF8">
        <w:t>Группировка идентифицированных несоответствий по уровню их влияния на предприятие.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Шаг</w:t>
      </w:r>
      <w:r w:rsidRPr="00400CF8">
        <w:rPr>
          <w:b/>
          <w:lang w:val="en-US"/>
        </w:rPr>
        <w:t xml:space="preserve"> 8.  </w:t>
      </w:r>
      <w:r w:rsidRPr="00400CF8">
        <w:rPr>
          <w:b/>
        </w:rPr>
        <w:t>План</w:t>
      </w:r>
      <w:r w:rsidRPr="00400CF8">
        <w:rPr>
          <w:b/>
          <w:lang w:val="en-US"/>
        </w:rPr>
        <w:t xml:space="preserve"> </w:t>
      </w:r>
      <w:r w:rsidRPr="00400CF8">
        <w:rPr>
          <w:b/>
        </w:rPr>
        <w:t>миграции</w:t>
      </w:r>
      <w:r w:rsidRPr="00400CF8">
        <w:rPr>
          <w:b/>
          <w:lang w:val="en-US"/>
        </w:rPr>
        <w:t xml:space="preserve"> (</w:t>
      </w:r>
      <w:r w:rsidRPr="00400CF8">
        <w:rPr>
          <w:b/>
          <w:lang w:val="fr-FR"/>
        </w:rPr>
        <w:t>Plan</w:t>
      </w:r>
      <w:r w:rsidRPr="00400CF8">
        <w:rPr>
          <w:b/>
          <w:lang w:val="en-US"/>
        </w:rPr>
        <w:t xml:space="preserve"> </w:t>
      </w:r>
      <w:r w:rsidRPr="00400CF8">
        <w:rPr>
          <w:b/>
          <w:lang w:val="fr-FR"/>
        </w:rPr>
        <w:t>Migration</w:t>
      </w:r>
      <w:r w:rsidRPr="00400CF8">
        <w:rPr>
          <w:b/>
          <w:lang w:val="en-US"/>
        </w:rPr>
        <w:t xml:space="preserve">). </w:t>
      </w:r>
      <w:r w:rsidRPr="00400CF8">
        <w:t xml:space="preserve">В соответствии с результатами </w:t>
      </w:r>
      <w:r w:rsidRPr="00400CF8">
        <w:rPr>
          <w:lang w:val="en-US"/>
        </w:rPr>
        <w:t>GAP</w:t>
      </w:r>
      <w:r w:rsidRPr="00400CF8">
        <w:t xml:space="preserve"> анализа разрабатывается документ, определяющий набор проектов, которые необходимо выполнить организации для приведения текущей архитектуры в соответствие целевой. Происходит выделение наиболее приоритетных проектов в соответствии с их уровнем влияния на предприятие.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В ходе разработки плана миграции происходит идентификация уже имеющихся возможностей информационных систем и технологического оборудования, которые могут быть использованы для решения появившихся проблем.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Разработка плана миграции включает в себя:</w:t>
      </w:r>
    </w:p>
    <w:p w:rsidR="00C77493" w:rsidRPr="00400CF8" w:rsidRDefault="00C77493" w:rsidP="00C77493">
      <w:pPr>
        <w:numPr>
          <w:ilvl w:val="0"/>
          <w:numId w:val="6"/>
        </w:numPr>
        <w:ind w:left="0" w:firstLineChars="201" w:firstLine="482"/>
        <w:jc w:val="both"/>
      </w:pPr>
      <w:r w:rsidRPr="00400CF8">
        <w:t>Направление развития бизнес-процессов и информационных технологий в среднесрочный и долгосрочный периоды времени.</w:t>
      </w:r>
    </w:p>
    <w:p w:rsidR="00C77493" w:rsidRPr="00400CF8" w:rsidRDefault="00C77493" w:rsidP="00C77493">
      <w:pPr>
        <w:numPr>
          <w:ilvl w:val="0"/>
          <w:numId w:val="6"/>
        </w:numPr>
        <w:ind w:left="0" w:firstLineChars="201" w:firstLine="482"/>
        <w:jc w:val="both"/>
      </w:pPr>
      <w:r w:rsidRPr="00400CF8">
        <w:t>Принципы реализации, определяющие «правила» внесения изменений в структуру предприятия.</w:t>
      </w:r>
    </w:p>
    <w:p w:rsidR="00C77493" w:rsidRPr="00400CF8" w:rsidRDefault="00C77493" w:rsidP="00C77493">
      <w:pPr>
        <w:numPr>
          <w:ilvl w:val="0"/>
          <w:numId w:val="6"/>
        </w:numPr>
        <w:ind w:left="0" w:firstLineChars="201" w:firstLine="482"/>
        <w:jc w:val="both"/>
      </w:pPr>
      <w:r w:rsidRPr="00400CF8">
        <w:t>Динамичность -  планирование изменений с учетом постоянного изменения технологий и совершенствованием организационной структуры предприятия.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План миграции является результирующим документом архитектурного процесса и описывает набор необходимых изменений (проектов) для приведения текущей архитектуры в соответствие целевой.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В заключение, следует отметить, что методика </w:t>
      </w:r>
      <w:r w:rsidRPr="00400CF8">
        <w:rPr>
          <w:lang w:val="en-US"/>
        </w:rPr>
        <w:t>Gartner</w:t>
      </w:r>
      <w:r w:rsidRPr="00400CF8">
        <w:t xml:space="preserve"> является в настоящий момент одной из наиболее универсальных и может использоваться не только для коммерческих предприятий, но и для государственных структур (Рисунок </w:t>
      </w:r>
      <w:r w:rsidR="009344CD">
        <w:t>9</w:t>
      </w:r>
      <w:r w:rsidRPr="00400CF8">
        <w:t xml:space="preserve">). 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left="1" w:firstLineChars="201" w:firstLine="482"/>
      </w:pPr>
      <w:r w:rsidRPr="00400CF8">
        <w:rPr>
          <w:noProof/>
          <w:lang w:val="en-US" w:eastAsia="en-US"/>
        </w:rPr>
        <w:lastRenderedPageBreak/>
        <w:drawing>
          <wp:inline distT="0" distB="0" distL="0" distR="0">
            <wp:extent cx="4572000" cy="2676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rPr>
          <w:sz w:val="24"/>
          <w:szCs w:val="24"/>
        </w:rPr>
      </w:pPr>
      <w:bookmarkStart w:id="15" w:name="_Ref151120089"/>
    </w:p>
    <w:p w:rsidR="00C77493" w:rsidRPr="00400CF8" w:rsidRDefault="00C77493" w:rsidP="00C77493">
      <w:pPr>
        <w:pStyle w:val="ab"/>
        <w:spacing w:before="0" w:after="0"/>
        <w:ind w:firstLineChars="201" w:firstLine="482"/>
        <w:rPr>
          <w:b w:val="0"/>
          <w:sz w:val="24"/>
          <w:szCs w:val="24"/>
        </w:rPr>
      </w:pPr>
      <w:r w:rsidRPr="00400CF8">
        <w:rPr>
          <w:b w:val="0"/>
          <w:sz w:val="24"/>
          <w:szCs w:val="24"/>
        </w:rPr>
        <w:t>Рисунок</w:t>
      </w:r>
      <w:bookmarkEnd w:id="15"/>
      <w:r w:rsidRPr="00400CF8">
        <w:rPr>
          <w:b w:val="0"/>
          <w:sz w:val="24"/>
          <w:szCs w:val="24"/>
        </w:rPr>
        <w:t xml:space="preserve"> </w:t>
      </w:r>
      <w:r w:rsidR="009344CD">
        <w:rPr>
          <w:b w:val="0"/>
          <w:sz w:val="24"/>
          <w:szCs w:val="24"/>
        </w:rPr>
        <w:t>9</w:t>
      </w:r>
      <w:r w:rsidRPr="00400CF8">
        <w:rPr>
          <w:b w:val="0"/>
          <w:sz w:val="24"/>
          <w:szCs w:val="24"/>
        </w:rPr>
        <w:t xml:space="preserve">.  </w:t>
      </w:r>
      <w:r w:rsidRPr="00400CF8">
        <w:rPr>
          <w:b w:val="0"/>
          <w:sz w:val="24"/>
          <w:szCs w:val="24"/>
          <w:lang w:val="en-US"/>
        </w:rPr>
        <w:t>Gartner</w:t>
      </w:r>
      <w:r w:rsidRPr="00400CF8">
        <w:rPr>
          <w:b w:val="0"/>
          <w:sz w:val="24"/>
          <w:szCs w:val="24"/>
        </w:rPr>
        <w:t xml:space="preserve"> </w:t>
      </w:r>
      <w:r w:rsidRPr="00400CF8">
        <w:rPr>
          <w:b w:val="0"/>
          <w:sz w:val="24"/>
          <w:szCs w:val="24"/>
          <w:lang w:val="en-US"/>
        </w:rPr>
        <w:t>Framework</w:t>
      </w:r>
      <w:r w:rsidRPr="00400CF8">
        <w:rPr>
          <w:b w:val="0"/>
          <w:sz w:val="24"/>
          <w:szCs w:val="24"/>
        </w:rPr>
        <w:t xml:space="preserve"> для государственных структур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</w:pPr>
    </w:p>
    <w:p w:rsidR="00C77493" w:rsidRPr="009344CD" w:rsidRDefault="009344CD" w:rsidP="00C77493">
      <w:pPr>
        <w:pStyle w:val="2"/>
        <w:spacing w:line="240" w:lineRule="auto"/>
        <w:ind w:firstLine="442"/>
        <w:jc w:val="left"/>
        <w:rPr>
          <w:b/>
          <w:bCs/>
          <w:color w:val="0070C0"/>
          <w:sz w:val="24"/>
        </w:rPr>
      </w:pPr>
      <w:r w:rsidRPr="009344CD">
        <w:rPr>
          <w:b/>
          <w:bCs/>
          <w:color w:val="0070C0"/>
          <w:sz w:val="24"/>
        </w:rPr>
        <w:t>4</w:t>
      </w:r>
      <w:r w:rsidR="00C77493" w:rsidRPr="009344CD">
        <w:rPr>
          <w:b/>
          <w:bCs/>
          <w:color w:val="0070C0"/>
          <w:sz w:val="24"/>
        </w:rPr>
        <w:t xml:space="preserve">. </w:t>
      </w:r>
      <w:r w:rsidR="00C77493" w:rsidRPr="009344CD">
        <w:rPr>
          <w:b/>
          <w:bCs/>
          <w:color w:val="0070C0"/>
          <w:sz w:val="24"/>
          <w:lang w:val="en-US"/>
        </w:rPr>
        <w:t>TOGAF</w:t>
      </w:r>
    </w:p>
    <w:p w:rsidR="00C77493" w:rsidRPr="00400CF8" w:rsidRDefault="00C77493" w:rsidP="00C77493">
      <w:pPr>
        <w:ind w:left="709"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lang w:val="en-US"/>
        </w:rPr>
        <w:t>TOGAF</w:t>
      </w:r>
      <w:r w:rsidRPr="00400CF8">
        <w:t xml:space="preserve"> (</w:t>
      </w:r>
      <w:r w:rsidRPr="00400CF8">
        <w:rPr>
          <w:lang w:val="en-US"/>
        </w:rPr>
        <w:t>The</w:t>
      </w:r>
      <w:r w:rsidRPr="00400CF8">
        <w:t xml:space="preserve"> </w:t>
      </w:r>
      <w:r w:rsidRPr="00400CF8">
        <w:rPr>
          <w:lang w:val="en-US"/>
        </w:rPr>
        <w:t>Open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Framework</w:t>
      </w:r>
      <w:r w:rsidRPr="00400CF8">
        <w:t xml:space="preserve">) – архитектурная методика, разработанная некоммерческим объединением </w:t>
      </w:r>
      <w:r w:rsidRPr="00400CF8">
        <w:rPr>
          <w:lang w:val="en-US"/>
        </w:rPr>
        <w:t>the</w:t>
      </w:r>
      <w:r w:rsidRPr="00400CF8">
        <w:t xml:space="preserve"> </w:t>
      </w:r>
      <w:r w:rsidRPr="00400CF8">
        <w:rPr>
          <w:lang w:val="en-US"/>
        </w:rPr>
        <w:t>Open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, позиционируется как «средство для разработки архитектур информационных систем». При разработке архитектуры методология </w:t>
      </w:r>
      <w:r w:rsidRPr="00400CF8">
        <w:rPr>
          <w:lang w:val="en-US"/>
        </w:rPr>
        <w:t>TOGAF</w:t>
      </w:r>
      <w:r w:rsidRPr="00400CF8">
        <w:t xml:space="preserve"> отталкивается от «программной инфраструктуры информационных систем», т.е. идет снизу «от железа», вверх к приложениям и бизнес-процессам.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Первая версия этой методики опубликована в 1995 году. В настоящее время на сайте </w:t>
      </w:r>
      <w:r w:rsidRPr="00400CF8">
        <w:rPr>
          <w:lang w:val="en-US"/>
        </w:rPr>
        <w:t>Open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(</w:t>
      </w:r>
      <w:hyperlink r:id="rId16" w:history="1">
        <w:r w:rsidRPr="00400CF8">
          <w:rPr>
            <w:rStyle w:val="a6"/>
          </w:rPr>
          <w:t>www.opengroup.org</w:t>
        </w:r>
      </w:hyperlink>
      <w:r w:rsidRPr="00400CF8">
        <w:t xml:space="preserve">) представлена восьмая (8) версия данной методики. Сегодня </w:t>
      </w:r>
      <w:r w:rsidRPr="00400CF8">
        <w:rPr>
          <w:lang w:val="en-US"/>
        </w:rPr>
        <w:t>TOGAF</w:t>
      </w:r>
      <w:r w:rsidRPr="00400CF8">
        <w:t xml:space="preserve"> является одной из самых популярных и рекламируемых на западе методик построения архитектуры предприятия. На сайте </w:t>
      </w:r>
      <w:r w:rsidRPr="00400CF8">
        <w:rPr>
          <w:lang w:val="en-US"/>
        </w:rPr>
        <w:t>Open</w:t>
      </w:r>
      <w:r w:rsidRPr="00400CF8">
        <w:t xml:space="preserve"> </w:t>
      </w:r>
      <w:r w:rsidRPr="00400CF8">
        <w:rPr>
          <w:lang w:val="en-US"/>
        </w:rPr>
        <w:t>Group</w:t>
      </w:r>
      <w:r w:rsidRPr="00400CF8">
        <w:t xml:space="preserve"> можно найти информацию о различных сертификационных программах для специалистов разного уровня, обширный перечень курсов и семинаров по всему миру. </w:t>
      </w:r>
    </w:p>
    <w:p w:rsidR="00C77493" w:rsidRPr="00400CF8" w:rsidRDefault="00C77493" w:rsidP="00C77493">
      <w:pPr>
        <w:ind w:firstLineChars="201" w:firstLine="482"/>
      </w:pPr>
      <w:proofErr w:type="spellStart"/>
      <w:r w:rsidRPr="00400CF8">
        <w:rPr>
          <w:b/>
        </w:rPr>
        <w:t>Architecture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Development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Method</w:t>
      </w:r>
      <w:proofErr w:type="spellEnd"/>
      <w:r w:rsidRPr="00400CF8">
        <w:rPr>
          <w:b/>
        </w:rPr>
        <w:t xml:space="preserve"> (ADM)</w:t>
      </w:r>
      <w:r w:rsidRPr="00400CF8">
        <w:t xml:space="preserve"> – методика, описывающая процесс разработки архитектуры и включающая в себя следующий набор стандартных шагов: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</w:pPr>
      <w:r w:rsidRPr="00400CF8">
        <w:t xml:space="preserve">Подготовка: уточнение модели под особенности организации, определение принципов реализации проекта. 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</w:pPr>
      <w:r w:rsidRPr="00400CF8">
        <w:t xml:space="preserve">Фаза A: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Vision</w:t>
      </w:r>
      <w:r w:rsidRPr="00400CF8">
        <w:t>: определение границ проекта, разработка общего представления архитектуры, утверждение плана работ и подхода руководством.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</w:pPr>
      <w:r w:rsidRPr="00400CF8">
        <w:t xml:space="preserve">Фаза B: </w:t>
      </w:r>
      <w:r w:rsidRPr="00400CF8">
        <w:rPr>
          <w:lang w:val="en-US"/>
        </w:rPr>
        <w:t>Business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>: разработка бизнес - архитектуры предприятия.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</w:pPr>
      <w:r w:rsidRPr="00400CF8">
        <w:t xml:space="preserve">Фаза </w:t>
      </w:r>
      <w:r w:rsidRPr="00400CF8">
        <w:rPr>
          <w:lang w:val="en-US"/>
        </w:rPr>
        <w:t>C</w:t>
      </w:r>
      <w:r w:rsidRPr="00400CF8">
        <w:t xml:space="preserve">: </w:t>
      </w:r>
      <w:r w:rsidRPr="00400CF8">
        <w:rPr>
          <w:lang w:val="en-US"/>
        </w:rPr>
        <w:t>Information</w:t>
      </w:r>
      <w:r w:rsidRPr="00400CF8">
        <w:t xml:space="preserve"> </w:t>
      </w:r>
      <w:r w:rsidRPr="00400CF8">
        <w:rPr>
          <w:lang w:val="en-US"/>
        </w:rPr>
        <w:t>System</w:t>
      </w:r>
      <w:r w:rsidRPr="00400CF8">
        <w:t xml:space="preserve"> </w:t>
      </w:r>
      <w:r w:rsidRPr="00400CF8">
        <w:rPr>
          <w:lang w:val="en-US"/>
        </w:rPr>
        <w:t>Architectures</w:t>
      </w:r>
      <w:r w:rsidRPr="00400CF8">
        <w:t>: разработка архитектуры данных и архитектуры приложений.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</w:pPr>
      <w:r w:rsidRPr="00400CF8">
        <w:t xml:space="preserve">Фаза </w:t>
      </w:r>
      <w:r w:rsidRPr="00400CF8">
        <w:rPr>
          <w:lang w:val="en-US"/>
        </w:rPr>
        <w:t>D</w:t>
      </w:r>
      <w:r w:rsidRPr="00400CF8">
        <w:t xml:space="preserve">: </w:t>
      </w:r>
      <w:r w:rsidRPr="00400CF8">
        <w:rPr>
          <w:lang w:val="en-US"/>
        </w:rPr>
        <w:t>Technology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>: разработка технологической архитектуры.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  <w:jc w:val="both"/>
      </w:pPr>
      <w:r w:rsidRPr="00400CF8">
        <w:t xml:space="preserve">Фаза </w:t>
      </w:r>
      <w:r w:rsidRPr="00400CF8">
        <w:rPr>
          <w:lang w:val="en-US"/>
        </w:rPr>
        <w:t>E</w:t>
      </w:r>
      <w:r w:rsidRPr="00400CF8">
        <w:t xml:space="preserve">: </w:t>
      </w:r>
      <w:r w:rsidRPr="00400CF8">
        <w:rPr>
          <w:lang w:val="en-US"/>
        </w:rPr>
        <w:t>Opportunities</w:t>
      </w:r>
      <w:r w:rsidRPr="00400CF8">
        <w:t xml:space="preserve"> </w:t>
      </w:r>
      <w:r w:rsidRPr="00400CF8">
        <w:rPr>
          <w:lang w:val="en-US"/>
        </w:rPr>
        <w:t>and</w:t>
      </w:r>
      <w:r w:rsidRPr="00400CF8">
        <w:t xml:space="preserve"> </w:t>
      </w:r>
      <w:r w:rsidRPr="00400CF8">
        <w:rPr>
          <w:lang w:val="en-US"/>
        </w:rPr>
        <w:t>Solutions</w:t>
      </w:r>
      <w:r w:rsidRPr="00400CF8">
        <w:t>: проверка возможности реализации предложенных решений.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  <w:jc w:val="both"/>
      </w:pPr>
      <w:r w:rsidRPr="00400CF8">
        <w:t xml:space="preserve">Фаза </w:t>
      </w:r>
      <w:r w:rsidRPr="00400CF8">
        <w:rPr>
          <w:lang w:val="en-US"/>
        </w:rPr>
        <w:t>F</w:t>
      </w:r>
      <w:r w:rsidRPr="00400CF8">
        <w:t xml:space="preserve">: </w:t>
      </w:r>
      <w:r w:rsidRPr="00400CF8">
        <w:rPr>
          <w:lang w:val="en-US"/>
        </w:rPr>
        <w:t>Migration</w:t>
      </w:r>
      <w:r w:rsidRPr="00400CF8">
        <w:t xml:space="preserve"> </w:t>
      </w:r>
      <w:r w:rsidRPr="00400CF8">
        <w:rPr>
          <w:lang w:val="en-US"/>
        </w:rPr>
        <w:t>Planning</w:t>
      </w:r>
      <w:r w:rsidRPr="00400CF8">
        <w:t>: планирование и переход к новой системе.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  <w:jc w:val="both"/>
      </w:pPr>
      <w:r w:rsidRPr="00400CF8">
        <w:t xml:space="preserve">Фаза </w:t>
      </w:r>
      <w:r w:rsidRPr="00400CF8">
        <w:rPr>
          <w:lang w:val="en-US"/>
        </w:rPr>
        <w:t>G</w:t>
      </w:r>
      <w:r w:rsidRPr="00400CF8">
        <w:t xml:space="preserve">: </w:t>
      </w:r>
      <w:r w:rsidRPr="00400CF8">
        <w:rPr>
          <w:lang w:val="en-US"/>
        </w:rPr>
        <w:t>Implementation</w:t>
      </w:r>
      <w:r w:rsidRPr="00400CF8">
        <w:t xml:space="preserve"> </w:t>
      </w:r>
      <w:r w:rsidRPr="00400CF8">
        <w:rPr>
          <w:lang w:val="en-US"/>
        </w:rPr>
        <w:t>Governance</w:t>
      </w:r>
      <w:r w:rsidRPr="00400CF8">
        <w:t xml:space="preserve">: формирование системы управление преобразованиями. </w:t>
      </w:r>
    </w:p>
    <w:p w:rsidR="00C77493" w:rsidRPr="00400CF8" w:rsidRDefault="00C77493" w:rsidP="00C77493">
      <w:pPr>
        <w:numPr>
          <w:ilvl w:val="0"/>
          <w:numId w:val="2"/>
        </w:numPr>
        <w:ind w:left="0" w:firstLineChars="201" w:firstLine="482"/>
        <w:jc w:val="both"/>
      </w:pPr>
      <w:r w:rsidRPr="00400CF8">
        <w:t xml:space="preserve">Фаза </w:t>
      </w:r>
      <w:r w:rsidRPr="00400CF8">
        <w:rPr>
          <w:lang w:val="en-US"/>
        </w:rPr>
        <w:t>H</w:t>
      </w:r>
      <w:r w:rsidRPr="00400CF8">
        <w:t xml:space="preserve">: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Change</w:t>
      </w:r>
      <w:r w:rsidRPr="00400CF8">
        <w:t xml:space="preserve"> </w:t>
      </w:r>
      <w:r w:rsidRPr="00400CF8">
        <w:rPr>
          <w:lang w:val="en-US"/>
        </w:rPr>
        <w:t>Management</w:t>
      </w:r>
      <w:r w:rsidRPr="00400CF8">
        <w:t xml:space="preserve">: управление изменением архитектуры. </w:t>
      </w:r>
    </w:p>
    <w:p w:rsidR="00C77493" w:rsidRPr="00400CF8" w:rsidRDefault="00C77493" w:rsidP="00C77493">
      <w:pPr>
        <w:ind w:firstLineChars="201" w:firstLine="482"/>
        <w:jc w:val="both"/>
      </w:pPr>
      <w:proofErr w:type="spellStart"/>
      <w:r w:rsidRPr="00400CF8">
        <w:rPr>
          <w:b/>
        </w:rPr>
        <w:lastRenderedPageBreak/>
        <w:t>Foundation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Architecture</w:t>
      </w:r>
      <w:proofErr w:type="spellEnd"/>
      <w:r w:rsidRPr="00400CF8">
        <w:rPr>
          <w:b/>
        </w:rPr>
        <w:t xml:space="preserve"> (базовая архитектура)</w:t>
      </w:r>
      <w:r w:rsidRPr="00400CF8">
        <w:t xml:space="preserve"> – с точки зрения методологии </w:t>
      </w:r>
      <w:r w:rsidRPr="00400CF8">
        <w:rPr>
          <w:lang w:val="en-US"/>
        </w:rPr>
        <w:t>TOGAF</w:t>
      </w:r>
      <w:r w:rsidRPr="00400CF8">
        <w:t xml:space="preserve"> является некоторой моделью, описывающей состояние информационных технологий на предприятии, и включает в себя нескол</w:t>
      </w:r>
      <w:r w:rsidR="009344CD">
        <w:t>ько типов детализации (рисунок 10</w:t>
      </w:r>
      <w:r w:rsidRPr="00400CF8">
        <w:t xml:space="preserve">).  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firstLineChars="201" w:firstLine="482"/>
      </w:pPr>
      <w:r w:rsidRPr="00400CF8">
        <w:object w:dxaOrig="12527" w:dyaOrig="3261">
          <v:shape id="_x0000_i1026" type="#_x0000_t75" style="width:450pt;height:153.75pt" o:ole="">
            <v:imagedata r:id="rId17" o:title=""/>
          </v:shape>
          <o:OLEObject Type="Embed" ProgID="Visio.Drawing.11" ShapeID="_x0000_i1026" DrawAspect="Content" ObjectID="_1742898632" r:id="rId18"/>
        </w:object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r w:rsidRPr="00400CF8">
        <w:rPr>
          <w:b w:val="0"/>
          <w:sz w:val="24"/>
          <w:szCs w:val="24"/>
        </w:rPr>
        <w:t xml:space="preserve">Рисунок </w:t>
      </w:r>
      <w:r w:rsidR="009344CD">
        <w:rPr>
          <w:b w:val="0"/>
          <w:sz w:val="24"/>
          <w:szCs w:val="24"/>
        </w:rPr>
        <w:t>10</w:t>
      </w:r>
      <w:r w:rsidRPr="00400CF8">
        <w:rPr>
          <w:b w:val="0"/>
          <w:sz w:val="24"/>
          <w:szCs w:val="24"/>
        </w:rPr>
        <w:t>.  Иерархия описаний архитектур TOGAF</w:t>
      </w:r>
    </w:p>
    <w:p w:rsidR="00C77493" w:rsidRPr="00400CF8" w:rsidRDefault="00C77493" w:rsidP="00C77493">
      <w:pPr>
        <w:ind w:firstLineChars="201" w:firstLine="482"/>
        <w:rPr>
          <w:b/>
        </w:rPr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Базовая архитектура (</w:t>
      </w:r>
      <w:proofErr w:type="spellStart"/>
      <w:r w:rsidRPr="00400CF8">
        <w:rPr>
          <w:b/>
        </w:rPr>
        <w:t>Foundation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Architectures</w:t>
      </w:r>
      <w:proofErr w:type="spellEnd"/>
      <w:r w:rsidRPr="00400CF8">
        <w:rPr>
          <w:b/>
        </w:rPr>
        <w:t>)</w:t>
      </w:r>
      <w:r w:rsidRPr="00400CF8">
        <w:t xml:space="preserve"> – содержит набор служб и стандартов, является некоторой абстрактной реализацией ИТ системы, в целом.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Архитектура общих систем (</w:t>
      </w:r>
      <w:proofErr w:type="spellStart"/>
      <w:r w:rsidRPr="00400CF8">
        <w:rPr>
          <w:b/>
        </w:rPr>
        <w:t>Common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Systems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Architectures</w:t>
      </w:r>
      <w:proofErr w:type="spellEnd"/>
      <w:r w:rsidRPr="00400CF8">
        <w:rPr>
          <w:b/>
        </w:rPr>
        <w:t>)</w:t>
      </w:r>
      <w:r w:rsidRPr="00400CF8">
        <w:t xml:space="preserve"> реализуется путем выбора и интеграции определенных служб для формирования выделенных блоков, которые могут (возможно, повторно или в различных комбинациях) использоваться в различных функциональных областях, таких, как архитектура безопасности, сетевая архитектура и т.п.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Отраслевая архитектура</w:t>
      </w:r>
      <w:r w:rsidRPr="00400CF8">
        <w:t xml:space="preserve"> </w:t>
      </w:r>
      <w:r w:rsidRPr="00400CF8">
        <w:rPr>
          <w:b/>
        </w:rPr>
        <w:t>(</w:t>
      </w:r>
      <w:proofErr w:type="spellStart"/>
      <w:r w:rsidRPr="00400CF8">
        <w:rPr>
          <w:b/>
        </w:rPr>
        <w:t>Industry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Architectures</w:t>
      </w:r>
      <w:proofErr w:type="spellEnd"/>
      <w:r w:rsidRPr="00400CF8">
        <w:t>) – включает в себя специфичные для каждой индустрии модели данных, приложения, стандарты, бизнес-правила, а также, при необходимости, процедуры взаимодействия различных отраслевых систем между собой.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Архитектура организации (</w:t>
      </w:r>
      <w:proofErr w:type="spellStart"/>
      <w:r w:rsidRPr="00400CF8">
        <w:rPr>
          <w:b/>
        </w:rPr>
        <w:t>Organization</w:t>
      </w:r>
      <w:proofErr w:type="spellEnd"/>
      <w:r w:rsidRPr="00400CF8">
        <w:rPr>
          <w:b/>
        </w:rPr>
        <w:t xml:space="preserve"> </w:t>
      </w:r>
      <w:proofErr w:type="spellStart"/>
      <w:r w:rsidRPr="00400CF8">
        <w:rPr>
          <w:b/>
        </w:rPr>
        <w:t>Architectures</w:t>
      </w:r>
      <w:proofErr w:type="spellEnd"/>
      <w:r w:rsidRPr="00400CF8">
        <w:rPr>
          <w:b/>
        </w:rPr>
        <w:t>)</w:t>
      </w:r>
      <w:r w:rsidRPr="00400CF8">
        <w:t xml:space="preserve"> – описывает архитектуру ИТ систем конкретного предприятия, учитывающая все его особенности, в том числе наличие унаследованных систем, планы и возможности реализации, организацию данных на физическом уровне.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Основу </w:t>
      </w:r>
      <w:r w:rsidRPr="00400CF8">
        <w:rPr>
          <w:lang w:val="en-US"/>
        </w:rPr>
        <w:t>TOGAF</w:t>
      </w:r>
      <w:r w:rsidRPr="00400CF8">
        <w:t xml:space="preserve"> составляют принципы, которые являются фундаментом для построения всей архитектуры предприятия. Принципы, как правило, включают в себя основные системные требования и критерии оценки различных решений. Примерный набор принципов, удовлетворяющий методологии </w:t>
      </w:r>
      <w:r w:rsidRPr="00400CF8">
        <w:rPr>
          <w:lang w:val="en-US"/>
        </w:rPr>
        <w:t>TOGAF</w:t>
      </w:r>
      <w:r w:rsidRPr="00400CF8">
        <w:t xml:space="preserve"> описан в книге «архитектура и стратегия» Данилина А. и Слюсаренко А. и представлен в таблице</w:t>
      </w:r>
      <w:r w:rsidR="009344CD">
        <w:t xml:space="preserve"> 1</w:t>
      </w:r>
      <w:r w:rsidRPr="00400CF8">
        <w:t>.</w:t>
      </w:r>
    </w:p>
    <w:p w:rsidR="00C77493" w:rsidRPr="00400CF8" w:rsidRDefault="00C77493" w:rsidP="00C77493">
      <w:pPr>
        <w:ind w:firstLineChars="201" w:firstLine="482"/>
        <w:jc w:val="right"/>
      </w:pPr>
      <w:r w:rsidRPr="00400CF8">
        <w:rPr>
          <w:b/>
        </w:rPr>
        <w:t xml:space="preserve">Таблица </w:t>
      </w:r>
      <w:r w:rsidR="009344CD">
        <w:rPr>
          <w:b/>
        </w:rPr>
        <w:t>1</w:t>
      </w:r>
      <w:r w:rsidRPr="00400CF8">
        <w:rPr>
          <w:b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2"/>
        <w:gridCol w:w="7663"/>
      </w:tblGrid>
      <w:tr w:rsidR="00C77493" w:rsidRPr="00400CF8" w:rsidTr="00BB168F">
        <w:tc>
          <w:tcPr>
            <w:tcW w:w="9571" w:type="dxa"/>
            <w:gridSpan w:val="2"/>
            <w:shd w:val="clear" w:color="auto" w:fill="D9D9D9"/>
          </w:tcPr>
          <w:p w:rsidR="00C77493" w:rsidRPr="00400CF8" w:rsidRDefault="00C77493" w:rsidP="00BB168F">
            <w:pPr>
              <w:jc w:val="center"/>
              <w:rPr>
                <w:b/>
              </w:rPr>
            </w:pPr>
            <w:r w:rsidRPr="00400CF8">
              <w:rPr>
                <w:b/>
              </w:rPr>
              <w:t>Архитектурные принципы (</w:t>
            </w:r>
            <w:r w:rsidRPr="00400CF8">
              <w:rPr>
                <w:b/>
                <w:lang w:val="en-US"/>
              </w:rPr>
              <w:t>TOGAF</w:t>
            </w:r>
            <w:r w:rsidRPr="00400CF8">
              <w:rPr>
                <w:b/>
              </w:rPr>
              <w:t>)</w:t>
            </w:r>
          </w:p>
        </w:tc>
      </w:tr>
      <w:tr w:rsidR="00C77493" w:rsidRPr="00400CF8" w:rsidTr="00BB168F">
        <w:tc>
          <w:tcPr>
            <w:tcW w:w="1908" w:type="dxa"/>
            <w:shd w:val="clear" w:color="auto" w:fill="D9D9D9"/>
          </w:tcPr>
          <w:p w:rsidR="00C77493" w:rsidRPr="00400CF8" w:rsidRDefault="00C77493" w:rsidP="00BB168F">
            <w:pPr>
              <w:rPr>
                <w:b/>
              </w:rPr>
            </w:pPr>
            <w:r w:rsidRPr="00400CF8">
              <w:rPr>
                <w:b/>
              </w:rPr>
              <w:t>Название</w:t>
            </w:r>
          </w:p>
        </w:tc>
        <w:tc>
          <w:tcPr>
            <w:tcW w:w="7663" w:type="dxa"/>
            <w:shd w:val="clear" w:color="auto" w:fill="D9D9D9"/>
          </w:tcPr>
          <w:p w:rsidR="00C77493" w:rsidRPr="00400CF8" w:rsidRDefault="00C77493" w:rsidP="00BB168F">
            <w:pPr>
              <w:jc w:val="center"/>
              <w:rPr>
                <w:b/>
              </w:rPr>
            </w:pPr>
            <w:r w:rsidRPr="00400CF8">
              <w:rPr>
                <w:b/>
              </w:rPr>
              <w:t>Содержание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Простота использования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Сформулированные принципы управления ИТ применимы для всех случаев и подразделений организации.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Максимальная польза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Решения в области ИТ принимаются исходя из максимума пользы для организации в целом.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Привлечение всех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Управление информацией есть дело каждого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Непрерывность бизнеса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Деятельность предприятия должна обеспечиваться, несмотря на возможные помехи в работе ИТ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lastRenderedPageBreak/>
              <w:t>Общее использование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 xml:space="preserve">Предпочтение должно отдаваться разработке или внедрению приложений, применимых в масштабах всего предприятия, а не отдельных его подразделений. 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Соответствие закону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Управление ИТ не должно противоречить применяемому законодательству и принятым регламентам, однако это не есть препятствие к оптимизации бизнес процессов компании.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Ответственность ИТ – службы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ИТ служба является ответственным владельцем ИТ ресурсов.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Данные являются активом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Данные в ИС предприятия имеют определенную ценность и должны соответствующим образом управляться, быть общими и доступными для пользователей с учетом их прав доступа.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Обеспечение качества.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Каждый элемент данных должен иметь ответственного за их качество и корректность.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Общие метаданные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Метаданные должны быть едиными в рамках предприятия и доступными для всех пользователей.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Безопасность данных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Данные должны быть защищены от неавторизованного использования и распространения.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Технологическая независимость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Прикладное ПО не должно зависеть от специфичных моделей оборудования и системного ПО.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Простота использования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Приложения позволяют сконцентрироваться на выполнении бизнес - задач за счет единого интерфейса, минимизации специфики работы, интеграции систем, снижения вероятности неправильного использования.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Взаимодействие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Компоненты программного и аппаратного обеспечения должны обеспечивать интеграцию между собой в соответствии с общими стандартами.</w:t>
            </w:r>
          </w:p>
        </w:tc>
      </w:tr>
      <w:tr w:rsidR="00C77493" w:rsidRPr="00400CF8" w:rsidTr="00BB168F">
        <w:tc>
          <w:tcPr>
            <w:tcW w:w="1908" w:type="dxa"/>
          </w:tcPr>
          <w:p w:rsidR="00C77493" w:rsidRPr="00400CF8" w:rsidRDefault="00C77493" w:rsidP="00BB168F">
            <w:r w:rsidRPr="00400CF8">
              <w:t>Минимизация разнообразия</w:t>
            </w:r>
          </w:p>
        </w:tc>
        <w:tc>
          <w:tcPr>
            <w:tcW w:w="7663" w:type="dxa"/>
          </w:tcPr>
          <w:p w:rsidR="00C77493" w:rsidRPr="00400CF8" w:rsidRDefault="00C77493" w:rsidP="00BB168F">
            <w:r w:rsidRPr="00400CF8">
              <w:t>Уменьшение числа различных вариантов применяемых платформ, продуктов и версий.</w:t>
            </w:r>
          </w:p>
        </w:tc>
      </w:tr>
    </w:tbl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</w:pPr>
    </w:p>
    <w:p w:rsidR="00C77493" w:rsidRDefault="00C77493" w:rsidP="00C77493">
      <w:pPr>
        <w:pStyle w:val="2"/>
        <w:spacing w:line="240" w:lineRule="auto"/>
        <w:ind w:firstLineChars="201" w:firstLine="482"/>
        <w:jc w:val="both"/>
        <w:rPr>
          <w:b/>
          <w:bCs/>
          <w:color w:val="0070C0"/>
          <w:sz w:val="24"/>
        </w:rPr>
      </w:pPr>
      <w:r w:rsidRPr="009344CD">
        <w:rPr>
          <w:b/>
          <w:bCs/>
          <w:color w:val="0070C0"/>
          <w:sz w:val="24"/>
        </w:rPr>
        <w:t>5. Модель «4+1» представления архитектуры</w:t>
      </w:r>
    </w:p>
    <w:p w:rsidR="009344CD" w:rsidRPr="009344CD" w:rsidRDefault="009344CD" w:rsidP="009344CD"/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Модель «4+1» была предложена Филиппом </w:t>
      </w:r>
      <w:proofErr w:type="spellStart"/>
      <w:r w:rsidRPr="00400CF8">
        <w:t>Кручтеном</w:t>
      </w:r>
      <w:proofErr w:type="spellEnd"/>
      <w:r w:rsidRPr="00400CF8">
        <w:t xml:space="preserve"> (</w:t>
      </w:r>
      <w:r w:rsidRPr="00400CF8">
        <w:rPr>
          <w:lang w:val="en-US"/>
        </w:rPr>
        <w:t>Philippe</w:t>
      </w:r>
      <w:r w:rsidRPr="00400CF8">
        <w:t xml:space="preserve"> </w:t>
      </w:r>
      <w:proofErr w:type="spellStart"/>
      <w:r w:rsidRPr="00400CF8">
        <w:rPr>
          <w:lang w:val="en-US"/>
        </w:rPr>
        <w:t>Kruchten</w:t>
      </w:r>
      <w:proofErr w:type="spellEnd"/>
      <w:r w:rsidRPr="00400CF8">
        <w:t xml:space="preserve">) в 1995 году и была </w:t>
      </w:r>
      <w:proofErr w:type="spellStart"/>
      <w:r w:rsidRPr="00400CF8">
        <w:t>ориентированна</w:t>
      </w:r>
      <w:proofErr w:type="spellEnd"/>
      <w:r w:rsidRPr="00400CF8">
        <w:t xml:space="preserve"> на построение информационных систем различного уровня сложности. Считается, что данная методика позволяет внедрять не только информационные системы, но разрабатывать архитектуру предприятия.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В основе методики заложено разделение процесса проектирования системы на пять </w:t>
      </w:r>
      <w:proofErr w:type="gramStart"/>
      <w:r w:rsidRPr="00400CF8">
        <w:t>логических уровней</w:t>
      </w:r>
      <w:proofErr w:type="gramEnd"/>
      <w:r w:rsidRPr="00400CF8">
        <w:t xml:space="preserve"> соответствующих уровням абстракции при проектировании систем (рисунок </w:t>
      </w:r>
      <w:r w:rsidR="009344CD">
        <w:t>11</w:t>
      </w:r>
      <w:r w:rsidRPr="00400CF8">
        <w:t xml:space="preserve">).   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Логическое представление</w:t>
      </w:r>
      <w:r w:rsidRPr="00400CF8">
        <w:t xml:space="preserve"> – описывает архитектуру и функциональность с точки зрения конечного пользователя. Является объектной моделью проектирования. Основу этого уровня составляет описание функциональных требований.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Процессное представление</w:t>
      </w:r>
      <w:r w:rsidRPr="00400CF8">
        <w:t xml:space="preserve"> – описывает модель с точки зрения системных интеграторов и оперирует такими понятиями, как производительность и «масштабируемость». Включает вопросы параллельного исполнения и синхронизации процессов. Учитывает некоторые нефункциональные требования к системе, включая производительность и доступность.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lastRenderedPageBreak/>
        <w:t>Физическое представление</w:t>
      </w:r>
      <w:r w:rsidRPr="00400CF8">
        <w:t xml:space="preserve"> – это взгляд системного инженера на архитектуру, включающий, в первую очередь информацию о топологии и коммуникациях. Описывает размещение программно-аппаратных средств и физическое расположение приложений.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b/>
        </w:rPr>
        <w:t>Представление уровня разработки</w:t>
      </w:r>
      <w:r w:rsidRPr="00400CF8">
        <w:t xml:space="preserve"> -  это уровень разработчиков программного обеспечения, включающий информацию об управлении разработкой программного обеспечения (ПО). Описывает статическую организацию ПО в среде разработки. 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left="708" w:firstLineChars="201" w:firstLine="482"/>
      </w:pPr>
      <w:r w:rsidRPr="00400CF8">
        <w:object w:dxaOrig="8031" w:dyaOrig="5763">
          <v:shape id="_x0000_i1027" type="#_x0000_t75" style="width:299.25pt;height:215.25pt" o:ole="">
            <v:imagedata r:id="rId19" o:title=""/>
          </v:shape>
          <o:OLEObject Type="Embed" ProgID="Visio.Drawing.11" ShapeID="_x0000_i1027" DrawAspect="Content" ObjectID="_1742898633" r:id="rId20"/>
        </w:object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jc w:val="center"/>
        <w:rPr>
          <w:sz w:val="24"/>
          <w:szCs w:val="24"/>
        </w:rPr>
      </w:pPr>
      <w:bookmarkStart w:id="16" w:name="_Ref151123618"/>
      <w:r w:rsidRPr="00400CF8">
        <w:rPr>
          <w:sz w:val="24"/>
          <w:szCs w:val="24"/>
        </w:rPr>
        <w:t>Рисунок</w:t>
      </w:r>
      <w:bookmarkEnd w:id="16"/>
      <w:r w:rsidRPr="00400CF8">
        <w:rPr>
          <w:sz w:val="24"/>
          <w:szCs w:val="24"/>
        </w:rPr>
        <w:t xml:space="preserve"> </w:t>
      </w:r>
      <w:r w:rsidR="009344CD">
        <w:rPr>
          <w:sz w:val="24"/>
          <w:szCs w:val="24"/>
        </w:rPr>
        <w:t>11</w:t>
      </w:r>
      <w:r w:rsidRPr="00400CF8">
        <w:rPr>
          <w:sz w:val="24"/>
          <w:szCs w:val="24"/>
        </w:rPr>
        <w:t>.  Модель 4+1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Сценарии – уровень, объединяющий все элементы в единое целое. На этом уровне описывается последовательность взаимодействия объектов и процессов, отражающих наиболее важные требования. </w:t>
      </w:r>
    </w:p>
    <w:p w:rsidR="00C77493" w:rsidRPr="00400CF8" w:rsidRDefault="00C77493" w:rsidP="00C77493">
      <w:pPr>
        <w:ind w:firstLineChars="201" w:firstLine="482"/>
      </w:pPr>
    </w:p>
    <w:p w:rsidR="00C77493" w:rsidRPr="009344CD" w:rsidRDefault="00C77493" w:rsidP="00C77493">
      <w:pPr>
        <w:pStyle w:val="2"/>
        <w:spacing w:line="240" w:lineRule="auto"/>
        <w:ind w:firstLine="442"/>
        <w:jc w:val="left"/>
        <w:rPr>
          <w:b/>
          <w:bCs/>
          <w:color w:val="0070C0"/>
          <w:sz w:val="24"/>
        </w:rPr>
      </w:pPr>
      <w:r w:rsidRPr="009344CD">
        <w:rPr>
          <w:b/>
          <w:bCs/>
          <w:color w:val="0070C0"/>
          <w:sz w:val="24"/>
        </w:rPr>
        <w:t xml:space="preserve">6. Стратегическая модель архитектуры </w:t>
      </w:r>
      <w:r w:rsidRPr="009344CD">
        <w:rPr>
          <w:b/>
          <w:bCs/>
          <w:color w:val="0070C0"/>
          <w:sz w:val="24"/>
          <w:lang w:val="en-US"/>
        </w:rPr>
        <w:t>SAM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Стратегическая модель архитектуры </w:t>
      </w:r>
      <w:r w:rsidRPr="00400CF8">
        <w:rPr>
          <w:lang w:val="en-US"/>
        </w:rPr>
        <w:t>SAM</w:t>
      </w:r>
      <w:r w:rsidRPr="00400CF8">
        <w:t xml:space="preserve"> (</w:t>
      </w:r>
      <w:r w:rsidRPr="00400CF8">
        <w:rPr>
          <w:lang w:val="en-US"/>
        </w:rPr>
        <w:t>Strategic</w:t>
      </w:r>
      <w:r w:rsidRPr="00400CF8">
        <w:t xml:space="preserve"> </w:t>
      </w:r>
      <w:r w:rsidRPr="00400CF8">
        <w:rPr>
          <w:lang w:val="en-US"/>
        </w:rPr>
        <w:t>Architecture</w:t>
      </w:r>
      <w:r w:rsidRPr="00400CF8">
        <w:t xml:space="preserve"> </w:t>
      </w:r>
      <w:r w:rsidRPr="00400CF8">
        <w:rPr>
          <w:lang w:val="en-US"/>
        </w:rPr>
        <w:t>Model</w:t>
      </w:r>
      <w:r w:rsidRPr="00400CF8">
        <w:t xml:space="preserve">) является инструментом, обеспечивающим анализ и документирование архитектуры предприятия.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 В основе методики заложена нотация «сфер интересов». Нотация описывает набор основных объектов, обеспечивающих функционирование предприятия, связанных между собой (рисунок </w:t>
      </w:r>
      <w:r w:rsidR="009344CD">
        <w:t>12</w:t>
      </w:r>
      <w:r w:rsidRPr="00400CF8">
        <w:t xml:space="preserve">).  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left="1" w:firstLineChars="201" w:firstLine="482"/>
      </w:pPr>
      <w:r w:rsidRPr="00400CF8">
        <w:object w:dxaOrig="14228" w:dyaOrig="9409">
          <v:shape id="_x0000_i1028" type="#_x0000_t75" style="width:5in;height:237.75pt" o:ole="">
            <v:imagedata r:id="rId21" o:title=""/>
          </v:shape>
          <o:OLEObject Type="Embed" ProgID="Visio.Drawing.11" ShapeID="_x0000_i1028" DrawAspect="Content" ObjectID="_1742898634" r:id="rId22"/>
        </w:object>
      </w:r>
    </w:p>
    <w:p w:rsidR="00C77493" w:rsidRPr="00C77493" w:rsidRDefault="00C77493" w:rsidP="00C77493">
      <w:pPr>
        <w:pStyle w:val="ab"/>
        <w:spacing w:before="0" w:after="0"/>
        <w:ind w:left="707" w:firstLineChars="201" w:firstLine="482"/>
        <w:rPr>
          <w:b w:val="0"/>
          <w:sz w:val="24"/>
          <w:szCs w:val="24"/>
        </w:rPr>
      </w:pPr>
      <w:bookmarkStart w:id="17" w:name="_Ref151124827"/>
      <w:r w:rsidRPr="00400CF8">
        <w:rPr>
          <w:b w:val="0"/>
          <w:sz w:val="24"/>
          <w:szCs w:val="24"/>
        </w:rPr>
        <w:t>Рисунок</w:t>
      </w:r>
      <w:bookmarkEnd w:id="17"/>
      <w:r w:rsidRPr="00400CF8">
        <w:rPr>
          <w:b w:val="0"/>
          <w:sz w:val="24"/>
          <w:szCs w:val="24"/>
        </w:rPr>
        <w:t xml:space="preserve"> </w:t>
      </w:r>
      <w:r w:rsidR="009344CD">
        <w:rPr>
          <w:b w:val="0"/>
          <w:sz w:val="24"/>
          <w:szCs w:val="24"/>
        </w:rPr>
        <w:t>12</w:t>
      </w:r>
      <w:r w:rsidRPr="00400CF8">
        <w:rPr>
          <w:b w:val="0"/>
          <w:sz w:val="24"/>
          <w:szCs w:val="24"/>
        </w:rPr>
        <w:t xml:space="preserve">. Стратегическая модель архитектуры </w:t>
      </w:r>
      <w:r w:rsidRPr="00400CF8">
        <w:rPr>
          <w:b w:val="0"/>
          <w:sz w:val="24"/>
          <w:szCs w:val="24"/>
          <w:lang w:val="en-US"/>
        </w:rPr>
        <w:t>SAM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rPr>
          <w:lang w:val="en-US"/>
        </w:rPr>
        <w:t>SAM</w:t>
      </w:r>
      <w:r w:rsidRPr="00400CF8">
        <w:t xml:space="preserve"> является надстройкой модели </w:t>
      </w:r>
      <w:proofErr w:type="spellStart"/>
      <w:r w:rsidRPr="00400CF8">
        <w:t>Захмана</w:t>
      </w:r>
      <w:proofErr w:type="spellEnd"/>
      <w:r w:rsidRPr="00400CF8">
        <w:t xml:space="preserve">, обеспечивающей общий анализ и документирование всей информации по архитектуре предприятия. Методика позволяет легко систематизировать информацию, имеющую отношение к основным объектам архитектуры. </w:t>
      </w:r>
    </w:p>
    <w:p w:rsidR="00C77493" w:rsidRPr="00400CF8" w:rsidRDefault="00C77493" w:rsidP="00C77493">
      <w:pPr>
        <w:ind w:firstLineChars="201" w:firstLine="482"/>
      </w:pPr>
      <w:r w:rsidRPr="00400CF8">
        <w:t xml:space="preserve">В методике </w:t>
      </w:r>
      <w:r w:rsidRPr="00400CF8">
        <w:rPr>
          <w:lang w:val="en-US"/>
        </w:rPr>
        <w:t>SAM</w:t>
      </w:r>
      <w:r w:rsidRPr="00400CF8">
        <w:t xml:space="preserve"> выделяется три категории сфер:</w:t>
      </w:r>
    </w:p>
    <w:p w:rsidR="00C77493" w:rsidRPr="00400CF8" w:rsidRDefault="00C77493" w:rsidP="00C77493">
      <w:pPr>
        <w:numPr>
          <w:ilvl w:val="0"/>
          <w:numId w:val="13"/>
        </w:numPr>
        <w:ind w:left="0" w:firstLineChars="201" w:firstLine="482"/>
      </w:pPr>
      <w:r w:rsidRPr="00400CF8">
        <w:t>Стабильные. Эти сферы включают в себя набор объектов, изменения в которых растягиваются на длительные промежутки времени и, как правило, являются дорогостоящими.</w:t>
      </w:r>
    </w:p>
    <w:p w:rsidR="00C77493" w:rsidRPr="00400CF8" w:rsidRDefault="00C77493" w:rsidP="00C77493">
      <w:pPr>
        <w:numPr>
          <w:ilvl w:val="0"/>
          <w:numId w:val="13"/>
        </w:numPr>
        <w:ind w:left="0" w:firstLineChars="201" w:firstLine="482"/>
      </w:pPr>
      <w:r w:rsidRPr="00400CF8">
        <w:t>Подвижные. Эта область описывает, легко изменяемые объекты. При этом, их модернизация может привести к существенным эффектам для бизнеса компании. Эти сферы могут находиться в процессе постоянных изменений (например, новые релизы ИС).</w:t>
      </w:r>
    </w:p>
    <w:p w:rsidR="00C77493" w:rsidRPr="00400CF8" w:rsidRDefault="00C77493" w:rsidP="00C77493">
      <w:pPr>
        <w:numPr>
          <w:ilvl w:val="0"/>
          <w:numId w:val="13"/>
        </w:numPr>
        <w:ind w:left="0" w:firstLineChars="201" w:firstLine="482"/>
      </w:pPr>
      <w:r w:rsidRPr="00400CF8">
        <w:t>Динамичные. Сферы, которые задают направление бизнеса и претерпевают постоянные изменения. Они описывают основные области, в которых работает предприятие и усилия, требующиеся для достижения целей и задач.</w:t>
      </w:r>
    </w:p>
    <w:p w:rsidR="00C77493" w:rsidRPr="00400CF8" w:rsidRDefault="00C77493" w:rsidP="00C77493">
      <w:pPr>
        <w:ind w:firstLineChars="201" w:firstLine="482"/>
      </w:pPr>
    </w:p>
    <w:p w:rsidR="00C77493" w:rsidRPr="009344CD" w:rsidRDefault="00C77493" w:rsidP="00C77493">
      <w:pPr>
        <w:pStyle w:val="2"/>
        <w:spacing w:line="240" w:lineRule="auto"/>
        <w:ind w:firstLine="442"/>
        <w:jc w:val="left"/>
        <w:rPr>
          <w:b/>
          <w:bCs/>
          <w:color w:val="0070C0"/>
          <w:sz w:val="24"/>
        </w:rPr>
      </w:pPr>
      <w:r w:rsidRPr="009344CD">
        <w:rPr>
          <w:b/>
          <w:bCs/>
          <w:color w:val="0070C0"/>
          <w:sz w:val="24"/>
        </w:rPr>
        <w:t xml:space="preserve">7. Методики </w:t>
      </w:r>
      <w:r w:rsidRPr="009344CD">
        <w:rPr>
          <w:b/>
          <w:bCs/>
          <w:color w:val="0070C0"/>
          <w:sz w:val="24"/>
          <w:lang w:val="en-US"/>
        </w:rPr>
        <w:t>Microsoft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При рассмотрении архитектурных методик построения архитектуры предприятия нельзя не затронуть методики крупных поставщиков </w:t>
      </w:r>
      <w:proofErr w:type="spellStart"/>
      <w:r w:rsidRPr="00400CF8">
        <w:t>программно</w:t>
      </w:r>
      <w:proofErr w:type="spellEnd"/>
      <w:r w:rsidRPr="00400CF8">
        <w:t xml:space="preserve"> - аппаратного обеспечения. Следует отметить, что набор методик </w:t>
      </w:r>
      <w:r w:rsidRPr="00400CF8">
        <w:rPr>
          <w:lang w:val="en-US"/>
        </w:rPr>
        <w:t>Microsoft</w:t>
      </w:r>
      <w:r w:rsidRPr="00400CF8">
        <w:t xml:space="preserve"> в настоящий момент ориентирован на разработку конкретных программных прикладных систем и создание технологической инфраструктуры (рисунок </w:t>
      </w:r>
      <w:r w:rsidR="009344CD">
        <w:t>13</w:t>
      </w:r>
      <w:r w:rsidRPr="00400CF8">
        <w:t xml:space="preserve">). </w:t>
      </w:r>
    </w:p>
    <w:p w:rsidR="00C77493" w:rsidRPr="00400CF8" w:rsidRDefault="00C77493" w:rsidP="00C77493">
      <w:pPr>
        <w:ind w:firstLineChars="201" w:firstLine="482"/>
        <w:jc w:val="both"/>
      </w:pPr>
      <w:r w:rsidRPr="00400CF8">
        <w:t>В настоящий момент выделяют следующий набор методик:</w:t>
      </w:r>
    </w:p>
    <w:p w:rsidR="00C77493" w:rsidRPr="00400CF8" w:rsidRDefault="00C77493" w:rsidP="00C77493">
      <w:pPr>
        <w:numPr>
          <w:ilvl w:val="0"/>
          <w:numId w:val="14"/>
        </w:numPr>
        <w:ind w:left="0" w:firstLineChars="201" w:firstLine="482"/>
        <w:jc w:val="both"/>
      </w:pPr>
      <w:proofErr w:type="spellStart"/>
      <w:r w:rsidRPr="00400CF8">
        <w:t>Microsoft</w:t>
      </w:r>
      <w:proofErr w:type="spellEnd"/>
      <w:r w:rsidRPr="00400CF8">
        <w:t xml:space="preserve"> </w:t>
      </w:r>
      <w:proofErr w:type="spellStart"/>
      <w:r w:rsidRPr="00400CF8">
        <w:t>Solution</w:t>
      </w:r>
      <w:proofErr w:type="spellEnd"/>
      <w:r w:rsidRPr="00400CF8">
        <w:t xml:space="preserve"> </w:t>
      </w:r>
      <w:proofErr w:type="spellStart"/>
      <w:r w:rsidRPr="00400CF8">
        <w:t>Framework</w:t>
      </w:r>
      <w:proofErr w:type="spellEnd"/>
      <w:r w:rsidRPr="00400CF8">
        <w:t xml:space="preserve"> (MSF) – Как правильно создавать системы?</w:t>
      </w:r>
    </w:p>
    <w:p w:rsidR="00C77493" w:rsidRPr="00400CF8" w:rsidRDefault="00C77493" w:rsidP="00C77493">
      <w:pPr>
        <w:numPr>
          <w:ilvl w:val="0"/>
          <w:numId w:val="14"/>
        </w:numPr>
        <w:ind w:left="0" w:firstLineChars="201" w:firstLine="482"/>
        <w:jc w:val="both"/>
      </w:pPr>
      <w:proofErr w:type="spellStart"/>
      <w:r w:rsidRPr="00400CF8">
        <w:t>Microsoft</w:t>
      </w:r>
      <w:proofErr w:type="spellEnd"/>
      <w:r w:rsidRPr="00400CF8">
        <w:t xml:space="preserve"> </w:t>
      </w:r>
      <w:proofErr w:type="spellStart"/>
      <w:r w:rsidRPr="00400CF8">
        <w:t>Operational</w:t>
      </w:r>
      <w:proofErr w:type="spellEnd"/>
      <w:r w:rsidRPr="00400CF8">
        <w:t xml:space="preserve"> </w:t>
      </w:r>
      <w:proofErr w:type="spellStart"/>
      <w:r w:rsidRPr="00400CF8">
        <w:t>Framework</w:t>
      </w:r>
      <w:proofErr w:type="spellEnd"/>
      <w:r w:rsidRPr="00400CF8">
        <w:t xml:space="preserve"> (MOF) – Как правильно эксплуатировать технологическую инфраструктуру?</w:t>
      </w:r>
    </w:p>
    <w:p w:rsidR="00C77493" w:rsidRPr="00400CF8" w:rsidRDefault="00C77493" w:rsidP="00C77493">
      <w:pPr>
        <w:numPr>
          <w:ilvl w:val="0"/>
          <w:numId w:val="14"/>
        </w:numPr>
        <w:ind w:left="0" w:firstLineChars="201" w:firstLine="482"/>
        <w:jc w:val="both"/>
      </w:pPr>
      <w:proofErr w:type="spellStart"/>
      <w:r w:rsidRPr="00400CF8">
        <w:t>Microsoft</w:t>
      </w:r>
      <w:proofErr w:type="spellEnd"/>
      <w:r w:rsidRPr="00400CF8">
        <w:t xml:space="preserve"> </w:t>
      </w:r>
      <w:proofErr w:type="spellStart"/>
      <w:r w:rsidRPr="00400CF8">
        <w:t>System</w:t>
      </w:r>
      <w:proofErr w:type="spellEnd"/>
      <w:r w:rsidRPr="00400CF8">
        <w:t xml:space="preserve"> </w:t>
      </w:r>
      <w:proofErr w:type="spellStart"/>
      <w:r w:rsidRPr="00400CF8">
        <w:t>Architecture</w:t>
      </w:r>
      <w:proofErr w:type="spellEnd"/>
      <w:r w:rsidRPr="00400CF8">
        <w:t xml:space="preserve"> (MSA) – Как правильно создавать технологическую инфраструктуру?</w:t>
      </w:r>
    </w:p>
    <w:p w:rsidR="00C77493" w:rsidRPr="00400CF8" w:rsidRDefault="00C77493" w:rsidP="00C77493">
      <w:pPr>
        <w:numPr>
          <w:ilvl w:val="0"/>
          <w:numId w:val="14"/>
        </w:numPr>
        <w:ind w:left="0" w:firstLineChars="201" w:firstLine="482"/>
        <w:jc w:val="both"/>
      </w:pPr>
      <w:proofErr w:type="spellStart"/>
      <w:r w:rsidRPr="00400CF8">
        <w:t>Microsoft</w:t>
      </w:r>
      <w:proofErr w:type="spellEnd"/>
      <w:r w:rsidRPr="00400CF8">
        <w:t xml:space="preserve"> </w:t>
      </w:r>
      <w:proofErr w:type="spellStart"/>
      <w:r w:rsidRPr="00400CF8">
        <w:t>Solution</w:t>
      </w:r>
      <w:proofErr w:type="spellEnd"/>
      <w:r w:rsidRPr="00400CF8">
        <w:t xml:space="preserve"> </w:t>
      </w:r>
      <w:proofErr w:type="spellStart"/>
      <w:r w:rsidRPr="00400CF8">
        <w:t>for</w:t>
      </w:r>
      <w:proofErr w:type="spellEnd"/>
      <w:r w:rsidRPr="00400CF8">
        <w:t xml:space="preserve"> </w:t>
      </w:r>
      <w:proofErr w:type="spellStart"/>
      <w:r w:rsidRPr="00400CF8">
        <w:t>Management</w:t>
      </w:r>
      <w:proofErr w:type="spellEnd"/>
      <w:r w:rsidRPr="00400CF8">
        <w:t xml:space="preserve"> (MSM) - Как правильно строить процессы управления технологической инфраструктурой?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keepNext/>
        <w:ind w:firstLineChars="201" w:firstLine="482"/>
      </w:pPr>
      <w:r w:rsidRPr="00400CF8">
        <w:object w:dxaOrig="12664" w:dyaOrig="7562">
          <v:shape id="_x0000_i1029" type="#_x0000_t75" style="width:350.25pt;height:228pt" o:ole="">
            <v:imagedata r:id="rId23" o:title=""/>
          </v:shape>
          <o:OLEObject Type="Embed" ProgID="Visio.Drawing.11" ShapeID="_x0000_i1029" DrawAspect="Content" ObjectID="_1742898635" r:id="rId24"/>
        </w:object>
      </w:r>
    </w:p>
    <w:p w:rsidR="00C77493" w:rsidRPr="00400CF8" w:rsidRDefault="00C77493" w:rsidP="00C77493">
      <w:pPr>
        <w:pStyle w:val="ab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18" w:name="_Ref151126751"/>
      <w:r w:rsidRPr="00400CF8">
        <w:rPr>
          <w:b w:val="0"/>
          <w:sz w:val="24"/>
          <w:szCs w:val="24"/>
        </w:rPr>
        <w:t>Рисунок</w:t>
      </w:r>
      <w:bookmarkEnd w:id="18"/>
      <w:r w:rsidRPr="00400CF8">
        <w:rPr>
          <w:b w:val="0"/>
          <w:sz w:val="24"/>
          <w:szCs w:val="24"/>
        </w:rPr>
        <w:t xml:space="preserve"> </w:t>
      </w:r>
      <w:r w:rsidR="009344CD">
        <w:rPr>
          <w:b w:val="0"/>
          <w:sz w:val="24"/>
          <w:szCs w:val="24"/>
        </w:rPr>
        <w:t>13</w:t>
      </w:r>
      <w:r w:rsidRPr="00400CF8">
        <w:rPr>
          <w:b w:val="0"/>
          <w:sz w:val="24"/>
          <w:szCs w:val="24"/>
        </w:rPr>
        <w:t xml:space="preserve">.  Методики </w:t>
      </w:r>
      <w:r w:rsidRPr="00400CF8">
        <w:rPr>
          <w:b w:val="0"/>
          <w:sz w:val="24"/>
          <w:szCs w:val="24"/>
          <w:lang w:val="en-US"/>
        </w:rPr>
        <w:t>Microsoft</w:t>
      </w:r>
    </w:p>
    <w:p w:rsidR="00C77493" w:rsidRPr="00400CF8" w:rsidRDefault="00C77493" w:rsidP="00C77493">
      <w:pPr>
        <w:ind w:firstLineChars="201" w:firstLine="482"/>
      </w:pPr>
    </w:p>
    <w:p w:rsidR="00C77493" w:rsidRPr="00400CF8" w:rsidRDefault="00C77493" w:rsidP="00C77493">
      <w:pPr>
        <w:ind w:firstLineChars="201" w:firstLine="482"/>
        <w:jc w:val="both"/>
      </w:pPr>
      <w:r w:rsidRPr="00400CF8">
        <w:t xml:space="preserve">Методики </w:t>
      </w:r>
      <w:r w:rsidRPr="00400CF8">
        <w:rPr>
          <w:lang w:val="en-US"/>
        </w:rPr>
        <w:t>Microsoft</w:t>
      </w:r>
      <w:r w:rsidRPr="00400CF8">
        <w:t xml:space="preserve"> можно рассматривать, как детализированный набор технических методик, обеспечивающих оптимальную </w:t>
      </w:r>
      <w:r w:rsidRPr="00400CF8">
        <w:rPr>
          <w:b/>
        </w:rPr>
        <w:t>архитектуру информационных систем</w:t>
      </w:r>
      <w:r w:rsidRPr="00400CF8">
        <w:t xml:space="preserve">, соответствующую требованиям бизнеса. Таким образом, их можно использовать, как эффективный инструмент, дополняющий другие методологии, такие как модель </w:t>
      </w:r>
      <w:proofErr w:type="spellStart"/>
      <w:r w:rsidRPr="00400CF8">
        <w:t>Захмана</w:t>
      </w:r>
      <w:proofErr w:type="spellEnd"/>
      <w:r w:rsidRPr="00400CF8">
        <w:t xml:space="preserve"> или </w:t>
      </w:r>
      <w:r w:rsidRPr="00400CF8">
        <w:rPr>
          <w:lang w:val="en-US"/>
        </w:rPr>
        <w:t>GEAF</w:t>
      </w:r>
      <w:r w:rsidRPr="00400CF8">
        <w:t>.</w:t>
      </w:r>
    </w:p>
    <w:p w:rsidR="00C77493" w:rsidRPr="00400CF8" w:rsidRDefault="00C77493" w:rsidP="00C77493">
      <w:pPr>
        <w:ind w:firstLineChars="201" w:firstLine="482"/>
      </w:pPr>
      <w:bookmarkStart w:id="19" w:name="_GoBack"/>
      <w:bookmarkEnd w:id="19"/>
    </w:p>
    <w:sectPr w:rsidR="00C77493" w:rsidRPr="00400CF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CB1"/>
    <w:multiLevelType w:val="hybridMultilevel"/>
    <w:tmpl w:val="53F6640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B9046C"/>
    <w:multiLevelType w:val="hybridMultilevel"/>
    <w:tmpl w:val="9B72EB8E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D74401"/>
    <w:multiLevelType w:val="hybridMultilevel"/>
    <w:tmpl w:val="23CA3D5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047259"/>
    <w:multiLevelType w:val="hybridMultilevel"/>
    <w:tmpl w:val="333CD1F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447A2C"/>
    <w:multiLevelType w:val="multilevel"/>
    <w:tmpl w:val="08F287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84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00" w:hanging="1800"/>
      </w:pPr>
      <w:rPr>
        <w:rFonts w:hint="default"/>
      </w:rPr>
    </w:lvl>
  </w:abstractNum>
  <w:abstractNum w:abstractNumId="5" w15:restartNumberingAfterBreak="0">
    <w:nsid w:val="2BB748D4"/>
    <w:multiLevelType w:val="hybridMultilevel"/>
    <w:tmpl w:val="06A65AF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5802CC9"/>
    <w:multiLevelType w:val="hybridMultilevel"/>
    <w:tmpl w:val="D018AADE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A75325"/>
    <w:multiLevelType w:val="hybridMultilevel"/>
    <w:tmpl w:val="E50A3F4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1FD388F"/>
    <w:multiLevelType w:val="hybridMultilevel"/>
    <w:tmpl w:val="0470A19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993EB1"/>
    <w:multiLevelType w:val="hybridMultilevel"/>
    <w:tmpl w:val="83FA9AB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4655EFB"/>
    <w:multiLevelType w:val="hybridMultilevel"/>
    <w:tmpl w:val="FE5463A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834F1E"/>
    <w:multiLevelType w:val="hybridMultilevel"/>
    <w:tmpl w:val="5A28201C"/>
    <w:lvl w:ilvl="0" w:tplc="04190001">
      <w:start w:val="1"/>
      <w:numFmt w:val="bullet"/>
      <w:lvlText w:val="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1" w:tplc="04190003">
      <w:start w:val="1"/>
      <w:numFmt w:val="decimal"/>
      <w:pStyle w:val="Heading1-Appendix"/>
      <w:lvlText w:val="Ap %2."/>
      <w:lvlJc w:val="left"/>
      <w:pPr>
        <w:tabs>
          <w:tab w:val="num" w:pos="2520"/>
        </w:tabs>
        <w:ind w:left="216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FA23BB"/>
    <w:multiLevelType w:val="hybridMultilevel"/>
    <w:tmpl w:val="0F1637C0"/>
    <w:lvl w:ilvl="0" w:tplc="A148F0BA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DA5C4A"/>
    <w:multiLevelType w:val="hybridMultilevel"/>
    <w:tmpl w:val="5386C7D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A85367"/>
    <w:multiLevelType w:val="hybridMultilevel"/>
    <w:tmpl w:val="D358718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13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12"/>
  </w:num>
  <w:num w:numId="10">
    <w:abstractNumId w:val="1"/>
  </w:num>
  <w:num w:numId="11">
    <w:abstractNumId w:val="7"/>
  </w:num>
  <w:num w:numId="12">
    <w:abstractNumId w:val="10"/>
  </w:num>
  <w:num w:numId="13">
    <w:abstractNumId w:val="8"/>
  </w:num>
  <w:num w:numId="14">
    <w:abstractNumId w:val="14"/>
  </w:num>
  <w:num w:numId="15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493"/>
    <w:rsid w:val="003600B2"/>
    <w:rsid w:val="008F1658"/>
    <w:rsid w:val="009344CD"/>
    <w:rsid w:val="00C0297C"/>
    <w:rsid w:val="00C77493"/>
    <w:rsid w:val="00CC1910"/>
    <w:rsid w:val="00DE0176"/>
    <w:rsid w:val="00F4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B287B"/>
  <w15:chartTrackingRefBased/>
  <w15:docId w15:val="{6875D6BD-AC94-4E1A-8315-0E8B5580D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74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1titre,1titre1,1titre2,1titre3,1titre4,1titre5,1titre6,h1,l1,level 1,level1,1,H1,Section Title,h:1,h:1app,app heading 1,Head 1 (Chapter heading),Titre§,Section Head,H11,NMP Heading 1,Heading,Section Heading,h1 chapter heading,A MAJOR/BOLD"/>
    <w:basedOn w:val="a"/>
    <w:next w:val="a"/>
    <w:link w:val="10"/>
    <w:qFormat/>
    <w:rsid w:val="00C77493"/>
    <w:pPr>
      <w:keepNext/>
      <w:spacing w:line="360" w:lineRule="auto"/>
      <w:outlineLvl w:val="0"/>
    </w:pPr>
    <w:rPr>
      <w:sz w:val="28"/>
    </w:rPr>
  </w:style>
  <w:style w:type="paragraph" w:styleId="2">
    <w:name w:val="heading 2"/>
    <w:aliases w:val="H2,T2,Sub-section Title,h2,Heading 2 Hidden,Header 2,l2,Header2,h:2,h:2app,2,level 2,Head2A,PA Major Section,Major Section,Head2,Level 2 Head,2nd level,Titre3,Prophead 2,ClassHeading,C2,Header1,I2,Titolo Sottosezione,Head 2"/>
    <w:basedOn w:val="a"/>
    <w:next w:val="a"/>
    <w:link w:val="20"/>
    <w:qFormat/>
    <w:rsid w:val="00C77493"/>
    <w:pPr>
      <w:keepNext/>
      <w:spacing w:line="360" w:lineRule="auto"/>
      <w:jc w:val="center"/>
      <w:outlineLvl w:val="1"/>
    </w:pPr>
    <w:rPr>
      <w:color w:val="000000"/>
      <w:sz w:val="28"/>
    </w:rPr>
  </w:style>
  <w:style w:type="paragraph" w:styleId="3">
    <w:name w:val="heading 3"/>
    <w:aliases w:val="H3,Sub-sub section Title,h3,l3,Underrubrik2,3,list 3,Head 3,1.1.1,3rd level,l3+toc 3,heading 3,CT,Level 3,Minor1,OdsKap3,OdsKap3Überschrift,hhh,h31,Titolo Sotto/Sottosezione,h:3,Heading3,H31,Heading31,H32,H311,Level 1 - 1,Ä_I_Learned"/>
    <w:basedOn w:val="a"/>
    <w:next w:val="a"/>
    <w:link w:val="30"/>
    <w:qFormat/>
    <w:rsid w:val="00C7749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aliases w:val="H4,Paragraph Title,h4,E4,h:4,Head4,4,Level 2 - a,1.1.1.1,a.,h41,a.1,H41,41,Map Title,h42,a.2,H42,42,h43,a.3,H43,43,h44,a.4,H44,44,h45,a.5,H45,45,h46,a.6,H46,46,h47,a.7,H47,47,h48,a.8,H48,48,h49,a.9,H49,49,h410,a.10,H410,410,h411,a.11,H411"/>
    <w:basedOn w:val="a"/>
    <w:next w:val="a"/>
    <w:link w:val="40"/>
    <w:qFormat/>
    <w:rsid w:val="00C77493"/>
    <w:pPr>
      <w:keepNext/>
      <w:spacing w:before="240" w:after="60"/>
      <w:jc w:val="both"/>
      <w:outlineLvl w:val="3"/>
    </w:pPr>
    <w:rPr>
      <w:b/>
      <w:bCs/>
      <w:sz w:val="28"/>
      <w:szCs w:val="28"/>
    </w:rPr>
  </w:style>
  <w:style w:type="paragraph" w:styleId="5">
    <w:name w:val="heading 5"/>
    <w:aliases w:val="Roman list,H5,h5"/>
    <w:basedOn w:val="a"/>
    <w:next w:val="a"/>
    <w:link w:val="50"/>
    <w:qFormat/>
    <w:rsid w:val="00C77493"/>
    <w:pPr>
      <w:spacing w:before="240" w:after="60"/>
      <w:jc w:val="both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Bullet list,H6,Appendix"/>
    <w:basedOn w:val="a"/>
    <w:next w:val="a"/>
    <w:link w:val="60"/>
    <w:qFormat/>
    <w:rsid w:val="00C77493"/>
    <w:pPr>
      <w:keepNext/>
      <w:spacing w:line="480" w:lineRule="auto"/>
      <w:ind w:firstLine="720"/>
      <w:jc w:val="center"/>
      <w:outlineLvl w:val="5"/>
    </w:pPr>
    <w:rPr>
      <w:b/>
      <w:bCs/>
    </w:rPr>
  </w:style>
  <w:style w:type="paragraph" w:styleId="7">
    <w:name w:val="heading 7"/>
    <w:aliases w:val="L7,letter list"/>
    <w:basedOn w:val="a"/>
    <w:next w:val="a"/>
    <w:link w:val="70"/>
    <w:qFormat/>
    <w:rsid w:val="00C77493"/>
    <w:pPr>
      <w:spacing w:before="240" w:after="60"/>
      <w:jc w:val="both"/>
      <w:outlineLvl w:val="6"/>
    </w:pPr>
  </w:style>
  <w:style w:type="paragraph" w:styleId="8">
    <w:name w:val="heading 8"/>
    <w:basedOn w:val="a"/>
    <w:next w:val="a"/>
    <w:link w:val="80"/>
    <w:qFormat/>
    <w:rsid w:val="00C77493"/>
    <w:pPr>
      <w:spacing w:before="240" w:after="60"/>
      <w:jc w:val="both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C77493"/>
    <w:pPr>
      <w:spacing w:before="240" w:after="60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titre Знак,1titre1 Знак,1titre2 Знак,1titre3 Знак,1titre4 Знак,1titre5 Знак,1titre6 Знак,h1 Знак,l1 Знак,level 1 Знак,level1 Знак,1 Знак,H1 Знак,Section Title Знак,h:1 Знак,h:1app Знак,app heading 1 Знак,Head 1 (Chapter heading) Знак"/>
    <w:basedOn w:val="a0"/>
    <w:link w:val="1"/>
    <w:rsid w:val="00C77493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20">
    <w:name w:val="Заголовок 2 Знак"/>
    <w:aliases w:val="H2 Знак,T2 Знак,Sub-section Title Знак,h2 Знак,Heading 2 Hidden Знак,Header 2 Знак,l2 Знак,Header2 Знак,h:2 Знак,h:2app Знак,2 Знак,level 2 Знак,Head2A Знак,PA Major Section Знак,Major Section Знак,Head2 Знак,Level 2 Head Знак,C2 Знак"/>
    <w:basedOn w:val="a0"/>
    <w:link w:val="2"/>
    <w:rsid w:val="00C77493"/>
    <w:rPr>
      <w:rFonts w:ascii="Times New Roman" w:eastAsia="Times New Roman" w:hAnsi="Times New Roman" w:cs="Times New Roman"/>
      <w:color w:val="000000"/>
      <w:sz w:val="28"/>
      <w:szCs w:val="24"/>
      <w:lang w:val="ru-RU" w:eastAsia="ru-RU"/>
    </w:rPr>
  </w:style>
  <w:style w:type="character" w:customStyle="1" w:styleId="30">
    <w:name w:val="Заголовок 3 Знак"/>
    <w:aliases w:val="H3 Знак,Sub-sub section Title Знак,h3 Знак,l3 Знак,Underrubrik2 Знак,3 Знак,list 3 Знак,Head 3 Знак,1.1.1 Знак,3rd level Знак,l3+toc 3 Знак,heading 3 Знак,CT Знак,Level 3 Знак,Minor1 Знак,OdsKap3 Знак,OdsKap3Überschrift Знак,hhh Знак"/>
    <w:basedOn w:val="a0"/>
    <w:link w:val="3"/>
    <w:rsid w:val="00C77493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aliases w:val="H4 Знак,Paragraph Title Знак,h4 Знак,E4 Знак,h:4 Знак,Head4 Знак,4 Знак,Level 2 - a Знак,1.1.1.1 Знак,a. Знак,h41 Знак,a.1 Знак,H41 Знак,41 Знак,Map Title Знак,h42 Знак,a.2 Знак,H42 Знак,42 Знак,h43 Знак,a.3 Знак,H43 Знак,43 Знак"/>
    <w:basedOn w:val="a0"/>
    <w:link w:val="4"/>
    <w:rsid w:val="00C77493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aliases w:val="Roman list Знак,H5 Знак,h5 Знак"/>
    <w:basedOn w:val="a0"/>
    <w:link w:val="5"/>
    <w:rsid w:val="00C77493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aliases w:val="Bullet list Знак,H6 Знак,Appendix Знак"/>
    <w:basedOn w:val="a0"/>
    <w:link w:val="6"/>
    <w:rsid w:val="00C77493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70">
    <w:name w:val="Заголовок 7 Знак"/>
    <w:aliases w:val="L7 Знак,letter list Знак"/>
    <w:basedOn w:val="a0"/>
    <w:link w:val="7"/>
    <w:rsid w:val="00C7749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C77493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C77493"/>
    <w:rPr>
      <w:rFonts w:ascii="Arial" w:eastAsia="Times New Roman" w:hAnsi="Arial" w:cs="Arial"/>
      <w:lang w:val="ru-RU" w:eastAsia="ru-RU"/>
    </w:rPr>
  </w:style>
  <w:style w:type="paragraph" w:styleId="a3">
    <w:name w:val="Body Text Indent"/>
    <w:basedOn w:val="a"/>
    <w:link w:val="a4"/>
    <w:semiHidden/>
    <w:rsid w:val="00C77493"/>
    <w:pPr>
      <w:jc w:val="both"/>
    </w:pPr>
  </w:style>
  <w:style w:type="character" w:customStyle="1" w:styleId="a4">
    <w:name w:val="Основной текст с отступом Знак"/>
    <w:basedOn w:val="a0"/>
    <w:link w:val="a3"/>
    <w:semiHidden/>
    <w:rsid w:val="00C7749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">
    <w:name w:val="Текст1"/>
    <w:basedOn w:val="a"/>
    <w:rsid w:val="00C77493"/>
    <w:pPr>
      <w:spacing w:line="360" w:lineRule="auto"/>
      <w:ind w:firstLine="720"/>
      <w:jc w:val="both"/>
    </w:pPr>
    <w:rPr>
      <w:sz w:val="28"/>
      <w:szCs w:val="20"/>
    </w:rPr>
  </w:style>
  <w:style w:type="paragraph" w:styleId="21">
    <w:name w:val="Body Text Indent 2"/>
    <w:basedOn w:val="a"/>
    <w:link w:val="22"/>
    <w:semiHidden/>
    <w:rsid w:val="00C77493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C7749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31">
    <w:name w:val="Body Text Indent 3"/>
    <w:basedOn w:val="a"/>
    <w:link w:val="32"/>
    <w:semiHidden/>
    <w:rsid w:val="00C7749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semiHidden/>
    <w:rsid w:val="00C77493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character" w:styleId="a5">
    <w:name w:val="Strong"/>
    <w:qFormat/>
    <w:rsid w:val="00C77493"/>
    <w:rPr>
      <w:b/>
      <w:bCs/>
    </w:rPr>
  </w:style>
  <w:style w:type="character" w:styleId="a6">
    <w:name w:val="Hyperlink"/>
    <w:semiHidden/>
    <w:rsid w:val="00C77493"/>
    <w:rPr>
      <w:color w:val="0000FF"/>
      <w:u w:val="single"/>
    </w:rPr>
  </w:style>
  <w:style w:type="paragraph" w:styleId="a7">
    <w:name w:val="Normal (Web)"/>
    <w:basedOn w:val="a"/>
    <w:semiHidden/>
    <w:rsid w:val="00C77493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</w:rPr>
  </w:style>
  <w:style w:type="paragraph" w:customStyle="1" w:styleId="Heading1-Appendix">
    <w:name w:val="Heading 1 - Appendix"/>
    <w:basedOn w:val="Normal-indent"/>
    <w:next w:val="Normal-indent"/>
    <w:rsid w:val="00C77493"/>
    <w:pPr>
      <w:pageBreakBefore/>
      <w:numPr>
        <w:ilvl w:val="1"/>
        <w:numId w:val="1"/>
      </w:numPr>
      <w:tabs>
        <w:tab w:val="clear" w:pos="2520"/>
        <w:tab w:val="num" w:pos="360"/>
        <w:tab w:val="left" w:pos="720"/>
      </w:tabs>
      <w:spacing w:after="360"/>
      <w:ind w:left="720" w:hanging="720"/>
    </w:pPr>
    <w:rPr>
      <w:b/>
      <w:bCs/>
      <w:sz w:val="24"/>
    </w:rPr>
  </w:style>
  <w:style w:type="paragraph" w:customStyle="1" w:styleId="Normal-indent">
    <w:name w:val="Normal - indent"/>
    <w:basedOn w:val="a"/>
    <w:rsid w:val="00C77493"/>
    <w:pPr>
      <w:ind w:left="720"/>
    </w:pPr>
    <w:rPr>
      <w:rFonts w:ascii="Arial" w:hAnsi="Arial" w:cs="Arial"/>
      <w:sz w:val="20"/>
      <w:szCs w:val="20"/>
      <w:lang w:val="en-US" w:eastAsia="en-US"/>
    </w:rPr>
  </w:style>
  <w:style w:type="paragraph" w:styleId="a8">
    <w:name w:val="header"/>
    <w:basedOn w:val="a"/>
    <w:link w:val="a9"/>
    <w:semiHidden/>
    <w:rsid w:val="00C7749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semiHidden/>
    <w:rsid w:val="00C7749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a">
    <w:name w:val="page number"/>
    <w:basedOn w:val="a0"/>
    <w:semiHidden/>
    <w:rsid w:val="00C77493"/>
  </w:style>
  <w:style w:type="paragraph" w:styleId="23">
    <w:name w:val="Body Text 2"/>
    <w:basedOn w:val="a"/>
    <w:link w:val="24"/>
    <w:semiHidden/>
    <w:rsid w:val="00C77493"/>
    <w:pPr>
      <w:jc w:val="both"/>
    </w:pPr>
    <w:rPr>
      <w:color w:val="030F25"/>
      <w:sz w:val="28"/>
      <w:szCs w:val="17"/>
    </w:rPr>
  </w:style>
  <w:style w:type="character" w:customStyle="1" w:styleId="24">
    <w:name w:val="Основной текст 2 Знак"/>
    <w:basedOn w:val="a0"/>
    <w:link w:val="23"/>
    <w:semiHidden/>
    <w:rsid w:val="00C77493"/>
    <w:rPr>
      <w:rFonts w:ascii="Times New Roman" w:eastAsia="Times New Roman" w:hAnsi="Times New Roman" w:cs="Times New Roman"/>
      <w:color w:val="030F25"/>
      <w:sz w:val="28"/>
      <w:szCs w:val="17"/>
      <w:lang w:val="ru-RU" w:eastAsia="ru-RU"/>
    </w:rPr>
  </w:style>
  <w:style w:type="paragraph" w:styleId="ab">
    <w:name w:val="caption"/>
    <w:basedOn w:val="a"/>
    <w:next w:val="a"/>
    <w:qFormat/>
    <w:rsid w:val="00C77493"/>
    <w:pPr>
      <w:spacing w:before="120" w:after="120"/>
      <w:ind w:firstLine="709"/>
      <w:jc w:val="both"/>
    </w:pPr>
    <w:rPr>
      <w:b/>
      <w:bCs/>
      <w:sz w:val="20"/>
      <w:szCs w:val="20"/>
    </w:rPr>
  </w:style>
  <w:style w:type="character" w:styleId="ac">
    <w:name w:val="Emphasis"/>
    <w:qFormat/>
    <w:rsid w:val="00C77493"/>
    <w:rPr>
      <w:i/>
      <w:iCs/>
    </w:rPr>
  </w:style>
  <w:style w:type="paragraph" w:styleId="33">
    <w:name w:val="Body Text 3"/>
    <w:basedOn w:val="a"/>
    <w:link w:val="34"/>
    <w:semiHidden/>
    <w:rsid w:val="00C77493"/>
    <w:pPr>
      <w:spacing w:line="360" w:lineRule="auto"/>
      <w:jc w:val="both"/>
    </w:pPr>
  </w:style>
  <w:style w:type="character" w:customStyle="1" w:styleId="34">
    <w:name w:val="Основной текст 3 Знак"/>
    <w:basedOn w:val="a0"/>
    <w:link w:val="33"/>
    <w:semiHidden/>
    <w:rsid w:val="00C7749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d">
    <w:name w:val="Body Text"/>
    <w:basedOn w:val="a"/>
    <w:link w:val="ae"/>
    <w:semiHidden/>
    <w:rsid w:val="00C77493"/>
    <w:pPr>
      <w:spacing w:after="120"/>
      <w:ind w:firstLine="709"/>
      <w:jc w:val="both"/>
    </w:pPr>
  </w:style>
  <w:style w:type="character" w:customStyle="1" w:styleId="ae">
    <w:name w:val="Основной текст Знак"/>
    <w:basedOn w:val="a0"/>
    <w:link w:val="ad"/>
    <w:semiHidden/>
    <w:rsid w:val="00C7749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">
    <w:name w:val="footnote reference"/>
    <w:semiHidden/>
    <w:rsid w:val="00C77493"/>
    <w:rPr>
      <w:vertAlign w:val="superscript"/>
    </w:rPr>
  </w:style>
  <w:style w:type="paragraph" w:customStyle="1" w:styleId="text">
    <w:name w:val="text"/>
    <w:basedOn w:val="a"/>
    <w:rsid w:val="00C77493"/>
    <w:pPr>
      <w:spacing w:before="100" w:beforeAutospacing="1" w:after="100" w:afterAutospacing="1" w:line="327" w:lineRule="atLeast"/>
    </w:pPr>
    <w:rPr>
      <w:rFonts w:ascii="Arial" w:hAnsi="Arial" w:cs="Arial"/>
      <w:color w:val="000000"/>
      <w:sz w:val="18"/>
      <w:szCs w:val="18"/>
    </w:rPr>
  </w:style>
  <w:style w:type="paragraph" w:styleId="af0">
    <w:name w:val="footnote text"/>
    <w:basedOn w:val="a"/>
    <w:link w:val="af1"/>
    <w:semiHidden/>
    <w:rsid w:val="00C77493"/>
    <w:rPr>
      <w:sz w:val="20"/>
      <w:szCs w:val="20"/>
    </w:rPr>
  </w:style>
  <w:style w:type="character" w:customStyle="1" w:styleId="af1">
    <w:name w:val="Текст сноски Знак"/>
    <w:basedOn w:val="a0"/>
    <w:link w:val="af0"/>
    <w:semiHidden/>
    <w:rsid w:val="00C7749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f2">
    <w:name w:val="Название Знак"/>
    <w:rsid w:val="00C77493"/>
    <w:rPr>
      <w:sz w:val="24"/>
    </w:rPr>
  </w:style>
  <w:style w:type="paragraph" w:customStyle="1" w:styleId="12">
    <w:name w:val="Обычный1"/>
    <w:rsid w:val="00C77493"/>
    <w:pPr>
      <w:widowControl w:val="0"/>
      <w:snapToGrid w:val="0"/>
      <w:spacing w:after="0"/>
      <w:jc w:val="both"/>
    </w:pPr>
    <w:rPr>
      <w:rFonts w:ascii="Times New Roman" w:eastAsia="Times New Roman" w:hAnsi="Times New Roman" w:cs="Times New Roman"/>
      <w:szCs w:val="20"/>
      <w:lang w:val="ru-RU" w:eastAsia="ru-RU"/>
    </w:rPr>
  </w:style>
  <w:style w:type="paragraph" w:styleId="af3">
    <w:name w:val="Title"/>
    <w:basedOn w:val="a"/>
    <w:next w:val="a"/>
    <w:link w:val="af4"/>
    <w:uiPriority w:val="10"/>
    <w:qFormat/>
    <w:rsid w:val="00C77493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4">
    <w:name w:val="Заголовок Знак"/>
    <w:basedOn w:val="a0"/>
    <w:link w:val="af3"/>
    <w:uiPriority w:val="10"/>
    <w:rsid w:val="00C77493"/>
    <w:rPr>
      <w:rFonts w:ascii="Calibri Light" w:eastAsia="Times New Roman" w:hAnsi="Calibri Light" w:cs="Times New Roman"/>
      <w:b/>
      <w:bCs/>
      <w:kern w:val="28"/>
      <w:sz w:val="32"/>
      <w:szCs w:val="32"/>
      <w:lang w:val="ru-RU" w:eastAsia="ru-RU"/>
    </w:rPr>
  </w:style>
  <w:style w:type="character" w:customStyle="1" w:styleId="apple-converted-space">
    <w:name w:val="apple-converted-space"/>
    <w:rsid w:val="00C77493"/>
  </w:style>
  <w:style w:type="paragraph" w:customStyle="1" w:styleId="Default">
    <w:name w:val="Default"/>
    <w:rsid w:val="00C7749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f5">
    <w:name w:val="footer"/>
    <w:basedOn w:val="a"/>
    <w:link w:val="af6"/>
    <w:uiPriority w:val="99"/>
    <w:unhideWhenUsed/>
    <w:rsid w:val="00C77493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C77493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oleObject" Target="embeddings/oleObject1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http://www.csu.ac.ru/osp/dbms/1995/04/source/model3.gif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opengroup.org" TargetMode="External"/><Relationship Id="rId20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4.bin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4.emf"/><Relationship Id="rId10" Type="http://schemas.openxmlformats.org/officeDocument/2006/relationships/image" Target="media/image5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20</Pages>
  <Words>5958</Words>
  <Characters>33965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2023-01-12T06:52:00Z</dcterms:created>
  <dcterms:modified xsi:type="dcterms:W3CDTF">2023-04-13T07:44:00Z</dcterms:modified>
</cp:coreProperties>
</file>