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Mid-Level Design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Low-Level Design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06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Mapping Between Models: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 mid-level design shows the modules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Order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Payment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Shipping</w:t>
      </w:r>
      <w:r w:rsidDel="00000000" w:rsidR="00000000" w:rsidRPr="00000000">
        <w:rPr>
          <w:b w:val="1"/>
          <w:rtl w:val="0"/>
        </w:rPr>
        <w:t xml:space="preserve">) and their relationships.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 low-level design adds detailed methods and operations to each 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Mapping Example: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Order Module: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Maps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class in the low-level design.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createOrder()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updateOrderStatus()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Payment Module: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Maps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class in the low-level design.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processPayment()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Shipping Module: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Maps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 class in the low-level design.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Methods: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updateShippingStatus()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Detailed Design Rationale: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Justify key design decisions for each module.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class includes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updateOrderStatus()</w:t>
      </w:r>
      <w:r w:rsidDel="00000000" w:rsidR="00000000" w:rsidRPr="00000000">
        <w:rPr>
          <w:rtl w:val="0"/>
        </w:rPr>
        <w:t xml:space="preserve"> method to ensure centralized handling of order updates, maintaining consistency.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processPayment()</w:t>
      </w:r>
      <w:r w:rsidDel="00000000" w:rsidR="00000000" w:rsidRPr="00000000">
        <w:rPr>
          <w:rtl w:val="0"/>
        </w:rPr>
        <w:t xml:space="preserve"> method is isolated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class to allow flexibility in adding new payment methods in the future.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relationship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 ensures that shipping updates can be linked to the corresponding order seamlessly.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Rationale: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design decisions enhance modularity, maintainability, and scalability while keeping the system flexible for future changes.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