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Call Interaction Report</w:t>
      </w:r>
    </w:p>
    <w:p>
      <w:r>
        <w:t>Based on Excel Data Analysis Dashboard</w:t>
      </w:r>
    </w:p>
    <w:p>
      <w:pPr>
        <w:pStyle w:val="Heading1"/>
      </w:pPr>
      <w:r>
        <w:t>1. Monthly Call Volume Trends</w:t>
      </w:r>
    </w:p>
    <w:p>
      <w:r>
        <w:t>- Busiest Months: March, April, and October had the highest call volumes.</w:t>
        <w:br/>
        <w:t>- Free Months: August, November, and December had the lowest call traffic.</w:t>
        <w:br/>
      </w:r>
    </w:p>
    <w:p>
      <w:pPr>
        <w:pStyle w:val="Heading1"/>
      </w:pPr>
      <w:r>
        <w:t>2. Representative Performance Analysis</w:t>
      </w:r>
    </w:p>
    <w:p>
      <w:r>
        <w:t>- Rep02 received the highest number of 5-star ratings.</w:t>
        <w:br/>
        <w:t>- Rep05 received the least number of 5-star ratings.</w:t>
        <w:br/>
        <w:t>- Rep03 had the 2nd highest call count but achieved the highest sales.</w:t>
        <w:br/>
        <w:t>- Rep02 had high call volume but low sales.</w:t>
        <w:br/>
        <w:t>- Rep04 had the least number of calls and the lowest sales.</w:t>
        <w:br/>
      </w:r>
    </w:p>
    <w:p>
      <w:pPr>
        <w:pStyle w:val="Heading1"/>
      </w:pPr>
      <w:r>
        <w:t>3. Day-wise Call Volume Patterns</w:t>
      </w:r>
    </w:p>
    <w:p>
      <w:r>
        <w:t>- Rep02's busiest day: Tuesday</w:t>
        <w:br/>
        <w:t>- Rep03's busiest day: Wednesday</w:t>
        <w:br/>
        <w:t>- Overall busiest days: Saturday and Wednesday</w:t>
        <w:br/>
        <w:t>- Least busy day overall: Thursday</w:t>
        <w:br/>
      </w:r>
    </w:p>
    <w:p>
      <w:pPr>
        <w:pStyle w:val="Heading1"/>
      </w:pPr>
      <w:r>
        <w:t>4. Customer Satisfaction Ratings Overview</w:t>
      </w:r>
    </w:p>
    <w:p>
      <w:r>
        <w:t>- 4-star rating is the most common.</w:t>
        <w:br/>
        <w:t>- 5-star rating is the second most common.</w:t>
        <w:br/>
        <w:t>- Only 6.7% of calls have 2 stars or below.</w:t>
        <w:br/>
        <w:t>- Rep05 has never received 0 or 1-star ratings and only ten 2-star ratings.</w:t>
        <w:br/>
        <w:t>- Rep05 is a valuable asset to the team.</w:t>
        <w:br/>
      </w:r>
    </w:p>
    <w:p>
      <w:pPr>
        <w:pStyle w:val="Heading1"/>
      </w:pPr>
      <w:r>
        <w:t>5. Demographic Insights</w:t>
      </w:r>
    </w:p>
    <w:p>
      <w:r>
        <w:t>- 85% of calls from Cleveland are from female customers. A female rep may improve engagement.</w:t>
        <w:br/>
        <w:t>- Around two-thirds of calls from Columbus are from male customers.</w:t>
        <w:br/>
      </w:r>
    </w:p>
    <w:p>
      <w:pPr>
        <w:pStyle w:val="Heading1"/>
      </w:pPr>
      <w:r>
        <w:t>6. Customer-Level Observations</w:t>
      </w:r>
    </w:p>
    <w:p>
      <w:r>
        <w:t>- Customer C11 has purchased from all representatives.</w:t>
        <w:br/>
        <w:t>- Rep01 struggles with Customer C06.</w:t>
        <w:br/>
        <w:t>- Rep02 struggles with Customer C02.</w:t>
        <w:br/>
        <w:t>- Rep05 struggles with Customer C03.</w:t>
        <w:br/>
      </w:r>
    </w:p>
    <w:p>
      <w:pPr>
        <w:pStyle w:val="Heading1"/>
      </w:pPr>
      <w:r>
        <w:t>Recommendations</w:t>
      </w:r>
    </w:p>
    <w:p>
      <w:r>
        <w:t>- Reassign or support Rep04 to improve performance.</w:t>
        <w:br/>
        <w:t>- Provide sales training to Rep02.</w:t>
        <w:br/>
        <w:t>- Utilize Thursday for internal meetings or process improvements.</w:t>
        <w:br/>
        <w:t>- Explore gender-matched representative assignment in Cleveland.</w:t>
        <w:br/>
        <w:t>- Investigate reasons behind low satisfaction ratings and resolve them.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