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1B68E" w14:textId="3283F96E" w:rsidR="00190E8F" w:rsidRDefault="00190E8F"/>
    <w:p w14:paraId="0C04BC31" w14:textId="2CB4655D" w:rsidR="00506911" w:rsidRDefault="00506911"/>
    <w:p w14:paraId="0406B6A5" w14:textId="77777777" w:rsidR="00506911" w:rsidRPr="006F6309" w:rsidRDefault="00506911" w:rsidP="00506911">
      <w:pPr>
        <w:pStyle w:val="ListParagraph"/>
        <w:numPr>
          <w:ilvl w:val="0"/>
          <w:numId w:val="1"/>
        </w:numPr>
        <w:rPr>
          <w:rFonts w:ascii="Times New Roman" w:hAnsi="Times New Roman"/>
          <w:b/>
        </w:rPr>
      </w:pPr>
      <w:r w:rsidRPr="006F6309">
        <w:rPr>
          <w:rFonts w:ascii="Times New Roman" w:hAnsi="Times New Roman"/>
          <w:b/>
        </w:rPr>
        <w:t>PURPOSE</w:t>
      </w:r>
    </w:p>
    <w:p w14:paraId="5E2234E1" w14:textId="4D46E36B" w:rsidR="00532700" w:rsidRDefault="00785F13" w:rsidP="00506911">
      <w:pPr>
        <w:pStyle w:val="ListParagraph"/>
        <w:ind w:left="1440"/>
        <w:rPr>
          <w:rFonts w:ascii="Times New Roman" w:hAnsi="Times New Roman"/>
        </w:rPr>
      </w:pPr>
      <w:r w:rsidRPr="00785F13">
        <w:rPr>
          <w:rFonts w:ascii="Times New Roman" w:hAnsi="Times New Roman"/>
        </w:rPr>
        <w:t xml:space="preserve">The purpose of this </w:t>
      </w:r>
      <w:r>
        <w:rPr>
          <w:rFonts w:ascii="Times New Roman" w:hAnsi="Times New Roman"/>
        </w:rPr>
        <w:t>Termination process</w:t>
      </w:r>
      <w:r w:rsidRPr="00785F13">
        <w:rPr>
          <w:rFonts w:ascii="Times New Roman" w:hAnsi="Times New Roman"/>
        </w:rPr>
        <w:t xml:space="preserve"> is to outline the specific requirements that are involved with terminating employment and ensur</w:t>
      </w:r>
      <w:r>
        <w:rPr>
          <w:rFonts w:ascii="Times New Roman" w:hAnsi="Times New Roman"/>
        </w:rPr>
        <w:t>ing</w:t>
      </w:r>
      <w:r w:rsidRPr="00785F13">
        <w:rPr>
          <w:rFonts w:ascii="Times New Roman" w:hAnsi="Times New Roman"/>
        </w:rPr>
        <w:t xml:space="preserve"> that the company operates at full capacity and within state and federal guidelines.</w:t>
      </w:r>
    </w:p>
    <w:p w14:paraId="3D08F79E" w14:textId="77777777" w:rsidR="00785F13" w:rsidRPr="006F6309" w:rsidRDefault="00785F13" w:rsidP="00506911">
      <w:pPr>
        <w:pStyle w:val="ListParagraph"/>
        <w:ind w:left="1440"/>
        <w:rPr>
          <w:rFonts w:ascii="Times New Roman" w:hAnsi="Times New Roman"/>
        </w:rPr>
      </w:pPr>
    </w:p>
    <w:p w14:paraId="0F5EC78F" w14:textId="1C3268F5" w:rsidR="00506911" w:rsidRPr="006F6309" w:rsidRDefault="00506911" w:rsidP="00506911">
      <w:pPr>
        <w:pStyle w:val="ListParagraph"/>
        <w:numPr>
          <w:ilvl w:val="1"/>
          <w:numId w:val="1"/>
        </w:numPr>
        <w:rPr>
          <w:rFonts w:ascii="Times New Roman" w:hAnsi="Times New Roman"/>
        </w:rPr>
      </w:pPr>
      <w:r w:rsidRPr="006F6309">
        <w:rPr>
          <w:rFonts w:ascii="Times New Roman" w:hAnsi="Times New Roman"/>
        </w:rPr>
        <w:t xml:space="preserve">The goal of the </w:t>
      </w:r>
      <w:r w:rsidR="00785F13">
        <w:rPr>
          <w:rFonts w:ascii="Times New Roman" w:hAnsi="Times New Roman"/>
        </w:rPr>
        <w:t>termination</w:t>
      </w:r>
      <w:r w:rsidRPr="006F6309">
        <w:rPr>
          <w:rFonts w:ascii="Times New Roman" w:hAnsi="Times New Roman"/>
        </w:rPr>
        <w:t xml:space="preserve"> </w:t>
      </w:r>
      <w:r w:rsidR="005A71FC">
        <w:rPr>
          <w:rFonts w:ascii="Times New Roman" w:hAnsi="Times New Roman"/>
        </w:rPr>
        <w:t>process</w:t>
      </w:r>
      <w:r w:rsidRPr="006F6309">
        <w:rPr>
          <w:rFonts w:ascii="Times New Roman" w:hAnsi="Times New Roman"/>
        </w:rPr>
        <w:t xml:space="preserve"> is to create a un</w:t>
      </w:r>
      <w:r w:rsidR="00785F13">
        <w:rPr>
          <w:rFonts w:ascii="Times New Roman" w:hAnsi="Times New Roman"/>
        </w:rPr>
        <w:t>i</w:t>
      </w:r>
      <w:r w:rsidRPr="006F6309">
        <w:rPr>
          <w:rFonts w:ascii="Times New Roman" w:hAnsi="Times New Roman"/>
        </w:rPr>
        <w:t>formed output that would allow</w:t>
      </w:r>
      <w:r w:rsidR="008E54FB" w:rsidRPr="008E54FB">
        <w:t xml:space="preserve"> </w:t>
      </w:r>
      <w:r w:rsidR="008E54FB" w:rsidRPr="008E54FB">
        <w:rPr>
          <w:rFonts w:ascii="Times New Roman" w:hAnsi="Times New Roman"/>
        </w:rPr>
        <w:t>Human Resources (HR) staff to</w:t>
      </w:r>
      <w:r w:rsidRPr="006F6309">
        <w:rPr>
          <w:rFonts w:ascii="Times New Roman" w:hAnsi="Times New Roman"/>
        </w:rPr>
        <w:t>:</w:t>
      </w:r>
    </w:p>
    <w:p w14:paraId="0A74D820" w14:textId="4B28EF2C" w:rsidR="00B474F0" w:rsidRPr="00B474F0" w:rsidRDefault="00785F13" w:rsidP="00785F13">
      <w:pPr>
        <w:pStyle w:val="ListParagraph"/>
        <w:numPr>
          <w:ilvl w:val="2"/>
          <w:numId w:val="1"/>
        </w:numPr>
        <w:rPr>
          <w:rFonts w:ascii="Times New Roman" w:hAnsi="Times New Roman"/>
        </w:rPr>
      </w:pPr>
      <w:r>
        <w:rPr>
          <w:rFonts w:ascii="Times New Roman" w:hAnsi="Times New Roman"/>
        </w:rPr>
        <w:t>H</w:t>
      </w:r>
      <w:r w:rsidRPr="00785F13">
        <w:rPr>
          <w:rFonts w:ascii="Times New Roman" w:hAnsi="Times New Roman"/>
        </w:rPr>
        <w:t xml:space="preserve">elp shape the process, guide the </w:t>
      </w:r>
      <w:proofErr w:type="gramStart"/>
      <w:r w:rsidRPr="00785F13">
        <w:rPr>
          <w:rFonts w:ascii="Times New Roman" w:hAnsi="Times New Roman"/>
        </w:rPr>
        <w:t>conversation</w:t>
      </w:r>
      <w:proofErr w:type="gramEnd"/>
      <w:r w:rsidRPr="00785F13">
        <w:rPr>
          <w:rFonts w:ascii="Times New Roman" w:hAnsi="Times New Roman"/>
        </w:rPr>
        <w:t xml:space="preserve"> and minimize potential damage to both company and employee.</w:t>
      </w:r>
    </w:p>
    <w:p w14:paraId="1503D961" w14:textId="77777777" w:rsidR="00506911" w:rsidRPr="006F6309" w:rsidRDefault="00506911" w:rsidP="00506911">
      <w:pPr>
        <w:pStyle w:val="ListParagraph"/>
        <w:numPr>
          <w:ilvl w:val="0"/>
          <w:numId w:val="1"/>
        </w:numPr>
        <w:rPr>
          <w:rFonts w:ascii="Times New Roman" w:hAnsi="Times New Roman"/>
          <w:b/>
        </w:rPr>
      </w:pPr>
      <w:r w:rsidRPr="006F6309">
        <w:rPr>
          <w:rFonts w:ascii="Times New Roman" w:hAnsi="Times New Roman"/>
          <w:b/>
        </w:rPr>
        <w:t>INPUTS and ENTRY CRITERIA</w:t>
      </w:r>
    </w:p>
    <w:p w14:paraId="6714DDE5" w14:textId="77777777" w:rsidR="00785F13" w:rsidRPr="00785F13" w:rsidRDefault="00785F13" w:rsidP="00785F13">
      <w:pPr>
        <w:pStyle w:val="ListParagraph"/>
        <w:numPr>
          <w:ilvl w:val="1"/>
          <w:numId w:val="1"/>
        </w:numPr>
        <w:rPr>
          <w:rFonts w:ascii="Times New Roman" w:hAnsi="Times New Roman"/>
        </w:rPr>
      </w:pPr>
      <w:r w:rsidRPr="00785F13">
        <w:rPr>
          <w:rFonts w:ascii="Times New Roman" w:hAnsi="Times New Roman"/>
        </w:rPr>
        <w:t>An employee and/or manager can initiate DB’s Termination/Resignation through a discharge for cause, resignation, reduction in force, job abandonment, retirement, and death.  The following documents are inputs to the process depending on the termination type.</w:t>
      </w:r>
    </w:p>
    <w:p w14:paraId="26918ABC" w14:textId="77777777" w:rsidR="00785F13" w:rsidRPr="00785F13" w:rsidRDefault="00785F13" w:rsidP="00785F13">
      <w:pPr>
        <w:pStyle w:val="ListParagraph"/>
        <w:numPr>
          <w:ilvl w:val="2"/>
          <w:numId w:val="1"/>
        </w:numPr>
        <w:rPr>
          <w:rFonts w:ascii="Times New Roman" w:hAnsi="Times New Roman"/>
        </w:rPr>
      </w:pPr>
      <w:r w:rsidRPr="00785F13">
        <w:rPr>
          <w:rFonts w:ascii="Times New Roman" w:hAnsi="Times New Roman"/>
        </w:rPr>
        <w:t>Letter of Resignation</w:t>
      </w:r>
    </w:p>
    <w:p w14:paraId="38842165" w14:textId="77777777" w:rsidR="00785F13" w:rsidRPr="00785F13" w:rsidRDefault="00785F13" w:rsidP="00785F13">
      <w:pPr>
        <w:pStyle w:val="ListParagraph"/>
        <w:numPr>
          <w:ilvl w:val="2"/>
          <w:numId w:val="1"/>
        </w:numPr>
        <w:rPr>
          <w:rFonts w:ascii="Times New Roman" w:hAnsi="Times New Roman"/>
        </w:rPr>
      </w:pPr>
      <w:r w:rsidRPr="00785F13">
        <w:rPr>
          <w:rFonts w:ascii="Times New Roman" w:hAnsi="Times New Roman"/>
        </w:rPr>
        <w:t>Recommendation for Termination form</w:t>
      </w:r>
    </w:p>
    <w:p w14:paraId="4001E407" w14:textId="77777777" w:rsidR="00785F13" w:rsidRPr="00785F13" w:rsidRDefault="00785F13" w:rsidP="00785F13">
      <w:pPr>
        <w:pStyle w:val="ListParagraph"/>
        <w:numPr>
          <w:ilvl w:val="2"/>
          <w:numId w:val="1"/>
        </w:numPr>
        <w:rPr>
          <w:rFonts w:ascii="Times New Roman" w:hAnsi="Times New Roman"/>
        </w:rPr>
      </w:pPr>
      <w:r w:rsidRPr="00785F13">
        <w:rPr>
          <w:rFonts w:ascii="Times New Roman" w:hAnsi="Times New Roman"/>
        </w:rPr>
        <w:t>Employee Counseling form</w:t>
      </w:r>
    </w:p>
    <w:p w14:paraId="2395AD32" w14:textId="77777777" w:rsidR="00785F13" w:rsidRPr="00785F13" w:rsidRDefault="00785F13" w:rsidP="00785F13">
      <w:pPr>
        <w:pStyle w:val="ListParagraph"/>
        <w:numPr>
          <w:ilvl w:val="2"/>
          <w:numId w:val="1"/>
        </w:numPr>
        <w:rPr>
          <w:rFonts w:ascii="Times New Roman" w:hAnsi="Times New Roman"/>
        </w:rPr>
      </w:pPr>
      <w:r w:rsidRPr="00785F13">
        <w:rPr>
          <w:rFonts w:ascii="Times New Roman" w:hAnsi="Times New Roman"/>
        </w:rPr>
        <w:t>Performance Improvement Plan</w:t>
      </w:r>
    </w:p>
    <w:p w14:paraId="57168007" w14:textId="107B5DD7" w:rsidR="00506911" w:rsidRPr="00DA3252" w:rsidRDefault="00DA3252" w:rsidP="00DA3252">
      <w:pPr>
        <w:pStyle w:val="ListParagraph"/>
        <w:numPr>
          <w:ilvl w:val="1"/>
          <w:numId w:val="1"/>
        </w:numPr>
        <w:rPr>
          <w:rFonts w:ascii="Times New Roman" w:hAnsi="Times New Roman"/>
        </w:rPr>
      </w:pPr>
      <w:r>
        <w:rPr>
          <w:rFonts w:ascii="Times New Roman" w:hAnsi="Times New Roman"/>
        </w:rPr>
        <w:t xml:space="preserve">This process can be found on the company’s SharePoint site for reference as needed - </w:t>
      </w:r>
      <w:hyperlink r:id="rId7" w:history="1">
        <w:r w:rsidRPr="00DA3252">
          <w:rPr>
            <w:color w:val="0000FF"/>
            <w:u w:val="single"/>
          </w:rPr>
          <w:t>Human Resources - Process - All Documents (sharepoint.com)</w:t>
        </w:r>
      </w:hyperlink>
      <w:r>
        <w:t>.</w:t>
      </w:r>
    </w:p>
    <w:p w14:paraId="6039FBBC" w14:textId="77777777" w:rsidR="00DA3252" w:rsidRPr="006F6309" w:rsidRDefault="00DA3252" w:rsidP="00DA3252">
      <w:pPr>
        <w:pStyle w:val="ListParagraph"/>
        <w:ind w:left="1440"/>
        <w:rPr>
          <w:rFonts w:ascii="Times New Roman" w:hAnsi="Times New Roman"/>
        </w:rPr>
      </w:pPr>
    </w:p>
    <w:p w14:paraId="153A621D" w14:textId="77777777" w:rsidR="00506911" w:rsidRPr="006F6309" w:rsidRDefault="00506911" w:rsidP="00506911">
      <w:pPr>
        <w:pStyle w:val="ListParagraph"/>
        <w:numPr>
          <w:ilvl w:val="0"/>
          <w:numId w:val="1"/>
        </w:numPr>
        <w:rPr>
          <w:rFonts w:ascii="Times New Roman" w:hAnsi="Times New Roman"/>
          <w:b/>
        </w:rPr>
      </w:pPr>
      <w:r w:rsidRPr="006F6309">
        <w:rPr>
          <w:rFonts w:ascii="Times New Roman" w:hAnsi="Times New Roman"/>
          <w:b/>
        </w:rPr>
        <w:t>ACTIVITIES</w:t>
      </w:r>
    </w:p>
    <w:p w14:paraId="4FE377AB" w14:textId="3A6D7EA5" w:rsidR="0040165B" w:rsidRPr="0040165B" w:rsidRDefault="00785F13" w:rsidP="0040165B">
      <w:pPr>
        <w:pStyle w:val="ListParagraph"/>
        <w:numPr>
          <w:ilvl w:val="1"/>
          <w:numId w:val="1"/>
        </w:numPr>
        <w:rPr>
          <w:rFonts w:ascii="Times New Roman" w:hAnsi="Times New Roman"/>
        </w:rPr>
      </w:pPr>
      <w:r w:rsidRPr="00785F13">
        <w:rPr>
          <w:rFonts w:ascii="Times New Roman" w:hAnsi="Times New Roman"/>
        </w:rPr>
        <w:t xml:space="preserve">There are three types of terminations at </w:t>
      </w:r>
      <w:r>
        <w:rPr>
          <w:rFonts w:ascii="Times New Roman" w:hAnsi="Times New Roman"/>
        </w:rPr>
        <w:t xml:space="preserve">J3 </w:t>
      </w:r>
      <w:r w:rsidR="0040165B">
        <w:rPr>
          <w:rFonts w:ascii="Times New Roman" w:hAnsi="Times New Roman"/>
        </w:rPr>
        <w:t xml:space="preserve">Consulting: </w:t>
      </w:r>
      <w:r w:rsidRPr="0040165B">
        <w:rPr>
          <w:rFonts w:ascii="Times New Roman" w:hAnsi="Times New Roman"/>
        </w:rPr>
        <w:t>Voluntary (resignation, retirement, or job abandonment)</w:t>
      </w:r>
    </w:p>
    <w:p w14:paraId="400388F9" w14:textId="77777777" w:rsidR="0040165B" w:rsidRDefault="00785F13" w:rsidP="0040165B">
      <w:pPr>
        <w:pStyle w:val="ListParagraph"/>
        <w:numPr>
          <w:ilvl w:val="2"/>
          <w:numId w:val="1"/>
        </w:numPr>
        <w:rPr>
          <w:rFonts w:ascii="Times New Roman" w:hAnsi="Times New Roman"/>
        </w:rPr>
      </w:pPr>
      <w:r w:rsidRPr="0040165B">
        <w:rPr>
          <w:rFonts w:ascii="Times New Roman" w:hAnsi="Times New Roman"/>
          <w:i/>
          <w:iCs/>
        </w:rPr>
        <w:t>Resignation</w:t>
      </w:r>
      <w:r w:rsidRPr="0040165B">
        <w:rPr>
          <w:rFonts w:ascii="Times New Roman" w:hAnsi="Times New Roman"/>
        </w:rPr>
        <w:t xml:space="preserve"> - Employees are expected to provide their immediate supervisor with at least two weeks’ notice of their decision to terminate their employment.  </w:t>
      </w:r>
    </w:p>
    <w:p w14:paraId="424E5B37" w14:textId="77777777" w:rsidR="0040165B" w:rsidRDefault="00785F13" w:rsidP="0040165B">
      <w:pPr>
        <w:pStyle w:val="ListParagraph"/>
        <w:numPr>
          <w:ilvl w:val="3"/>
          <w:numId w:val="1"/>
        </w:numPr>
        <w:rPr>
          <w:rFonts w:ascii="Times New Roman" w:hAnsi="Times New Roman"/>
        </w:rPr>
      </w:pPr>
      <w:r w:rsidRPr="0040165B">
        <w:rPr>
          <w:rFonts w:ascii="Times New Roman" w:hAnsi="Times New Roman"/>
        </w:rPr>
        <w:t xml:space="preserve">This notification must be in writing and addressed to their immediate supervisor. </w:t>
      </w:r>
    </w:p>
    <w:p w14:paraId="620DCB49" w14:textId="77777777" w:rsidR="0040165B" w:rsidRDefault="00785F13" w:rsidP="0040165B">
      <w:pPr>
        <w:pStyle w:val="ListParagraph"/>
        <w:numPr>
          <w:ilvl w:val="3"/>
          <w:numId w:val="1"/>
        </w:numPr>
        <w:rPr>
          <w:rFonts w:ascii="Times New Roman" w:hAnsi="Times New Roman"/>
        </w:rPr>
      </w:pPr>
      <w:r w:rsidRPr="0040165B">
        <w:rPr>
          <w:rFonts w:ascii="Times New Roman" w:hAnsi="Times New Roman"/>
        </w:rPr>
        <w:t>NOTE: Senior managers are expected to provide at least four weeks’ notice.</w:t>
      </w:r>
    </w:p>
    <w:p w14:paraId="1E14C193" w14:textId="77777777" w:rsidR="0040165B" w:rsidRDefault="00785F13" w:rsidP="0040165B">
      <w:pPr>
        <w:pStyle w:val="ListParagraph"/>
        <w:numPr>
          <w:ilvl w:val="3"/>
          <w:numId w:val="1"/>
        </w:numPr>
        <w:rPr>
          <w:rFonts w:ascii="Times New Roman" w:hAnsi="Times New Roman"/>
        </w:rPr>
      </w:pPr>
      <w:r w:rsidRPr="0040165B">
        <w:rPr>
          <w:rFonts w:ascii="Times New Roman" w:hAnsi="Times New Roman"/>
        </w:rPr>
        <w:t xml:space="preserve"> If the employee fails to provide advance notice or fails to actively work the remaining time as indicated in their resignation notice, then he or she may be ineligible for rehire.  </w:t>
      </w:r>
    </w:p>
    <w:p w14:paraId="68CB01E3" w14:textId="77777777" w:rsidR="0040165B" w:rsidRDefault="00785F13" w:rsidP="0040165B">
      <w:pPr>
        <w:pStyle w:val="ListParagraph"/>
        <w:numPr>
          <w:ilvl w:val="3"/>
          <w:numId w:val="1"/>
        </w:numPr>
        <w:rPr>
          <w:rFonts w:ascii="Times New Roman" w:hAnsi="Times New Roman"/>
        </w:rPr>
      </w:pPr>
      <w:r w:rsidRPr="0040165B">
        <w:rPr>
          <w:rFonts w:ascii="Times New Roman" w:hAnsi="Times New Roman"/>
        </w:rPr>
        <w:t xml:space="preserve">Once the immediate supervisor receives the employee’s resignation letter, he/she contacts HR and supplies the original resignation letter to be placed in the employee’s personnel file. </w:t>
      </w:r>
    </w:p>
    <w:p w14:paraId="38603947" w14:textId="77777777" w:rsidR="0040165B" w:rsidRDefault="00785F13" w:rsidP="0040165B">
      <w:pPr>
        <w:pStyle w:val="ListParagraph"/>
        <w:numPr>
          <w:ilvl w:val="3"/>
          <w:numId w:val="1"/>
        </w:numPr>
        <w:rPr>
          <w:rFonts w:ascii="Times New Roman" w:hAnsi="Times New Roman"/>
        </w:rPr>
      </w:pPr>
      <w:r w:rsidRPr="0040165B">
        <w:rPr>
          <w:rFonts w:ascii="Times New Roman" w:hAnsi="Times New Roman"/>
        </w:rPr>
        <w:t>The immediate supervisor begins transitioning workload to designated employee(s) until a replacement is hired (if approved).</w:t>
      </w:r>
    </w:p>
    <w:p w14:paraId="40E664AA" w14:textId="77777777" w:rsidR="0040165B" w:rsidRDefault="00785F13" w:rsidP="0040165B">
      <w:pPr>
        <w:pStyle w:val="ListParagraph"/>
        <w:numPr>
          <w:ilvl w:val="2"/>
          <w:numId w:val="1"/>
        </w:numPr>
        <w:rPr>
          <w:rFonts w:ascii="Times New Roman" w:hAnsi="Times New Roman"/>
        </w:rPr>
      </w:pPr>
      <w:r w:rsidRPr="0040165B">
        <w:rPr>
          <w:rFonts w:ascii="Times New Roman" w:hAnsi="Times New Roman"/>
          <w:i/>
          <w:iCs/>
        </w:rPr>
        <w:t>Retirement</w:t>
      </w:r>
      <w:r w:rsidRPr="0040165B">
        <w:rPr>
          <w:rFonts w:ascii="Times New Roman" w:hAnsi="Times New Roman"/>
        </w:rPr>
        <w:t xml:space="preserve"> - Employees are expected to provide their immediate supervisor with at least one month’s notice of their decision to retire from the company.  </w:t>
      </w:r>
    </w:p>
    <w:p w14:paraId="531A133C" w14:textId="77777777" w:rsidR="0040165B" w:rsidRDefault="00785F13" w:rsidP="0040165B">
      <w:pPr>
        <w:pStyle w:val="ListParagraph"/>
        <w:numPr>
          <w:ilvl w:val="3"/>
          <w:numId w:val="1"/>
        </w:numPr>
        <w:rPr>
          <w:rFonts w:ascii="Times New Roman" w:hAnsi="Times New Roman"/>
        </w:rPr>
      </w:pPr>
      <w:r w:rsidRPr="0040165B">
        <w:rPr>
          <w:rFonts w:ascii="Times New Roman" w:hAnsi="Times New Roman"/>
        </w:rPr>
        <w:lastRenderedPageBreak/>
        <w:t xml:space="preserve">This notification must be in writing and addressed to the immediate supervisor. </w:t>
      </w:r>
    </w:p>
    <w:p w14:paraId="5BBACDAE" w14:textId="77777777" w:rsidR="0040165B" w:rsidRDefault="00785F13" w:rsidP="0040165B">
      <w:pPr>
        <w:pStyle w:val="ListParagraph"/>
        <w:numPr>
          <w:ilvl w:val="3"/>
          <w:numId w:val="1"/>
        </w:numPr>
        <w:rPr>
          <w:rFonts w:ascii="Times New Roman" w:hAnsi="Times New Roman"/>
        </w:rPr>
      </w:pPr>
      <w:r w:rsidRPr="0040165B">
        <w:rPr>
          <w:rFonts w:ascii="Times New Roman" w:hAnsi="Times New Roman"/>
        </w:rPr>
        <w:t>NOTE: Senior managers are expected to provide at least two months’ notice.</w:t>
      </w:r>
    </w:p>
    <w:p w14:paraId="27560BAA" w14:textId="77777777" w:rsidR="0040165B" w:rsidRDefault="00785F13" w:rsidP="0040165B">
      <w:pPr>
        <w:pStyle w:val="ListParagraph"/>
        <w:numPr>
          <w:ilvl w:val="3"/>
          <w:numId w:val="1"/>
        </w:numPr>
        <w:rPr>
          <w:rFonts w:ascii="Times New Roman" w:hAnsi="Times New Roman"/>
        </w:rPr>
      </w:pPr>
      <w:r w:rsidRPr="0040165B">
        <w:rPr>
          <w:rFonts w:ascii="Times New Roman" w:hAnsi="Times New Roman"/>
        </w:rPr>
        <w:t xml:space="preserve"> Once the immediate supervisor receives the employee’s retirement letter, he/she contacts HR and supplies the original retirement letter to be placed in the employee’s personnel file. </w:t>
      </w:r>
    </w:p>
    <w:p w14:paraId="60E1AB04" w14:textId="77777777" w:rsidR="0040165B" w:rsidRDefault="00785F13" w:rsidP="0040165B">
      <w:pPr>
        <w:pStyle w:val="ListParagraph"/>
        <w:numPr>
          <w:ilvl w:val="3"/>
          <w:numId w:val="1"/>
        </w:numPr>
        <w:rPr>
          <w:rFonts w:ascii="Times New Roman" w:hAnsi="Times New Roman"/>
        </w:rPr>
      </w:pPr>
      <w:r w:rsidRPr="0040165B">
        <w:rPr>
          <w:rFonts w:ascii="Times New Roman" w:hAnsi="Times New Roman"/>
        </w:rPr>
        <w:t xml:space="preserve">The immediate supervisor begins transitioning workload to designated employee(s) until a replacement is hired (if approved). </w:t>
      </w:r>
    </w:p>
    <w:p w14:paraId="475966E1" w14:textId="77777777" w:rsidR="0040165B" w:rsidRDefault="00785F13" w:rsidP="0040165B">
      <w:pPr>
        <w:pStyle w:val="ListParagraph"/>
        <w:numPr>
          <w:ilvl w:val="2"/>
          <w:numId w:val="1"/>
        </w:numPr>
        <w:rPr>
          <w:rFonts w:ascii="Times New Roman" w:hAnsi="Times New Roman"/>
        </w:rPr>
      </w:pPr>
      <w:r w:rsidRPr="0040165B">
        <w:rPr>
          <w:rFonts w:ascii="Times New Roman" w:hAnsi="Times New Roman"/>
          <w:i/>
          <w:iCs/>
        </w:rPr>
        <w:t>Job Abandonment</w:t>
      </w:r>
      <w:r w:rsidRPr="0040165B">
        <w:rPr>
          <w:rFonts w:ascii="Times New Roman" w:hAnsi="Times New Roman"/>
        </w:rPr>
        <w:t xml:space="preserve"> </w:t>
      </w:r>
      <w:r w:rsidR="0040165B">
        <w:rPr>
          <w:rFonts w:ascii="Times New Roman" w:hAnsi="Times New Roman"/>
        </w:rPr>
        <w:t>–</w:t>
      </w:r>
      <w:r w:rsidRPr="0040165B">
        <w:rPr>
          <w:rFonts w:ascii="Times New Roman" w:hAnsi="Times New Roman"/>
        </w:rPr>
        <w:t xml:space="preserve"> </w:t>
      </w:r>
      <w:r w:rsidR="0040165B">
        <w:rPr>
          <w:rFonts w:ascii="Times New Roman" w:hAnsi="Times New Roman"/>
        </w:rPr>
        <w:t>J3</w:t>
      </w:r>
      <w:r w:rsidRPr="0040165B">
        <w:rPr>
          <w:rFonts w:ascii="Times New Roman" w:hAnsi="Times New Roman"/>
        </w:rPr>
        <w:t xml:space="preserve">’s HR begins voluntary termination activities when an employee is absent from work for three consecutive workdays or more and fails to contact his/her immediate supervisor.  </w:t>
      </w:r>
    </w:p>
    <w:p w14:paraId="6AFD4035" w14:textId="60812276" w:rsidR="0040165B" w:rsidRDefault="00785F13" w:rsidP="0040165B">
      <w:pPr>
        <w:pStyle w:val="ListParagraph"/>
        <w:numPr>
          <w:ilvl w:val="3"/>
          <w:numId w:val="1"/>
        </w:numPr>
        <w:rPr>
          <w:rFonts w:ascii="Times New Roman" w:hAnsi="Times New Roman"/>
        </w:rPr>
      </w:pPr>
      <w:r w:rsidRPr="0040165B">
        <w:rPr>
          <w:rFonts w:ascii="Times New Roman" w:hAnsi="Times New Roman"/>
        </w:rPr>
        <w:t xml:space="preserve">Once the employee abandons his/her position, then the immediate supervisor notifies HR immediately to coordinate next steps that include documented communication attempts with the employee, proper recording of hours </w:t>
      </w:r>
      <w:r w:rsidR="0040165B" w:rsidRPr="0040165B">
        <w:rPr>
          <w:rFonts w:ascii="Times New Roman" w:hAnsi="Times New Roman"/>
        </w:rPr>
        <w:t>worked,</w:t>
      </w:r>
      <w:r w:rsidRPr="0040165B">
        <w:rPr>
          <w:rFonts w:ascii="Times New Roman" w:hAnsi="Times New Roman"/>
        </w:rPr>
        <w:t xml:space="preserve"> and collection of </w:t>
      </w:r>
      <w:r w:rsidR="0040165B" w:rsidRPr="0040165B">
        <w:rPr>
          <w:rFonts w:ascii="Times New Roman" w:hAnsi="Times New Roman"/>
        </w:rPr>
        <w:t>work-related</w:t>
      </w:r>
      <w:r w:rsidRPr="0040165B">
        <w:rPr>
          <w:rFonts w:ascii="Times New Roman" w:hAnsi="Times New Roman"/>
        </w:rPr>
        <w:t xml:space="preserve"> items. </w:t>
      </w:r>
    </w:p>
    <w:p w14:paraId="067D67BE" w14:textId="77777777" w:rsidR="0040165B" w:rsidRDefault="00785F13" w:rsidP="0040165B">
      <w:pPr>
        <w:pStyle w:val="ListParagraph"/>
        <w:numPr>
          <w:ilvl w:val="3"/>
          <w:numId w:val="1"/>
        </w:numPr>
        <w:rPr>
          <w:rFonts w:ascii="Times New Roman" w:hAnsi="Times New Roman"/>
        </w:rPr>
      </w:pPr>
      <w:r w:rsidRPr="0040165B">
        <w:rPr>
          <w:rFonts w:ascii="Times New Roman" w:hAnsi="Times New Roman"/>
        </w:rPr>
        <w:t>Failure to provide HR with any equipment/property owed to the company will delay the closeout/off-boarding process for the employee.</w:t>
      </w:r>
    </w:p>
    <w:p w14:paraId="1988B8EB" w14:textId="7B371A05" w:rsidR="0040165B" w:rsidRDefault="00785F13" w:rsidP="0040165B">
      <w:pPr>
        <w:pStyle w:val="ListParagraph"/>
        <w:numPr>
          <w:ilvl w:val="3"/>
          <w:numId w:val="1"/>
        </w:numPr>
        <w:rPr>
          <w:rFonts w:ascii="Times New Roman" w:hAnsi="Times New Roman"/>
        </w:rPr>
      </w:pPr>
      <w:r w:rsidRPr="0040165B">
        <w:rPr>
          <w:rFonts w:ascii="Times New Roman" w:hAnsi="Times New Roman"/>
        </w:rPr>
        <w:t xml:space="preserve">Employees who separate from the company </w:t>
      </w:r>
      <w:r w:rsidR="0040165B" w:rsidRPr="0040165B">
        <w:rPr>
          <w:rFonts w:ascii="Times New Roman" w:hAnsi="Times New Roman"/>
        </w:rPr>
        <w:t>because of</w:t>
      </w:r>
      <w:r w:rsidRPr="0040165B">
        <w:rPr>
          <w:rFonts w:ascii="Times New Roman" w:hAnsi="Times New Roman"/>
        </w:rPr>
        <w:t xml:space="preserve"> job abandonment are not eligible for rehire. </w:t>
      </w:r>
    </w:p>
    <w:p w14:paraId="4CE72EAF" w14:textId="77777777" w:rsidR="0040165B" w:rsidRDefault="00785F13" w:rsidP="0040165B">
      <w:pPr>
        <w:pStyle w:val="ListParagraph"/>
        <w:numPr>
          <w:ilvl w:val="3"/>
          <w:numId w:val="1"/>
        </w:numPr>
        <w:rPr>
          <w:rFonts w:ascii="Times New Roman" w:hAnsi="Times New Roman"/>
        </w:rPr>
      </w:pPr>
      <w:r w:rsidRPr="0040165B">
        <w:rPr>
          <w:rFonts w:ascii="Times New Roman" w:hAnsi="Times New Roman"/>
        </w:rPr>
        <w:t>The immediate supervisor and HR work together to find a replacement (if approved).</w:t>
      </w:r>
    </w:p>
    <w:p w14:paraId="170A43EC" w14:textId="33422495" w:rsidR="00D45264" w:rsidRDefault="00785F13" w:rsidP="00D45264">
      <w:pPr>
        <w:pStyle w:val="ListParagraph"/>
        <w:numPr>
          <w:ilvl w:val="1"/>
          <w:numId w:val="1"/>
        </w:numPr>
        <w:rPr>
          <w:rFonts w:ascii="Times New Roman" w:hAnsi="Times New Roman"/>
        </w:rPr>
      </w:pPr>
      <w:r w:rsidRPr="0040165B">
        <w:rPr>
          <w:rFonts w:ascii="Times New Roman" w:hAnsi="Times New Roman"/>
        </w:rPr>
        <w:t>Involuntary Termination (Discharge for Cause or Reduction in Force)</w:t>
      </w:r>
    </w:p>
    <w:p w14:paraId="083C65CF" w14:textId="1E0A25B3" w:rsidR="00D45264" w:rsidRDefault="00785F13" w:rsidP="00D45264">
      <w:pPr>
        <w:pStyle w:val="ListParagraph"/>
        <w:numPr>
          <w:ilvl w:val="2"/>
          <w:numId w:val="1"/>
        </w:numPr>
        <w:rPr>
          <w:rFonts w:ascii="Times New Roman" w:hAnsi="Times New Roman"/>
        </w:rPr>
      </w:pPr>
      <w:r w:rsidRPr="004A282E">
        <w:rPr>
          <w:rFonts w:ascii="Times New Roman" w:hAnsi="Times New Roman"/>
          <w:i/>
          <w:iCs/>
        </w:rPr>
        <w:t>Discharge for Cause</w:t>
      </w:r>
      <w:r w:rsidR="004A282E" w:rsidRPr="004A282E">
        <w:rPr>
          <w:rFonts w:ascii="Times New Roman" w:hAnsi="Times New Roman"/>
          <w:i/>
          <w:iCs/>
        </w:rPr>
        <w:t>.</w:t>
      </w:r>
      <w:r w:rsidR="004A282E">
        <w:rPr>
          <w:rFonts w:ascii="Times New Roman" w:hAnsi="Times New Roman"/>
        </w:rPr>
        <w:t xml:space="preserve"> </w:t>
      </w:r>
      <w:r w:rsidRPr="00D45264">
        <w:rPr>
          <w:rFonts w:ascii="Times New Roman" w:hAnsi="Times New Roman"/>
        </w:rPr>
        <w:t>Includes but is not limited to misconduct, excessive tardiness/absenteeism, unsatisfactory performance, insubordination, etc.  ALL discharges must be approved by the</w:t>
      </w:r>
      <w:r w:rsidR="00D45264">
        <w:rPr>
          <w:rFonts w:ascii="Times New Roman" w:hAnsi="Times New Roman"/>
        </w:rPr>
        <w:t xml:space="preserve"> company’s executives</w:t>
      </w:r>
      <w:r w:rsidRPr="00D45264">
        <w:rPr>
          <w:rFonts w:ascii="Times New Roman" w:hAnsi="Times New Roman"/>
        </w:rPr>
        <w:t xml:space="preserve"> and HR. </w:t>
      </w:r>
    </w:p>
    <w:p w14:paraId="3D99A203" w14:textId="77777777" w:rsidR="00D45264" w:rsidRDefault="00785F13" w:rsidP="004A282E">
      <w:pPr>
        <w:pStyle w:val="ListParagraph"/>
        <w:numPr>
          <w:ilvl w:val="3"/>
          <w:numId w:val="1"/>
        </w:numPr>
        <w:rPr>
          <w:rFonts w:ascii="Times New Roman" w:hAnsi="Times New Roman"/>
        </w:rPr>
      </w:pPr>
      <w:r w:rsidRPr="00D45264">
        <w:rPr>
          <w:rFonts w:ascii="Times New Roman" w:hAnsi="Times New Roman"/>
        </w:rPr>
        <w:t xml:space="preserve">NOTE: NO termination takes place without consultation and approval by the </w:t>
      </w:r>
      <w:r w:rsidR="00D45264">
        <w:rPr>
          <w:rFonts w:ascii="Times New Roman" w:hAnsi="Times New Roman"/>
        </w:rPr>
        <w:t>CEO or Executive Designee</w:t>
      </w:r>
      <w:r w:rsidRPr="00D45264">
        <w:rPr>
          <w:rFonts w:ascii="Times New Roman" w:hAnsi="Times New Roman"/>
        </w:rPr>
        <w:t xml:space="preserve">.  </w:t>
      </w:r>
    </w:p>
    <w:p w14:paraId="473DF453" w14:textId="2ED2E17B" w:rsidR="00D45264" w:rsidRDefault="00785F13" w:rsidP="004A282E">
      <w:pPr>
        <w:pStyle w:val="ListParagraph"/>
        <w:numPr>
          <w:ilvl w:val="3"/>
          <w:numId w:val="1"/>
        </w:numPr>
        <w:rPr>
          <w:rFonts w:ascii="Times New Roman" w:hAnsi="Times New Roman"/>
        </w:rPr>
      </w:pPr>
      <w:r w:rsidRPr="00D45264">
        <w:rPr>
          <w:rFonts w:ascii="Times New Roman" w:hAnsi="Times New Roman"/>
        </w:rPr>
        <w:t xml:space="preserve">Before the immediate supervisor initiates the recommendation to discharge an employee, he/she must complete the </w:t>
      </w:r>
      <w:r w:rsidR="00D45264">
        <w:rPr>
          <w:rFonts w:ascii="Times New Roman" w:hAnsi="Times New Roman"/>
        </w:rPr>
        <w:t>Cause for Termination document</w:t>
      </w:r>
      <w:r w:rsidRPr="00D45264">
        <w:rPr>
          <w:rFonts w:ascii="Times New Roman" w:hAnsi="Times New Roman"/>
        </w:rPr>
        <w:t xml:space="preserve"> and provide documentation that includes warnings, counseling sessions, or disciplinary reports (where applicable) to support the discharge.  </w:t>
      </w:r>
    </w:p>
    <w:p w14:paraId="19D31809" w14:textId="77777777" w:rsidR="00D45264" w:rsidRDefault="00785F13" w:rsidP="004A282E">
      <w:pPr>
        <w:pStyle w:val="ListParagraph"/>
        <w:numPr>
          <w:ilvl w:val="3"/>
          <w:numId w:val="1"/>
        </w:numPr>
        <w:rPr>
          <w:rFonts w:ascii="Times New Roman" w:hAnsi="Times New Roman"/>
        </w:rPr>
      </w:pPr>
      <w:r w:rsidRPr="00D45264">
        <w:rPr>
          <w:rFonts w:ascii="Times New Roman" w:hAnsi="Times New Roman"/>
        </w:rPr>
        <w:t>In cases of gross misconduct (theft, fighting on the job, gambling, etc.), the employee committing the offense is automatically discharged without the need for approval. However, the immediate supervisor must document the gross misconduct offense and include witnesses (where applicable) and contact their</w:t>
      </w:r>
      <w:r w:rsidR="00D45264">
        <w:rPr>
          <w:rFonts w:ascii="Times New Roman" w:hAnsi="Times New Roman"/>
        </w:rPr>
        <w:t xml:space="preserve"> immediate supervisor, the CEO,</w:t>
      </w:r>
      <w:r w:rsidRPr="00D45264">
        <w:rPr>
          <w:rFonts w:ascii="Times New Roman" w:hAnsi="Times New Roman"/>
        </w:rPr>
        <w:t xml:space="preserve"> and HR immediately before any action is taken.</w:t>
      </w:r>
    </w:p>
    <w:p w14:paraId="5F95BA8E" w14:textId="77777777" w:rsidR="00D45264" w:rsidRDefault="00785F13" w:rsidP="004A282E">
      <w:pPr>
        <w:pStyle w:val="ListParagraph"/>
        <w:numPr>
          <w:ilvl w:val="3"/>
          <w:numId w:val="1"/>
        </w:numPr>
        <w:rPr>
          <w:rFonts w:ascii="Times New Roman" w:hAnsi="Times New Roman"/>
        </w:rPr>
      </w:pPr>
      <w:r w:rsidRPr="00D45264">
        <w:rPr>
          <w:rFonts w:ascii="Times New Roman" w:hAnsi="Times New Roman"/>
        </w:rPr>
        <w:t xml:space="preserve">Once all documentation is reviewed and approved, HR proceeds with the termination process. </w:t>
      </w:r>
    </w:p>
    <w:p w14:paraId="6B5961B1" w14:textId="77777777" w:rsidR="00D45264" w:rsidRDefault="00785F13" w:rsidP="004A282E">
      <w:pPr>
        <w:pStyle w:val="ListParagraph"/>
        <w:numPr>
          <w:ilvl w:val="3"/>
          <w:numId w:val="1"/>
        </w:numPr>
        <w:rPr>
          <w:rFonts w:ascii="Times New Roman" w:hAnsi="Times New Roman"/>
        </w:rPr>
      </w:pPr>
      <w:r w:rsidRPr="00D45264">
        <w:rPr>
          <w:rFonts w:ascii="Times New Roman" w:hAnsi="Times New Roman"/>
        </w:rPr>
        <w:t xml:space="preserve">Once the </w:t>
      </w:r>
      <w:r w:rsidR="00D45264">
        <w:rPr>
          <w:rFonts w:ascii="Times New Roman" w:hAnsi="Times New Roman"/>
        </w:rPr>
        <w:t>Cause</w:t>
      </w:r>
      <w:r w:rsidRPr="00D45264">
        <w:rPr>
          <w:rFonts w:ascii="Times New Roman" w:hAnsi="Times New Roman"/>
        </w:rPr>
        <w:t xml:space="preserve"> for Termination and supporting documentation </w:t>
      </w:r>
      <w:r w:rsidR="00D45264">
        <w:rPr>
          <w:rFonts w:ascii="Times New Roman" w:hAnsi="Times New Roman"/>
        </w:rPr>
        <w:t>are</w:t>
      </w:r>
      <w:r w:rsidRPr="00D45264">
        <w:rPr>
          <w:rFonts w:ascii="Times New Roman" w:hAnsi="Times New Roman"/>
        </w:rPr>
        <w:t xml:space="preserve"> submitted for approval, the </w:t>
      </w:r>
      <w:r w:rsidR="00D45264">
        <w:rPr>
          <w:rFonts w:ascii="Times New Roman" w:hAnsi="Times New Roman"/>
        </w:rPr>
        <w:t>designated Executive</w:t>
      </w:r>
      <w:r w:rsidRPr="00D45264">
        <w:rPr>
          <w:rFonts w:ascii="Times New Roman" w:hAnsi="Times New Roman"/>
        </w:rPr>
        <w:t xml:space="preserve"> have up to </w:t>
      </w:r>
      <w:r w:rsidR="00D45264">
        <w:rPr>
          <w:rFonts w:ascii="Times New Roman" w:hAnsi="Times New Roman"/>
        </w:rPr>
        <w:t>three</w:t>
      </w:r>
      <w:r w:rsidRPr="00D45264">
        <w:rPr>
          <w:rFonts w:ascii="Times New Roman" w:hAnsi="Times New Roman"/>
        </w:rPr>
        <w:t xml:space="preserve"> business days to approve the termination.  </w:t>
      </w:r>
    </w:p>
    <w:p w14:paraId="40BA8C48" w14:textId="77777777" w:rsidR="00D45264" w:rsidRDefault="00D45264" w:rsidP="004A282E">
      <w:pPr>
        <w:pStyle w:val="ListParagraph"/>
        <w:numPr>
          <w:ilvl w:val="3"/>
          <w:numId w:val="1"/>
        </w:numPr>
        <w:rPr>
          <w:rFonts w:ascii="Times New Roman" w:hAnsi="Times New Roman"/>
        </w:rPr>
      </w:pPr>
      <w:r w:rsidRPr="00D45264">
        <w:rPr>
          <w:rFonts w:ascii="Times New Roman" w:hAnsi="Times New Roman"/>
        </w:rPr>
        <w:lastRenderedPageBreak/>
        <w:t xml:space="preserve">Once </w:t>
      </w:r>
      <w:r w:rsidR="00785F13" w:rsidRPr="00D45264">
        <w:rPr>
          <w:rFonts w:ascii="Times New Roman" w:hAnsi="Times New Roman"/>
        </w:rPr>
        <w:t>approved, HR</w:t>
      </w:r>
      <w:r w:rsidRPr="00D45264">
        <w:rPr>
          <w:rFonts w:ascii="Times New Roman" w:hAnsi="Times New Roman"/>
        </w:rPr>
        <w:t xml:space="preserve"> receive the approval notification and</w:t>
      </w:r>
      <w:r w:rsidR="00785F13" w:rsidRPr="00D45264">
        <w:rPr>
          <w:rFonts w:ascii="Times New Roman" w:hAnsi="Times New Roman"/>
        </w:rPr>
        <w:t xml:space="preserve"> has up to </w:t>
      </w:r>
      <w:r w:rsidRPr="00D45264">
        <w:rPr>
          <w:rFonts w:ascii="Times New Roman" w:hAnsi="Times New Roman"/>
        </w:rPr>
        <w:t>two</w:t>
      </w:r>
      <w:r w:rsidR="00785F13" w:rsidRPr="00D45264">
        <w:rPr>
          <w:rFonts w:ascii="Times New Roman" w:hAnsi="Times New Roman"/>
        </w:rPr>
        <w:t xml:space="preserve"> business days to review the information and initiate termination next steps with the immediate </w:t>
      </w:r>
      <w:r w:rsidRPr="00D45264">
        <w:rPr>
          <w:rFonts w:ascii="Times New Roman" w:hAnsi="Times New Roman"/>
        </w:rPr>
        <w:t>supervisor, the Executive</w:t>
      </w:r>
      <w:r w:rsidR="00785F13" w:rsidRPr="00D45264">
        <w:rPr>
          <w:rFonts w:ascii="Times New Roman" w:hAnsi="Times New Roman"/>
        </w:rPr>
        <w:t xml:space="preserve">. The next steps include scheduling a meeting with the affected employee, their immediate supervisor, and HR or other designated </w:t>
      </w:r>
      <w:r w:rsidRPr="00D45264">
        <w:rPr>
          <w:rFonts w:ascii="Times New Roman" w:hAnsi="Times New Roman"/>
        </w:rPr>
        <w:t>J3</w:t>
      </w:r>
      <w:r w:rsidR="00785F13" w:rsidRPr="00D45264">
        <w:rPr>
          <w:rFonts w:ascii="Times New Roman" w:hAnsi="Times New Roman"/>
        </w:rPr>
        <w:t xml:space="preserve"> representative to issue the termination notice, with an immediate effect, and provide close out/off-boarding instructions.  </w:t>
      </w:r>
    </w:p>
    <w:p w14:paraId="1D7677E5" w14:textId="64E24715" w:rsidR="004A282E" w:rsidRDefault="00785F13" w:rsidP="004A282E">
      <w:pPr>
        <w:pStyle w:val="ListParagraph"/>
        <w:numPr>
          <w:ilvl w:val="3"/>
          <w:numId w:val="1"/>
        </w:numPr>
        <w:rPr>
          <w:rFonts w:ascii="Times New Roman" w:hAnsi="Times New Roman"/>
        </w:rPr>
      </w:pPr>
      <w:r w:rsidRPr="00D45264">
        <w:rPr>
          <w:rFonts w:ascii="Times New Roman" w:hAnsi="Times New Roman"/>
        </w:rPr>
        <w:t xml:space="preserve">Prior to a discharge for cause, </w:t>
      </w:r>
      <w:r w:rsidR="004A282E">
        <w:rPr>
          <w:rFonts w:ascii="Times New Roman" w:hAnsi="Times New Roman"/>
        </w:rPr>
        <w:t>all stakeholders must</w:t>
      </w:r>
      <w:r w:rsidRPr="00D45264">
        <w:rPr>
          <w:rFonts w:ascii="Times New Roman" w:hAnsi="Times New Roman"/>
        </w:rPr>
        <w:t xml:space="preserve"> ensure </w:t>
      </w:r>
      <w:r w:rsidR="004A282E">
        <w:rPr>
          <w:rFonts w:ascii="Times New Roman" w:hAnsi="Times New Roman"/>
        </w:rPr>
        <w:t>that</w:t>
      </w:r>
      <w:r w:rsidRPr="00D45264">
        <w:rPr>
          <w:rFonts w:ascii="Times New Roman" w:hAnsi="Times New Roman"/>
        </w:rPr>
        <w:t xml:space="preserve"> proper corrective action steps have been taken to help an employee improve his/her performance and/or behavior through the development of an employee’s counseling session and if necessary</w:t>
      </w:r>
      <w:r w:rsidR="004A282E">
        <w:rPr>
          <w:rFonts w:ascii="Times New Roman" w:hAnsi="Times New Roman"/>
        </w:rPr>
        <w:t>,</w:t>
      </w:r>
      <w:r w:rsidRPr="00D45264">
        <w:rPr>
          <w:rFonts w:ascii="Times New Roman" w:hAnsi="Times New Roman"/>
        </w:rPr>
        <w:t xml:space="preserve"> a performance improvement plan (PIP).</w:t>
      </w:r>
    </w:p>
    <w:p w14:paraId="08DAF12C" w14:textId="77777777" w:rsidR="004A282E" w:rsidRDefault="00785F13" w:rsidP="004A282E">
      <w:pPr>
        <w:pStyle w:val="ListParagraph"/>
        <w:numPr>
          <w:ilvl w:val="2"/>
          <w:numId w:val="1"/>
        </w:numPr>
        <w:rPr>
          <w:rFonts w:ascii="Times New Roman" w:hAnsi="Times New Roman"/>
        </w:rPr>
      </w:pPr>
      <w:r w:rsidRPr="004A282E">
        <w:rPr>
          <w:rFonts w:ascii="Times New Roman" w:hAnsi="Times New Roman"/>
          <w:i/>
          <w:iCs/>
        </w:rPr>
        <w:t>Employee Counseling</w:t>
      </w:r>
      <w:r w:rsidR="004A282E">
        <w:rPr>
          <w:rFonts w:ascii="Times New Roman" w:hAnsi="Times New Roman"/>
        </w:rPr>
        <w:t xml:space="preserve">. </w:t>
      </w:r>
      <w:r w:rsidRPr="004A282E">
        <w:rPr>
          <w:rFonts w:ascii="Times New Roman" w:hAnsi="Times New Roman"/>
        </w:rPr>
        <w:t xml:space="preserve">An employee counseling session is initiated and executed at the department level by an employee’s immediate supervisor. Employee counseling can be an elevated process determined by the severity and reoccurrence.  </w:t>
      </w:r>
    </w:p>
    <w:p w14:paraId="54633BD2" w14:textId="77777777" w:rsidR="004A282E" w:rsidRDefault="00785F13" w:rsidP="004A282E">
      <w:pPr>
        <w:pStyle w:val="ListParagraph"/>
        <w:numPr>
          <w:ilvl w:val="3"/>
          <w:numId w:val="1"/>
        </w:numPr>
        <w:rPr>
          <w:rFonts w:ascii="Times New Roman" w:hAnsi="Times New Roman"/>
        </w:rPr>
      </w:pPr>
      <w:r w:rsidRPr="004A282E">
        <w:rPr>
          <w:rFonts w:ascii="Times New Roman" w:hAnsi="Times New Roman"/>
        </w:rPr>
        <w:t xml:space="preserve">Supervisors decide when to document a session and solicit HR’s involvement (dependent on the nature of the counseling session).  When a supervisor decides to officially document the employee counseling session, he/she uses an Employee Counseling form to record the action being taken, description of infraction, and intended results of further violations and performance deficiencies along with supporting documentation, if applicable. </w:t>
      </w:r>
    </w:p>
    <w:p w14:paraId="17D5A067" w14:textId="77777777" w:rsidR="004A282E" w:rsidRDefault="00785F13" w:rsidP="004A282E">
      <w:pPr>
        <w:pStyle w:val="ListParagraph"/>
        <w:numPr>
          <w:ilvl w:val="3"/>
          <w:numId w:val="1"/>
        </w:numPr>
        <w:rPr>
          <w:rFonts w:ascii="Times New Roman" w:hAnsi="Times New Roman"/>
        </w:rPr>
      </w:pPr>
      <w:r w:rsidRPr="004A282E">
        <w:rPr>
          <w:rFonts w:ascii="Times New Roman" w:hAnsi="Times New Roman"/>
        </w:rPr>
        <w:t xml:space="preserve">Once the form is complete, the supervisor ensures appropriate signatures and employee feedback before submitting it to HR for filing into the personnel records.  </w:t>
      </w:r>
    </w:p>
    <w:p w14:paraId="73C069A6" w14:textId="77777777" w:rsidR="004A282E" w:rsidRDefault="00785F13" w:rsidP="004A282E">
      <w:pPr>
        <w:pStyle w:val="ListParagraph"/>
        <w:numPr>
          <w:ilvl w:val="3"/>
          <w:numId w:val="1"/>
        </w:numPr>
        <w:rPr>
          <w:rFonts w:ascii="Times New Roman" w:hAnsi="Times New Roman"/>
        </w:rPr>
      </w:pPr>
      <w:r w:rsidRPr="004A282E">
        <w:rPr>
          <w:rFonts w:ascii="Times New Roman" w:hAnsi="Times New Roman"/>
        </w:rPr>
        <w:t xml:space="preserve">If the employee refuses to sign the form, the supervisor will need to document the refusal as disagreement to the session.  </w:t>
      </w:r>
    </w:p>
    <w:p w14:paraId="37EAEE4C" w14:textId="77777777" w:rsidR="004A282E" w:rsidRDefault="00785F13" w:rsidP="004A282E">
      <w:pPr>
        <w:pStyle w:val="ListParagraph"/>
        <w:numPr>
          <w:ilvl w:val="3"/>
          <w:numId w:val="1"/>
        </w:numPr>
        <w:rPr>
          <w:rFonts w:ascii="Times New Roman" w:hAnsi="Times New Roman"/>
        </w:rPr>
      </w:pPr>
      <w:r w:rsidRPr="004A282E">
        <w:rPr>
          <w:rFonts w:ascii="Times New Roman" w:hAnsi="Times New Roman"/>
        </w:rPr>
        <w:t>The form is filed in the employee’s personnel signed or not.</w:t>
      </w:r>
    </w:p>
    <w:p w14:paraId="79067422" w14:textId="77777777" w:rsidR="004A282E" w:rsidRDefault="00785F13" w:rsidP="004A282E">
      <w:pPr>
        <w:pStyle w:val="ListParagraph"/>
        <w:numPr>
          <w:ilvl w:val="2"/>
          <w:numId w:val="1"/>
        </w:numPr>
        <w:rPr>
          <w:rFonts w:ascii="Times New Roman" w:hAnsi="Times New Roman"/>
        </w:rPr>
      </w:pPr>
      <w:r w:rsidRPr="004A282E">
        <w:rPr>
          <w:rFonts w:ascii="Times New Roman" w:hAnsi="Times New Roman"/>
          <w:i/>
          <w:iCs/>
        </w:rPr>
        <w:t>Performance Improvement Plan</w:t>
      </w:r>
      <w:r w:rsidR="004A282E" w:rsidRPr="004A282E">
        <w:rPr>
          <w:rFonts w:ascii="Times New Roman" w:hAnsi="Times New Roman"/>
          <w:i/>
          <w:iCs/>
        </w:rPr>
        <w:t>.</w:t>
      </w:r>
      <w:r w:rsidR="004A282E">
        <w:rPr>
          <w:rFonts w:ascii="Times New Roman" w:hAnsi="Times New Roman"/>
        </w:rPr>
        <w:t xml:space="preserve"> </w:t>
      </w:r>
      <w:r w:rsidRPr="004A282E">
        <w:rPr>
          <w:rFonts w:ascii="Times New Roman" w:hAnsi="Times New Roman"/>
        </w:rPr>
        <w:t xml:space="preserve">When an employee’s performance is negatively impacted, </w:t>
      </w:r>
      <w:r w:rsidR="004A282E">
        <w:rPr>
          <w:rFonts w:ascii="Times New Roman" w:hAnsi="Times New Roman"/>
        </w:rPr>
        <w:t>the immediate supervisor</w:t>
      </w:r>
      <w:r w:rsidRPr="004A282E">
        <w:rPr>
          <w:rFonts w:ascii="Times New Roman" w:hAnsi="Times New Roman"/>
        </w:rPr>
        <w:t xml:space="preserve"> can elect to initiate a performance improvement plan (PIP) to help improve performance or modify behavior.  </w:t>
      </w:r>
    </w:p>
    <w:p w14:paraId="72D229BF" w14:textId="77777777" w:rsidR="004A282E" w:rsidRDefault="00785F13" w:rsidP="004A282E">
      <w:pPr>
        <w:pStyle w:val="ListParagraph"/>
        <w:numPr>
          <w:ilvl w:val="3"/>
          <w:numId w:val="1"/>
        </w:numPr>
        <w:rPr>
          <w:rFonts w:ascii="Times New Roman" w:hAnsi="Times New Roman"/>
        </w:rPr>
      </w:pPr>
      <w:r w:rsidRPr="004A282E">
        <w:rPr>
          <w:rFonts w:ascii="Times New Roman" w:hAnsi="Times New Roman"/>
        </w:rPr>
        <w:t xml:space="preserve">The supervisor will initiate the PIP during a meeting with the employee and list the employee’s job responsibilities that require attention, describe specific improvements that are needed to meet work performance/behavior expectations, propose corrective actions (training, counseling, etc.), and develop completion deadlines. </w:t>
      </w:r>
    </w:p>
    <w:p w14:paraId="0A7A2555" w14:textId="77777777" w:rsidR="004A282E" w:rsidRDefault="00785F13" w:rsidP="004A282E">
      <w:pPr>
        <w:pStyle w:val="ListParagraph"/>
        <w:numPr>
          <w:ilvl w:val="3"/>
          <w:numId w:val="1"/>
        </w:numPr>
        <w:rPr>
          <w:rFonts w:ascii="Times New Roman" w:hAnsi="Times New Roman"/>
        </w:rPr>
      </w:pPr>
      <w:r w:rsidRPr="004A282E">
        <w:rPr>
          <w:rFonts w:ascii="Times New Roman" w:hAnsi="Times New Roman"/>
        </w:rPr>
        <w:t xml:space="preserve">The employee will complete a portion of the form that requires their feedback regarding understanding of job responsibilities, expectation and suggested training and resources needed to assist with their improvement. </w:t>
      </w:r>
    </w:p>
    <w:p w14:paraId="3B195E47" w14:textId="77777777" w:rsidR="004A282E" w:rsidRDefault="00785F13" w:rsidP="004A282E">
      <w:pPr>
        <w:pStyle w:val="ListParagraph"/>
        <w:numPr>
          <w:ilvl w:val="3"/>
          <w:numId w:val="1"/>
        </w:numPr>
        <w:rPr>
          <w:rFonts w:ascii="Times New Roman" w:hAnsi="Times New Roman"/>
        </w:rPr>
      </w:pPr>
      <w:r w:rsidRPr="004A282E">
        <w:rPr>
          <w:rFonts w:ascii="Times New Roman" w:hAnsi="Times New Roman"/>
        </w:rPr>
        <w:t xml:space="preserve">The supervisor and employee will document comments on the form. </w:t>
      </w:r>
    </w:p>
    <w:p w14:paraId="2F2556B6" w14:textId="77777777" w:rsidR="004A282E" w:rsidRDefault="00785F13" w:rsidP="004A282E">
      <w:pPr>
        <w:pStyle w:val="ListParagraph"/>
        <w:numPr>
          <w:ilvl w:val="3"/>
          <w:numId w:val="1"/>
        </w:numPr>
        <w:rPr>
          <w:rFonts w:ascii="Times New Roman" w:hAnsi="Times New Roman"/>
        </w:rPr>
      </w:pPr>
      <w:r w:rsidRPr="004A282E">
        <w:rPr>
          <w:rFonts w:ascii="Times New Roman" w:hAnsi="Times New Roman"/>
        </w:rPr>
        <w:t>Once a PIP and 90-day follow up date is agreed upon, the supervisor and employee sign the form.</w:t>
      </w:r>
    </w:p>
    <w:p w14:paraId="278A1651" w14:textId="77777777" w:rsidR="004A282E" w:rsidRDefault="00785F13" w:rsidP="004A282E">
      <w:pPr>
        <w:pStyle w:val="ListParagraph"/>
        <w:numPr>
          <w:ilvl w:val="3"/>
          <w:numId w:val="1"/>
        </w:numPr>
        <w:rPr>
          <w:rFonts w:ascii="Times New Roman" w:hAnsi="Times New Roman"/>
        </w:rPr>
      </w:pPr>
      <w:r w:rsidRPr="004A282E">
        <w:rPr>
          <w:rFonts w:ascii="Times New Roman" w:hAnsi="Times New Roman"/>
        </w:rPr>
        <w:lastRenderedPageBreak/>
        <w:t xml:space="preserve"> If actions developed during the employee counseling and/or PIP prove unsuccessful, the supervisor may elect to initiate discharge activities.</w:t>
      </w:r>
    </w:p>
    <w:p w14:paraId="221A8B29" w14:textId="77777777" w:rsidR="00460FFF" w:rsidRDefault="00785F13" w:rsidP="004A282E">
      <w:pPr>
        <w:pStyle w:val="ListParagraph"/>
        <w:numPr>
          <w:ilvl w:val="2"/>
          <w:numId w:val="1"/>
        </w:numPr>
        <w:rPr>
          <w:rFonts w:ascii="Times New Roman" w:hAnsi="Times New Roman"/>
        </w:rPr>
      </w:pPr>
      <w:r w:rsidRPr="004A282E">
        <w:rPr>
          <w:rFonts w:ascii="Times New Roman" w:hAnsi="Times New Roman"/>
          <w:i/>
          <w:iCs/>
        </w:rPr>
        <w:t>Reduction in Force (RIF)</w:t>
      </w:r>
      <w:r w:rsidR="004A282E" w:rsidRPr="004A282E">
        <w:rPr>
          <w:rFonts w:ascii="Times New Roman" w:hAnsi="Times New Roman"/>
          <w:i/>
          <w:iCs/>
        </w:rPr>
        <w:t>.</w:t>
      </w:r>
      <w:r w:rsidRPr="004A282E">
        <w:rPr>
          <w:rFonts w:ascii="Times New Roman" w:hAnsi="Times New Roman"/>
        </w:rPr>
        <w:t xml:space="preserve"> Occurs when a company is forced to </w:t>
      </w:r>
      <w:r w:rsidR="00460FFF" w:rsidRPr="004A282E">
        <w:rPr>
          <w:rFonts w:ascii="Times New Roman" w:hAnsi="Times New Roman"/>
        </w:rPr>
        <w:t>downsize</w:t>
      </w:r>
      <w:r w:rsidRPr="004A282E">
        <w:rPr>
          <w:rFonts w:ascii="Times New Roman" w:hAnsi="Times New Roman"/>
        </w:rPr>
        <w:t xml:space="preserve">, layoff, or restructure its employees </w:t>
      </w:r>
      <w:r w:rsidR="00460FFF" w:rsidRPr="004A282E">
        <w:rPr>
          <w:rFonts w:ascii="Times New Roman" w:hAnsi="Times New Roman"/>
        </w:rPr>
        <w:t>because of</w:t>
      </w:r>
      <w:r w:rsidRPr="004A282E">
        <w:rPr>
          <w:rFonts w:ascii="Times New Roman" w:hAnsi="Times New Roman"/>
        </w:rPr>
        <w:t xml:space="preserve"> varying economic conditions.  </w:t>
      </w:r>
    </w:p>
    <w:p w14:paraId="10EF7473" w14:textId="77777777" w:rsidR="00460FFF" w:rsidRDefault="00785F13" w:rsidP="00460FFF">
      <w:pPr>
        <w:pStyle w:val="ListParagraph"/>
        <w:numPr>
          <w:ilvl w:val="3"/>
          <w:numId w:val="1"/>
        </w:numPr>
        <w:rPr>
          <w:rFonts w:ascii="Times New Roman" w:hAnsi="Times New Roman"/>
        </w:rPr>
      </w:pPr>
      <w:r w:rsidRPr="004A282E">
        <w:rPr>
          <w:rFonts w:ascii="Times New Roman" w:hAnsi="Times New Roman"/>
        </w:rPr>
        <w:t xml:space="preserve">During a (WARN-Worker Adjustment and Retraining Notification Act) RIF, affected employees are notified in writing at least </w:t>
      </w:r>
      <w:r w:rsidR="00460FFF">
        <w:rPr>
          <w:rFonts w:ascii="Times New Roman" w:hAnsi="Times New Roman"/>
        </w:rPr>
        <w:t>3</w:t>
      </w:r>
      <w:r w:rsidRPr="004A282E">
        <w:rPr>
          <w:rFonts w:ascii="Times New Roman" w:hAnsi="Times New Roman"/>
        </w:rPr>
        <w:t>0 days in advance</w:t>
      </w:r>
      <w:r w:rsidR="00460FFF">
        <w:rPr>
          <w:rFonts w:ascii="Times New Roman" w:hAnsi="Times New Roman"/>
        </w:rPr>
        <w:t xml:space="preserve"> or as soon as possible,</w:t>
      </w:r>
      <w:r w:rsidRPr="004A282E">
        <w:rPr>
          <w:rFonts w:ascii="Times New Roman" w:hAnsi="Times New Roman"/>
        </w:rPr>
        <w:t xml:space="preserve"> </w:t>
      </w:r>
      <w:bookmarkStart w:id="0" w:name="_Hlk119602001"/>
      <w:r w:rsidRPr="004A282E">
        <w:rPr>
          <w:rFonts w:ascii="Times New Roman" w:hAnsi="Times New Roman"/>
        </w:rPr>
        <w:t xml:space="preserve">by the </w:t>
      </w:r>
      <w:r w:rsidR="00460FFF">
        <w:rPr>
          <w:rFonts w:ascii="Times New Roman" w:hAnsi="Times New Roman"/>
        </w:rPr>
        <w:t>company’s CEO or Executive Designee</w:t>
      </w:r>
      <w:r w:rsidRPr="004A282E">
        <w:rPr>
          <w:rFonts w:ascii="Times New Roman" w:hAnsi="Times New Roman"/>
        </w:rPr>
        <w:t>, in coordination with</w:t>
      </w:r>
      <w:r w:rsidR="00460FFF">
        <w:rPr>
          <w:rFonts w:ascii="Times New Roman" w:hAnsi="Times New Roman"/>
        </w:rPr>
        <w:t xml:space="preserve"> the</w:t>
      </w:r>
      <w:r w:rsidRPr="004A282E">
        <w:rPr>
          <w:rFonts w:ascii="Times New Roman" w:hAnsi="Times New Roman"/>
        </w:rPr>
        <w:t xml:space="preserve"> HR </w:t>
      </w:r>
      <w:r w:rsidR="00460FFF">
        <w:rPr>
          <w:rFonts w:ascii="Times New Roman" w:hAnsi="Times New Roman"/>
        </w:rPr>
        <w:t>Lead</w:t>
      </w:r>
      <w:bookmarkEnd w:id="0"/>
      <w:r w:rsidRPr="004A282E">
        <w:rPr>
          <w:rFonts w:ascii="Times New Roman" w:hAnsi="Times New Roman"/>
        </w:rPr>
        <w:t xml:space="preserve">.  </w:t>
      </w:r>
    </w:p>
    <w:p w14:paraId="4E17389C" w14:textId="77777777" w:rsidR="00460FFF" w:rsidRDefault="00785F13" w:rsidP="00460FFF">
      <w:pPr>
        <w:pStyle w:val="ListParagraph"/>
        <w:numPr>
          <w:ilvl w:val="3"/>
          <w:numId w:val="1"/>
        </w:numPr>
        <w:rPr>
          <w:rFonts w:ascii="Times New Roman" w:hAnsi="Times New Roman"/>
        </w:rPr>
      </w:pPr>
      <w:r w:rsidRPr="004A282E">
        <w:rPr>
          <w:rFonts w:ascii="Times New Roman" w:hAnsi="Times New Roman"/>
        </w:rPr>
        <w:t xml:space="preserve">During a normal RIF, affected employees are notified in writing within 30 calendar days </w:t>
      </w:r>
      <w:r w:rsidR="00460FFF" w:rsidRPr="00460FFF">
        <w:rPr>
          <w:rFonts w:ascii="Times New Roman" w:hAnsi="Times New Roman"/>
        </w:rPr>
        <w:t>by the company’s CEO or Executive Designee, in coordination with the HR Lead</w:t>
      </w:r>
      <w:r w:rsidRPr="004A282E">
        <w:rPr>
          <w:rFonts w:ascii="Times New Roman" w:hAnsi="Times New Roman"/>
        </w:rPr>
        <w:t xml:space="preserve">.    </w:t>
      </w:r>
    </w:p>
    <w:p w14:paraId="40B135AF" w14:textId="77777777" w:rsidR="00460FFF" w:rsidRDefault="00785F13" w:rsidP="00460FFF">
      <w:pPr>
        <w:pStyle w:val="ListParagraph"/>
        <w:numPr>
          <w:ilvl w:val="3"/>
          <w:numId w:val="1"/>
        </w:numPr>
        <w:rPr>
          <w:rFonts w:ascii="Times New Roman" w:hAnsi="Times New Roman"/>
        </w:rPr>
      </w:pPr>
      <w:r w:rsidRPr="004A282E">
        <w:rPr>
          <w:rFonts w:ascii="Times New Roman" w:hAnsi="Times New Roman"/>
        </w:rPr>
        <w:t>Upon written notification, the affected employee meets with HR to begin the close out/off boarding process.</w:t>
      </w:r>
    </w:p>
    <w:p w14:paraId="187EAF8E" w14:textId="77777777" w:rsidR="00460FFF" w:rsidRDefault="00785F13" w:rsidP="00460FFF">
      <w:pPr>
        <w:pStyle w:val="ListParagraph"/>
        <w:numPr>
          <w:ilvl w:val="2"/>
          <w:numId w:val="1"/>
        </w:numPr>
        <w:rPr>
          <w:rFonts w:ascii="Times New Roman" w:hAnsi="Times New Roman"/>
        </w:rPr>
      </w:pPr>
      <w:r w:rsidRPr="00460FFF">
        <w:rPr>
          <w:rFonts w:ascii="Times New Roman" w:hAnsi="Times New Roman"/>
        </w:rPr>
        <w:t>Death</w:t>
      </w:r>
      <w:r w:rsidR="00460FFF">
        <w:rPr>
          <w:rFonts w:ascii="Times New Roman" w:hAnsi="Times New Roman"/>
        </w:rPr>
        <w:t xml:space="preserve">. </w:t>
      </w:r>
      <w:r w:rsidRPr="00460FFF">
        <w:rPr>
          <w:rFonts w:ascii="Times New Roman" w:hAnsi="Times New Roman"/>
        </w:rPr>
        <w:t xml:space="preserve">Upon notification of an employee’s death either by the immediate supervisor or a family member, HR will notify </w:t>
      </w:r>
      <w:r w:rsidR="00460FFF">
        <w:rPr>
          <w:rFonts w:ascii="Times New Roman" w:hAnsi="Times New Roman"/>
        </w:rPr>
        <w:t>the company’s Executives, IT, and Accounting/Finance</w:t>
      </w:r>
      <w:r w:rsidRPr="00460FFF">
        <w:rPr>
          <w:rFonts w:ascii="Times New Roman" w:hAnsi="Times New Roman"/>
        </w:rPr>
        <w:t xml:space="preserve"> of the employee’s death via email communication. </w:t>
      </w:r>
    </w:p>
    <w:p w14:paraId="580E4E0F" w14:textId="77777777" w:rsidR="00460FFF" w:rsidRDefault="00785F13" w:rsidP="00460FFF">
      <w:pPr>
        <w:pStyle w:val="ListParagraph"/>
        <w:numPr>
          <w:ilvl w:val="3"/>
          <w:numId w:val="1"/>
        </w:numPr>
        <w:rPr>
          <w:rFonts w:ascii="Times New Roman" w:hAnsi="Times New Roman"/>
        </w:rPr>
      </w:pPr>
      <w:r w:rsidRPr="00460FFF">
        <w:rPr>
          <w:rFonts w:ascii="Times New Roman" w:hAnsi="Times New Roman"/>
        </w:rPr>
        <w:t xml:space="preserve"> HR performs the close out functions with a family member of the deceased. </w:t>
      </w:r>
    </w:p>
    <w:p w14:paraId="662A521F" w14:textId="4F21A045" w:rsidR="00785F13" w:rsidRPr="00460FFF" w:rsidRDefault="00785F13" w:rsidP="00460FFF">
      <w:pPr>
        <w:pStyle w:val="ListParagraph"/>
        <w:numPr>
          <w:ilvl w:val="3"/>
          <w:numId w:val="1"/>
        </w:numPr>
        <w:rPr>
          <w:rFonts w:ascii="Times New Roman" w:hAnsi="Times New Roman"/>
        </w:rPr>
      </w:pPr>
      <w:r w:rsidRPr="00460FFF">
        <w:rPr>
          <w:rFonts w:ascii="Times New Roman" w:hAnsi="Times New Roman"/>
        </w:rPr>
        <w:t>The supervisor of the deceased may also be involved with the closeout process.</w:t>
      </w:r>
    </w:p>
    <w:p w14:paraId="3224E37B" w14:textId="77777777" w:rsidR="00506911" w:rsidRPr="006F6309" w:rsidRDefault="00506911" w:rsidP="00506911">
      <w:pPr>
        <w:pStyle w:val="ListParagraph"/>
        <w:rPr>
          <w:rFonts w:ascii="Times New Roman" w:hAnsi="Times New Roman"/>
        </w:rPr>
      </w:pPr>
    </w:p>
    <w:p w14:paraId="4C37BC3A" w14:textId="77777777" w:rsidR="00506911" w:rsidRPr="006F6309" w:rsidRDefault="00506911" w:rsidP="00506911">
      <w:pPr>
        <w:pStyle w:val="ListParagraph"/>
        <w:numPr>
          <w:ilvl w:val="0"/>
          <w:numId w:val="1"/>
        </w:numPr>
        <w:rPr>
          <w:rFonts w:ascii="Times New Roman" w:hAnsi="Times New Roman"/>
          <w:b/>
        </w:rPr>
      </w:pPr>
      <w:r w:rsidRPr="006F6309">
        <w:rPr>
          <w:rFonts w:ascii="Times New Roman" w:hAnsi="Times New Roman"/>
          <w:b/>
        </w:rPr>
        <w:t>ROLES</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3"/>
        <w:gridCol w:w="2442"/>
        <w:gridCol w:w="3371"/>
      </w:tblGrid>
      <w:tr w:rsidR="00506911" w:rsidRPr="006F6309" w14:paraId="680190DC" w14:textId="77777777" w:rsidTr="00564F93">
        <w:trPr>
          <w:tblHeader/>
          <w:jc w:val="center"/>
        </w:trPr>
        <w:tc>
          <w:tcPr>
            <w:tcW w:w="2933" w:type="dxa"/>
            <w:shd w:val="clear" w:color="auto" w:fill="D9D9D9"/>
          </w:tcPr>
          <w:p w14:paraId="113CCF0C" w14:textId="77777777" w:rsidR="00506911" w:rsidRPr="006F6309" w:rsidRDefault="00506911" w:rsidP="00564F93">
            <w:pPr>
              <w:spacing w:line="240" w:lineRule="atLeast"/>
              <w:jc w:val="center"/>
              <w:rPr>
                <w:rFonts w:ascii="Times New Roman" w:hAnsi="Times New Roman"/>
                <w:b/>
              </w:rPr>
            </w:pPr>
            <w:r w:rsidRPr="006F6309">
              <w:rPr>
                <w:rFonts w:ascii="Times New Roman" w:hAnsi="Times New Roman"/>
                <w:b/>
              </w:rPr>
              <w:t>Stakeholder</w:t>
            </w:r>
          </w:p>
        </w:tc>
        <w:tc>
          <w:tcPr>
            <w:tcW w:w="2442" w:type="dxa"/>
            <w:shd w:val="clear" w:color="auto" w:fill="D9D9D9"/>
          </w:tcPr>
          <w:p w14:paraId="64DFA7E5" w14:textId="77777777" w:rsidR="00506911" w:rsidRPr="006F6309" w:rsidRDefault="00506911" w:rsidP="00564F93">
            <w:pPr>
              <w:spacing w:line="240" w:lineRule="atLeast"/>
              <w:jc w:val="center"/>
              <w:rPr>
                <w:rFonts w:ascii="Times New Roman" w:hAnsi="Times New Roman"/>
                <w:b/>
              </w:rPr>
            </w:pPr>
            <w:r w:rsidRPr="006F6309">
              <w:rPr>
                <w:rFonts w:ascii="Times New Roman" w:hAnsi="Times New Roman"/>
                <w:b/>
              </w:rPr>
              <w:t>Process</w:t>
            </w:r>
          </w:p>
        </w:tc>
        <w:tc>
          <w:tcPr>
            <w:tcW w:w="3371" w:type="dxa"/>
            <w:shd w:val="clear" w:color="auto" w:fill="D9D9D9"/>
          </w:tcPr>
          <w:p w14:paraId="7338E04B" w14:textId="77777777" w:rsidR="00506911" w:rsidRPr="006F6309" w:rsidRDefault="00506911" w:rsidP="00564F93">
            <w:pPr>
              <w:spacing w:line="240" w:lineRule="atLeast"/>
              <w:jc w:val="center"/>
              <w:rPr>
                <w:rFonts w:ascii="Times New Roman" w:hAnsi="Times New Roman"/>
                <w:b/>
              </w:rPr>
            </w:pPr>
            <w:r w:rsidRPr="006F6309">
              <w:rPr>
                <w:rFonts w:ascii="Times New Roman" w:hAnsi="Times New Roman"/>
                <w:b/>
              </w:rPr>
              <w:t xml:space="preserve">Role </w:t>
            </w:r>
          </w:p>
        </w:tc>
      </w:tr>
      <w:tr w:rsidR="00506911" w:rsidRPr="006F6309" w14:paraId="2BFBB0A3" w14:textId="77777777" w:rsidTr="00564F93">
        <w:trPr>
          <w:jc w:val="center"/>
        </w:trPr>
        <w:tc>
          <w:tcPr>
            <w:tcW w:w="2933" w:type="dxa"/>
            <w:shd w:val="clear" w:color="auto" w:fill="auto"/>
          </w:tcPr>
          <w:p w14:paraId="1F1F2C41" w14:textId="41DE094B" w:rsidR="00506911" w:rsidRPr="006F6309" w:rsidRDefault="00506911" w:rsidP="00564F93">
            <w:pPr>
              <w:spacing w:line="240" w:lineRule="atLeast"/>
              <w:rPr>
                <w:rFonts w:ascii="Times New Roman" w:hAnsi="Times New Roman"/>
              </w:rPr>
            </w:pPr>
            <w:r w:rsidRPr="006F6309">
              <w:rPr>
                <w:rFonts w:ascii="Times New Roman" w:hAnsi="Times New Roman"/>
              </w:rPr>
              <w:t xml:space="preserve">HR Department </w:t>
            </w:r>
            <w:r w:rsidR="00953712">
              <w:rPr>
                <w:rFonts w:ascii="Times New Roman" w:hAnsi="Times New Roman"/>
              </w:rPr>
              <w:t>Lead/J3 Executive</w:t>
            </w:r>
          </w:p>
        </w:tc>
        <w:tc>
          <w:tcPr>
            <w:tcW w:w="2442" w:type="dxa"/>
            <w:shd w:val="clear" w:color="auto" w:fill="auto"/>
          </w:tcPr>
          <w:p w14:paraId="09F17569" w14:textId="673C6FBC" w:rsidR="00506911" w:rsidRPr="006F6309" w:rsidRDefault="00506911" w:rsidP="00564F93">
            <w:pPr>
              <w:spacing w:line="240" w:lineRule="atLeast"/>
              <w:rPr>
                <w:rFonts w:ascii="Times New Roman" w:hAnsi="Times New Roman"/>
                <w:snapToGrid w:val="0"/>
                <w:color w:val="000000"/>
              </w:rPr>
            </w:pPr>
            <w:r w:rsidRPr="006F6309">
              <w:rPr>
                <w:rFonts w:ascii="Times New Roman" w:hAnsi="Times New Roman"/>
                <w:snapToGrid w:val="0"/>
                <w:color w:val="000000"/>
              </w:rPr>
              <w:t>Oversee, Develop, Implement, Inform, Control, Maintain, Update, and Improve th</w:t>
            </w:r>
            <w:r w:rsidR="004B12B9">
              <w:rPr>
                <w:rFonts w:ascii="Times New Roman" w:hAnsi="Times New Roman"/>
                <w:snapToGrid w:val="0"/>
                <w:color w:val="000000"/>
              </w:rPr>
              <w:t>is procedure</w:t>
            </w:r>
            <w:r w:rsidRPr="006F6309">
              <w:rPr>
                <w:rFonts w:ascii="Times New Roman" w:hAnsi="Times New Roman"/>
                <w:snapToGrid w:val="0"/>
                <w:color w:val="000000"/>
              </w:rPr>
              <w:t xml:space="preserve"> and inputs/outputs.</w:t>
            </w:r>
          </w:p>
        </w:tc>
        <w:tc>
          <w:tcPr>
            <w:tcW w:w="3371" w:type="dxa"/>
            <w:shd w:val="clear" w:color="auto" w:fill="auto"/>
          </w:tcPr>
          <w:p w14:paraId="0F31EEAD" w14:textId="3C9D5E39" w:rsidR="00506911" w:rsidRPr="006F6309" w:rsidRDefault="00506911" w:rsidP="00480095">
            <w:pPr>
              <w:numPr>
                <w:ilvl w:val="0"/>
                <w:numId w:val="2"/>
              </w:numPr>
              <w:spacing w:after="0" w:line="240" w:lineRule="auto"/>
              <w:ind w:left="360"/>
              <w:rPr>
                <w:rFonts w:ascii="Times New Roman" w:hAnsi="Times New Roman"/>
              </w:rPr>
            </w:pPr>
            <w:r w:rsidRPr="006F6309">
              <w:rPr>
                <w:rFonts w:ascii="Times New Roman" w:hAnsi="Times New Roman"/>
              </w:rPr>
              <w:t xml:space="preserve">Maintain primary decision-making authority, approve access to </w:t>
            </w:r>
            <w:r w:rsidR="00953712">
              <w:rPr>
                <w:rFonts w:ascii="Times New Roman" w:hAnsi="Times New Roman"/>
              </w:rPr>
              <w:t>document storage</w:t>
            </w:r>
            <w:r w:rsidRPr="006F6309">
              <w:rPr>
                <w:rFonts w:ascii="Times New Roman" w:hAnsi="Times New Roman"/>
              </w:rPr>
              <w:t>, finalize and improve activities related to th</w:t>
            </w:r>
            <w:r w:rsidR="001901B8">
              <w:rPr>
                <w:rFonts w:ascii="Times New Roman" w:hAnsi="Times New Roman"/>
              </w:rPr>
              <w:t>is process</w:t>
            </w:r>
            <w:r w:rsidRPr="006F6309">
              <w:rPr>
                <w:rFonts w:ascii="Times New Roman" w:hAnsi="Times New Roman"/>
              </w:rPr>
              <w:t>.</w:t>
            </w:r>
          </w:p>
          <w:p w14:paraId="099E18CD" w14:textId="3D5FB84C" w:rsidR="00506911" w:rsidRPr="006F6309" w:rsidRDefault="00506911" w:rsidP="00480095">
            <w:pPr>
              <w:numPr>
                <w:ilvl w:val="0"/>
                <w:numId w:val="2"/>
              </w:numPr>
              <w:spacing w:after="0" w:line="240" w:lineRule="auto"/>
              <w:ind w:left="360"/>
              <w:rPr>
                <w:rFonts w:ascii="Times New Roman" w:hAnsi="Times New Roman"/>
              </w:rPr>
            </w:pPr>
            <w:r w:rsidRPr="006F6309">
              <w:rPr>
                <w:rFonts w:ascii="Times New Roman" w:hAnsi="Times New Roman"/>
              </w:rPr>
              <w:t xml:space="preserve">Direct staff </w:t>
            </w:r>
            <w:r w:rsidR="001901B8">
              <w:rPr>
                <w:rFonts w:ascii="Times New Roman" w:hAnsi="Times New Roman"/>
              </w:rPr>
              <w:t>activities</w:t>
            </w:r>
            <w:r w:rsidRPr="006F6309">
              <w:rPr>
                <w:rFonts w:ascii="Times New Roman" w:hAnsi="Times New Roman"/>
              </w:rPr>
              <w:t xml:space="preserve"> as related to th</w:t>
            </w:r>
            <w:r w:rsidR="001901B8">
              <w:rPr>
                <w:rFonts w:ascii="Times New Roman" w:hAnsi="Times New Roman"/>
              </w:rPr>
              <w:t>ese process and procedures</w:t>
            </w:r>
            <w:r w:rsidRPr="006F6309">
              <w:rPr>
                <w:rFonts w:ascii="Times New Roman" w:hAnsi="Times New Roman"/>
              </w:rPr>
              <w:t>.</w:t>
            </w:r>
          </w:p>
          <w:p w14:paraId="112A1B8F" w14:textId="4E6540D8" w:rsidR="00506911" w:rsidRPr="006F6309" w:rsidRDefault="00506911" w:rsidP="00480095">
            <w:pPr>
              <w:numPr>
                <w:ilvl w:val="0"/>
                <w:numId w:val="2"/>
              </w:numPr>
              <w:spacing w:after="0" w:line="240" w:lineRule="auto"/>
              <w:ind w:left="360"/>
              <w:rPr>
                <w:rFonts w:ascii="Times New Roman" w:hAnsi="Times New Roman"/>
              </w:rPr>
            </w:pPr>
            <w:r w:rsidRPr="006F6309">
              <w:rPr>
                <w:rFonts w:ascii="Times New Roman" w:hAnsi="Times New Roman"/>
              </w:rPr>
              <w:t xml:space="preserve">Ensure adherence to the activities related to </w:t>
            </w:r>
            <w:r w:rsidR="001901B8">
              <w:rPr>
                <w:rFonts w:ascii="Times New Roman" w:hAnsi="Times New Roman"/>
              </w:rPr>
              <w:t>these procedures</w:t>
            </w:r>
            <w:r w:rsidRPr="006F6309">
              <w:rPr>
                <w:rFonts w:ascii="Times New Roman" w:hAnsi="Times New Roman"/>
              </w:rPr>
              <w:t>.</w:t>
            </w:r>
          </w:p>
          <w:p w14:paraId="3EF3D9EA" w14:textId="5CC9178C" w:rsidR="00506911" w:rsidRPr="00480095" w:rsidRDefault="00506911" w:rsidP="00480095">
            <w:pPr>
              <w:numPr>
                <w:ilvl w:val="0"/>
                <w:numId w:val="2"/>
              </w:numPr>
              <w:spacing w:after="0" w:line="240" w:lineRule="auto"/>
              <w:ind w:left="360"/>
              <w:rPr>
                <w:rFonts w:ascii="Times New Roman" w:hAnsi="Times New Roman"/>
              </w:rPr>
            </w:pPr>
            <w:r w:rsidRPr="006F6309">
              <w:rPr>
                <w:rFonts w:ascii="Times New Roman" w:hAnsi="Times New Roman"/>
              </w:rPr>
              <w:t xml:space="preserve">Report progress, issues, and risks to the </w:t>
            </w:r>
            <w:r w:rsidR="00480095">
              <w:rPr>
                <w:rFonts w:ascii="Times New Roman" w:hAnsi="Times New Roman"/>
              </w:rPr>
              <w:t>assigned Executive</w:t>
            </w:r>
            <w:r w:rsidRPr="006F6309">
              <w:rPr>
                <w:rFonts w:ascii="Times New Roman" w:hAnsi="Times New Roman"/>
              </w:rPr>
              <w:t xml:space="preserve"> as it relates to the </w:t>
            </w:r>
            <w:r w:rsidR="001901B8">
              <w:rPr>
                <w:rFonts w:ascii="Times New Roman" w:hAnsi="Times New Roman"/>
              </w:rPr>
              <w:t>procedures</w:t>
            </w:r>
            <w:r w:rsidRPr="006F6309">
              <w:rPr>
                <w:rFonts w:ascii="Times New Roman" w:hAnsi="Times New Roman"/>
              </w:rPr>
              <w:t xml:space="preserve"> outlined in </w:t>
            </w:r>
            <w:r w:rsidR="004B12B9">
              <w:rPr>
                <w:rFonts w:ascii="Times New Roman" w:hAnsi="Times New Roman"/>
              </w:rPr>
              <w:t>this</w:t>
            </w:r>
            <w:r w:rsidRPr="006F6309">
              <w:rPr>
                <w:rFonts w:ascii="Times New Roman" w:hAnsi="Times New Roman"/>
              </w:rPr>
              <w:t xml:space="preserve"> pro</w:t>
            </w:r>
            <w:r w:rsidR="001901B8">
              <w:rPr>
                <w:rFonts w:ascii="Times New Roman" w:hAnsi="Times New Roman"/>
              </w:rPr>
              <w:t>cess</w:t>
            </w:r>
            <w:r w:rsidRPr="006F6309">
              <w:rPr>
                <w:rFonts w:ascii="Times New Roman" w:hAnsi="Times New Roman"/>
              </w:rPr>
              <w:t>.</w:t>
            </w:r>
          </w:p>
        </w:tc>
      </w:tr>
      <w:tr w:rsidR="00506911" w:rsidRPr="006F6309" w14:paraId="39D0D0C0" w14:textId="77777777" w:rsidTr="00564F93">
        <w:trPr>
          <w:jc w:val="center"/>
        </w:trPr>
        <w:tc>
          <w:tcPr>
            <w:tcW w:w="2933" w:type="dxa"/>
            <w:shd w:val="clear" w:color="auto" w:fill="auto"/>
          </w:tcPr>
          <w:p w14:paraId="71B433C1" w14:textId="77777777" w:rsidR="00506911" w:rsidRPr="006F6309" w:rsidRDefault="00506911" w:rsidP="00564F93">
            <w:pPr>
              <w:spacing w:line="240" w:lineRule="atLeast"/>
              <w:rPr>
                <w:rFonts w:ascii="Times New Roman" w:hAnsi="Times New Roman"/>
              </w:rPr>
            </w:pPr>
            <w:r w:rsidRPr="006F6309">
              <w:rPr>
                <w:rFonts w:ascii="Times New Roman" w:hAnsi="Times New Roman"/>
              </w:rPr>
              <w:t>HR Generalist</w:t>
            </w:r>
          </w:p>
        </w:tc>
        <w:tc>
          <w:tcPr>
            <w:tcW w:w="2442" w:type="dxa"/>
            <w:shd w:val="clear" w:color="auto" w:fill="auto"/>
          </w:tcPr>
          <w:p w14:paraId="29326B73" w14:textId="3A40B59A" w:rsidR="00506911" w:rsidRPr="006F6309" w:rsidRDefault="00506911" w:rsidP="00564F93">
            <w:pPr>
              <w:spacing w:line="240" w:lineRule="atLeast"/>
              <w:rPr>
                <w:rFonts w:ascii="Times New Roman" w:hAnsi="Times New Roman"/>
                <w:snapToGrid w:val="0"/>
                <w:color w:val="000000"/>
              </w:rPr>
            </w:pPr>
            <w:r w:rsidRPr="006F6309">
              <w:rPr>
                <w:rFonts w:ascii="Times New Roman" w:hAnsi="Times New Roman"/>
                <w:snapToGrid w:val="0"/>
                <w:color w:val="000000"/>
              </w:rPr>
              <w:t>Develop, Implement, Inform, Control, Maintain, Update</w:t>
            </w:r>
            <w:r w:rsidR="004B12B9">
              <w:rPr>
                <w:rFonts w:ascii="Times New Roman" w:hAnsi="Times New Roman"/>
                <w:snapToGrid w:val="0"/>
                <w:color w:val="000000"/>
              </w:rPr>
              <w:t>,</w:t>
            </w:r>
            <w:r w:rsidRPr="006F6309">
              <w:rPr>
                <w:rFonts w:ascii="Times New Roman" w:hAnsi="Times New Roman"/>
                <w:snapToGrid w:val="0"/>
                <w:color w:val="000000"/>
              </w:rPr>
              <w:t xml:space="preserve"> and Improve th</w:t>
            </w:r>
            <w:r w:rsidR="00E904A4">
              <w:rPr>
                <w:rFonts w:ascii="Times New Roman" w:hAnsi="Times New Roman"/>
                <w:snapToGrid w:val="0"/>
                <w:color w:val="000000"/>
              </w:rPr>
              <w:t>is</w:t>
            </w:r>
            <w:r w:rsidRPr="006F6309">
              <w:rPr>
                <w:rFonts w:ascii="Times New Roman" w:hAnsi="Times New Roman"/>
                <w:snapToGrid w:val="0"/>
                <w:color w:val="000000"/>
              </w:rPr>
              <w:t xml:space="preserve"> pro</w:t>
            </w:r>
            <w:r w:rsidR="00C90A8D">
              <w:rPr>
                <w:rFonts w:ascii="Times New Roman" w:hAnsi="Times New Roman"/>
                <w:snapToGrid w:val="0"/>
                <w:color w:val="000000"/>
              </w:rPr>
              <w:t>cess</w:t>
            </w:r>
            <w:r w:rsidR="00E904A4">
              <w:rPr>
                <w:rFonts w:ascii="Times New Roman" w:hAnsi="Times New Roman"/>
                <w:snapToGrid w:val="0"/>
                <w:color w:val="000000"/>
              </w:rPr>
              <w:t>’</w:t>
            </w:r>
            <w:r w:rsidRPr="006F6309">
              <w:rPr>
                <w:rFonts w:ascii="Times New Roman" w:hAnsi="Times New Roman"/>
                <w:snapToGrid w:val="0"/>
                <w:color w:val="000000"/>
              </w:rPr>
              <w:t xml:space="preserve"> and inputs/outputs</w:t>
            </w:r>
          </w:p>
        </w:tc>
        <w:tc>
          <w:tcPr>
            <w:tcW w:w="3371" w:type="dxa"/>
            <w:shd w:val="clear" w:color="auto" w:fill="auto"/>
          </w:tcPr>
          <w:p w14:paraId="0E50E9D4" w14:textId="1FE329A1" w:rsidR="00506911" w:rsidRPr="006F6309" w:rsidRDefault="00506911" w:rsidP="00480095">
            <w:pPr>
              <w:numPr>
                <w:ilvl w:val="0"/>
                <w:numId w:val="3"/>
              </w:numPr>
              <w:spacing w:after="0" w:line="240" w:lineRule="auto"/>
              <w:ind w:left="360"/>
              <w:rPr>
                <w:rFonts w:ascii="Times New Roman" w:hAnsi="Times New Roman"/>
              </w:rPr>
            </w:pPr>
            <w:r w:rsidRPr="006F6309">
              <w:rPr>
                <w:rFonts w:ascii="Times New Roman" w:hAnsi="Times New Roman"/>
              </w:rPr>
              <w:t xml:space="preserve">Serve as back up to the HR Department Heads </w:t>
            </w:r>
            <w:r w:rsidR="001901B8" w:rsidRPr="006F6309">
              <w:rPr>
                <w:rFonts w:ascii="Times New Roman" w:hAnsi="Times New Roman"/>
              </w:rPr>
              <w:t>efforts</w:t>
            </w:r>
            <w:r w:rsidR="001901B8">
              <w:rPr>
                <w:rFonts w:ascii="Times New Roman" w:hAnsi="Times New Roman"/>
              </w:rPr>
              <w:t xml:space="preserve"> if</w:t>
            </w:r>
            <w:r w:rsidR="00480095">
              <w:rPr>
                <w:rFonts w:ascii="Times New Roman" w:hAnsi="Times New Roman"/>
              </w:rPr>
              <w:t xml:space="preserve"> the role exists.</w:t>
            </w:r>
          </w:p>
          <w:p w14:paraId="512735B1" w14:textId="5976AF79" w:rsidR="00506911" w:rsidRPr="006F6309" w:rsidRDefault="004B12B9" w:rsidP="00480095">
            <w:pPr>
              <w:numPr>
                <w:ilvl w:val="0"/>
                <w:numId w:val="3"/>
              </w:numPr>
              <w:spacing w:after="0" w:line="240" w:lineRule="auto"/>
              <w:ind w:left="360"/>
              <w:rPr>
                <w:rFonts w:ascii="Times New Roman" w:hAnsi="Times New Roman"/>
              </w:rPr>
            </w:pPr>
            <w:r>
              <w:rPr>
                <w:rFonts w:ascii="Times New Roman" w:hAnsi="Times New Roman"/>
              </w:rPr>
              <w:t>Assume all responsibilities outlined in this proce</w:t>
            </w:r>
            <w:r w:rsidR="001901B8">
              <w:rPr>
                <w:rFonts w:ascii="Times New Roman" w:hAnsi="Times New Roman"/>
              </w:rPr>
              <w:t>ss</w:t>
            </w:r>
            <w:r w:rsidR="00506911" w:rsidRPr="006F6309">
              <w:rPr>
                <w:rFonts w:ascii="Times New Roman" w:hAnsi="Times New Roman"/>
              </w:rPr>
              <w:t>.</w:t>
            </w:r>
          </w:p>
          <w:p w14:paraId="6843B2AC" w14:textId="6394AF58" w:rsidR="00506911" w:rsidRPr="006F6309" w:rsidRDefault="00506911" w:rsidP="00480095">
            <w:pPr>
              <w:numPr>
                <w:ilvl w:val="0"/>
                <w:numId w:val="3"/>
              </w:numPr>
              <w:spacing w:after="0" w:line="240" w:lineRule="auto"/>
              <w:ind w:left="360"/>
              <w:rPr>
                <w:rFonts w:ascii="Times New Roman" w:hAnsi="Times New Roman"/>
              </w:rPr>
            </w:pPr>
            <w:r w:rsidRPr="006F6309">
              <w:rPr>
                <w:rFonts w:ascii="Times New Roman" w:hAnsi="Times New Roman"/>
              </w:rPr>
              <w:lastRenderedPageBreak/>
              <w:t xml:space="preserve">Maintain, </w:t>
            </w:r>
            <w:r w:rsidR="004B12B9" w:rsidRPr="006F6309">
              <w:rPr>
                <w:rFonts w:ascii="Times New Roman" w:hAnsi="Times New Roman"/>
              </w:rPr>
              <w:t>monitor,</w:t>
            </w:r>
            <w:r w:rsidRPr="006F6309">
              <w:rPr>
                <w:rFonts w:ascii="Times New Roman" w:hAnsi="Times New Roman"/>
              </w:rPr>
              <w:t xml:space="preserve"> and input information into the electronic database.</w:t>
            </w:r>
          </w:p>
          <w:p w14:paraId="082A557E" w14:textId="60CD6820" w:rsidR="00506911" w:rsidRPr="006F6309" w:rsidRDefault="00506911" w:rsidP="00480095">
            <w:pPr>
              <w:numPr>
                <w:ilvl w:val="0"/>
                <w:numId w:val="3"/>
              </w:numPr>
              <w:spacing w:after="0" w:line="240" w:lineRule="auto"/>
              <w:ind w:left="360"/>
              <w:rPr>
                <w:rFonts w:ascii="Times New Roman" w:hAnsi="Times New Roman"/>
              </w:rPr>
            </w:pPr>
            <w:r w:rsidRPr="006F6309">
              <w:rPr>
                <w:rFonts w:ascii="Times New Roman" w:hAnsi="Times New Roman"/>
              </w:rPr>
              <w:t>Ensure managers adherence to the activities related to th</w:t>
            </w:r>
            <w:r w:rsidR="004B12B9">
              <w:rPr>
                <w:rFonts w:ascii="Times New Roman" w:hAnsi="Times New Roman"/>
              </w:rPr>
              <w:t>is</w:t>
            </w:r>
            <w:r w:rsidRPr="006F6309">
              <w:rPr>
                <w:rFonts w:ascii="Times New Roman" w:hAnsi="Times New Roman"/>
              </w:rPr>
              <w:t xml:space="preserve"> proc</w:t>
            </w:r>
            <w:r w:rsidR="001901B8">
              <w:rPr>
                <w:rFonts w:ascii="Times New Roman" w:hAnsi="Times New Roman"/>
              </w:rPr>
              <w:t>ess</w:t>
            </w:r>
            <w:r w:rsidRPr="006F6309">
              <w:rPr>
                <w:rFonts w:ascii="Times New Roman" w:hAnsi="Times New Roman"/>
              </w:rPr>
              <w:t>.</w:t>
            </w:r>
          </w:p>
          <w:p w14:paraId="5B1E708E" w14:textId="77777777" w:rsidR="00506911" w:rsidRPr="006F6309" w:rsidRDefault="00506911" w:rsidP="00480095">
            <w:pPr>
              <w:numPr>
                <w:ilvl w:val="0"/>
                <w:numId w:val="3"/>
              </w:numPr>
              <w:spacing w:after="0" w:line="240" w:lineRule="auto"/>
              <w:ind w:left="360"/>
              <w:rPr>
                <w:rFonts w:ascii="Times New Roman" w:hAnsi="Times New Roman"/>
              </w:rPr>
            </w:pPr>
            <w:r w:rsidRPr="006F6309">
              <w:rPr>
                <w:rFonts w:ascii="Times New Roman" w:hAnsi="Times New Roman"/>
              </w:rPr>
              <w:t>Report progress issues, and risks to the HR Department Head.</w:t>
            </w:r>
          </w:p>
        </w:tc>
      </w:tr>
      <w:tr w:rsidR="00506911" w:rsidRPr="006F6309" w14:paraId="71349A1F" w14:textId="77777777" w:rsidTr="00564F93">
        <w:trPr>
          <w:jc w:val="center"/>
        </w:trPr>
        <w:tc>
          <w:tcPr>
            <w:tcW w:w="2933" w:type="dxa"/>
            <w:shd w:val="clear" w:color="auto" w:fill="auto"/>
          </w:tcPr>
          <w:p w14:paraId="10A4EA0B" w14:textId="49CF715C" w:rsidR="00506911" w:rsidRPr="006F6309" w:rsidRDefault="00480095" w:rsidP="00564F93">
            <w:pPr>
              <w:spacing w:line="240" w:lineRule="atLeast"/>
              <w:rPr>
                <w:rFonts w:ascii="Times New Roman" w:hAnsi="Times New Roman"/>
              </w:rPr>
            </w:pPr>
            <w:r>
              <w:rPr>
                <w:rFonts w:ascii="Times New Roman" w:hAnsi="Times New Roman"/>
              </w:rPr>
              <w:lastRenderedPageBreak/>
              <w:t xml:space="preserve">Department/Project </w:t>
            </w:r>
            <w:r w:rsidR="00506911" w:rsidRPr="006F6309">
              <w:rPr>
                <w:rFonts w:ascii="Times New Roman" w:hAnsi="Times New Roman"/>
              </w:rPr>
              <w:t>Manager</w:t>
            </w:r>
            <w:r w:rsidR="00E904A4">
              <w:rPr>
                <w:rFonts w:ascii="Times New Roman" w:hAnsi="Times New Roman"/>
              </w:rPr>
              <w:t xml:space="preserve"> or Designee</w:t>
            </w:r>
          </w:p>
        </w:tc>
        <w:tc>
          <w:tcPr>
            <w:tcW w:w="2442" w:type="dxa"/>
            <w:shd w:val="clear" w:color="auto" w:fill="auto"/>
          </w:tcPr>
          <w:p w14:paraId="21B35DCC" w14:textId="18EB74A2" w:rsidR="00506911" w:rsidRPr="006F6309" w:rsidRDefault="00506911" w:rsidP="00564F93">
            <w:pPr>
              <w:spacing w:line="240" w:lineRule="atLeast"/>
              <w:rPr>
                <w:rFonts w:ascii="Times New Roman" w:hAnsi="Times New Roman"/>
              </w:rPr>
            </w:pPr>
            <w:r w:rsidRPr="006F6309">
              <w:rPr>
                <w:rFonts w:ascii="Times New Roman" w:hAnsi="Times New Roman"/>
              </w:rPr>
              <w:t>Develop, inform, educate</w:t>
            </w:r>
            <w:r w:rsidR="00480095">
              <w:rPr>
                <w:rFonts w:ascii="Times New Roman" w:hAnsi="Times New Roman"/>
              </w:rPr>
              <w:t>,</w:t>
            </w:r>
            <w:r w:rsidR="004B12B9">
              <w:rPr>
                <w:rFonts w:ascii="Times New Roman" w:hAnsi="Times New Roman"/>
              </w:rPr>
              <w:t xml:space="preserve"> and</w:t>
            </w:r>
            <w:r w:rsidRPr="006F6309">
              <w:rPr>
                <w:rFonts w:ascii="Times New Roman" w:hAnsi="Times New Roman"/>
              </w:rPr>
              <w:t xml:space="preserve"> update th</w:t>
            </w:r>
            <w:r w:rsidR="004B12B9">
              <w:rPr>
                <w:rFonts w:ascii="Times New Roman" w:hAnsi="Times New Roman"/>
              </w:rPr>
              <w:t>is procedure’s</w:t>
            </w:r>
            <w:r w:rsidRPr="006F6309">
              <w:rPr>
                <w:rFonts w:ascii="Times New Roman" w:hAnsi="Times New Roman"/>
              </w:rPr>
              <w:t xml:space="preserve"> outputs.</w:t>
            </w:r>
          </w:p>
          <w:p w14:paraId="222B556A" w14:textId="77777777" w:rsidR="00506911" w:rsidRDefault="00506911" w:rsidP="00564F93">
            <w:pPr>
              <w:spacing w:line="240" w:lineRule="atLeast"/>
              <w:rPr>
                <w:rFonts w:ascii="Times New Roman" w:hAnsi="Times New Roman"/>
              </w:rPr>
            </w:pPr>
            <w:r w:rsidRPr="006F6309">
              <w:rPr>
                <w:rFonts w:ascii="Times New Roman" w:hAnsi="Times New Roman"/>
              </w:rPr>
              <w:t xml:space="preserve">Adhere to </w:t>
            </w:r>
            <w:r w:rsidR="004B12B9">
              <w:rPr>
                <w:rFonts w:ascii="Times New Roman" w:hAnsi="Times New Roman"/>
              </w:rPr>
              <w:t>this procedure.</w:t>
            </w:r>
          </w:p>
          <w:p w14:paraId="79221E9E" w14:textId="02C7B429" w:rsidR="004B12B9" w:rsidRPr="006F6309" w:rsidRDefault="004B12B9" w:rsidP="00564F93">
            <w:pPr>
              <w:spacing w:line="240" w:lineRule="atLeast"/>
              <w:rPr>
                <w:rFonts w:ascii="Times New Roman" w:hAnsi="Times New Roman"/>
              </w:rPr>
            </w:pPr>
            <w:r>
              <w:rPr>
                <w:rFonts w:ascii="Times New Roman" w:hAnsi="Times New Roman"/>
              </w:rPr>
              <w:t>Recommend process workflow improvements</w:t>
            </w:r>
          </w:p>
        </w:tc>
        <w:tc>
          <w:tcPr>
            <w:tcW w:w="3371" w:type="dxa"/>
            <w:shd w:val="clear" w:color="auto" w:fill="auto"/>
          </w:tcPr>
          <w:p w14:paraId="2CFD867D" w14:textId="6FCB3242" w:rsidR="00506911" w:rsidRPr="006F6309" w:rsidRDefault="00506911" w:rsidP="004B12B9">
            <w:pPr>
              <w:numPr>
                <w:ilvl w:val="0"/>
                <w:numId w:val="4"/>
              </w:numPr>
              <w:spacing w:after="0" w:line="240" w:lineRule="auto"/>
              <w:ind w:left="360"/>
              <w:rPr>
                <w:rFonts w:ascii="Times New Roman" w:hAnsi="Times New Roman"/>
              </w:rPr>
            </w:pPr>
            <w:r w:rsidRPr="006F6309">
              <w:rPr>
                <w:rFonts w:ascii="Times New Roman" w:hAnsi="Times New Roman"/>
              </w:rPr>
              <w:t xml:space="preserve">Use the tools provided by HR to </w:t>
            </w:r>
            <w:r w:rsidR="004B12B9">
              <w:rPr>
                <w:rFonts w:ascii="Times New Roman" w:hAnsi="Times New Roman"/>
              </w:rPr>
              <w:t>recruit and select the best qualified candidate</w:t>
            </w:r>
            <w:r w:rsidRPr="006F6309">
              <w:rPr>
                <w:rFonts w:ascii="Times New Roman" w:hAnsi="Times New Roman"/>
              </w:rPr>
              <w:t>.</w:t>
            </w:r>
          </w:p>
          <w:p w14:paraId="151D4341" w14:textId="5586C1A1" w:rsidR="00506911" w:rsidRPr="006F6309" w:rsidRDefault="00506911" w:rsidP="004B12B9">
            <w:pPr>
              <w:numPr>
                <w:ilvl w:val="0"/>
                <w:numId w:val="4"/>
              </w:numPr>
              <w:spacing w:after="0" w:line="240" w:lineRule="auto"/>
              <w:ind w:left="360"/>
              <w:rPr>
                <w:rFonts w:ascii="Times New Roman" w:hAnsi="Times New Roman"/>
              </w:rPr>
            </w:pPr>
            <w:r w:rsidRPr="006F6309">
              <w:rPr>
                <w:rFonts w:ascii="Times New Roman" w:hAnsi="Times New Roman"/>
              </w:rPr>
              <w:t xml:space="preserve">Inform and educate </w:t>
            </w:r>
            <w:r w:rsidR="004B12B9">
              <w:rPr>
                <w:rFonts w:ascii="Times New Roman" w:hAnsi="Times New Roman"/>
              </w:rPr>
              <w:t>designated stakeholders of this proce</w:t>
            </w:r>
            <w:r w:rsidR="001901B8">
              <w:rPr>
                <w:rFonts w:ascii="Times New Roman" w:hAnsi="Times New Roman"/>
              </w:rPr>
              <w:t>ss</w:t>
            </w:r>
            <w:r w:rsidR="004B12B9">
              <w:rPr>
                <w:rFonts w:ascii="Times New Roman" w:hAnsi="Times New Roman"/>
              </w:rPr>
              <w:t xml:space="preserve"> and their role.</w:t>
            </w:r>
          </w:p>
          <w:p w14:paraId="1EA9BFED" w14:textId="34EB496D" w:rsidR="00506911" w:rsidRPr="006F6309" w:rsidRDefault="00506911" w:rsidP="001901B8">
            <w:pPr>
              <w:spacing w:after="0" w:line="240" w:lineRule="auto"/>
              <w:ind w:left="360"/>
              <w:rPr>
                <w:rFonts w:ascii="Times New Roman" w:hAnsi="Times New Roman"/>
              </w:rPr>
            </w:pPr>
          </w:p>
        </w:tc>
      </w:tr>
      <w:tr w:rsidR="001901B8" w:rsidRPr="006F6309" w14:paraId="20731D5B" w14:textId="77777777" w:rsidTr="00564F93">
        <w:trPr>
          <w:jc w:val="center"/>
        </w:trPr>
        <w:tc>
          <w:tcPr>
            <w:tcW w:w="2933" w:type="dxa"/>
            <w:shd w:val="clear" w:color="auto" w:fill="auto"/>
          </w:tcPr>
          <w:p w14:paraId="7036090C" w14:textId="5FE30453" w:rsidR="001901B8" w:rsidRDefault="001901B8" w:rsidP="00564F93">
            <w:pPr>
              <w:spacing w:line="240" w:lineRule="atLeast"/>
              <w:rPr>
                <w:rFonts w:ascii="Times New Roman" w:hAnsi="Times New Roman"/>
              </w:rPr>
            </w:pPr>
            <w:r>
              <w:rPr>
                <w:rFonts w:ascii="Times New Roman" w:hAnsi="Times New Roman"/>
              </w:rPr>
              <w:t>Employee</w:t>
            </w:r>
          </w:p>
        </w:tc>
        <w:tc>
          <w:tcPr>
            <w:tcW w:w="2442" w:type="dxa"/>
            <w:shd w:val="clear" w:color="auto" w:fill="auto"/>
          </w:tcPr>
          <w:p w14:paraId="64061694" w14:textId="79DC88E4" w:rsidR="001901B8" w:rsidRPr="006F6309" w:rsidRDefault="001901B8" w:rsidP="00564F93">
            <w:pPr>
              <w:spacing w:line="240" w:lineRule="atLeast"/>
              <w:rPr>
                <w:rFonts w:ascii="Times New Roman" w:hAnsi="Times New Roman"/>
              </w:rPr>
            </w:pPr>
            <w:r>
              <w:rPr>
                <w:rFonts w:ascii="Times New Roman" w:hAnsi="Times New Roman"/>
              </w:rPr>
              <w:t>Adherence and provision</w:t>
            </w:r>
          </w:p>
        </w:tc>
        <w:tc>
          <w:tcPr>
            <w:tcW w:w="3371" w:type="dxa"/>
            <w:shd w:val="clear" w:color="auto" w:fill="auto"/>
          </w:tcPr>
          <w:p w14:paraId="589D2A78" w14:textId="2DCB29AF" w:rsidR="001901B8" w:rsidRPr="001901B8" w:rsidRDefault="001901B8" w:rsidP="001901B8">
            <w:pPr>
              <w:pStyle w:val="ListParagraph"/>
              <w:numPr>
                <w:ilvl w:val="0"/>
                <w:numId w:val="7"/>
              </w:numPr>
              <w:spacing w:after="0" w:line="240" w:lineRule="auto"/>
              <w:ind w:left="361" w:hanging="361"/>
              <w:rPr>
                <w:rFonts w:ascii="Times New Roman" w:hAnsi="Times New Roman"/>
              </w:rPr>
            </w:pPr>
            <w:r w:rsidRPr="001901B8">
              <w:rPr>
                <w:rFonts w:ascii="Times New Roman" w:hAnsi="Times New Roman"/>
              </w:rPr>
              <w:t>Adherence to the process by prov</w:t>
            </w:r>
            <w:r>
              <w:rPr>
                <w:rFonts w:ascii="Times New Roman" w:hAnsi="Times New Roman"/>
              </w:rPr>
              <w:t>iding requested information.</w:t>
            </w:r>
          </w:p>
        </w:tc>
      </w:tr>
    </w:tbl>
    <w:p w14:paraId="7D1771A7" w14:textId="77777777" w:rsidR="00506911" w:rsidRPr="006F6309" w:rsidRDefault="00506911" w:rsidP="00506911">
      <w:pPr>
        <w:pStyle w:val="ListParagraph"/>
        <w:rPr>
          <w:rFonts w:ascii="Times New Roman" w:hAnsi="Times New Roman"/>
        </w:rPr>
      </w:pPr>
    </w:p>
    <w:p w14:paraId="07700FAE" w14:textId="77777777" w:rsidR="00506911" w:rsidRPr="006F6309" w:rsidRDefault="00506911" w:rsidP="00506911">
      <w:pPr>
        <w:pStyle w:val="ListParagraph"/>
        <w:numPr>
          <w:ilvl w:val="0"/>
          <w:numId w:val="1"/>
        </w:numPr>
        <w:rPr>
          <w:rFonts w:ascii="Times New Roman" w:hAnsi="Times New Roman"/>
          <w:b/>
        </w:rPr>
      </w:pPr>
      <w:r w:rsidRPr="006F6309">
        <w:rPr>
          <w:rFonts w:ascii="Times New Roman" w:hAnsi="Times New Roman"/>
          <w:b/>
        </w:rPr>
        <w:t>MEASURES</w:t>
      </w:r>
    </w:p>
    <w:p w14:paraId="31F408FA" w14:textId="744A24B6" w:rsidR="00E904A4" w:rsidRDefault="00460FFF" w:rsidP="00DF7D39">
      <w:pPr>
        <w:pStyle w:val="ListParagraph"/>
        <w:numPr>
          <w:ilvl w:val="0"/>
          <w:numId w:val="5"/>
        </w:numPr>
        <w:rPr>
          <w:rFonts w:ascii="Times New Roman" w:hAnsi="Times New Roman"/>
        </w:rPr>
      </w:pPr>
      <w:r>
        <w:rPr>
          <w:rFonts w:ascii="Times New Roman" w:hAnsi="Times New Roman"/>
        </w:rPr>
        <w:t>High Retention Rate</w:t>
      </w:r>
    </w:p>
    <w:p w14:paraId="1545B5A5" w14:textId="77777777" w:rsidR="00506911" w:rsidRPr="006F6309" w:rsidRDefault="00506911" w:rsidP="00506911">
      <w:pPr>
        <w:pStyle w:val="ListParagraph"/>
        <w:ind w:left="0"/>
        <w:rPr>
          <w:rFonts w:ascii="Times New Roman" w:hAnsi="Times New Roman"/>
        </w:rPr>
      </w:pPr>
    </w:p>
    <w:p w14:paraId="2E56341D" w14:textId="77777777" w:rsidR="00506911" w:rsidRPr="006F6309" w:rsidRDefault="00506911" w:rsidP="00506911">
      <w:pPr>
        <w:pStyle w:val="ListParagraph"/>
        <w:numPr>
          <w:ilvl w:val="0"/>
          <w:numId w:val="1"/>
        </w:numPr>
        <w:rPr>
          <w:rFonts w:ascii="Times New Roman" w:hAnsi="Times New Roman"/>
          <w:b/>
        </w:rPr>
      </w:pPr>
      <w:r w:rsidRPr="006F6309">
        <w:rPr>
          <w:rFonts w:ascii="Times New Roman" w:hAnsi="Times New Roman"/>
          <w:b/>
        </w:rPr>
        <w:t>VERIFICATION STEPS</w:t>
      </w:r>
    </w:p>
    <w:p w14:paraId="3C1A06B7" w14:textId="77777777" w:rsidR="00506911" w:rsidRPr="006F6309" w:rsidRDefault="00506911" w:rsidP="00506911">
      <w:pPr>
        <w:pStyle w:val="ListParagraph"/>
        <w:numPr>
          <w:ilvl w:val="1"/>
          <w:numId w:val="1"/>
        </w:numPr>
        <w:spacing w:after="100" w:afterAutospacing="1" w:line="240" w:lineRule="auto"/>
        <w:rPr>
          <w:rFonts w:ascii="Times New Roman" w:hAnsi="Times New Roman"/>
        </w:rPr>
      </w:pPr>
      <w:r w:rsidRPr="006F6309">
        <w:rPr>
          <w:rFonts w:ascii="Times New Roman" w:hAnsi="Times New Roman"/>
        </w:rPr>
        <w:t>The HR department will document and monitor draft submission compliance to determine the need for an overall or “as per” training.</w:t>
      </w:r>
    </w:p>
    <w:p w14:paraId="4D806D93" w14:textId="77777777" w:rsidR="00506911" w:rsidRPr="006F6309" w:rsidRDefault="00506911" w:rsidP="00506911">
      <w:pPr>
        <w:numPr>
          <w:ilvl w:val="1"/>
          <w:numId w:val="1"/>
        </w:numPr>
        <w:spacing w:after="100" w:afterAutospacing="1" w:line="240" w:lineRule="auto"/>
        <w:contextualSpacing/>
        <w:rPr>
          <w:rFonts w:ascii="Times New Roman" w:hAnsi="Times New Roman"/>
        </w:rPr>
      </w:pPr>
      <w:r w:rsidRPr="006F6309">
        <w:rPr>
          <w:rFonts w:ascii="Times New Roman" w:hAnsi="Times New Roman"/>
        </w:rPr>
        <w:t>Annually, the HR department head reviews current procedures and forms to ensure they are aligned with industry standards.</w:t>
      </w:r>
    </w:p>
    <w:p w14:paraId="52F88B19" w14:textId="1300DC9A" w:rsidR="00506911" w:rsidRPr="006F6309" w:rsidRDefault="00506911" w:rsidP="00506911">
      <w:pPr>
        <w:pStyle w:val="ListParagraph"/>
        <w:numPr>
          <w:ilvl w:val="1"/>
          <w:numId w:val="1"/>
        </w:numPr>
        <w:spacing w:after="100" w:afterAutospacing="1" w:line="240" w:lineRule="auto"/>
        <w:rPr>
          <w:rFonts w:ascii="Times New Roman" w:hAnsi="Times New Roman"/>
        </w:rPr>
      </w:pPr>
      <w:r w:rsidRPr="006F6309">
        <w:rPr>
          <w:rFonts w:ascii="Times New Roman" w:hAnsi="Times New Roman"/>
        </w:rPr>
        <w:t xml:space="preserve">Throughout the year the staff will discuss </w:t>
      </w:r>
      <w:r w:rsidR="00E904A4">
        <w:rPr>
          <w:rFonts w:ascii="Times New Roman" w:hAnsi="Times New Roman"/>
        </w:rPr>
        <w:t>recruitment and selection</w:t>
      </w:r>
      <w:r w:rsidRPr="006F6309">
        <w:rPr>
          <w:rFonts w:ascii="Times New Roman" w:hAnsi="Times New Roman"/>
        </w:rPr>
        <w:t xml:space="preserve"> procedures and forms during departmental meetings.  Meeting attendants will share findings, progress, issues and risks, and solutions to allow </w:t>
      </w:r>
      <w:r w:rsidR="00480095">
        <w:rPr>
          <w:rFonts w:ascii="Times New Roman" w:hAnsi="Times New Roman"/>
        </w:rPr>
        <w:t>continued improvement</w:t>
      </w:r>
      <w:r w:rsidRPr="006F6309">
        <w:rPr>
          <w:rFonts w:ascii="Times New Roman" w:hAnsi="Times New Roman"/>
        </w:rPr>
        <w:t xml:space="preserve"> and revisions </w:t>
      </w:r>
      <w:r w:rsidR="00480095">
        <w:rPr>
          <w:rFonts w:ascii="Times New Roman" w:hAnsi="Times New Roman"/>
        </w:rPr>
        <w:t>when</w:t>
      </w:r>
      <w:r w:rsidRPr="006F6309">
        <w:rPr>
          <w:rFonts w:ascii="Times New Roman" w:hAnsi="Times New Roman"/>
        </w:rPr>
        <w:t xml:space="preserve"> necessary.  Also, throughout the year, the HR department head will report status to the </w:t>
      </w:r>
      <w:r w:rsidR="00480095">
        <w:rPr>
          <w:rFonts w:ascii="Times New Roman" w:hAnsi="Times New Roman"/>
        </w:rPr>
        <w:t>company’s executives</w:t>
      </w:r>
      <w:r w:rsidRPr="006F6309">
        <w:rPr>
          <w:rFonts w:ascii="Times New Roman" w:hAnsi="Times New Roman"/>
        </w:rPr>
        <w:t xml:space="preserve"> to ensure alignment with company goals.</w:t>
      </w:r>
    </w:p>
    <w:p w14:paraId="43515EF4" w14:textId="77777777" w:rsidR="00506911" w:rsidRPr="006F6309" w:rsidRDefault="00506911" w:rsidP="00506911">
      <w:pPr>
        <w:pStyle w:val="ListParagraph"/>
        <w:ind w:left="0"/>
        <w:rPr>
          <w:rFonts w:ascii="Times New Roman" w:hAnsi="Times New Roman"/>
        </w:rPr>
      </w:pPr>
    </w:p>
    <w:p w14:paraId="607C5756" w14:textId="2B1CE46B" w:rsidR="00506911" w:rsidRPr="00DF7D39" w:rsidRDefault="00506911" w:rsidP="00DF7D39">
      <w:pPr>
        <w:pStyle w:val="ListParagraph"/>
        <w:numPr>
          <w:ilvl w:val="0"/>
          <w:numId w:val="1"/>
        </w:numPr>
        <w:rPr>
          <w:rFonts w:ascii="Times New Roman" w:hAnsi="Times New Roman"/>
          <w:b/>
        </w:rPr>
      </w:pPr>
      <w:r w:rsidRPr="006F6309">
        <w:rPr>
          <w:rFonts w:ascii="Times New Roman" w:hAnsi="Times New Roman"/>
          <w:b/>
        </w:rPr>
        <w:t>OUTPUTS AND EXIT CRITERIA</w:t>
      </w:r>
    </w:p>
    <w:p w14:paraId="44B37A87" w14:textId="443FE8C1" w:rsidR="00E904A4" w:rsidRDefault="00460FFF" w:rsidP="00506911">
      <w:pPr>
        <w:pStyle w:val="ListParagraph"/>
        <w:numPr>
          <w:ilvl w:val="1"/>
          <w:numId w:val="1"/>
        </w:numPr>
        <w:rPr>
          <w:rFonts w:ascii="Times New Roman" w:hAnsi="Times New Roman"/>
        </w:rPr>
      </w:pPr>
      <w:r>
        <w:rPr>
          <w:rFonts w:ascii="Times New Roman" w:hAnsi="Times New Roman"/>
        </w:rPr>
        <w:t>Cause for Termination</w:t>
      </w:r>
    </w:p>
    <w:p w14:paraId="4A4F0E4E" w14:textId="0DE454BE" w:rsidR="00E904A4" w:rsidRDefault="00460FFF" w:rsidP="00506911">
      <w:pPr>
        <w:pStyle w:val="ListParagraph"/>
        <w:numPr>
          <w:ilvl w:val="1"/>
          <w:numId w:val="1"/>
        </w:numPr>
        <w:rPr>
          <w:rFonts w:ascii="Times New Roman" w:hAnsi="Times New Roman"/>
        </w:rPr>
      </w:pPr>
      <w:r>
        <w:rPr>
          <w:rFonts w:ascii="Times New Roman" w:hAnsi="Times New Roman"/>
        </w:rPr>
        <w:t>Termination Approvals and Emails</w:t>
      </w:r>
    </w:p>
    <w:p w14:paraId="1D2F765B" w14:textId="77777777" w:rsidR="00506911" w:rsidRPr="006F6309" w:rsidRDefault="00506911" w:rsidP="00506911">
      <w:pPr>
        <w:pStyle w:val="ListParagraph"/>
        <w:rPr>
          <w:rFonts w:ascii="Times New Roman" w:hAnsi="Times New Roman"/>
        </w:rPr>
      </w:pPr>
    </w:p>
    <w:p w14:paraId="5BD25230" w14:textId="74F7FF76" w:rsidR="00506911" w:rsidRDefault="00506911" w:rsidP="006F6309">
      <w:pPr>
        <w:pStyle w:val="ListParagraph"/>
        <w:numPr>
          <w:ilvl w:val="0"/>
          <w:numId w:val="1"/>
        </w:numPr>
        <w:rPr>
          <w:rFonts w:ascii="Times New Roman" w:hAnsi="Times New Roman"/>
          <w:b/>
        </w:rPr>
      </w:pPr>
      <w:r w:rsidRPr="006F6309">
        <w:rPr>
          <w:rFonts w:ascii="Times New Roman" w:hAnsi="Times New Roman"/>
          <w:b/>
        </w:rPr>
        <w:t>REFERENCES</w:t>
      </w:r>
    </w:p>
    <w:p w14:paraId="691035E5" w14:textId="39FC8AEE" w:rsidR="006F6309" w:rsidRPr="006F6309" w:rsidRDefault="006F6309" w:rsidP="006F6309">
      <w:pPr>
        <w:pStyle w:val="ListParagraph"/>
        <w:rPr>
          <w:rFonts w:ascii="Times New Roman" w:hAnsi="Times New Roman"/>
          <w:bCs/>
        </w:rPr>
      </w:pPr>
      <w:r w:rsidRPr="006F6309">
        <w:rPr>
          <w:rFonts w:ascii="Times New Roman" w:hAnsi="Times New Roman"/>
          <w:bCs/>
        </w:rPr>
        <w:t>None</w:t>
      </w:r>
    </w:p>
    <w:p w14:paraId="2EA7EDEE" w14:textId="77777777" w:rsidR="00506911" w:rsidRPr="006F6309" w:rsidRDefault="00506911" w:rsidP="00506911">
      <w:pPr>
        <w:pStyle w:val="ListParagraph"/>
        <w:rPr>
          <w:rFonts w:ascii="Times New Roman" w:hAnsi="Times New Roman"/>
        </w:rPr>
      </w:pPr>
    </w:p>
    <w:p w14:paraId="7B5F8BEA" w14:textId="77777777" w:rsidR="00506911" w:rsidRPr="006F6309" w:rsidRDefault="00506911" w:rsidP="00506911">
      <w:pPr>
        <w:pStyle w:val="ListParagraph"/>
        <w:ind w:left="0"/>
        <w:rPr>
          <w:rFonts w:ascii="Times New Roman" w:hAnsi="Times New Roman"/>
          <w:b/>
        </w:rPr>
      </w:pPr>
      <w:r w:rsidRPr="006F6309">
        <w:rPr>
          <w:rFonts w:ascii="Times New Roman" w:hAnsi="Times New Roman"/>
          <w:b/>
        </w:rPr>
        <w:t>9.0</w:t>
      </w:r>
      <w:r w:rsidRPr="006F6309">
        <w:rPr>
          <w:rFonts w:ascii="Times New Roman" w:hAnsi="Times New Roman"/>
          <w:b/>
        </w:rPr>
        <w:tab/>
        <w:t>APPENDICES</w:t>
      </w:r>
    </w:p>
    <w:p w14:paraId="49724E1B" w14:textId="0B93B8F9" w:rsidR="00506911" w:rsidRPr="00460FFF" w:rsidRDefault="00506911" w:rsidP="00460FFF">
      <w:pPr>
        <w:pStyle w:val="ListParagraph"/>
        <w:ind w:left="0"/>
        <w:rPr>
          <w:rFonts w:ascii="Times New Roman" w:hAnsi="Times New Roman"/>
        </w:rPr>
      </w:pPr>
      <w:r w:rsidRPr="006F6309">
        <w:rPr>
          <w:rFonts w:ascii="Times New Roman" w:hAnsi="Times New Roman"/>
        </w:rPr>
        <w:tab/>
        <w:t>None</w:t>
      </w:r>
    </w:p>
    <w:sectPr w:rsidR="00506911" w:rsidRPr="00460FF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FFD16" w14:textId="77777777" w:rsidR="00186A63" w:rsidRDefault="00186A63" w:rsidP="00506911">
      <w:pPr>
        <w:spacing w:after="0" w:line="240" w:lineRule="auto"/>
      </w:pPr>
      <w:r>
        <w:separator/>
      </w:r>
    </w:p>
  </w:endnote>
  <w:endnote w:type="continuationSeparator" w:id="0">
    <w:p w14:paraId="5509F11C" w14:textId="77777777" w:rsidR="00186A63" w:rsidRDefault="00186A63" w:rsidP="00506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7FFAB" w14:textId="77777777" w:rsidR="00186A63" w:rsidRDefault="00186A63" w:rsidP="00506911">
      <w:pPr>
        <w:spacing w:after="0" w:line="240" w:lineRule="auto"/>
      </w:pPr>
      <w:r>
        <w:separator/>
      </w:r>
    </w:p>
  </w:footnote>
  <w:footnote w:type="continuationSeparator" w:id="0">
    <w:p w14:paraId="1521C20B" w14:textId="77777777" w:rsidR="00186A63" w:rsidRDefault="00186A63" w:rsidP="005069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47AD5" w14:textId="1161C348" w:rsidR="00506911" w:rsidRDefault="00506911">
    <w:pPr>
      <w:pStyle w:val="Header"/>
    </w:pPr>
    <w:r>
      <w:rPr>
        <w:noProof/>
      </w:rPr>
      <w:drawing>
        <wp:inline distT="0" distB="0" distL="0" distR="0" wp14:anchorId="46891AC1" wp14:editId="33E6A63B">
          <wp:extent cx="1454150" cy="4384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8620" cy="445834"/>
                  </a:xfrm>
                  <a:prstGeom prst="rect">
                    <a:avLst/>
                  </a:prstGeom>
                  <a:noFill/>
                </pic:spPr>
              </pic:pic>
            </a:graphicData>
          </a:graphic>
        </wp:inline>
      </w:drawing>
    </w:r>
    <w:r w:rsidR="00B140EF">
      <w:rPr>
        <w:b/>
        <w:bCs/>
        <w:sz w:val="32"/>
        <w:szCs w:val="32"/>
      </w:rPr>
      <w:t xml:space="preserve">      </w:t>
    </w:r>
    <w:r w:rsidR="009B3453">
      <w:rPr>
        <w:b/>
        <w:bCs/>
        <w:sz w:val="32"/>
        <w:szCs w:val="32"/>
      </w:rPr>
      <w:tab/>
    </w:r>
    <w:r w:rsidR="00785F13">
      <w:rPr>
        <w:b/>
        <w:bCs/>
        <w:sz w:val="32"/>
        <w:szCs w:val="32"/>
      </w:rPr>
      <w:t>Termination</w:t>
    </w:r>
    <w:r>
      <w:ptab w:relativeTo="margin" w:alignment="right" w:leader="none"/>
    </w:r>
    <w:r>
      <w:t>Effective Date: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93A9A"/>
    <w:multiLevelType w:val="hybridMultilevel"/>
    <w:tmpl w:val="3B88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E6021"/>
    <w:multiLevelType w:val="hybridMultilevel"/>
    <w:tmpl w:val="276E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A4581"/>
    <w:multiLevelType w:val="hybridMultilevel"/>
    <w:tmpl w:val="B0B6CB2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61FE22E9"/>
    <w:multiLevelType w:val="hybridMultilevel"/>
    <w:tmpl w:val="F9B686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65E54FF3"/>
    <w:multiLevelType w:val="hybridMultilevel"/>
    <w:tmpl w:val="4FF0F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B7CD6"/>
    <w:multiLevelType w:val="hybridMultilevel"/>
    <w:tmpl w:val="FC0AA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E93DED"/>
    <w:multiLevelType w:val="multilevel"/>
    <w:tmpl w:val="761CAF8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bullet"/>
      <w:lvlText w:val=""/>
      <w:lvlJc w:val="left"/>
      <w:pPr>
        <w:ind w:left="3960" w:hanging="360"/>
      </w:pPr>
      <w:rPr>
        <w:rFonts w:ascii="Symbol" w:hAnsi="Symbol"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950744899">
    <w:abstractNumId w:val="6"/>
  </w:num>
  <w:num w:numId="2" w16cid:durableId="882257318">
    <w:abstractNumId w:val="2"/>
  </w:num>
  <w:num w:numId="3" w16cid:durableId="2137718890">
    <w:abstractNumId w:val="0"/>
  </w:num>
  <w:num w:numId="4" w16cid:durableId="379791670">
    <w:abstractNumId w:val="1"/>
  </w:num>
  <w:num w:numId="5" w16cid:durableId="815802347">
    <w:abstractNumId w:val="4"/>
  </w:num>
  <w:num w:numId="6" w16cid:durableId="1884052761">
    <w:abstractNumId w:val="3"/>
  </w:num>
  <w:num w:numId="7" w16cid:durableId="8847587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11"/>
    <w:rsid w:val="000220B2"/>
    <w:rsid w:val="00040F76"/>
    <w:rsid w:val="00091F7B"/>
    <w:rsid w:val="000D0367"/>
    <w:rsid w:val="000D285D"/>
    <w:rsid w:val="000D3F07"/>
    <w:rsid w:val="00147AFC"/>
    <w:rsid w:val="00165FAE"/>
    <w:rsid w:val="00186A63"/>
    <w:rsid w:val="001901B8"/>
    <w:rsid w:val="00190E8F"/>
    <w:rsid w:val="001C0935"/>
    <w:rsid w:val="002816C9"/>
    <w:rsid w:val="0040165B"/>
    <w:rsid w:val="00460FFF"/>
    <w:rsid w:val="00480095"/>
    <w:rsid w:val="00481085"/>
    <w:rsid w:val="004A282E"/>
    <w:rsid w:val="004B12B9"/>
    <w:rsid w:val="00506911"/>
    <w:rsid w:val="00532700"/>
    <w:rsid w:val="00540CC2"/>
    <w:rsid w:val="005576C3"/>
    <w:rsid w:val="0057204D"/>
    <w:rsid w:val="005A71FC"/>
    <w:rsid w:val="005B51DD"/>
    <w:rsid w:val="00611487"/>
    <w:rsid w:val="006D3873"/>
    <w:rsid w:val="006F6309"/>
    <w:rsid w:val="00785F13"/>
    <w:rsid w:val="00793688"/>
    <w:rsid w:val="008E54FB"/>
    <w:rsid w:val="009011B7"/>
    <w:rsid w:val="0090322A"/>
    <w:rsid w:val="00953712"/>
    <w:rsid w:val="009B3453"/>
    <w:rsid w:val="009C0466"/>
    <w:rsid w:val="00A0151B"/>
    <w:rsid w:val="00A3170F"/>
    <w:rsid w:val="00B140EF"/>
    <w:rsid w:val="00B41CA9"/>
    <w:rsid w:val="00B474F0"/>
    <w:rsid w:val="00C11AA4"/>
    <w:rsid w:val="00C21480"/>
    <w:rsid w:val="00C90A8D"/>
    <w:rsid w:val="00C96FF8"/>
    <w:rsid w:val="00CC6D3C"/>
    <w:rsid w:val="00D45264"/>
    <w:rsid w:val="00D66D95"/>
    <w:rsid w:val="00DA3252"/>
    <w:rsid w:val="00DF7D39"/>
    <w:rsid w:val="00E603EA"/>
    <w:rsid w:val="00E8600D"/>
    <w:rsid w:val="00E904A4"/>
    <w:rsid w:val="00E95F1F"/>
    <w:rsid w:val="00E97E1A"/>
    <w:rsid w:val="00EB3DA6"/>
    <w:rsid w:val="00EC2830"/>
    <w:rsid w:val="00FA4E5D"/>
    <w:rsid w:val="00FA6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C3F33"/>
  <w15:chartTrackingRefBased/>
  <w15:docId w15:val="{E279F38C-520F-4FDA-8F63-9A7C30BF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911"/>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911"/>
  </w:style>
  <w:style w:type="paragraph" w:styleId="Footer">
    <w:name w:val="footer"/>
    <w:basedOn w:val="Normal"/>
    <w:link w:val="FooterChar"/>
    <w:uiPriority w:val="99"/>
    <w:unhideWhenUsed/>
    <w:rsid w:val="00506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911"/>
  </w:style>
  <w:style w:type="paragraph" w:styleId="ListParagraph">
    <w:name w:val="List Paragraph"/>
    <w:basedOn w:val="Normal"/>
    <w:uiPriority w:val="34"/>
    <w:qFormat/>
    <w:rsid w:val="00506911"/>
    <w:pPr>
      <w:ind w:left="720"/>
      <w:contextualSpacing/>
    </w:pPr>
  </w:style>
  <w:style w:type="character" w:styleId="Hyperlink">
    <w:name w:val="Hyperlink"/>
    <w:uiPriority w:val="99"/>
    <w:unhideWhenUsed/>
    <w:rsid w:val="005069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j3llc.sharepoint.com/hr/Shared%20Documents/Forms/AllItems.aspx?id=%2Fhr%2FShared%20Documents%2FHR%20Processes%2FTermination%2FProcess&amp;viewid=293470fe%2D4522%2D4f16%2D876d%2D58545a639af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1640</Words>
  <Characters>9353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Glenn</dc:creator>
  <cp:keywords/>
  <dc:description/>
  <cp:lastModifiedBy>Sharon  Glenn</cp:lastModifiedBy>
  <cp:revision>2</cp:revision>
  <dcterms:created xsi:type="dcterms:W3CDTF">2022-11-17T23:32:00Z</dcterms:created>
  <dcterms:modified xsi:type="dcterms:W3CDTF">2022-11-17T23:32:00Z</dcterms:modified>
</cp:coreProperties>
</file>