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A1E443" w14:textId="3D515D55" w:rsidR="00B26C4E" w:rsidRDefault="009C3821" w:rsidP="00D23C74">
      <w:pPr>
        <w:suppressLineNumbers/>
        <w:spacing w:after="0" w:line="240" w:lineRule="auto"/>
      </w:pPr>
      <w:r>
        <w:rPr>
          <w:rFonts w:ascii="Times New Roman" w:eastAsia="Times New Roman" w:hAnsi="Times New Roman" w:cs="Times New Roman"/>
          <w:sz w:val="24"/>
          <w:szCs w:val="24"/>
        </w:rPr>
        <w:t>Code: GA/1</w:t>
      </w:r>
      <w:r w:rsidR="00571D00">
        <w:rPr>
          <w:rFonts w:ascii="Times New Roman" w:eastAsia="Times New Roman" w:hAnsi="Times New Roman" w:cs="Times New Roman"/>
          <w:sz w:val="24"/>
          <w:szCs w:val="24"/>
        </w:rPr>
        <w:t>/1</w:t>
      </w:r>
      <w:bookmarkStart w:id="0" w:name="_GoBack"/>
      <w:bookmarkEnd w:id="0"/>
      <w:r>
        <w:rPr>
          <w:rFonts w:ascii="Times New Roman" w:eastAsia="Times New Roman" w:hAnsi="Times New Roman" w:cs="Times New Roman"/>
          <w:sz w:val="24"/>
          <w:szCs w:val="24"/>
        </w:rPr>
        <w:t>/Trump</w:t>
      </w:r>
    </w:p>
    <w:p w14:paraId="62BEB747" w14:textId="79758DB1" w:rsidR="00B26C4E" w:rsidRDefault="00501DBC" w:rsidP="00D23C74">
      <w:pPr>
        <w:suppressLineNumbers/>
        <w:spacing w:after="0" w:line="240" w:lineRule="auto"/>
      </w:pPr>
      <w:r>
        <w:rPr>
          <w:rFonts w:ascii="Times New Roman" w:eastAsia="Times New Roman" w:hAnsi="Times New Roman" w:cs="Times New Roman"/>
          <w:sz w:val="24"/>
          <w:szCs w:val="24"/>
        </w:rPr>
        <w:t>Committee: United Nations General Assembly Fourth Committee</w:t>
      </w:r>
    </w:p>
    <w:p w14:paraId="498A0FEF" w14:textId="77777777" w:rsidR="00B26C4E" w:rsidRDefault="009C3821" w:rsidP="00D23C74">
      <w:pPr>
        <w:suppressLineNumbers/>
        <w:spacing w:line="240" w:lineRule="auto"/>
      </w:pPr>
      <w:r>
        <w:rPr>
          <w:rFonts w:ascii="Times New Roman" w:eastAsia="Times New Roman" w:hAnsi="Times New Roman" w:cs="Times New Roman"/>
          <w:sz w:val="24"/>
          <w:szCs w:val="24"/>
        </w:rPr>
        <w:t>Topic: Disarmament of Mines in Past and Current Conflict Zones</w:t>
      </w:r>
    </w:p>
    <w:p w14:paraId="175915D4" w14:textId="77777777" w:rsidR="00B26C4E" w:rsidRDefault="009C3821">
      <w:pPr>
        <w:spacing w:after="0" w:line="240" w:lineRule="auto"/>
      </w:pPr>
      <w:r>
        <w:rPr>
          <w:rFonts w:ascii="Times New Roman" w:eastAsia="Times New Roman" w:hAnsi="Times New Roman" w:cs="Times New Roman"/>
          <w:i/>
          <w:sz w:val="24"/>
          <w:szCs w:val="24"/>
        </w:rPr>
        <w:t>The General Assembly Fourth Committee,</w:t>
      </w:r>
    </w:p>
    <w:p w14:paraId="4FA71CB6" w14:textId="77777777" w:rsidR="00B26C4E" w:rsidRDefault="00B26C4E">
      <w:pPr>
        <w:spacing w:after="0" w:line="240" w:lineRule="auto"/>
      </w:pPr>
    </w:p>
    <w:p w14:paraId="590562E2" w14:textId="77777777" w:rsidR="00B26C4E" w:rsidRDefault="009C3821">
      <w:pPr>
        <w:spacing w:after="0" w:line="240" w:lineRule="auto"/>
      </w:pPr>
      <w:r w:rsidRPr="00501DBC">
        <w:rPr>
          <w:rFonts w:ascii="Times New Roman" w:eastAsia="Times New Roman" w:hAnsi="Times New Roman" w:cs="Times New Roman"/>
          <w:i/>
          <w:sz w:val="24"/>
          <w:szCs w:val="24"/>
        </w:rPr>
        <w:t xml:space="preserve">Reminding </w:t>
      </w:r>
      <w:r>
        <w:rPr>
          <w:rFonts w:ascii="Times New Roman" w:eastAsia="Times New Roman" w:hAnsi="Times New Roman" w:cs="Times New Roman"/>
          <w:sz w:val="24"/>
          <w:szCs w:val="24"/>
        </w:rPr>
        <w:t xml:space="preserve">all nations of the dangers of landmines left over from wars and conflicts, </w:t>
      </w:r>
    </w:p>
    <w:p w14:paraId="3EAF601A" w14:textId="77777777" w:rsidR="00B26C4E" w:rsidRDefault="00B26C4E">
      <w:pPr>
        <w:spacing w:after="0" w:line="240" w:lineRule="auto"/>
      </w:pPr>
    </w:p>
    <w:p w14:paraId="6906A3C7" w14:textId="77777777" w:rsidR="00B26C4E" w:rsidRDefault="009C3821">
      <w:pPr>
        <w:spacing w:after="0" w:line="240" w:lineRule="auto"/>
      </w:pPr>
      <w:r w:rsidRPr="00501DBC">
        <w:rPr>
          <w:rFonts w:ascii="Times New Roman" w:eastAsia="Times New Roman" w:hAnsi="Times New Roman" w:cs="Times New Roman"/>
          <w:i/>
          <w:sz w:val="24"/>
          <w:szCs w:val="24"/>
        </w:rPr>
        <w:t>Recognizing</w:t>
      </w:r>
      <w:r>
        <w:rPr>
          <w:rFonts w:ascii="Times New Roman" w:eastAsia="Times New Roman" w:hAnsi="Times New Roman" w:cs="Times New Roman"/>
          <w:sz w:val="24"/>
          <w:szCs w:val="24"/>
        </w:rPr>
        <w:t xml:space="preserve"> that up to 20,000 civilians fall victim to landmines every year,</w:t>
      </w:r>
    </w:p>
    <w:p w14:paraId="3EC5FD6F" w14:textId="77777777" w:rsidR="00B26C4E" w:rsidRDefault="00B26C4E">
      <w:pPr>
        <w:spacing w:after="0" w:line="240" w:lineRule="auto"/>
      </w:pPr>
    </w:p>
    <w:p w14:paraId="4C9853A1" w14:textId="25EA5F48" w:rsidR="00B26C4E" w:rsidRDefault="009C3821">
      <w:pPr>
        <w:spacing w:after="0" w:line="240" w:lineRule="auto"/>
      </w:pPr>
      <w:r w:rsidRPr="00501DBC">
        <w:rPr>
          <w:rFonts w:ascii="Times New Roman" w:eastAsia="Times New Roman" w:hAnsi="Times New Roman" w:cs="Times New Roman"/>
          <w:i/>
          <w:sz w:val="24"/>
          <w:szCs w:val="24"/>
        </w:rPr>
        <w:t>Reaffirming</w:t>
      </w:r>
      <w:r>
        <w:rPr>
          <w:rFonts w:ascii="Times New Roman" w:eastAsia="Times New Roman" w:hAnsi="Times New Roman" w:cs="Times New Roman"/>
          <w:sz w:val="24"/>
          <w:szCs w:val="24"/>
        </w:rPr>
        <w:t xml:space="preserve"> the principles </w:t>
      </w:r>
      <w:r w:rsidR="00635CE8">
        <w:rPr>
          <w:rFonts w:ascii="Times New Roman" w:eastAsia="Times New Roman" w:hAnsi="Times New Roman" w:cs="Times New Roman"/>
          <w:sz w:val="24"/>
          <w:szCs w:val="24"/>
        </w:rPr>
        <w:t>set forth in the Convention on the Prohibition of t</w:t>
      </w:r>
      <w:r>
        <w:rPr>
          <w:rFonts w:ascii="Times New Roman" w:eastAsia="Times New Roman" w:hAnsi="Times New Roman" w:cs="Times New Roman"/>
          <w:sz w:val="24"/>
          <w:szCs w:val="24"/>
        </w:rPr>
        <w:t>he Use,</w:t>
      </w:r>
    </w:p>
    <w:p w14:paraId="0ACD2C32" w14:textId="22ACFB9D" w:rsidR="00B26C4E" w:rsidRDefault="00635CE8">
      <w:pPr>
        <w:spacing w:after="0" w:line="240" w:lineRule="auto"/>
      </w:pPr>
      <w:r>
        <w:rPr>
          <w:rFonts w:ascii="Times New Roman" w:eastAsia="Times New Roman" w:hAnsi="Times New Roman" w:cs="Times New Roman"/>
          <w:sz w:val="24"/>
          <w:szCs w:val="24"/>
        </w:rPr>
        <w:t>Stockpiling, Production a</w:t>
      </w:r>
      <w:r w:rsidR="009C3821">
        <w:rPr>
          <w:rFonts w:ascii="Times New Roman" w:eastAsia="Times New Roman" w:hAnsi="Times New Roman" w:cs="Times New Roman"/>
          <w:sz w:val="24"/>
          <w:szCs w:val="24"/>
        </w:rPr>
        <w:t>nd Tr</w:t>
      </w:r>
      <w:r>
        <w:rPr>
          <w:rFonts w:ascii="Times New Roman" w:eastAsia="Times New Roman" w:hAnsi="Times New Roman" w:cs="Times New Roman"/>
          <w:sz w:val="24"/>
          <w:szCs w:val="24"/>
        </w:rPr>
        <w:t>ansfer of Anti-Personnel Mines and o</w:t>
      </w:r>
      <w:r w:rsidR="009C3821">
        <w:rPr>
          <w:rFonts w:ascii="Times New Roman" w:eastAsia="Times New Roman" w:hAnsi="Times New Roman" w:cs="Times New Roman"/>
          <w:sz w:val="24"/>
          <w:szCs w:val="24"/>
        </w:rPr>
        <w:t xml:space="preserve">n Their Destruction (Ottawa Convention) in 1997, </w:t>
      </w:r>
    </w:p>
    <w:p w14:paraId="7C25326F" w14:textId="77777777" w:rsidR="00B26C4E" w:rsidRDefault="00B26C4E">
      <w:pPr>
        <w:spacing w:after="0" w:line="240" w:lineRule="auto"/>
      </w:pPr>
    </w:p>
    <w:p w14:paraId="3A0CB5F9" w14:textId="77777777" w:rsidR="00B26C4E" w:rsidRDefault="009C3821">
      <w:pPr>
        <w:spacing w:after="0" w:line="240" w:lineRule="auto"/>
      </w:pPr>
      <w:r w:rsidRPr="00501DBC">
        <w:rPr>
          <w:rFonts w:ascii="Times New Roman" w:eastAsia="Times New Roman" w:hAnsi="Times New Roman" w:cs="Times New Roman"/>
          <w:i/>
          <w:sz w:val="24"/>
          <w:szCs w:val="24"/>
        </w:rPr>
        <w:t>Acknowledging</w:t>
      </w:r>
      <w:r>
        <w:rPr>
          <w:rFonts w:ascii="Times New Roman" w:eastAsia="Times New Roman" w:hAnsi="Times New Roman" w:cs="Times New Roman"/>
          <w:sz w:val="24"/>
          <w:szCs w:val="24"/>
        </w:rPr>
        <w:t xml:space="preserve"> the economic limitations of countries affected by landmines,</w:t>
      </w:r>
    </w:p>
    <w:p w14:paraId="14ADEFCB" w14:textId="77777777" w:rsidR="00B26C4E" w:rsidRDefault="00B26C4E">
      <w:pPr>
        <w:spacing w:after="0" w:line="240" w:lineRule="auto"/>
      </w:pPr>
    </w:p>
    <w:p w14:paraId="6FD50C85" w14:textId="77777777" w:rsidR="00B26C4E" w:rsidRDefault="009C3821">
      <w:pPr>
        <w:spacing w:after="0" w:line="240" w:lineRule="auto"/>
      </w:pPr>
      <w:r w:rsidRPr="00501DBC">
        <w:rPr>
          <w:rFonts w:ascii="Times New Roman" w:eastAsia="Times New Roman" w:hAnsi="Times New Roman" w:cs="Times New Roman"/>
          <w:i/>
          <w:sz w:val="24"/>
          <w:szCs w:val="24"/>
        </w:rPr>
        <w:t>Aware</w:t>
      </w:r>
      <w:r>
        <w:rPr>
          <w:rFonts w:ascii="Times New Roman" w:eastAsia="Times New Roman" w:hAnsi="Times New Roman" w:cs="Times New Roman"/>
          <w:sz w:val="24"/>
          <w:szCs w:val="24"/>
        </w:rPr>
        <w:t xml:space="preserve"> of the inefficiencies and often mortal dangers in current demining technologies,</w:t>
      </w:r>
    </w:p>
    <w:p w14:paraId="5B4E38FC" w14:textId="77777777" w:rsidR="00B26C4E" w:rsidRDefault="00B26C4E">
      <w:pPr>
        <w:spacing w:after="0" w:line="240" w:lineRule="auto"/>
      </w:pPr>
    </w:p>
    <w:p w14:paraId="62ED0053" w14:textId="28E45E87" w:rsidR="00B26C4E" w:rsidRDefault="009C3821">
      <w:pPr>
        <w:spacing w:after="0" w:line="240" w:lineRule="auto"/>
      </w:pPr>
      <w:r w:rsidRPr="00501DBC">
        <w:rPr>
          <w:rFonts w:ascii="Times New Roman" w:eastAsia="Times New Roman" w:hAnsi="Times New Roman" w:cs="Times New Roman"/>
          <w:i/>
          <w:sz w:val="24"/>
          <w:szCs w:val="24"/>
        </w:rPr>
        <w:t>Encouraged</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by the success of the Ottawa Convention in destroying mines and preventing</w:t>
      </w:r>
      <w:r w:rsidR="00C549FF">
        <w:rPr>
          <w:rFonts w:ascii="Times New Roman" w:eastAsia="Times New Roman" w:hAnsi="Times New Roman" w:cs="Times New Roman"/>
          <w:sz w:val="24"/>
          <w:szCs w:val="24"/>
        </w:rPr>
        <w:t xml:space="preserve"> their use in future conflicts,</w:t>
      </w:r>
    </w:p>
    <w:p w14:paraId="393255C1" w14:textId="77777777" w:rsidR="00B26C4E" w:rsidRDefault="00B26C4E">
      <w:pPr>
        <w:spacing w:after="0" w:line="240" w:lineRule="auto"/>
      </w:pPr>
    </w:p>
    <w:p w14:paraId="5B10B2A4" w14:textId="77777777" w:rsidR="00B26C4E" w:rsidRDefault="009C3821">
      <w:pPr>
        <w:spacing w:after="0" w:line="240" w:lineRule="auto"/>
      </w:pPr>
      <w:r w:rsidRPr="00501DBC">
        <w:rPr>
          <w:rFonts w:ascii="Times New Roman" w:eastAsia="Times New Roman" w:hAnsi="Times New Roman" w:cs="Times New Roman"/>
          <w:i/>
          <w:sz w:val="24"/>
          <w:szCs w:val="24"/>
        </w:rPr>
        <w:t>Reaffirms</w:t>
      </w:r>
      <w:r>
        <w:rPr>
          <w:rFonts w:ascii="Times New Roman" w:eastAsia="Times New Roman" w:hAnsi="Times New Roman" w:cs="Times New Roman"/>
          <w:sz w:val="24"/>
          <w:szCs w:val="24"/>
        </w:rPr>
        <w:t xml:space="preserve"> Articles 1 and 19 of the Ottawa Convention, which state that signatories must in all circumstances completely remove all of their mines, in the understanding that anti-personnel mines are incompatible with the values of global peace and cooperation,</w:t>
      </w:r>
    </w:p>
    <w:p w14:paraId="2AA21C24" w14:textId="77777777" w:rsidR="00B26C4E" w:rsidRDefault="00B26C4E">
      <w:pPr>
        <w:spacing w:after="0" w:line="240" w:lineRule="auto"/>
      </w:pPr>
    </w:p>
    <w:p w14:paraId="281E4D66" w14:textId="77777777" w:rsidR="00B26C4E" w:rsidRDefault="009C3821">
      <w:pPr>
        <w:spacing w:after="0" w:line="240" w:lineRule="auto"/>
      </w:pPr>
      <w:r w:rsidRPr="00501DBC">
        <w:rPr>
          <w:rFonts w:ascii="Times New Roman" w:eastAsia="Times New Roman" w:hAnsi="Times New Roman" w:cs="Times New Roman"/>
          <w:i/>
          <w:sz w:val="24"/>
          <w:szCs w:val="24"/>
        </w:rPr>
        <w:t>Recognizing</w:t>
      </w:r>
      <w:r>
        <w:rPr>
          <w:rFonts w:ascii="Times New Roman" w:eastAsia="Times New Roman" w:hAnsi="Times New Roman" w:cs="Times New Roman"/>
          <w:sz w:val="24"/>
          <w:szCs w:val="24"/>
        </w:rPr>
        <w:t xml:space="preserve"> that, after the clearing of mines, land becomes suitable for industrial and agricultural purposes once more, generating economic growth in the communities helped by the clearing of landmines, in turn causing the growth of income and productivity,</w:t>
      </w:r>
    </w:p>
    <w:p w14:paraId="2D8BFE00" w14:textId="77777777" w:rsidR="00B26C4E" w:rsidRDefault="00B26C4E">
      <w:pPr>
        <w:spacing w:after="0" w:line="240" w:lineRule="auto"/>
      </w:pPr>
    </w:p>
    <w:p w14:paraId="6E9C0576" w14:textId="77777777" w:rsidR="00B26C4E" w:rsidRDefault="009C3821">
      <w:pPr>
        <w:spacing w:after="0" w:line="240" w:lineRule="auto"/>
      </w:pPr>
      <w:r w:rsidRPr="00501DBC">
        <w:rPr>
          <w:rFonts w:ascii="Times New Roman" w:eastAsia="Times New Roman" w:hAnsi="Times New Roman" w:cs="Times New Roman"/>
          <w:i/>
          <w:sz w:val="24"/>
          <w:szCs w:val="24"/>
        </w:rPr>
        <w:t>Distressed</w:t>
      </w:r>
      <w:r>
        <w:rPr>
          <w:rFonts w:ascii="Times New Roman" w:eastAsia="Times New Roman" w:hAnsi="Times New Roman" w:cs="Times New Roman"/>
          <w:sz w:val="24"/>
          <w:szCs w:val="24"/>
        </w:rPr>
        <w:t xml:space="preserve"> by the failure of many states to meet their commitments as parties of the Ottawa Convention,</w:t>
      </w:r>
    </w:p>
    <w:p w14:paraId="728A7A4C" w14:textId="77777777" w:rsidR="00B26C4E" w:rsidRDefault="00B26C4E">
      <w:pPr>
        <w:spacing w:after="0" w:line="240" w:lineRule="auto"/>
      </w:pPr>
    </w:p>
    <w:p w14:paraId="18670FDC" w14:textId="77777777" w:rsidR="00501DBC" w:rsidRDefault="009C3821" w:rsidP="00501DBC">
      <w:pPr>
        <w:spacing w:after="0" w:line="240" w:lineRule="auto"/>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Noting</w:t>
      </w:r>
      <w:r>
        <w:rPr>
          <w:rFonts w:ascii="Times New Roman" w:eastAsia="Times New Roman" w:hAnsi="Times New Roman" w:cs="Times New Roman"/>
          <w:sz w:val="24"/>
          <w:szCs w:val="24"/>
        </w:rPr>
        <w:t xml:space="preserve"> that anti</w:t>
      </w:r>
      <w:r w:rsidR="00501DBC">
        <w:rPr>
          <w:rFonts w:ascii="Times New Roman" w:eastAsia="Times New Roman" w:hAnsi="Times New Roman" w:cs="Times New Roman"/>
          <w:sz w:val="24"/>
          <w:szCs w:val="24"/>
        </w:rPr>
        <w:t>-</w:t>
      </w:r>
      <w:r>
        <w:rPr>
          <w:rFonts w:ascii="Times New Roman" w:eastAsia="Times New Roman" w:hAnsi="Times New Roman" w:cs="Times New Roman"/>
          <w:sz w:val="24"/>
          <w:szCs w:val="24"/>
        </w:rPr>
        <w:t>vehicle mines are not banned under the Ottawa Convention,</w:t>
      </w:r>
    </w:p>
    <w:p w14:paraId="4DB0E024" w14:textId="77777777" w:rsidR="00501DBC" w:rsidRDefault="00501DBC" w:rsidP="00501DBC">
      <w:pPr>
        <w:spacing w:after="0" w:line="240" w:lineRule="auto"/>
        <w:rPr>
          <w:rFonts w:ascii="Times New Roman" w:eastAsia="Times New Roman" w:hAnsi="Times New Roman" w:cs="Times New Roman"/>
          <w:sz w:val="24"/>
          <w:szCs w:val="24"/>
        </w:rPr>
      </w:pPr>
    </w:p>
    <w:p w14:paraId="0C615FFF" w14:textId="2B5DBBCC" w:rsidR="00B26C4E" w:rsidRPr="00501DBC" w:rsidRDefault="00501DBC" w:rsidP="00501DBC">
      <w:pPr>
        <w:spacing w:after="0" w:line="240" w:lineRule="auto"/>
      </w:pPr>
      <w:r>
        <w:t xml:space="preserve">1. </w:t>
      </w:r>
      <w:r w:rsidR="009C3821" w:rsidRPr="00501DBC">
        <w:rPr>
          <w:rFonts w:ascii="Times New Roman" w:eastAsia="Times New Roman" w:hAnsi="Times New Roman" w:cs="Times New Roman"/>
          <w:i/>
          <w:sz w:val="24"/>
          <w:szCs w:val="24"/>
        </w:rPr>
        <w:t>Suggests</w:t>
      </w:r>
      <w:r w:rsidR="009C3821" w:rsidRPr="00501DBC">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 xml:space="preserve">that the UN Educational, Scientific, and Cultural Organization oversee a new </w:t>
      </w:r>
      <w:r>
        <w:rPr>
          <w:rFonts w:ascii="Times New Roman" w:eastAsia="Times New Roman" w:hAnsi="Times New Roman" w:cs="Times New Roman"/>
          <w:sz w:val="24"/>
          <w:szCs w:val="24"/>
        </w:rPr>
        <w:t>program</w:t>
      </w:r>
      <w:r w:rsidR="009C3821">
        <w:rPr>
          <w:rFonts w:ascii="Times New Roman" w:eastAsia="Times New Roman" w:hAnsi="Times New Roman" w:cs="Times New Roman"/>
          <w:sz w:val="24"/>
          <w:szCs w:val="24"/>
        </w:rPr>
        <w:t xml:space="preserve"> to educate the public regarding the dangers of antipersonnel mines, improvised explosive devices, and unexploded ordnance by:</w:t>
      </w:r>
    </w:p>
    <w:p w14:paraId="0EAC5E48" w14:textId="5F8AB983"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curriculum about safety with unexploded ordnance and landmines for schools in areas near antipersonnel minefields or profusions of </w:t>
      </w:r>
      <w:r w:rsidR="00501DBC">
        <w:rPr>
          <w:rFonts w:ascii="Times New Roman" w:eastAsia="Times New Roman" w:hAnsi="Times New Roman" w:cs="Times New Roman"/>
          <w:sz w:val="24"/>
          <w:szCs w:val="24"/>
        </w:rPr>
        <w:t>unexploded ordnance (</w:t>
      </w:r>
      <w:r>
        <w:rPr>
          <w:rFonts w:ascii="Times New Roman" w:eastAsia="Times New Roman" w:hAnsi="Times New Roman" w:cs="Times New Roman"/>
          <w:sz w:val="24"/>
          <w:szCs w:val="24"/>
        </w:rPr>
        <w:t>UXOs</w:t>
      </w:r>
      <w:r w:rsidR="00501D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A99CD1" w14:textId="1D71E7DC" w:rsidR="00B26C4E" w:rsidRDefault="00501DBC"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To be distributed through government programs and NGOs working in areas with high landmine concentration</w:t>
      </w:r>
    </w:p>
    <w:p w14:paraId="56F1BB4A"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warning frequent victim groups, such as women, children the elderly, and individuals with disabilities by partnering with, integrating the resources of, and incorporating the advice from:</w:t>
      </w:r>
    </w:p>
    <w:p w14:paraId="12AAFD06" w14:textId="15575BC3" w:rsidR="00B26C4E" w:rsidRDefault="00501DBC" w:rsidP="007F781D">
      <w:pPr>
        <w:spacing w:after="0" w:line="240" w:lineRule="auto"/>
        <w:ind w:left="720"/>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The UN Commission on the Status of Women,</w:t>
      </w:r>
    </w:p>
    <w:p w14:paraId="44B97B50" w14:textId="4302E868" w:rsidR="00B26C4E" w:rsidRDefault="00501DBC" w:rsidP="007F781D">
      <w:pPr>
        <w:spacing w:after="0" w:line="240" w:lineRule="auto"/>
        <w:ind w:left="720"/>
      </w:pPr>
      <w:r>
        <w:rPr>
          <w:rFonts w:ascii="Times New Roman" w:eastAsia="Times New Roman" w:hAnsi="Times New Roman" w:cs="Times New Roman"/>
          <w:sz w:val="24"/>
          <w:szCs w:val="24"/>
        </w:rPr>
        <w:tab/>
        <w:t xml:space="preserve">ii. </w:t>
      </w:r>
      <w:r w:rsidR="009C3821">
        <w:rPr>
          <w:rFonts w:ascii="Times New Roman" w:eastAsia="Times New Roman" w:hAnsi="Times New Roman" w:cs="Times New Roman"/>
          <w:sz w:val="24"/>
          <w:szCs w:val="24"/>
        </w:rPr>
        <w:t>The UN Children’s Fund,</w:t>
      </w:r>
    </w:p>
    <w:p w14:paraId="1ABC8561" w14:textId="14E0784D" w:rsidR="00B26C4E" w:rsidRDefault="00501DBC" w:rsidP="007F781D">
      <w:pPr>
        <w:spacing w:after="0" w:line="240" w:lineRule="auto"/>
        <w:ind w:left="720"/>
      </w:pPr>
      <w:r>
        <w:rPr>
          <w:rFonts w:ascii="Times New Roman" w:eastAsia="Times New Roman" w:hAnsi="Times New Roman" w:cs="Times New Roman"/>
          <w:sz w:val="24"/>
          <w:szCs w:val="24"/>
        </w:rPr>
        <w:lastRenderedPageBreak/>
        <w:tab/>
        <w:t xml:space="preserve">iii. </w:t>
      </w:r>
      <w:r w:rsidR="009C3821">
        <w:rPr>
          <w:rFonts w:ascii="Times New Roman" w:eastAsia="Times New Roman" w:hAnsi="Times New Roman" w:cs="Times New Roman"/>
          <w:sz w:val="24"/>
          <w:szCs w:val="24"/>
        </w:rPr>
        <w:t>The Committee on the Rights of Persons with Disabilities,</w:t>
      </w:r>
    </w:p>
    <w:p w14:paraId="4D55A17F" w14:textId="397BEE23" w:rsidR="00B26C4E" w:rsidRDefault="00501DBC" w:rsidP="007F781D">
      <w:pPr>
        <w:spacing w:after="0" w:line="240" w:lineRule="auto"/>
        <w:ind w:left="144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Any other UN body, NGO, or group such as the NATO Partnership for Peace which has the expertise necessary to provide additionally helpful information,</w:t>
      </w:r>
    </w:p>
    <w:p w14:paraId="69215502"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Alerting civilians to the danger, general appearance, and proper response to finding an explosive by the means identified by the groups listed in </w:t>
      </w:r>
      <w:r w:rsidR="007F781D">
        <w:rPr>
          <w:rFonts w:ascii="Times New Roman" w:eastAsia="Times New Roman" w:hAnsi="Times New Roman" w:cs="Times New Roman"/>
          <w:sz w:val="24"/>
          <w:szCs w:val="24"/>
        </w:rPr>
        <w:t>sub clause</w:t>
      </w:r>
      <w:r>
        <w:rPr>
          <w:rFonts w:ascii="Times New Roman" w:eastAsia="Times New Roman" w:hAnsi="Times New Roman" w:cs="Times New Roman"/>
          <w:sz w:val="24"/>
          <w:szCs w:val="24"/>
        </w:rPr>
        <w:t xml:space="preserve"> b as most effective,</w:t>
      </w:r>
    </w:p>
    <w:p w14:paraId="3EC71FB1"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mobile application to access UN databases of past and current mine fields to alert users in those areas and share the information discussed in sub-clause c,</w:t>
      </w:r>
    </w:p>
    <w:p w14:paraId="7817ADB4" w14:textId="77777777" w:rsidR="00B26C4E" w:rsidRDefault="009C3821" w:rsidP="007F781D">
      <w:pPr>
        <w:numPr>
          <w:ilvl w:val="1"/>
          <w:numId w:val="4"/>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and improving programs for public awareness of mine-related deaths and disabilities, bringing more social understanding, attention, and funding to the issue;</w:t>
      </w:r>
    </w:p>
    <w:p w14:paraId="3F6FBB84" w14:textId="77777777" w:rsidR="00B26C4E" w:rsidRDefault="009C3821" w:rsidP="007F781D">
      <w:pPr>
        <w:numPr>
          <w:ilvl w:val="0"/>
          <w:numId w:val="4"/>
        </w:numPr>
        <w:spacing w:after="0" w:line="240" w:lineRule="auto"/>
        <w:ind w:left="0" w:firstLine="0"/>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Encourages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member states to cooperate with NGOs such as HALO and the NATO Ad Hoc Working Group on Small Arms and Light Weapons and Mine Action (AHWG SALW/MA) to provide finances for the educational programs created in clause one; </w:t>
      </w:r>
    </w:p>
    <w:p w14:paraId="3C798ACC" w14:textId="0E475E45" w:rsidR="00B26C4E" w:rsidRDefault="009C3821" w:rsidP="007F781D">
      <w:pPr>
        <w:numPr>
          <w:ilvl w:val="0"/>
          <w:numId w:val="4"/>
        </w:numPr>
        <w:spacing w:after="0" w:line="240" w:lineRule="auto"/>
        <w:ind w:left="0" w:firstLine="0"/>
        <w:rPr>
          <w:rFonts w:ascii="Times New Roman" w:eastAsia="Times New Roman" w:hAnsi="Times New Roman" w:cs="Times New Roman"/>
          <w:sz w:val="24"/>
          <w:szCs w:val="24"/>
        </w:rPr>
      </w:pPr>
      <w:r w:rsidRPr="00501DBC">
        <w:rPr>
          <w:rFonts w:ascii="Times New Roman" w:eastAsia="Times New Roman" w:hAnsi="Times New Roman" w:cs="Times New Roman"/>
          <w:i/>
          <w:sz w:val="24"/>
          <w:szCs w:val="24"/>
        </w:rPr>
        <w:t>Recommends</w:t>
      </w:r>
      <w:r>
        <w:rPr>
          <w:rFonts w:ascii="Times New Roman" w:eastAsia="Times New Roman" w:hAnsi="Times New Roman" w:cs="Times New Roman"/>
          <w:sz w:val="24"/>
          <w:szCs w:val="24"/>
        </w:rPr>
        <w:t xml:space="preserve"> the establishment of an international</w:t>
      </w:r>
      <w:commentRangeStart w:id="1"/>
      <w:r>
        <w:rPr>
          <w:rFonts w:ascii="Times New Roman" w:eastAsia="Times New Roman" w:hAnsi="Times New Roman" w:cs="Times New Roman"/>
          <w:sz w:val="24"/>
          <w:szCs w:val="24"/>
        </w:rPr>
        <w:t xml:space="preserve"> </w:t>
      </w:r>
      <w:r w:rsidR="00635CE8">
        <w:rPr>
          <w:rFonts w:ascii="Times New Roman" w:eastAsia="Times New Roman" w:hAnsi="Times New Roman" w:cs="Times New Roman"/>
          <w:sz w:val="24"/>
          <w:szCs w:val="24"/>
        </w:rPr>
        <w:t>non-</w:t>
      </w:r>
      <w:r>
        <w:rPr>
          <w:rFonts w:ascii="Times New Roman" w:eastAsia="Times New Roman" w:hAnsi="Times New Roman" w:cs="Times New Roman"/>
          <w:sz w:val="24"/>
          <w:szCs w:val="24"/>
        </w:rPr>
        <w:t>governmental organization</w:t>
      </w:r>
      <w:commentRangeEnd w:id="1"/>
      <w:r>
        <w:commentReference w:id="1"/>
      </w:r>
      <w:r>
        <w:rPr>
          <w:rFonts w:ascii="Times New Roman" w:eastAsia="Times New Roman" w:hAnsi="Times New Roman" w:cs="Times New Roman"/>
          <w:sz w:val="24"/>
          <w:szCs w:val="24"/>
        </w:rPr>
        <w:t xml:space="preserve"> overseen by the UNMAS for transparency and efficacious dissemination of resources to purchase existing advanced mine removal technology and oversee lending and distribution of these technologies, for the purpose of equipping existing efforts rather than providing personnel, to de-mining efforts across the globe:</w:t>
      </w:r>
    </w:p>
    <w:p w14:paraId="1DCE97C4" w14:textId="77777777" w:rsidR="00B26C4E" w:rsidRDefault="009C3821" w:rsidP="007F781D">
      <w:pPr>
        <w:numPr>
          <w:ilvl w:val="1"/>
          <w:numId w:val="5"/>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technology purchases based on the recommendations of a panel of relevant experts selected by the UN Inter-Agency Coordination Group on Mine Action, including:</w:t>
      </w:r>
    </w:p>
    <w:p w14:paraId="19A10403" w14:textId="5082B41E" w:rsidR="00B26C4E" w:rsidRDefault="00501DBC" w:rsidP="007F781D">
      <w:pPr>
        <w:spacing w:after="0" w:line="240" w:lineRule="auto"/>
        <w:ind w:left="720" w:firstLine="72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Members of mine action NGOs,</w:t>
      </w:r>
    </w:p>
    <w:p w14:paraId="51239758" w14:textId="70929AAD" w:rsidR="00B26C4E" w:rsidRDefault="00501DBC" w:rsidP="007F781D">
      <w:pPr>
        <w:spacing w:after="0" w:line="240" w:lineRule="auto"/>
        <w:ind w:left="144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Engineers and scientists working in the development of demining technology,</w:t>
      </w:r>
    </w:p>
    <w:p w14:paraId="5D71E3E8" w14:textId="6D87A17E"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 xml:space="preserve">Professionals currently leading demining efforts; </w:t>
      </w:r>
    </w:p>
    <w:p w14:paraId="75412C6C" w14:textId="77777777" w:rsidR="00B26C4E" w:rsidRDefault="009C3821" w:rsidP="007F781D">
      <w:pPr>
        <w:numPr>
          <w:ilvl w:val="1"/>
          <w:numId w:val="5"/>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funds drawn from a UNMAS special fund:</w:t>
      </w:r>
    </w:p>
    <w:p w14:paraId="60520FB6" w14:textId="39C84800" w:rsidR="00B26C4E" w:rsidRDefault="00501DBC"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Created to cover the expenses of this program (including maintenance),</w:t>
      </w:r>
    </w:p>
    <w:p w14:paraId="4731A949" w14:textId="7A70AB4B" w:rsidR="00B26C4E" w:rsidRDefault="00501DBC"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Funded by States committed to demining efforts as they are able,</w:t>
      </w:r>
    </w:p>
    <w:p w14:paraId="57382C23" w14:textId="77777777" w:rsidR="00B26C4E" w:rsidRDefault="009C3821" w:rsidP="007F781D">
      <w:pPr>
        <w:spacing w:after="0" w:line="240" w:lineRule="auto"/>
        <w:ind w:left="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To be distributed to NGOs such as the International Campaign to Ban Landmines or the United Nations Office for Disarmament Affairs and government programs for demining programs in specific areas:</w:t>
      </w:r>
    </w:p>
    <w:p w14:paraId="210213A8" w14:textId="44D05B58" w:rsidR="00B26C4E" w:rsidRDefault="00501DBC"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Based on an application filed and reviewed by the UN Mine Action Service (UNMAS),</w:t>
      </w:r>
    </w:p>
    <w:p w14:paraId="67B8DECF" w14:textId="7943D0C0" w:rsidR="00B26C4E" w:rsidRDefault="00501DBC" w:rsidP="007F781D">
      <w:pPr>
        <w:spacing w:after="0" w:line="240" w:lineRule="auto"/>
        <w:ind w:left="144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Under the supervision of UN peacekeepers specifically trained to operate the technology,</w:t>
      </w:r>
    </w:p>
    <w:p w14:paraId="26876843" w14:textId="5F38DC98" w:rsidR="00B26C4E" w:rsidRPr="00BF3C40" w:rsidRDefault="00BF3C40" w:rsidP="00BF3C40">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As funded by the applicant through appropriate usage of</w:t>
      </w:r>
      <w:r>
        <w:rPr>
          <w:rFonts w:ascii="Times New Roman" w:eastAsia="Times New Roman" w:hAnsi="Times New Roman" w:cs="Times New Roman"/>
          <w:sz w:val="24"/>
          <w:szCs w:val="24"/>
        </w:rPr>
        <w:t xml:space="preserve"> p</w:t>
      </w:r>
      <w:r w:rsidR="009C3821">
        <w:rPr>
          <w:rFonts w:ascii="Times New Roman" w:eastAsia="Times New Roman" w:hAnsi="Times New Roman" w:cs="Times New Roman"/>
          <w:sz w:val="24"/>
          <w:szCs w:val="24"/>
        </w:rPr>
        <w:t>ersonal financing through the donations of civilians,</w:t>
      </w:r>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International Mo</w:t>
      </w:r>
      <w:r>
        <w:rPr>
          <w:rFonts w:ascii="Times New Roman" w:eastAsia="Times New Roman" w:hAnsi="Times New Roman" w:cs="Times New Roman"/>
          <w:sz w:val="24"/>
          <w:szCs w:val="24"/>
        </w:rPr>
        <w:t>netary Fund or World Bank loans, f</w:t>
      </w:r>
      <w:r w:rsidR="009C3821">
        <w:rPr>
          <w:rFonts w:ascii="Times New Roman" w:eastAsia="Times New Roman" w:hAnsi="Times New Roman" w:cs="Times New Roman"/>
          <w:sz w:val="24"/>
          <w:szCs w:val="24"/>
        </w:rPr>
        <w:t>ederal or local government funds,</w:t>
      </w:r>
      <w:r>
        <w:t xml:space="preserve"> or </w:t>
      </w:r>
      <w:r>
        <w:rPr>
          <w:rFonts w:ascii="Times New Roman" w:eastAsia="Times New Roman" w:hAnsi="Times New Roman" w:cs="Times New Roman"/>
          <w:sz w:val="24"/>
          <w:szCs w:val="24"/>
        </w:rPr>
        <w:t>t</w:t>
      </w:r>
      <w:r w:rsidR="009C3821">
        <w:rPr>
          <w:rFonts w:ascii="Times New Roman" w:eastAsia="Times New Roman" w:hAnsi="Times New Roman" w:cs="Times New Roman"/>
          <w:sz w:val="24"/>
          <w:szCs w:val="24"/>
        </w:rPr>
        <w:t>he voluntary donations of other States,</w:t>
      </w:r>
    </w:p>
    <w:p w14:paraId="33B793FA" w14:textId="4E80D0C5" w:rsidR="00B26C4E" w:rsidRDefault="00BF3C40" w:rsidP="007F781D">
      <w:pPr>
        <w:spacing w:after="0" w:line="240" w:lineRule="auto"/>
        <w:ind w:left="144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Employing local civilians to fill additional personnel needs, and thus providing jobs in damaged economies,</w:t>
      </w:r>
    </w:p>
    <w:p w14:paraId="24B4BC28" w14:textId="1FF108AF" w:rsidR="00B26C4E" w:rsidRDefault="00BF3C40" w:rsidP="007F781D">
      <w:pPr>
        <w:spacing w:after="0" w:line="240" w:lineRule="auto"/>
        <w:ind w:left="1440"/>
      </w:pPr>
      <w:r>
        <w:rPr>
          <w:rFonts w:ascii="Times New Roman" w:eastAsia="Times New Roman" w:hAnsi="Times New Roman" w:cs="Times New Roman"/>
          <w:sz w:val="24"/>
          <w:szCs w:val="24"/>
        </w:rPr>
        <w:t xml:space="preserve">v. </w:t>
      </w:r>
      <w:r w:rsidR="009C3821">
        <w:rPr>
          <w:rFonts w:ascii="Times New Roman" w:eastAsia="Times New Roman" w:hAnsi="Times New Roman" w:cs="Times New Roman"/>
          <w:sz w:val="24"/>
          <w:szCs w:val="24"/>
        </w:rPr>
        <w:t>The results of which must be added to a UN database of past and present minefields,</w:t>
      </w:r>
    </w:p>
    <w:p w14:paraId="44A3184F" w14:textId="77777777" w:rsidR="00B26C4E" w:rsidRDefault="009C3821" w:rsidP="007F781D">
      <w:pPr>
        <w:spacing w:after="0" w:line="240" w:lineRule="auto"/>
        <w:ind w:firstLine="72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Housed at multiple locations:</w:t>
      </w:r>
    </w:p>
    <w:p w14:paraId="3FE85701" w14:textId="0BC91B7F" w:rsidR="00B26C4E" w:rsidRDefault="00BF3C40"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In the most heavily mined regions as reported under the Ottawa convention of 1997,</w:t>
      </w:r>
    </w:p>
    <w:p w14:paraId="4F5EA611" w14:textId="74F68D89"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As nominated and verified by UNMAS;</w:t>
      </w:r>
    </w:p>
    <w:p w14:paraId="7D15B8CF" w14:textId="77777777" w:rsidR="00B26C4E" w:rsidRDefault="009C3821" w:rsidP="007F781D">
      <w:pPr>
        <w:spacing w:after="0" w:line="240" w:lineRule="auto"/>
        <w:ind w:firstLine="720"/>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 xml:space="preserve">Possible technologies that could be used include: </w:t>
      </w:r>
    </w:p>
    <w:p w14:paraId="455FC6D9" w14:textId="293933A8" w:rsidR="00B26C4E" w:rsidRDefault="00BF3C40" w:rsidP="007F781D">
      <w:pPr>
        <w:spacing w:after="0" w:line="240" w:lineRule="auto"/>
        <w:ind w:left="720" w:firstLine="720"/>
      </w:pPr>
      <w:proofErr w:type="spellStart"/>
      <w:r>
        <w:rPr>
          <w:rFonts w:ascii="Times New Roman" w:eastAsia="Times New Roman" w:hAnsi="Times New Roman" w:cs="Times New Roman"/>
          <w:sz w:val="24"/>
          <w:szCs w:val="24"/>
        </w:rPr>
        <w:lastRenderedPageBreak/>
        <w:t>i</w:t>
      </w:r>
      <w:proofErr w:type="spellEnd"/>
      <w:r>
        <w:rPr>
          <w:rFonts w:ascii="Times New Roman" w:eastAsia="Times New Roman" w:hAnsi="Times New Roman" w:cs="Times New Roman"/>
          <w:sz w:val="24"/>
          <w:szCs w:val="24"/>
        </w:rPr>
        <w:t xml:space="preserve">. </w:t>
      </w:r>
      <w:r w:rsidR="009C3821">
        <w:rPr>
          <w:rFonts w:ascii="Times New Roman" w:eastAsia="Times New Roman" w:hAnsi="Times New Roman" w:cs="Times New Roman"/>
          <w:sz w:val="24"/>
          <w:szCs w:val="24"/>
        </w:rPr>
        <w:t xml:space="preserve">Satellite imaging, </w:t>
      </w:r>
    </w:p>
    <w:p w14:paraId="065C512C" w14:textId="58D11FEB"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 </w:t>
      </w:r>
      <w:r w:rsidR="009C3821">
        <w:rPr>
          <w:rFonts w:ascii="Times New Roman" w:eastAsia="Times New Roman" w:hAnsi="Times New Roman" w:cs="Times New Roman"/>
          <w:sz w:val="24"/>
          <w:szCs w:val="24"/>
        </w:rPr>
        <w:t>Drones,</w:t>
      </w:r>
    </w:p>
    <w:p w14:paraId="1EA2AC66" w14:textId="1377CCBA"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iii. </w:t>
      </w:r>
      <w:r w:rsidR="009C3821">
        <w:rPr>
          <w:rFonts w:ascii="Times New Roman" w:eastAsia="Times New Roman" w:hAnsi="Times New Roman" w:cs="Times New Roman"/>
          <w:sz w:val="24"/>
          <w:szCs w:val="24"/>
        </w:rPr>
        <w:t>Seismic technology,</w:t>
      </w:r>
    </w:p>
    <w:p w14:paraId="61BC8D5C" w14:textId="55909CB3"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iv. </w:t>
      </w:r>
      <w:r w:rsidR="009C3821">
        <w:rPr>
          <w:rFonts w:ascii="Times New Roman" w:eastAsia="Times New Roman" w:hAnsi="Times New Roman" w:cs="Times New Roman"/>
          <w:sz w:val="24"/>
          <w:szCs w:val="24"/>
        </w:rPr>
        <w:t>Metal detectors,</w:t>
      </w:r>
    </w:p>
    <w:p w14:paraId="1987E721" w14:textId="71676943"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v. </w:t>
      </w:r>
      <w:r w:rsidR="009C3821">
        <w:rPr>
          <w:rFonts w:ascii="Times New Roman" w:eastAsia="Times New Roman" w:hAnsi="Times New Roman" w:cs="Times New Roman"/>
          <w:sz w:val="24"/>
          <w:szCs w:val="24"/>
        </w:rPr>
        <w:t>Trained animals</w:t>
      </w:r>
    </w:p>
    <w:p w14:paraId="0DBA9543" w14:textId="0E586020" w:rsidR="00B26C4E" w:rsidRDefault="00BF3C40" w:rsidP="007F781D">
      <w:pPr>
        <w:spacing w:after="0" w:line="240" w:lineRule="auto"/>
        <w:ind w:left="720" w:firstLine="720"/>
      </w:pPr>
      <w:r>
        <w:rPr>
          <w:rFonts w:ascii="Times New Roman" w:eastAsia="Times New Roman" w:hAnsi="Times New Roman" w:cs="Times New Roman"/>
          <w:sz w:val="24"/>
          <w:szCs w:val="24"/>
        </w:rPr>
        <w:t xml:space="preserve">vi. </w:t>
      </w:r>
      <w:r w:rsidR="009C3821">
        <w:rPr>
          <w:rFonts w:ascii="Times New Roman" w:eastAsia="Times New Roman" w:hAnsi="Times New Roman" w:cs="Times New Roman"/>
          <w:sz w:val="24"/>
          <w:szCs w:val="24"/>
        </w:rPr>
        <w:t>Mine flails</w:t>
      </w:r>
      <w:r>
        <w:rPr>
          <w:rFonts w:ascii="Times New Roman" w:eastAsia="Times New Roman" w:hAnsi="Times New Roman" w:cs="Times New Roman"/>
          <w:sz w:val="24"/>
          <w:szCs w:val="24"/>
        </w:rPr>
        <w:t>;</w:t>
      </w:r>
    </w:p>
    <w:p w14:paraId="49FCEEA0" w14:textId="77777777" w:rsidR="00B26C4E" w:rsidRDefault="009C3821" w:rsidP="007F781D">
      <w:pPr>
        <w:spacing w:after="0"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Calls upon</w:t>
      </w:r>
      <w:r>
        <w:rPr>
          <w:rFonts w:ascii="Times New Roman" w:eastAsia="Times New Roman" w:hAnsi="Times New Roman" w:cs="Times New Roman"/>
          <w:sz w:val="24"/>
          <w:szCs w:val="24"/>
        </w:rPr>
        <w:t xml:space="preserve"> the UN Security Council to place economic sanctions on States party to the Ottawa convention that have:</w:t>
      </w:r>
    </w:p>
    <w:p w14:paraId="075B4E50" w14:textId="39AB6B3D" w:rsidR="00B26C4E" w:rsidRDefault="00BF3C40">
      <w:pPr>
        <w:spacing w:after="0" w:line="240" w:lineRule="auto"/>
        <w:ind w:firstLine="720"/>
        <w:rPr>
          <w:rFonts w:ascii="Times New Roman" w:eastAsia="Times New Roman" w:hAnsi="Times New Roman" w:cs="Times New Roman"/>
          <w:sz w:val="24"/>
          <w:szCs w:val="24"/>
        </w:rPr>
        <w:pPrChange w:id="2" w:author="Mark Orines" w:date="2016-03-05T19:00:00Z">
          <w:pPr>
            <w:numPr>
              <w:ilvl w:val="1"/>
              <w:numId w:val="3"/>
            </w:numPr>
            <w:spacing w:after="0" w:line="240" w:lineRule="auto"/>
            <w:ind w:left="1440"/>
          </w:pPr>
        </w:pPrChange>
      </w:pPr>
      <w:bookmarkStart w:id="3" w:name="h.gjdgxs" w:colFirst="0" w:colLast="0"/>
      <w:bookmarkEnd w:id="3"/>
      <w:r>
        <w:rPr>
          <w:rFonts w:ascii="Times New Roman" w:eastAsia="Times New Roman" w:hAnsi="Times New Roman" w:cs="Times New Roman"/>
          <w:sz w:val="24"/>
          <w:szCs w:val="24"/>
        </w:rPr>
        <w:t xml:space="preserve">a. </w:t>
      </w:r>
      <w:r w:rsidR="009C3821">
        <w:rPr>
          <w:rFonts w:ascii="Times New Roman" w:eastAsia="Times New Roman" w:hAnsi="Times New Roman" w:cs="Times New Roman"/>
          <w:sz w:val="24"/>
          <w:szCs w:val="24"/>
        </w:rPr>
        <w:t>not met the stockpile destruction deadline as defined in the convention</w:t>
      </w:r>
    </w:p>
    <w:p w14:paraId="54D812E7" w14:textId="258B4281" w:rsidR="00B26C4E" w:rsidRDefault="00BF3C40" w:rsidP="007F781D">
      <w:pPr>
        <w:spacing w:after="0" w:line="240" w:lineRule="auto"/>
        <w:ind w:left="720"/>
      </w:pPr>
      <w:r>
        <w:rPr>
          <w:rFonts w:ascii="Times New Roman" w:eastAsia="Times New Roman" w:hAnsi="Times New Roman" w:cs="Times New Roman"/>
          <w:sz w:val="24"/>
          <w:szCs w:val="24"/>
        </w:rPr>
        <w:t xml:space="preserve">b. </w:t>
      </w:r>
      <w:r w:rsidR="009C3821">
        <w:rPr>
          <w:rFonts w:ascii="Times New Roman" w:eastAsia="Times New Roman" w:hAnsi="Times New Roman" w:cs="Times New Roman"/>
          <w:sz w:val="24"/>
          <w:szCs w:val="24"/>
        </w:rPr>
        <w:t>not properly marked areas with active mines, where states are capable of doing so, or have neglected to call a convention as per the Ottawa Convention to request an extension,</w:t>
      </w:r>
    </w:p>
    <w:p w14:paraId="0059F878" w14:textId="77777777" w:rsidR="00B26C4E" w:rsidRDefault="009C3821" w:rsidP="007F781D">
      <w:pPr>
        <w:spacing w:after="0" w:line="240" w:lineRule="auto"/>
      </w:pPr>
      <w:r>
        <w:rPr>
          <w:rFonts w:ascii="Times New Roman" w:eastAsia="Times New Roman" w:hAnsi="Times New Roman" w:cs="Times New Roman"/>
          <w:sz w:val="24"/>
          <w:szCs w:val="24"/>
        </w:rPr>
        <w:t xml:space="preserve">5.         </w:t>
      </w:r>
      <w:r w:rsidRPr="00BF3C40">
        <w:rPr>
          <w:rFonts w:ascii="Times New Roman" w:eastAsia="Times New Roman" w:hAnsi="Times New Roman" w:cs="Times New Roman"/>
          <w:i/>
          <w:sz w:val="24"/>
          <w:szCs w:val="24"/>
        </w:rPr>
        <w:t>Strongly encourages</w:t>
      </w:r>
      <w:r>
        <w:rPr>
          <w:rFonts w:ascii="Times New Roman" w:eastAsia="Times New Roman" w:hAnsi="Times New Roman" w:cs="Times New Roman"/>
          <w:sz w:val="24"/>
          <w:szCs w:val="24"/>
        </w:rPr>
        <w:t xml:space="preserve"> member states to ratify the Ottawa Convention;</w:t>
      </w:r>
    </w:p>
    <w:p w14:paraId="169DD130" w14:textId="77777777" w:rsidR="00B26C4E" w:rsidRDefault="009C3821" w:rsidP="007F781D">
      <w:pPr>
        <w:spacing w:after="0" w:line="240" w:lineRule="auto"/>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 xml:space="preserve">Emphasizes </w:t>
      </w:r>
      <w:r>
        <w:rPr>
          <w:rFonts w:ascii="Times New Roman" w:eastAsia="Times New Roman" w:hAnsi="Times New Roman" w:cs="Times New Roman"/>
          <w:sz w:val="24"/>
          <w:szCs w:val="24"/>
        </w:rPr>
        <w:t xml:space="preserve">the need for nations to implement relief programs for victims of landmines funded by the donations mentioned in clause two including: </w:t>
      </w:r>
    </w:p>
    <w:p w14:paraId="3F6EDDC1" w14:textId="77777777" w:rsidR="00B26C4E" w:rsidRDefault="009C3821" w:rsidP="007F781D">
      <w:pPr>
        <w:spacing w:after="0" w:line="240" w:lineRule="auto"/>
        <w:ind w:left="720"/>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Providing vocational and other education classes for the victims of landmines,</w:t>
      </w:r>
    </w:p>
    <w:p w14:paraId="1B3E099E" w14:textId="77777777" w:rsidR="00B26C4E" w:rsidRDefault="009C3821" w:rsidP="007F781D">
      <w:pPr>
        <w:spacing w:after="0" w:line="240" w:lineRule="auto"/>
        <w:ind w:left="72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Training rehabilitation centers already set up in countries affected to support the unique conditions of mine victims,</w:t>
      </w:r>
    </w:p>
    <w:p w14:paraId="3603A98C" w14:textId="77777777" w:rsidR="00B26C4E" w:rsidRDefault="009C3821" w:rsidP="007F781D">
      <w:pPr>
        <w:spacing w:after="0" w:line="240" w:lineRule="auto"/>
        <w:ind w:left="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 Providing affordable temporary housing for those affected or displaced by mines,</w:t>
      </w:r>
    </w:p>
    <w:p w14:paraId="458C2DB6" w14:textId="77777777" w:rsidR="00B26C4E" w:rsidRDefault="009C3821" w:rsidP="007F781D">
      <w:pPr>
        <w:spacing w:after="0" w:line="240" w:lineRule="auto"/>
        <w:ind w:left="72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 Creating programs that help victims acquire jobs that to help the victims generate enough money to support their families; </w:t>
      </w:r>
    </w:p>
    <w:p w14:paraId="2DC26E65" w14:textId="77777777" w:rsidR="00B26C4E" w:rsidRDefault="009C3821" w:rsidP="007F781D">
      <w:pPr>
        <w:spacing w:after="0" w:line="240" w:lineRule="auto"/>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Requests</w:t>
      </w:r>
      <w:r>
        <w:rPr>
          <w:rFonts w:ascii="Times New Roman" w:eastAsia="Times New Roman" w:hAnsi="Times New Roman" w:cs="Times New Roman"/>
          <w:sz w:val="24"/>
          <w:szCs w:val="24"/>
        </w:rPr>
        <w:t xml:space="preserve"> the progress of nations to be measured through an annual report on demining, education, and financial state that will be used to prioritize the distribution of aid, including:</w:t>
      </w:r>
    </w:p>
    <w:p w14:paraId="1711D2EA" w14:textId="77777777" w:rsidR="00B26C4E" w:rsidRDefault="009C3821" w:rsidP="007F781D">
      <w:pPr>
        <w:spacing w:after="0" w:line="240" w:lineRule="auto"/>
        <w:ind w:firstLine="72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Number of active mines still in the country,</w:t>
      </w:r>
    </w:p>
    <w:p w14:paraId="21D513A8" w14:textId="77777777" w:rsidR="00B26C4E" w:rsidRDefault="009C3821" w:rsidP="007F781D">
      <w:pPr>
        <w:spacing w:after="0" w:line="240" w:lineRule="auto"/>
        <w:ind w:firstLine="72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Number of mines demilitarized in the year,</w:t>
      </w:r>
    </w:p>
    <w:p w14:paraId="065FD3CD" w14:textId="77777777" w:rsidR="00B26C4E" w:rsidRDefault="009C3821" w:rsidP="007F781D">
      <w:pPr>
        <w:spacing w:after="0" w:line="240" w:lineRule="auto"/>
        <w:ind w:firstLine="720"/>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Percentage of people killed by mines in comparison to previous year,</w:t>
      </w:r>
    </w:p>
    <w:p w14:paraId="254D02B1" w14:textId="77777777" w:rsidR="00B26C4E" w:rsidRDefault="009C3821" w:rsidP="007F781D">
      <w:pPr>
        <w:spacing w:after="0" w:line="240" w:lineRule="auto"/>
        <w:ind w:firstLine="72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Total finances used on demilitarizing mines that year,</w:t>
      </w:r>
    </w:p>
    <w:p w14:paraId="166D0204" w14:textId="77777777" w:rsidR="00B26C4E" w:rsidRDefault="009C3821" w:rsidP="007F781D">
      <w:pPr>
        <w:spacing w:after="0" w:line="240" w:lineRule="auto"/>
        <w:ind w:firstLine="720"/>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Number of people educated against mines that year;</w:t>
      </w:r>
    </w:p>
    <w:p w14:paraId="6EF31264" w14:textId="77777777" w:rsidR="00B26C4E" w:rsidRDefault="009C3821" w:rsidP="007F781D">
      <w:pPr>
        <w:spacing w:after="0" w:line="240" w:lineRule="auto"/>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Endorses</w:t>
      </w:r>
      <w:r>
        <w:rPr>
          <w:rFonts w:ascii="Times New Roman" w:eastAsia="Times New Roman" w:hAnsi="Times New Roman" w:cs="Times New Roman"/>
          <w:sz w:val="24"/>
          <w:szCs w:val="24"/>
        </w:rPr>
        <w:t xml:space="preserve"> the creation of medical centers in major cities to improve care for landmines victims to:</w:t>
      </w:r>
    </w:p>
    <w:p w14:paraId="7E157658" w14:textId="77777777" w:rsidR="00B26C4E" w:rsidRDefault="009C3821" w:rsidP="007F781D">
      <w:pPr>
        <w:spacing w:after="0" w:line="240" w:lineRule="auto"/>
        <w:ind w:left="72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Use facilities to care for landmine victims and as a learning center to educate citizens on how to care for injuries,</w:t>
      </w:r>
    </w:p>
    <w:p w14:paraId="1869FD17" w14:textId="77777777" w:rsidR="00B26C4E" w:rsidRDefault="009C3821" w:rsidP="007F781D">
      <w:pPr>
        <w:spacing w:after="0" w:line="240" w:lineRule="auto"/>
        <w:ind w:left="72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Train local residents to become doctors, which would increase job opportunities and professionals in the medical field,</w:t>
      </w:r>
    </w:p>
    <w:p w14:paraId="351F1D38" w14:textId="77777777" w:rsidR="00B26C4E" w:rsidRDefault="009C3821" w:rsidP="007F781D">
      <w:pPr>
        <w:spacing w:after="0" w:line="240" w:lineRule="auto"/>
        <w:ind w:left="1440"/>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Reduce the amount of international doctors travel</w:t>
      </w:r>
      <w:r w:rsidR="007F781D">
        <w:rPr>
          <w:rFonts w:ascii="Times New Roman" w:eastAsia="Times New Roman" w:hAnsi="Times New Roman" w:cs="Times New Roman"/>
          <w:sz w:val="24"/>
          <w:szCs w:val="24"/>
        </w:rPr>
        <w:t>ing, which is expensive and as to</w:t>
      </w:r>
      <w:r>
        <w:rPr>
          <w:rFonts w:ascii="Times New Roman" w:eastAsia="Times New Roman" w:hAnsi="Times New Roman" w:cs="Times New Roman"/>
          <w:sz w:val="24"/>
          <w:szCs w:val="24"/>
        </w:rPr>
        <w:t xml:space="preserve"> time-effective as having local professional doctors,</w:t>
      </w:r>
    </w:p>
    <w:p w14:paraId="05B0BA39" w14:textId="6EE7835E" w:rsidR="00B26C4E" w:rsidRDefault="009C3821" w:rsidP="007F781D">
      <w:pPr>
        <w:spacing w:after="0" w:line="240" w:lineRule="auto"/>
        <w:ind w:left="720" w:firstLine="720"/>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Emphasizes the goal of rehabilitation of victims back into society</w:t>
      </w:r>
      <w:r w:rsidR="00BF3C40">
        <w:rPr>
          <w:rFonts w:ascii="Times New Roman" w:eastAsia="Times New Roman" w:hAnsi="Times New Roman" w:cs="Times New Roman"/>
          <w:sz w:val="24"/>
          <w:szCs w:val="24"/>
        </w:rPr>
        <w:t>;</w:t>
      </w:r>
    </w:p>
    <w:p w14:paraId="67E4DE1E" w14:textId="77777777" w:rsidR="00B26C4E" w:rsidRDefault="009C3821" w:rsidP="007F781D">
      <w:pPr>
        <w:spacing w:after="0" w:line="240" w:lineRule="auto"/>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Trusts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that the WB and/or IMF will make low or zero-interest loans to countries that need funding in order to reduce the amount of mines in that country;</w:t>
      </w:r>
    </w:p>
    <w:p w14:paraId="522A14B1" w14:textId="77777777" w:rsidR="00B26C4E" w:rsidRDefault="009C3821" w:rsidP="007F781D">
      <w:pPr>
        <w:spacing w:after="0" w:line="240" w:lineRule="auto"/>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Expresses its hope</w:t>
      </w:r>
      <w:r>
        <w:rPr>
          <w:rFonts w:ascii="Times New Roman" w:eastAsia="Times New Roman" w:hAnsi="Times New Roman" w:cs="Times New Roman"/>
          <w:sz w:val="24"/>
          <w:szCs w:val="24"/>
        </w:rPr>
        <w:t xml:space="preserve"> that the financial resources of member states devoted to demining activities will be pooled, so as to assure the efficient use;</w:t>
      </w:r>
    </w:p>
    <w:p w14:paraId="50794A3B" w14:textId="26EB7F58" w:rsidR="00B26C4E" w:rsidRDefault="009C3821" w:rsidP="00635CE8">
      <w:pPr>
        <w:spacing w:after="0" w:line="240" w:lineRule="auto"/>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r w:rsidRPr="00BF3C40">
        <w:rPr>
          <w:rFonts w:ascii="Times New Roman" w:eastAsia="Times New Roman" w:hAnsi="Times New Roman" w:cs="Times New Roman"/>
          <w:i/>
          <w:sz w:val="24"/>
          <w:szCs w:val="24"/>
        </w:rPr>
        <w:t>Endorses</w:t>
      </w:r>
      <w:r>
        <w:rPr>
          <w:rFonts w:ascii="Times New Roman" w:eastAsia="Times New Roman" w:hAnsi="Times New Roman" w:cs="Times New Roman"/>
          <w:sz w:val="24"/>
          <w:szCs w:val="24"/>
        </w:rPr>
        <w:t xml:space="preserve"> the removal of all antipersonnel landmines as defined in the Ottawa Convention as well as all unexploded ordnance and explosive remnants of war globally. </w:t>
      </w:r>
    </w:p>
    <w:sectPr w:rsidR="00B26C4E" w:rsidSect="00635CE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talie Parry" w:date="2016-03-07T02:24:00Z" w:initials="">
    <w:p w14:paraId="06A632C9" w14:textId="77777777" w:rsidR="00501DBC" w:rsidRDefault="00501DBC">
      <w:pPr>
        <w:widowControl w:val="0"/>
        <w:spacing w:after="0" w:line="240" w:lineRule="auto"/>
      </w:pPr>
      <w:r>
        <w:rPr>
          <w:rFonts w:ascii="Arial" w:eastAsia="Arial" w:hAnsi="Arial" w:cs="Arial"/>
        </w:rPr>
        <w:t>Give specific mission and uniqueness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632C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7DFF9" w14:textId="77777777" w:rsidR="00EB387E" w:rsidRDefault="00EB387E" w:rsidP="00C549FF">
      <w:pPr>
        <w:spacing w:after="0" w:line="240" w:lineRule="auto"/>
      </w:pPr>
      <w:r>
        <w:separator/>
      </w:r>
    </w:p>
  </w:endnote>
  <w:endnote w:type="continuationSeparator" w:id="0">
    <w:p w14:paraId="7A9E946E" w14:textId="77777777" w:rsidR="00EB387E" w:rsidRDefault="00EB387E" w:rsidP="00C5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03DF4" w14:textId="77777777" w:rsidR="00EB387E" w:rsidRDefault="00EB387E" w:rsidP="00C549FF">
      <w:pPr>
        <w:spacing w:after="0" w:line="240" w:lineRule="auto"/>
      </w:pPr>
      <w:r>
        <w:separator/>
      </w:r>
    </w:p>
  </w:footnote>
  <w:footnote w:type="continuationSeparator" w:id="0">
    <w:p w14:paraId="4F85F628" w14:textId="77777777" w:rsidR="00EB387E" w:rsidRDefault="00EB387E" w:rsidP="00C549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D563F"/>
    <w:multiLevelType w:val="multilevel"/>
    <w:tmpl w:val="DE645900"/>
    <w:lvl w:ilvl="0">
      <w:start w:val="1"/>
      <w:numFmt w:val="decimal"/>
      <w:lvlText w:val="%1."/>
      <w:lvlJc w:val="left"/>
      <w:pPr>
        <w:ind w:left="720" w:firstLine="360"/>
      </w:pPr>
    </w:lvl>
    <w:lvl w:ilvl="1">
      <w:start w:val="1"/>
      <w:numFmt w:val="lowerLetter"/>
      <w:lvlText w:val="%2."/>
      <w:lvlJc w:val="left"/>
      <w:pPr>
        <w:ind w:left="0" w:firstLine="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3B8342DF"/>
    <w:multiLevelType w:val="multilevel"/>
    <w:tmpl w:val="297E44D6"/>
    <w:lvl w:ilvl="0">
      <w:start w:val="1"/>
      <w:numFmt w:val="decimal"/>
      <w:lvlText w:val="%1."/>
      <w:lvlJc w:val="left"/>
      <w:pPr>
        <w:ind w:left="720" w:firstLine="360"/>
      </w:pPr>
    </w:lvl>
    <w:lvl w:ilvl="1">
      <w:start w:val="1"/>
      <w:numFmt w:val="decimal"/>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3C4905E4"/>
    <w:multiLevelType w:val="multilevel"/>
    <w:tmpl w:val="3AE84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6DE94898"/>
    <w:multiLevelType w:val="multilevel"/>
    <w:tmpl w:val="73FCEC08"/>
    <w:lvl w:ilvl="0">
      <w:start w:val="1"/>
      <w:numFmt w:val="decimal"/>
      <w:lvlText w:val="%1."/>
      <w:lvlJc w:val="left"/>
      <w:pPr>
        <w:ind w:left="720" w:firstLine="360"/>
      </w:pPr>
    </w:lvl>
    <w:lvl w:ilvl="1">
      <w:start w:val="1"/>
      <w:numFmt w:val="lowerLetter"/>
      <w:lvlText w:val="%2."/>
      <w:lvlJc w:val="left"/>
      <w:pPr>
        <w:ind w:left="0" w:firstLine="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787870CD"/>
    <w:multiLevelType w:val="multilevel"/>
    <w:tmpl w:val="8E5E4132"/>
    <w:lvl w:ilvl="0">
      <w:start w:val="1"/>
      <w:numFmt w:val="decimal"/>
      <w:lvlText w:val="%1."/>
      <w:lvlJc w:val="left"/>
      <w:pPr>
        <w:ind w:left="720" w:firstLine="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4E"/>
    <w:rsid w:val="001D0B5F"/>
    <w:rsid w:val="001E1E43"/>
    <w:rsid w:val="002F5211"/>
    <w:rsid w:val="00473942"/>
    <w:rsid w:val="00501DBC"/>
    <w:rsid w:val="00571D00"/>
    <w:rsid w:val="00635CE8"/>
    <w:rsid w:val="007F781D"/>
    <w:rsid w:val="009C3821"/>
    <w:rsid w:val="00B26C4E"/>
    <w:rsid w:val="00B37CC0"/>
    <w:rsid w:val="00BF3C40"/>
    <w:rsid w:val="00C549FF"/>
    <w:rsid w:val="00D23C74"/>
    <w:rsid w:val="00EB387E"/>
    <w:rsid w:val="00EE46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47F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ko-K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1D"/>
    <w:rPr>
      <w:rFonts w:ascii="Segoe UI" w:hAnsi="Segoe UI" w:cs="Segoe UI"/>
      <w:sz w:val="18"/>
      <w:szCs w:val="18"/>
    </w:rPr>
  </w:style>
  <w:style w:type="paragraph" w:styleId="Header">
    <w:name w:val="header"/>
    <w:basedOn w:val="Normal"/>
    <w:link w:val="HeaderChar"/>
    <w:uiPriority w:val="99"/>
    <w:unhideWhenUsed/>
    <w:rsid w:val="00C5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FF"/>
  </w:style>
  <w:style w:type="paragraph" w:styleId="Footer">
    <w:name w:val="footer"/>
    <w:basedOn w:val="Normal"/>
    <w:link w:val="FooterChar"/>
    <w:uiPriority w:val="99"/>
    <w:unhideWhenUsed/>
    <w:rsid w:val="00C5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FF"/>
  </w:style>
  <w:style w:type="character" w:styleId="LineNumber">
    <w:name w:val="line number"/>
    <w:basedOn w:val="DefaultParagraphFont"/>
    <w:uiPriority w:val="99"/>
    <w:semiHidden/>
    <w:unhideWhenUsed/>
    <w:rsid w:val="00635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576A5-65D7-5245-A756-CB796231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Rettig</dc:creator>
  <cp:lastModifiedBy>Stephen Rimbakusumo</cp:lastModifiedBy>
  <cp:revision>4</cp:revision>
  <dcterms:created xsi:type="dcterms:W3CDTF">2016-03-06T20:37:00Z</dcterms:created>
  <dcterms:modified xsi:type="dcterms:W3CDTF">2016-03-06T21:01:00Z</dcterms:modified>
</cp:coreProperties>
</file>