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95246" w14:textId="39E59A62" w:rsidR="000B5F23" w:rsidRPr="000B5F23" w:rsidRDefault="000B5F23" w:rsidP="000B5F23">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Code: </w:t>
      </w:r>
      <w:r>
        <w:rPr>
          <w:rFonts w:ascii="Times New Roman" w:eastAsia="Times New Roman" w:hAnsi="Times New Roman" w:cs="Times New Roman"/>
          <w:bCs/>
          <w:color w:val="000000"/>
          <w:sz w:val="24"/>
          <w:szCs w:val="24"/>
        </w:rPr>
        <w:t>Draft Resolution</w:t>
      </w:r>
      <w:r w:rsidR="006B1FFE">
        <w:rPr>
          <w:rFonts w:ascii="Times New Roman" w:eastAsia="Times New Roman" w:hAnsi="Times New Roman" w:cs="Times New Roman"/>
          <w:bCs/>
          <w:color w:val="000000"/>
          <w:sz w:val="24"/>
          <w:szCs w:val="24"/>
        </w:rPr>
        <w:t xml:space="preserve"> 1/2</w:t>
      </w:r>
      <w:bookmarkStart w:id="0" w:name="_GoBack"/>
      <w:bookmarkEnd w:id="0"/>
      <w:r w:rsidR="003944E7">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Peyote </w:t>
      </w:r>
    </w:p>
    <w:p w14:paraId="5BE5FE5A" w14:textId="77777777" w:rsidR="000B5F23" w:rsidRPr="000B5F23" w:rsidRDefault="000B5F23" w:rsidP="000B5F23">
      <w:pPr>
        <w:spacing w:after="0" w:line="240" w:lineRule="auto"/>
        <w:rPr>
          <w:rFonts w:ascii="Times New Roman" w:eastAsia="Times New Roman" w:hAnsi="Times New Roman" w:cs="Times New Roman"/>
          <w:sz w:val="24"/>
          <w:szCs w:val="24"/>
        </w:rPr>
      </w:pPr>
      <w:r w:rsidRPr="000B5F23">
        <w:rPr>
          <w:rFonts w:ascii="Times New Roman" w:eastAsia="Times New Roman" w:hAnsi="Times New Roman" w:cs="Times New Roman"/>
          <w:b/>
          <w:bCs/>
          <w:color w:val="000000"/>
          <w:sz w:val="24"/>
          <w:szCs w:val="24"/>
        </w:rPr>
        <w:t>Committee</w:t>
      </w:r>
      <w:r w:rsidRPr="000B5F23">
        <w:rPr>
          <w:rFonts w:ascii="Times New Roman" w:eastAsia="Times New Roman" w:hAnsi="Times New Roman" w:cs="Times New Roman"/>
          <w:color w:val="000000"/>
          <w:sz w:val="24"/>
          <w:szCs w:val="24"/>
        </w:rPr>
        <w:t>: United Nations Office on Drugs and Crime</w:t>
      </w:r>
    </w:p>
    <w:p w14:paraId="215BA202" w14:textId="77777777" w:rsidR="000B5F23" w:rsidRDefault="000B5F23" w:rsidP="003944E7">
      <w:pPr>
        <w:spacing w:after="0" w:line="240" w:lineRule="auto"/>
        <w:rPr>
          <w:rFonts w:ascii="Times New Roman" w:eastAsia="Times New Roman" w:hAnsi="Times New Roman" w:cs="Times New Roman"/>
          <w:sz w:val="24"/>
          <w:szCs w:val="24"/>
        </w:rPr>
      </w:pPr>
      <w:r w:rsidRPr="000B5F23">
        <w:rPr>
          <w:rFonts w:ascii="Times New Roman" w:eastAsia="Times New Roman" w:hAnsi="Times New Roman" w:cs="Times New Roman"/>
          <w:b/>
          <w:bCs/>
          <w:color w:val="000000"/>
          <w:sz w:val="24"/>
          <w:szCs w:val="24"/>
        </w:rPr>
        <w:t>Topic</w:t>
      </w:r>
      <w:r w:rsidRPr="000B5F23">
        <w:rPr>
          <w:rFonts w:ascii="Times New Roman" w:eastAsia="Times New Roman" w:hAnsi="Times New Roman" w:cs="Times New Roman"/>
          <w:color w:val="000000"/>
          <w:sz w:val="24"/>
          <w:szCs w:val="24"/>
        </w:rPr>
        <w:t>: Alternative Development</w:t>
      </w:r>
    </w:p>
    <w:p w14:paraId="5362DC00" w14:textId="77777777" w:rsidR="003944E7" w:rsidRDefault="003944E7" w:rsidP="003944E7">
      <w:pPr>
        <w:spacing w:after="0" w:line="240" w:lineRule="auto"/>
        <w:rPr>
          <w:rFonts w:ascii="Times New Roman" w:eastAsia="Times New Roman" w:hAnsi="Times New Roman" w:cs="Times New Roman"/>
          <w:sz w:val="24"/>
          <w:szCs w:val="24"/>
        </w:rPr>
      </w:pPr>
    </w:p>
    <w:p w14:paraId="129ECB76" w14:textId="77777777" w:rsidR="003944E7" w:rsidRPr="003944E7" w:rsidRDefault="003944E7" w:rsidP="003944E7">
      <w:r>
        <w:rPr>
          <w:rFonts w:ascii="Times New Roman" w:eastAsia="Times New Roman" w:hAnsi="Times New Roman" w:cs="Times New Roman"/>
          <w:i/>
        </w:rPr>
        <w:t>The United Nations Office on Drugs and Crime</w:t>
      </w:r>
      <w:r>
        <w:rPr>
          <w:rFonts w:ascii="Times New Roman" w:eastAsia="Times New Roman" w:hAnsi="Times New Roman" w:cs="Times New Roman"/>
        </w:rPr>
        <w:t>,</w:t>
      </w:r>
    </w:p>
    <w:p w14:paraId="70F03113" w14:textId="77777777" w:rsidR="000B5F23" w:rsidRPr="000B5F23" w:rsidRDefault="000B5F23" w:rsidP="000B5F23">
      <w:pPr>
        <w:spacing w:after="0" w:line="240" w:lineRule="auto"/>
        <w:rPr>
          <w:rFonts w:ascii="Times New Roman" w:eastAsia="Times New Roman" w:hAnsi="Times New Roman" w:cs="Times New Roman"/>
          <w:sz w:val="24"/>
          <w:szCs w:val="24"/>
        </w:rPr>
      </w:pPr>
      <w:r w:rsidRPr="000B5F23">
        <w:rPr>
          <w:rFonts w:ascii="Times New Roman" w:eastAsia="Times New Roman" w:hAnsi="Times New Roman" w:cs="Times New Roman"/>
          <w:i/>
          <w:iCs/>
          <w:color w:val="000000"/>
          <w:sz w:val="24"/>
          <w:szCs w:val="24"/>
        </w:rPr>
        <w:t>Disturbed</w:t>
      </w:r>
      <w:r w:rsidRPr="000B5F23">
        <w:rPr>
          <w:rFonts w:ascii="Times New Roman" w:eastAsia="Times New Roman" w:hAnsi="Times New Roman" w:cs="Times New Roman"/>
          <w:b/>
          <w:bCs/>
          <w:i/>
          <w:iCs/>
          <w:color w:val="000000"/>
          <w:sz w:val="24"/>
          <w:szCs w:val="24"/>
        </w:rPr>
        <w:t xml:space="preserve"> </w:t>
      </w:r>
      <w:r w:rsidRPr="000B5F23">
        <w:rPr>
          <w:rFonts w:ascii="Times New Roman" w:eastAsia="Times New Roman" w:hAnsi="Times New Roman" w:cs="Times New Roman"/>
          <w:color w:val="000000"/>
          <w:sz w:val="24"/>
          <w:szCs w:val="24"/>
        </w:rPr>
        <w:t>by widespread drug use and its effect on the lives of citizens and by the levels of systemic corruption present in nations where alternative development programs are being implemented, shown in investigations by the United Nations Convention Against Corruption (UNCAC),</w:t>
      </w:r>
    </w:p>
    <w:p w14:paraId="4997A37B"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59679001" w14:textId="77777777" w:rsidR="000B5F23" w:rsidRPr="000B5F23" w:rsidRDefault="000B5F23" w:rsidP="000B5F23">
      <w:pPr>
        <w:spacing w:after="0" w:line="240" w:lineRule="auto"/>
        <w:rPr>
          <w:rFonts w:ascii="Times New Roman" w:eastAsia="Times New Roman" w:hAnsi="Times New Roman" w:cs="Times New Roman"/>
          <w:sz w:val="24"/>
          <w:szCs w:val="24"/>
        </w:rPr>
      </w:pPr>
      <w:r w:rsidRPr="000B5F23">
        <w:rPr>
          <w:rFonts w:ascii="Times New Roman" w:eastAsia="Times New Roman" w:hAnsi="Times New Roman" w:cs="Times New Roman"/>
          <w:i/>
          <w:iCs/>
          <w:color w:val="000000"/>
          <w:sz w:val="24"/>
          <w:szCs w:val="24"/>
        </w:rPr>
        <w:t>Recognizing</w:t>
      </w:r>
      <w:r w:rsidRPr="000B5F23">
        <w:rPr>
          <w:rFonts w:ascii="Times New Roman" w:eastAsia="Times New Roman" w:hAnsi="Times New Roman" w:cs="Times New Roman"/>
          <w:color w:val="000000"/>
          <w:sz w:val="24"/>
          <w:szCs w:val="24"/>
        </w:rPr>
        <w:t xml:space="preserve"> that the current approach to drug regulation has historically been proven ineffective and sees the need for an alternative approach to drug regulation is necessary to drug eradication </w:t>
      </w:r>
    </w:p>
    <w:p w14:paraId="750C6CE6"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78BA9B07" w14:textId="77777777" w:rsidR="000B5F23" w:rsidRPr="000B5F23" w:rsidRDefault="000B5F23" w:rsidP="000B5F23">
      <w:pPr>
        <w:spacing w:after="0" w:line="240" w:lineRule="auto"/>
        <w:rPr>
          <w:rFonts w:ascii="Times New Roman" w:eastAsia="Times New Roman" w:hAnsi="Times New Roman" w:cs="Times New Roman"/>
          <w:sz w:val="24"/>
          <w:szCs w:val="24"/>
        </w:rPr>
      </w:pPr>
      <w:r w:rsidRPr="000B5F23">
        <w:rPr>
          <w:rFonts w:ascii="Times New Roman" w:eastAsia="Times New Roman" w:hAnsi="Times New Roman" w:cs="Times New Roman"/>
          <w:i/>
          <w:iCs/>
          <w:color w:val="000000"/>
          <w:sz w:val="24"/>
          <w:szCs w:val="24"/>
        </w:rPr>
        <w:t>Noting with satisfaction</w:t>
      </w:r>
      <w:r w:rsidRPr="000B5F23">
        <w:rPr>
          <w:rFonts w:ascii="Times New Roman" w:eastAsia="Times New Roman" w:hAnsi="Times New Roman" w:cs="Times New Roman"/>
          <w:color w:val="000000"/>
          <w:sz w:val="24"/>
          <w:szCs w:val="24"/>
        </w:rPr>
        <w:t xml:space="preserve"> the efforts of education programs such as the European Drug Addiction Prevention Programme, International Drug Education Association (IDEA), and the Canadian Centre on Substance Abuse (CCSA), </w:t>
      </w:r>
    </w:p>
    <w:p w14:paraId="29DA55E7"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381E4A39" w14:textId="77777777" w:rsidR="000B5F23" w:rsidRPr="000B5F23" w:rsidRDefault="000B5F23" w:rsidP="000B5F23">
      <w:pPr>
        <w:spacing w:after="0" w:line="240" w:lineRule="auto"/>
        <w:rPr>
          <w:rFonts w:ascii="Times New Roman" w:eastAsia="Times New Roman" w:hAnsi="Times New Roman" w:cs="Times New Roman"/>
          <w:sz w:val="24"/>
          <w:szCs w:val="24"/>
        </w:rPr>
      </w:pPr>
      <w:r w:rsidRPr="000B5F23">
        <w:rPr>
          <w:rFonts w:ascii="Times New Roman" w:eastAsia="Times New Roman" w:hAnsi="Times New Roman" w:cs="Times New Roman"/>
          <w:i/>
          <w:iCs/>
          <w:color w:val="000000"/>
          <w:sz w:val="24"/>
          <w:szCs w:val="24"/>
        </w:rPr>
        <w:t>Acknowledging</w:t>
      </w:r>
      <w:r w:rsidRPr="000B5F23">
        <w:rPr>
          <w:rFonts w:ascii="Times New Roman" w:eastAsia="Times New Roman" w:hAnsi="Times New Roman" w:cs="Times New Roman"/>
          <w:color w:val="000000"/>
          <w:sz w:val="24"/>
          <w:szCs w:val="24"/>
        </w:rPr>
        <w:t xml:space="preserve"> the importance of education regarding crop cultivation, and  access to information through expanding and creating organizations with the same purposes as </w:t>
      </w:r>
      <w:r w:rsidRPr="000B5F23">
        <w:rPr>
          <w:rFonts w:ascii="Times New Roman" w:eastAsia="Times New Roman" w:hAnsi="Times New Roman" w:cs="Times New Roman"/>
          <w:color w:val="000000"/>
          <w:sz w:val="24"/>
          <w:szCs w:val="24"/>
          <w:shd w:val="clear" w:color="auto" w:fill="FFFFFF"/>
        </w:rPr>
        <w:t>The Global Forum of Producers of Prohibited Plants (GFPPP) and Food Plants International (FPI),</w:t>
      </w:r>
    </w:p>
    <w:p w14:paraId="7D12353C"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3E913868" w14:textId="77777777" w:rsidR="000B5F23" w:rsidRPr="000B5F23" w:rsidRDefault="000B5F23" w:rsidP="000B5F23">
      <w:pPr>
        <w:spacing w:after="0" w:line="240" w:lineRule="auto"/>
        <w:rPr>
          <w:rFonts w:ascii="Times New Roman" w:eastAsia="Times New Roman" w:hAnsi="Times New Roman" w:cs="Times New Roman"/>
          <w:sz w:val="24"/>
          <w:szCs w:val="24"/>
        </w:rPr>
      </w:pPr>
      <w:r w:rsidRPr="000B5F23">
        <w:rPr>
          <w:rFonts w:ascii="Times New Roman" w:eastAsia="Times New Roman" w:hAnsi="Times New Roman" w:cs="Times New Roman"/>
          <w:i/>
          <w:iCs/>
          <w:color w:val="000000"/>
          <w:sz w:val="24"/>
          <w:szCs w:val="24"/>
        </w:rPr>
        <w:t>Noting that</w:t>
      </w:r>
      <w:r w:rsidRPr="000B5F23">
        <w:rPr>
          <w:rFonts w:ascii="Times New Roman" w:eastAsia="Times New Roman" w:hAnsi="Times New Roman" w:cs="Times New Roman"/>
          <w:color w:val="000000"/>
          <w:sz w:val="24"/>
          <w:szCs w:val="24"/>
        </w:rPr>
        <w:t xml:space="preserve"> an abrupt transition for economies reliant on drug cultivation to complete eradication of drug cultivation, is both unrealistic and harmful to victims of drug abuse,</w:t>
      </w:r>
    </w:p>
    <w:p w14:paraId="642DC020"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4A307D5E" w14:textId="77777777" w:rsidR="000B5F23" w:rsidRPr="000B5F23" w:rsidRDefault="000B5F23" w:rsidP="000B5F23">
      <w:pPr>
        <w:numPr>
          <w:ilvl w:val="0"/>
          <w:numId w:val="1"/>
        </w:numPr>
        <w:spacing w:after="0" w:line="240" w:lineRule="auto"/>
        <w:textAlignment w:val="baseline"/>
        <w:rPr>
          <w:rFonts w:ascii="Times New Roman" w:eastAsia="Times New Roman" w:hAnsi="Times New Roman" w:cs="Times New Roman"/>
          <w:color w:val="000000"/>
          <w:sz w:val="24"/>
          <w:szCs w:val="24"/>
        </w:rPr>
      </w:pPr>
      <w:r w:rsidRPr="000B5F23">
        <w:rPr>
          <w:rFonts w:ascii="Times New Roman" w:eastAsia="Times New Roman" w:hAnsi="Times New Roman" w:cs="Times New Roman"/>
          <w:i/>
          <w:iCs/>
          <w:color w:val="000000"/>
          <w:sz w:val="24"/>
          <w:szCs w:val="24"/>
        </w:rPr>
        <w:t>Suggests</w:t>
      </w:r>
      <w:r w:rsidRPr="000B5F23">
        <w:rPr>
          <w:rFonts w:ascii="Times New Roman" w:eastAsia="Times New Roman" w:hAnsi="Times New Roman" w:cs="Times New Roman"/>
          <w:color w:val="000000"/>
          <w:sz w:val="24"/>
          <w:szCs w:val="24"/>
        </w:rPr>
        <w:t xml:space="preserve"> that UNODC direct more specialists to aid and train relevant bodies within willing Member States that have effectively implemented decriminalization policies in order to further Member State's capacity for data collection and to measure the effectiveness of these laws to discuss further in the next UNODC World Drug Report;</w:t>
      </w:r>
    </w:p>
    <w:p w14:paraId="41464EA6"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4144056E" w14:textId="77777777" w:rsidR="000B5F23" w:rsidRPr="000B5F23" w:rsidRDefault="000B5F23" w:rsidP="000B5F23">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B5F23">
        <w:rPr>
          <w:rFonts w:ascii="Times New Roman" w:eastAsia="Times New Roman" w:hAnsi="Times New Roman" w:cs="Times New Roman"/>
          <w:i/>
          <w:iCs/>
          <w:color w:val="000000"/>
          <w:sz w:val="24"/>
          <w:szCs w:val="24"/>
        </w:rPr>
        <w:t>Implores</w:t>
      </w:r>
      <w:r w:rsidRPr="000B5F23">
        <w:rPr>
          <w:rFonts w:ascii="Times New Roman" w:eastAsia="Times New Roman" w:hAnsi="Times New Roman" w:cs="Times New Roman"/>
          <w:color w:val="000000"/>
          <w:sz w:val="24"/>
          <w:szCs w:val="24"/>
        </w:rPr>
        <w:t xml:space="preserve"> the availability of educational, and rehabilitation facilities to drug users and potential drug users in the hope that victims of the drug trade will be treated respectfully and in accordance with human rights;</w:t>
      </w:r>
    </w:p>
    <w:p w14:paraId="69911F9B"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7F76648E" w14:textId="77777777" w:rsidR="000B5F23" w:rsidRPr="000B5F23" w:rsidRDefault="000B5F23" w:rsidP="000B5F23">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B5F23">
        <w:rPr>
          <w:rFonts w:ascii="Times New Roman" w:eastAsia="Times New Roman" w:hAnsi="Times New Roman" w:cs="Times New Roman"/>
          <w:i/>
          <w:iCs/>
          <w:color w:val="000000"/>
          <w:sz w:val="24"/>
          <w:szCs w:val="24"/>
        </w:rPr>
        <w:t>Encourages</w:t>
      </w:r>
      <w:r w:rsidRPr="000B5F23">
        <w:rPr>
          <w:rFonts w:ascii="Times New Roman" w:eastAsia="Times New Roman" w:hAnsi="Times New Roman" w:cs="Times New Roman"/>
          <w:color w:val="000000"/>
          <w:sz w:val="24"/>
          <w:szCs w:val="24"/>
        </w:rPr>
        <w:t xml:space="preserve"> international expansion of current education programs such as the European Drug Addiction Prevention (</w:t>
      </w:r>
      <w:r w:rsidRPr="000B5F23">
        <w:rPr>
          <w:rFonts w:ascii="Times New Roman" w:eastAsia="Times New Roman" w:hAnsi="Times New Roman" w:cs="Times New Roman"/>
          <w:color w:val="000000"/>
          <w:sz w:val="24"/>
          <w:szCs w:val="24"/>
          <w:shd w:val="clear" w:color="auto" w:fill="FFFFFF"/>
        </w:rPr>
        <w:t>EMCDDA)</w:t>
      </w:r>
      <w:r w:rsidRPr="000B5F23">
        <w:rPr>
          <w:rFonts w:ascii="Times New Roman" w:eastAsia="Times New Roman" w:hAnsi="Times New Roman" w:cs="Times New Roman"/>
          <w:color w:val="000000"/>
          <w:sz w:val="24"/>
          <w:szCs w:val="24"/>
        </w:rPr>
        <w:t xml:space="preserve">, </w:t>
      </w:r>
      <w:r w:rsidRPr="000B5F23">
        <w:rPr>
          <w:rFonts w:ascii="Times New Roman" w:eastAsia="Times New Roman" w:hAnsi="Times New Roman" w:cs="Times New Roman"/>
          <w:color w:val="000000"/>
          <w:sz w:val="24"/>
          <w:szCs w:val="24"/>
          <w:shd w:val="clear" w:color="auto" w:fill="FFFFFF"/>
        </w:rPr>
        <w:t>The Canadian Centre on Substance Abuse,</w:t>
      </w:r>
      <w:r w:rsidRPr="000B5F23">
        <w:rPr>
          <w:rFonts w:ascii="Times New Roman" w:eastAsia="Times New Roman" w:hAnsi="Times New Roman" w:cs="Times New Roman"/>
          <w:color w:val="000000"/>
          <w:sz w:val="24"/>
          <w:szCs w:val="24"/>
        </w:rPr>
        <w:t xml:space="preserve"> (CCSA) as well as the implementation of education programs showing the effects of drug abuse, encouraging the cooperation of outside organizations such as International Drug Education Association (IDEA) and other non-governmental organizations (NGOs) to illustrate the negative effects of drugs on users;</w:t>
      </w:r>
    </w:p>
    <w:p w14:paraId="7BFCA753"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26AC1237" w14:textId="77777777" w:rsidR="000B5F23" w:rsidRPr="000B5F23" w:rsidRDefault="000B5F23" w:rsidP="000B5F23">
      <w:pPr>
        <w:numPr>
          <w:ilvl w:val="0"/>
          <w:numId w:val="4"/>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0B5F23">
        <w:rPr>
          <w:rFonts w:ascii="Times New Roman" w:eastAsia="Times New Roman" w:hAnsi="Times New Roman" w:cs="Times New Roman"/>
          <w:i/>
          <w:iCs/>
          <w:color w:val="000000"/>
          <w:sz w:val="24"/>
          <w:szCs w:val="24"/>
          <w:shd w:val="clear" w:color="auto" w:fill="FFFFFF"/>
        </w:rPr>
        <w:t>Emphasizes</w:t>
      </w:r>
      <w:r w:rsidRPr="000B5F23">
        <w:rPr>
          <w:rFonts w:ascii="Times New Roman" w:eastAsia="Times New Roman" w:hAnsi="Times New Roman" w:cs="Times New Roman"/>
          <w:color w:val="000000"/>
          <w:sz w:val="24"/>
          <w:szCs w:val="24"/>
          <w:shd w:val="clear" w:color="auto" w:fill="FFFFFF"/>
        </w:rPr>
        <w:t xml:space="preserve"> the importance of expanding access to more efficient cultivation methods, requesting the cooperation of The Global Forum of Producers of Prohibited Plants and Food Plants International (FPI);</w:t>
      </w:r>
    </w:p>
    <w:p w14:paraId="32439396"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65819F88" w14:textId="77777777" w:rsidR="000B5F23" w:rsidRPr="000B5F23" w:rsidRDefault="000B5F23" w:rsidP="000B5F23">
      <w:pPr>
        <w:numPr>
          <w:ilvl w:val="0"/>
          <w:numId w:val="5"/>
        </w:numPr>
        <w:spacing w:after="0" w:line="240" w:lineRule="auto"/>
        <w:textAlignment w:val="baseline"/>
        <w:rPr>
          <w:rFonts w:ascii="Times New Roman" w:eastAsia="Times New Roman" w:hAnsi="Times New Roman" w:cs="Times New Roman"/>
          <w:i/>
          <w:iCs/>
          <w:color w:val="000000"/>
          <w:sz w:val="24"/>
          <w:szCs w:val="24"/>
        </w:rPr>
      </w:pPr>
      <w:r w:rsidRPr="000B5F23">
        <w:rPr>
          <w:rFonts w:ascii="Times New Roman" w:eastAsia="Times New Roman" w:hAnsi="Times New Roman" w:cs="Times New Roman"/>
          <w:i/>
          <w:iCs/>
          <w:color w:val="000000"/>
          <w:sz w:val="24"/>
          <w:szCs w:val="24"/>
        </w:rPr>
        <w:t>Further invites</w:t>
      </w:r>
      <w:r w:rsidRPr="000B5F23">
        <w:rPr>
          <w:rFonts w:ascii="Times New Roman" w:eastAsia="Times New Roman" w:hAnsi="Times New Roman" w:cs="Times New Roman"/>
          <w:color w:val="000000"/>
          <w:sz w:val="24"/>
          <w:szCs w:val="24"/>
        </w:rPr>
        <w:t xml:space="preserve"> the research to be conducted surrounding the issue of systemic corruption in Member States with prevalent drug problems, through the utilization of the United Nations </w:t>
      </w:r>
      <w:r w:rsidRPr="000B5F23">
        <w:rPr>
          <w:rFonts w:ascii="Times New Roman" w:eastAsia="Times New Roman" w:hAnsi="Times New Roman" w:cs="Times New Roman"/>
          <w:color w:val="000000"/>
          <w:sz w:val="24"/>
          <w:szCs w:val="24"/>
        </w:rPr>
        <w:lastRenderedPageBreak/>
        <w:t>Convention Against Corruption (</w:t>
      </w:r>
      <w:r w:rsidRPr="000B5F23">
        <w:rPr>
          <w:rFonts w:ascii="Times New Roman" w:eastAsia="Times New Roman" w:hAnsi="Times New Roman" w:cs="Times New Roman"/>
          <w:color w:val="000000"/>
          <w:sz w:val="24"/>
          <w:szCs w:val="24"/>
          <w:shd w:val="clear" w:color="auto" w:fill="FFFFFF"/>
        </w:rPr>
        <w:t>UNCAC</w:t>
      </w:r>
      <w:r w:rsidRPr="000B5F23">
        <w:rPr>
          <w:rFonts w:ascii="Times New Roman" w:eastAsia="Times New Roman" w:hAnsi="Times New Roman" w:cs="Times New Roman"/>
          <w:color w:val="000000"/>
          <w:sz w:val="24"/>
          <w:szCs w:val="24"/>
        </w:rPr>
        <w:t>) or Access Info Europe (AIE) in order to provide oversight on the implementation of alternative development programs and drug demand reduction strategies as mentioned in the UNODC World Drug Report 2015 with the intent of reducing d</w:t>
      </w:r>
      <w:r>
        <w:rPr>
          <w:rFonts w:ascii="Times New Roman" w:eastAsia="Times New Roman" w:hAnsi="Times New Roman" w:cs="Times New Roman"/>
          <w:color w:val="000000"/>
          <w:sz w:val="24"/>
          <w:szCs w:val="24"/>
        </w:rPr>
        <w:t>rug usage rates internationally.</w:t>
      </w:r>
    </w:p>
    <w:p w14:paraId="38D20D88" w14:textId="77777777" w:rsidR="000B5F23" w:rsidRPr="000B5F23" w:rsidRDefault="000B5F23" w:rsidP="000B5F23">
      <w:pPr>
        <w:spacing w:after="0" w:line="240" w:lineRule="auto"/>
        <w:rPr>
          <w:rFonts w:ascii="Times New Roman" w:eastAsia="Times New Roman" w:hAnsi="Times New Roman" w:cs="Times New Roman"/>
          <w:sz w:val="24"/>
          <w:szCs w:val="24"/>
        </w:rPr>
      </w:pPr>
    </w:p>
    <w:p w14:paraId="6D5DEE2C" w14:textId="77777777" w:rsidR="000B5F23" w:rsidRDefault="000B5F23" w:rsidP="000B5F23">
      <w:r w:rsidRPr="000B5F23">
        <w:rPr>
          <w:rFonts w:ascii="Times New Roman" w:eastAsia="Times New Roman" w:hAnsi="Times New Roman" w:cs="Times New Roman"/>
          <w:sz w:val="24"/>
          <w:szCs w:val="24"/>
        </w:rPr>
        <w:br/>
      </w:r>
    </w:p>
    <w:sectPr w:rsidR="000B5F23" w:rsidSect="000B5F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6294"/>
    <w:multiLevelType w:val="multilevel"/>
    <w:tmpl w:val="034E3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DF17F0"/>
    <w:multiLevelType w:val="multilevel"/>
    <w:tmpl w:val="F7E013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980BB9"/>
    <w:multiLevelType w:val="multilevel"/>
    <w:tmpl w:val="F4563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9B0E28"/>
    <w:multiLevelType w:val="multilevel"/>
    <w:tmpl w:val="6B2267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841113"/>
    <w:multiLevelType w:val="multilevel"/>
    <w:tmpl w:val="5C18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F23"/>
    <w:rsid w:val="000B5F23"/>
    <w:rsid w:val="003944E7"/>
    <w:rsid w:val="006B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5B59"/>
  <w15:chartTrackingRefBased/>
  <w15:docId w15:val="{31A68926-8454-432B-898A-F64778B6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B5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21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451</Words>
  <Characters>2572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E. Halle</dc:creator>
  <cp:keywords/>
  <dc:description/>
  <cp:lastModifiedBy>Stephen Rimbakusumo</cp:lastModifiedBy>
  <cp:revision>3</cp:revision>
  <dcterms:created xsi:type="dcterms:W3CDTF">2016-03-07T00:11:00Z</dcterms:created>
  <dcterms:modified xsi:type="dcterms:W3CDTF">2016-03-07T00:28:00Z</dcterms:modified>
</cp:coreProperties>
</file>