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before="480" w:line="331.1999988555908" w:lineRule="auto"/>
        <w:jc w:val="center"/>
        <w:rPr/>
      </w:pPr>
      <w:bookmarkStart w:colFirst="0" w:colLast="0" w:name="_tq3at5okhdwd" w:id="0"/>
      <w:bookmarkEnd w:id="0"/>
      <w:r w:rsidDel="00000000" w:rsidR="00000000" w:rsidRPr="00000000">
        <w:rPr>
          <w:rtl w:val="0"/>
        </w:rPr>
        <w:t xml:space="preserve">Júlia </w:t>
      </w:r>
    </w:p>
    <w:p w:rsidR="00000000" w:rsidDel="00000000" w:rsidP="00000000" w:rsidRDefault="00000000" w:rsidRPr="00000000" w14:paraId="00000002">
      <w:pPr>
        <w:pStyle w:val="Heading1"/>
        <w:spacing w:after="120" w:before="480" w:line="331.1999988555908" w:lineRule="auto"/>
        <w:rPr>
          <w:rFonts w:ascii="Google Sans" w:cs="Google Sans" w:eastAsia="Google Sans" w:hAnsi="Google Sans"/>
          <w:sz w:val="34"/>
          <w:szCs w:val="34"/>
        </w:rPr>
      </w:pPr>
      <w:bookmarkStart w:colFirst="0" w:colLast="0" w:name="_mqda1mg5qk78" w:id="1"/>
      <w:bookmarkEnd w:id="1"/>
      <w:r w:rsidDel="00000000" w:rsidR="00000000" w:rsidRPr="00000000">
        <w:rPr>
          <w:rFonts w:ascii="Google Sans" w:cs="Google Sans" w:eastAsia="Google Sans" w:hAnsi="Google Sans"/>
          <w:sz w:val="34"/>
          <w:szCs w:val="34"/>
          <w:rtl w:val="0"/>
        </w:rPr>
        <w:t xml:space="preserve">1. Essência do arquétipo</w:t>
      </w:r>
    </w:p>
    <w:p w:rsidR="00000000" w:rsidDel="00000000" w:rsidP="00000000" w:rsidRDefault="00000000" w:rsidRPr="00000000" w14:paraId="00000003">
      <w:pPr>
        <w:spacing w:after="240" w:before="240"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Júlia não é uma </w:t>
      </w:r>
      <w:r w:rsidDel="00000000" w:rsidR="00000000" w:rsidRPr="00000000">
        <w:rPr>
          <w:rFonts w:ascii="Google Sans" w:cs="Google Sans" w:eastAsia="Google Sans" w:hAnsi="Google Sans"/>
          <w:i w:val="1"/>
          <w:iCs w:val="1"/>
          <w:rtl w:val="0"/>
        </w:rPr>
        <w:t xml:space="preserve">femme fatale</w:t>
      </w:r>
      <w:r w:rsidDel="00000000" w:rsidR="00000000" w:rsidRPr="00000000">
        <w:rPr>
          <w:rFonts w:ascii="Google Sans" w:cs="Google Sans" w:eastAsia="Google Sans" w:hAnsi="Google Sans"/>
          <w:rtl w:val="0"/>
        </w:rPr>
        <w:t xml:space="preserve"> tradicional. Ela não seduz para destruir, dominar ou provar poder sobre alguém. O que ela busca é mais íntimo e mais instável: </w:t>
      </w:r>
      <w:r w:rsidDel="00000000" w:rsidR="00000000" w:rsidRPr="00000000">
        <w:rPr>
          <w:rFonts w:ascii="Google Sans" w:cs="Google Sans" w:eastAsia="Google Sans" w:hAnsi="Google Sans"/>
          <w:b w:val="1"/>
          <w:bCs w:val="1"/>
          <w:rtl w:val="0"/>
        </w:rPr>
        <w:t xml:space="preserve">fusão emocional</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4">
      <w:pPr>
        <w:spacing w:after="240" w:before="240"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Sua força motriz é a </w:t>
      </w:r>
      <w:r w:rsidDel="00000000" w:rsidR="00000000" w:rsidRPr="00000000">
        <w:rPr>
          <w:rFonts w:ascii="Google Sans" w:cs="Google Sans" w:eastAsia="Google Sans" w:hAnsi="Google Sans"/>
          <w:b w:val="1"/>
          <w:bCs w:val="1"/>
          <w:rtl w:val="0"/>
        </w:rPr>
        <w:t xml:space="preserve">euforia inicial</w:t>
      </w:r>
      <w:r w:rsidDel="00000000" w:rsidR="00000000" w:rsidRPr="00000000">
        <w:rPr>
          <w:rFonts w:ascii="Google Sans" w:cs="Google Sans" w:eastAsia="Google Sans" w:hAnsi="Google Sans"/>
          <w:rtl w:val="0"/>
        </w:rPr>
        <w:t xml:space="preserve">. Júlia não se apaixona exatamente pela pessoa, mas pelo estado de vertigem que o começo de uma relação provoca. O interesse, o toque, a expectativa, a sensação de ser desejada e indispensável — tudo isso funciona como uma espécie de combustível emocional.</w:t>
      </w:r>
    </w:p>
    <w:p w:rsidR="00000000" w:rsidDel="00000000" w:rsidP="00000000" w:rsidRDefault="00000000" w:rsidRPr="00000000" w14:paraId="00000005">
      <w:pPr>
        <w:spacing w:after="240" w:before="240"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Por isso, ela não consegue permanecer com facilidade no amor estável. Quando a relação deixa de ser novidade e passa a exigir presença, paciência e construção, Júlia interpreta a estabilidade como ausência de sentimento. O que para outra pessoa poderia ser segurança, para ela soa como vazio.</w:t>
      </w:r>
    </w:p>
    <w:p w:rsidR="00000000" w:rsidDel="00000000" w:rsidP="00000000" w:rsidRDefault="00000000" w:rsidRPr="00000000" w14:paraId="00000006">
      <w:pPr>
        <w:spacing w:after="240" w:before="240"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Narrativamente, ela funciona como um catalisador de caos afetivo. Sua presença intensifica desejos, inseguranças e dependências. Ela não necessariamente age por maldade, mas por uma necessidade quase desesperada de sentir algo forte o bastante para não encarar a si mesma.</w:t>
      </w:r>
    </w:p>
    <w:p w:rsidR="00000000" w:rsidDel="00000000" w:rsidP="00000000" w:rsidRDefault="00000000" w:rsidRPr="00000000" w14:paraId="00000007">
      <w:pPr>
        <w:pStyle w:val="Heading2"/>
        <w:spacing w:after="80" w:before="360" w:line="331.1999988555908" w:lineRule="auto"/>
        <w:rPr>
          <w:rFonts w:ascii="Google Sans" w:cs="Google Sans" w:eastAsia="Google Sans" w:hAnsi="Google Sans"/>
          <w:sz w:val="34"/>
          <w:szCs w:val="34"/>
        </w:rPr>
      </w:pPr>
      <w:bookmarkStart w:colFirst="0" w:colLast="0" w:name="_xolb3e96aknj" w:id="2"/>
      <w:bookmarkEnd w:id="2"/>
      <w:r w:rsidDel="00000000" w:rsidR="00000000" w:rsidRPr="00000000">
        <w:rPr>
          <w:rFonts w:ascii="Google Sans" w:cs="Google Sans" w:eastAsia="Google Sans" w:hAnsi="Google Sans"/>
          <w:sz w:val="34"/>
          <w:szCs w:val="34"/>
          <w:rtl w:val="0"/>
        </w:rPr>
        <w:t xml:space="preserve">2. O ciclo narrativo</w:t>
      </w:r>
    </w:p>
    <w:p w:rsidR="00000000" w:rsidDel="00000000" w:rsidP="00000000" w:rsidRDefault="00000000" w:rsidRPr="00000000" w14:paraId="00000008">
      <w:pPr>
        <w:spacing w:after="240" w:before="240"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estrutura emocional de Júlia é cíclica. Suas relações tendem a repetir três movimentos principais: o gancho, a fusão e a retomada defensiva do controle.</w:t>
      </w:r>
    </w:p>
    <w:p w:rsidR="00000000" w:rsidDel="00000000" w:rsidP="00000000" w:rsidRDefault="00000000" w:rsidRPr="00000000" w14:paraId="00000009">
      <w:pPr>
        <w:pStyle w:val="Heading3"/>
        <w:spacing w:after="80" w:before="280" w:line="331.1999988555908" w:lineRule="auto"/>
        <w:rPr>
          <w:rFonts w:ascii="Google Sans" w:cs="Google Sans" w:eastAsia="Google Sans" w:hAnsi="Google Sans"/>
          <w:sz w:val="26"/>
          <w:szCs w:val="26"/>
        </w:rPr>
      </w:pPr>
      <w:bookmarkStart w:colFirst="0" w:colLast="0" w:name="_lgjp15r5ajz" w:id="3"/>
      <w:bookmarkEnd w:id="3"/>
      <w:r w:rsidDel="00000000" w:rsidR="00000000" w:rsidRPr="00000000">
        <w:rPr>
          <w:rFonts w:ascii="Google Sans" w:cs="Google Sans" w:eastAsia="Google Sans" w:hAnsi="Google Sans"/>
          <w:sz w:val="26"/>
          <w:szCs w:val="26"/>
          <w:rtl w:val="0"/>
        </w:rPr>
        <w:t xml:space="preserve">O gancho: afeto como sobrevivência</w:t>
      </w:r>
    </w:p>
    <w:p w:rsidR="00000000" w:rsidDel="00000000" w:rsidP="00000000" w:rsidRDefault="00000000" w:rsidRPr="00000000" w14:paraId="0000000A">
      <w:pPr>
        <w:spacing w:after="240" w:before="240"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 início, Júlia usa o afeto como uma forma de captura. O toque, a atenção, a intimidade rápida e a sensação de exclusividade criam no outro a impressão de ser necessário, especial, quase insubstituível.</w:t>
      </w:r>
    </w:p>
    <w:p w:rsidR="00000000" w:rsidDel="00000000" w:rsidP="00000000" w:rsidRDefault="00000000" w:rsidRPr="00000000" w14:paraId="0000000B">
      <w:pPr>
        <w:spacing w:after="240" w:before="240"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Não se trata exatamente de uma manipulação vilanesca. Para Júlia, esse gesto é uma tática de sobrevivência emocional. Ela aproxima o outro com intensidade porque teme ser deixada antes mesmo de ser verdadeiramente conhecida.</w:t>
      </w:r>
    </w:p>
    <w:p w:rsidR="00000000" w:rsidDel="00000000" w:rsidP="00000000" w:rsidRDefault="00000000" w:rsidRPr="00000000" w14:paraId="0000000C">
      <w:pPr>
        <w:spacing w:after="240" w:before="240"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Ela faz o parceiro se sentir indispensável para garantir, no fundo, que ela mesma não seja abandonada.</w:t>
      </w:r>
    </w:p>
    <w:p w:rsidR="00000000" w:rsidDel="00000000" w:rsidP="00000000" w:rsidRDefault="00000000" w:rsidRPr="00000000" w14:paraId="0000000D">
      <w:pPr>
        <w:pStyle w:val="Heading3"/>
        <w:spacing w:after="80" w:before="280" w:line="331.1999988555908" w:lineRule="auto"/>
        <w:rPr>
          <w:rFonts w:ascii="Google Sans" w:cs="Google Sans" w:eastAsia="Google Sans" w:hAnsi="Google Sans"/>
          <w:sz w:val="26"/>
          <w:szCs w:val="26"/>
        </w:rPr>
      </w:pPr>
      <w:bookmarkStart w:colFirst="0" w:colLast="0" w:name="_lbf42zltgtqd" w:id="4"/>
      <w:bookmarkEnd w:id="4"/>
      <w:r w:rsidDel="00000000" w:rsidR="00000000" w:rsidRPr="00000000">
        <w:rPr>
          <w:rFonts w:ascii="Google Sans" w:cs="Google Sans" w:eastAsia="Google Sans" w:hAnsi="Google Sans"/>
          <w:sz w:val="26"/>
          <w:szCs w:val="26"/>
          <w:rtl w:val="0"/>
        </w:rPr>
        <w:t xml:space="preserve">A fusão: o outro como âncora</w:t>
      </w:r>
    </w:p>
    <w:p w:rsidR="00000000" w:rsidDel="00000000" w:rsidP="00000000" w:rsidRDefault="00000000" w:rsidRPr="00000000" w14:paraId="0000000E">
      <w:pPr>
        <w:spacing w:after="240" w:before="240"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Quando a relação avança, Júlia tende a transformar o parceiro em uma âncora. Como sua autonomia emocional é frágil, ela passa a se enxergar pelo olhar de quem a deseja, protege ou valida.</w:t>
      </w:r>
    </w:p>
    <w:p w:rsidR="00000000" w:rsidDel="00000000" w:rsidP="00000000" w:rsidRDefault="00000000" w:rsidRPr="00000000" w14:paraId="0000000F">
      <w:pPr>
        <w:spacing w:after="240" w:before="240"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 outro deixa de ser apenas uma pessoa e passa a ocupar uma função: confirmar que ela existe, que ela importa, que ela ainda é digna de ser escolhida.</w:t>
      </w:r>
    </w:p>
    <w:p w:rsidR="00000000" w:rsidDel="00000000" w:rsidP="00000000" w:rsidRDefault="00000000" w:rsidRPr="00000000" w14:paraId="00000010">
      <w:pPr>
        <w:spacing w:after="240" w:before="240"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Nesse estágio, o vínculo deixa de ser apenas afeto e se torna dependência simbólica. Júlia não quer apenas amar; ela quer desaparecer dentro de uma relação que a poupe do peso de ser uma individualidade separada.</w:t>
      </w:r>
    </w:p>
    <w:p w:rsidR="00000000" w:rsidDel="00000000" w:rsidP="00000000" w:rsidRDefault="00000000" w:rsidRPr="00000000" w14:paraId="00000011">
      <w:pPr>
        <w:pStyle w:val="Heading3"/>
        <w:spacing w:after="80" w:before="280" w:line="331.1999988555908" w:lineRule="auto"/>
        <w:rPr>
          <w:rFonts w:ascii="Google Sans" w:cs="Google Sans" w:eastAsia="Google Sans" w:hAnsi="Google Sans"/>
          <w:sz w:val="26"/>
          <w:szCs w:val="26"/>
        </w:rPr>
      </w:pPr>
      <w:bookmarkStart w:colFirst="0" w:colLast="0" w:name="_vavpacw49gt2" w:id="5"/>
      <w:bookmarkEnd w:id="5"/>
      <w:r w:rsidDel="00000000" w:rsidR="00000000" w:rsidRPr="00000000">
        <w:rPr>
          <w:rFonts w:ascii="Google Sans" w:cs="Google Sans" w:eastAsia="Google Sans" w:hAnsi="Google Sans"/>
          <w:sz w:val="26"/>
          <w:szCs w:val="26"/>
          <w:rtl w:val="0"/>
        </w:rPr>
        <w:t xml:space="preserve">A retomada do controle: desvalorização reativa</w:t>
      </w:r>
    </w:p>
    <w:p w:rsidR="00000000" w:rsidDel="00000000" w:rsidP="00000000" w:rsidRDefault="00000000" w:rsidRPr="00000000" w14:paraId="00000012">
      <w:pPr>
        <w:spacing w:after="240" w:before="240"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Quando a vulnerabilidade se torna real, ou quando Júlia percebe qualquer sinal de rejeição, ela ativa um mecanismo de defesa: a </w:t>
      </w:r>
      <w:r w:rsidDel="00000000" w:rsidR="00000000" w:rsidRPr="00000000">
        <w:rPr>
          <w:rFonts w:ascii="Google Sans" w:cs="Google Sans" w:eastAsia="Google Sans" w:hAnsi="Google Sans"/>
          <w:b w:val="1"/>
          <w:bCs w:val="1"/>
          <w:rtl w:val="0"/>
        </w:rPr>
        <w:t xml:space="preserve">desvalorização reativa</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3">
      <w:pPr>
        <w:spacing w:after="240" w:before="240"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Ela reescreve emocionalmente a história anterior. Passa a dizer que nunca gostou tanto assim, que não era tão importante, que talvez nem tenha sentido de verdade. Essa reconstrução não nasce necessariamente de mentira consciente, mas da necessidade de proteger o próprio ego.</w:t>
      </w:r>
    </w:p>
    <w:p w:rsidR="00000000" w:rsidDel="00000000" w:rsidP="00000000" w:rsidRDefault="00000000" w:rsidRPr="00000000" w14:paraId="00000014">
      <w:pPr>
        <w:spacing w:after="240" w:before="240"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Ao diminuir o valor do vínculo passado, Júlia diminui também a dor de tê-lo perdido. Assim, prepara o terreno para a próxima relação, a próxima promessa, a próxima dose de euforia inicial.</w:t>
      </w:r>
    </w:p>
    <w:p w:rsidR="00000000" w:rsidDel="00000000" w:rsidP="00000000" w:rsidRDefault="00000000" w:rsidRPr="00000000" w14:paraId="00000015">
      <w:pPr>
        <w:pStyle w:val="Heading2"/>
        <w:spacing w:after="80" w:before="360" w:line="331.1999988555908" w:lineRule="auto"/>
        <w:rPr>
          <w:rFonts w:ascii="Google Sans" w:cs="Google Sans" w:eastAsia="Google Sans" w:hAnsi="Google Sans"/>
          <w:sz w:val="34"/>
          <w:szCs w:val="34"/>
        </w:rPr>
      </w:pPr>
      <w:bookmarkStart w:colFirst="0" w:colLast="0" w:name="_61ftn3285ttl" w:id="6"/>
      <w:bookmarkEnd w:id="6"/>
      <w:r w:rsidDel="00000000" w:rsidR="00000000" w:rsidRPr="00000000">
        <w:rPr>
          <w:rFonts w:ascii="Google Sans" w:cs="Google Sans" w:eastAsia="Google Sans" w:hAnsi="Google Sans"/>
          <w:sz w:val="34"/>
          <w:szCs w:val="34"/>
          <w:rtl w:val="0"/>
        </w:rPr>
        <w:t xml:space="preserve">3. A ferida original</w:t>
      </w:r>
    </w:p>
    <w:p w:rsidR="00000000" w:rsidDel="00000000" w:rsidP="00000000" w:rsidRDefault="00000000" w:rsidRPr="00000000" w14:paraId="00000016">
      <w:pPr>
        <w:spacing w:after="240" w:before="240"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origem arquetípica de Júlia está na </w:t>
      </w:r>
      <w:r w:rsidDel="00000000" w:rsidR="00000000" w:rsidRPr="00000000">
        <w:rPr>
          <w:rFonts w:ascii="Google Sans" w:cs="Google Sans" w:eastAsia="Google Sans" w:hAnsi="Google Sans"/>
          <w:b w:val="1"/>
          <w:bCs w:val="1"/>
          <w:rtl w:val="0"/>
        </w:rPr>
        <w:t xml:space="preserve">autonomia suprimida</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7">
      <w:pPr>
        <w:spacing w:after="240" w:before="240"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Criada sob uma proteção familiar sufocante, ela aprendeu a associar amor com controle. Cuidado, para ela, nunca foi apenas cuidado: foi vigilância, limite, posse e interferência. Por isso, a liberdade não aparece como alívio, mas como ameaça.</w:t>
      </w:r>
    </w:p>
    <w:p w:rsidR="00000000" w:rsidDel="00000000" w:rsidP="00000000" w:rsidRDefault="00000000" w:rsidRPr="00000000" w14:paraId="00000018">
      <w:pPr>
        <w:spacing w:after="240" w:before="240"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Estar sozinha não significa apenas ausência de companhia. Significa enfrentar uma individualidade que ela nunca foi ensinada a sustentar.</w:t>
      </w:r>
    </w:p>
    <w:p w:rsidR="00000000" w:rsidDel="00000000" w:rsidP="00000000" w:rsidRDefault="00000000" w:rsidRPr="00000000" w14:paraId="00000019">
      <w:pPr>
        <w:spacing w:after="240" w:before="240"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É por isso que Júlia salta de relação em relação. Cada novo parceiro funciona como um espelho temporário. Enquanto alguém a deseja, ela não precisa olhar diretamente para o próprio vazio.</w:t>
      </w:r>
    </w:p>
    <w:p w:rsidR="00000000" w:rsidDel="00000000" w:rsidP="00000000" w:rsidRDefault="00000000" w:rsidRPr="00000000" w14:paraId="0000001A">
      <w:pPr>
        <w:pStyle w:val="Heading2"/>
        <w:spacing w:after="80" w:before="360" w:line="331.1999988555908" w:lineRule="auto"/>
        <w:rPr>
          <w:rFonts w:ascii="Google Sans" w:cs="Google Sans" w:eastAsia="Google Sans" w:hAnsi="Google Sans"/>
          <w:sz w:val="34"/>
          <w:szCs w:val="34"/>
        </w:rPr>
      </w:pPr>
      <w:bookmarkStart w:colFirst="0" w:colLast="0" w:name="_t195vqkk5teg" w:id="7"/>
      <w:bookmarkEnd w:id="7"/>
      <w:r w:rsidDel="00000000" w:rsidR="00000000" w:rsidRPr="00000000">
        <w:rPr>
          <w:rFonts w:ascii="Google Sans" w:cs="Google Sans" w:eastAsia="Google Sans" w:hAnsi="Google Sans"/>
          <w:sz w:val="34"/>
          <w:szCs w:val="34"/>
          <w:rtl w:val="0"/>
        </w:rPr>
        <w:t xml:space="preserve">4. Máscara e realidade</w:t>
      </w:r>
    </w:p>
    <w:p w:rsidR="00000000" w:rsidDel="00000000" w:rsidP="00000000" w:rsidRDefault="00000000" w:rsidRPr="00000000" w14:paraId="0000001B">
      <w:pPr>
        <w:pStyle w:val="Heading3"/>
        <w:spacing w:after="80" w:before="280" w:line="331.1999988555908" w:lineRule="auto"/>
        <w:rPr>
          <w:rFonts w:ascii="Google Sans" w:cs="Google Sans" w:eastAsia="Google Sans" w:hAnsi="Google Sans"/>
          <w:sz w:val="26"/>
          <w:szCs w:val="26"/>
        </w:rPr>
      </w:pPr>
      <w:bookmarkStart w:colFirst="0" w:colLast="0" w:name="_o3rhsfrcjnn" w:id="8"/>
      <w:bookmarkEnd w:id="8"/>
      <w:r w:rsidDel="00000000" w:rsidR="00000000" w:rsidRPr="00000000">
        <w:rPr>
          <w:rFonts w:ascii="Google Sans" w:cs="Google Sans" w:eastAsia="Google Sans" w:hAnsi="Google Sans"/>
          <w:sz w:val="26"/>
          <w:szCs w:val="26"/>
          <w:rtl w:val="0"/>
        </w:rPr>
        <w:t xml:space="preserve">A máscara</w:t>
      </w:r>
    </w:p>
    <w:p w:rsidR="00000000" w:rsidDel="00000000" w:rsidP="00000000" w:rsidRDefault="00000000" w:rsidRPr="00000000" w14:paraId="0000001C">
      <w:pPr>
        <w:spacing w:after="240" w:before="240"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Júlia se apresenta como alguém extrovertida, engraçada, provocante, soberba e socialmente magnética. Ela parece dominar o ambiente, sabe chamar atenção e constrói ao redor de si uma aura de confiança quase teatral.</w:t>
      </w:r>
    </w:p>
    <w:p w:rsidR="00000000" w:rsidDel="00000000" w:rsidP="00000000" w:rsidRDefault="00000000" w:rsidRPr="00000000" w14:paraId="0000001D">
      <w:pPr>
        <w:spacing w:after="240" w:before="240"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Essa imagem de autossuficiência é parte do seu encanto. Júlia parece livre, intensa e dona de si.</w:t>
      </w:r>
    </w:p>
    <w:p w:rsidR="00000000" w:rsidDel="00000000" w:rsidP="00000000" w:rsidRDefault="00000000" w:rsidRPr="00000000" w14:paraId="0000001E">
      <w:pPr>
        <w:pStyle w:val="Heading3"/>
        <w:spacing w:after="80" w:before="280" w:line="331.1999988555908" w:lineRule="auto"/>
        <w:rPr>
          <w:rFonts w:ascii="Google Sans" w:cs="Google Sans" w:eastAsia="Google Sans" w:hAnsi="Google Sans"/>
          <w:sz w:val="26"/>
          <w:szCs w:val="26"/>
        </w:rPr>
      </w:pPr>
      <w:bookmarkStart w:colFirst="0" w:colLast="0" w:name="_ost0hk1ctm51" w:id="9"/>
      <w:bookmarkEnd w:id="9"/>
      <w:r w:rsidDel="00000000" w:rsidR="00000000" w:rsidRPr="00000000">
        <w:rPr>
          <w:rFonts w:ascii="Google Sans" w:cs="Google Sans" w:eastAsia="Google Sans" w:hAnsi="Google Sans"/>
          <w:sz w:val="26"/>
          <w:szCs w:val="26"/>
          <w:rtl w:val="0"/>
        </w:rPr>
        <w:t xml:space="preserve">A realidade</w:t>
      </w:r>
    </w:p>
    <w:p w:rsidR="00000000" w:rsidDel="00000000" w:rsidP="00000000" w:rsidRDefault="00000000" w:rsidRPr="00000000" w14:paraId="0000001F">
      <w:pPr>
        <w:spacing w:after="240" w:before="240"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Por trás dessa superfície, existe um vazio interno persistente e um medo profundo de rejeição.</w:t>
      </w:r>
    </w:p>
    <w:p w:rsidR="00000000" w:rsidDel="00000000" w:rsidP="00000000" w:rsidRDefault="00000000" w:rsidRPr="00000000" w14:paraId="00000020">
      <w:pPr>
        <w:spacing w:after="240" w:before="240"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Sua soberba funciona como armadura. Sua sedução funciona como pedido de socorro. Sua intensidade, muitas vezes, é menos sinal de amor e mais tentativa de escapar do silêncio interno.</w:t>
      </w:r>
    </w:p>
    <w:p w:rsidR="00000000" w:rsidDel="00000000" w:rsidP="00000000" w:rsidRDefault="00000000" w:rsidRPr="00000000" w14:paraId="00000021">
      <w:pPr>
        <w:spacing w:after="240" w:before="240"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Júlia parece sempre à procura de alguém, mas aquilo que ela realmente procura é uma forma de não se sentir abandonada dentro de si mesma.</w:t>
      </w:r>
    </w:p>
    <w:p w:rsidR="00000000" w:rsidDel="00000000" w:rsidP="00000000" w:rsidRDefault="00000000" w:rsidRPr="00000000" w14:paraId="00000022">
      <w:pPr>
        <w:pStyle w:val="Heading2"/>
        <w:spacing w:after="80" w:before="360" w:line="331.1999988555908" w:lineRule="auto"/>
        <w:rPr>
          <w:rFonts w:ascii="Google Sans" w:cs="Google Sans" w:eastAsia="Google Sans" w:hAnsi="Google Sans"/>
          <w:sz w:val="34"/>
          <w:szCs w:val="34"/>
        </w:rPr>
      </w:pPr>
      <w:bookmarkStart w:colFirst="0" w:colLast="0" w:name="_76ixye8w0gxs" w:id="10"/>
      <w:bookmarkEnd w:id="10"/>
      <w:r w:rsidDel="00000000" w:rsidR="00000000" w:rsidRPr="00000000">
        <w:rPr>
          <w:rFonts w:ascii="Google Sans" w:cs="Google Sans" w:eastAsia="Google Sans" w:hAnsi="Google Sans"/>
          <w:sz w:val="34"/>
          <w:szCs w:val="34"/>
          <w:rtl w:val="0"/>
        </w:rPr>
        <w:t xml:space="preserve">5. Função na trama</w:t>
      </w:r>
    </w:p>
    <w:p w:rsidR="00000000" w:rsidDel="00000000" w:rsidP="00000000" w:rsidRDefault="00000000" w:rsidRPr="00000000" w14:paraId="00000023">
      <w:pPr>
        <w:spacing w:after="240" w:before="240"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 narrativa, Júlia serve como espelho das inseguranças do protagonista e dos personagens ao seu redor. Ela testa a maturidade emocional de quem se aproxima dela.</w:t>
      </w:r>
    </w:p>
    <w:p w:rsidR="00000000" w:rsidDel="00000000" w:rsidP="00000000" w:rsidRDefault="00000000" w:rsidRPr="00000000" w14:paraId="00000024">
      <w:pPr>
        <w:spacing w:after="240" w:before="240"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Quem busca salvá-la corre o risco de ser engolido por sua instabilidade. Quem busca possuí-la descobre que ela foge assim que a posse se torna real. Quem busca entendê-la precisa encarar o fato de que Júlia nem sempre entende a si mesma.</w:t>
      </w:r>
    </w:p>
    <w:p w:rsidR="00000000" w:rsidDel="00000000" w:rsidP="00000000" w:rsidRDefault="00000000" w:rsidRPr="00000000" w14:paraId="00000025">
      <w:pPr>
        <w:spacing w:after="240" w:before="240"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Sua tragédia está no objeto do seu desejo: ela quer uma euforia constante, mas a euforia, por natureza, não permanece. Ela deseja uma paixão que nunca amadureça, um início que nunca vire meio, uma promessa que nunca precise se tornar rotina.</w:t>
      </w:r>
    </w:p>
    <w:p w:rsidR="00000000" w:rsidDel="00000000" w:rsidP="00000000" w:rsidRDefault="00000000" w:rsidRPr="00000000" w14:paraId="00000026">
      <w:pPr>
        <w:spacing w:after="240" w:before="240"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Por isso, Júlia é uma figura trágica. Ela corre atrás do amor, mas confunde amor com vertigem. Busca conexão, mas teme a estabilidade que toda conexão real exige. Quer ser livre, mas se apavora diante da própria liberdade.</w:t>
      </w:r>
    </w:p>
    <w:p w:rsidR="00000000" w:rsidDel="00000000" w:rsidP="00000000" w:rsidRDefault="00000000" w:rsidRPr="00000000" w14:paraId="00000027">
      <w:pPr>
        <w:spacing w:after="240" w:before="240"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Essa estrutura transforma Júlia de uma simples “ex-ficante imatura” em uma personagem de densidade psicológica. Ela é movida por feridas de desenvolvimento, mecanismos de defesa e uma fome afetiva que a torna, ao mesmo tempo, sedutora, perigosa e profundamente vulnerável.</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sectPr>
      <w:headerReference r:id="rId6" w:type="first"/>
      <w:footerReference r:id="rId7"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pStyle w:val="Title"/>
      <w:spacing w:line="331.1999988555908" w:lineRule="auto"/>
      <w:jc w:val="center"/>
      <w:rPr/>
    </w:pPr>
    <w:bookmarkStart w:colFirst="0" w:colLast="0" w:name="_drmgihya4icy" w:id="11"/>
    <w:bookmarkEnd w:id="11"/>
    <w:r w:rsidDel="00000000" w:rsidR="00000000" w:rsidRPr="00000000">
      <w:rPr>
        <w:rtl w:val="0"/>
      </w:rPr>
      <w:t xml:space="preserve">Júlia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