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Rato (4)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Rato, meu querido e velho rato,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Julgaram que do nada, lhe tinham criado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Julgaram que pro nada, tu tens lhes mandado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eu julgo que o nada é seu verdadeiro fado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rato, desditoso desgraçado,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Sua existência a quem exige é um abalo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Sua existência a quem existe é um fato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sua existência em si, é um mero dado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Rato, matusalênico rato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Apesar de tudo acostumou-se, mesmo após ser degredado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Vistes de baixo em cima, mas fostes o mais elevado de baixo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Fez do inferno, sua morada, e foste ao ponto mais elevado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Foi nobre na plebe, se ergueu a Rei dos ratos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Rato, carcomido rato,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Uma pena que após isso naquele beco foste alvejado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foste o rei de cima, como esterco voltou a baixo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Após por sujeira o outro, assumiu seu cargo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Rato, novo rato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outro rato se cria, um novo revoltado,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Sem chance de ir pra cima, fica em cima lá embaixo,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contra tudo que sofreste a sua nova arma é o preparo.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