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Antúrio Brito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(amor visceral)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Estilo: Amor em apoteose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