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Amor do século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sei se amar é pecado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for, que eu seja encarcerada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meu príncipe encantado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me fez por ti encantada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 ouvir tua voz, mas pelo dom de sua palavra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 ver tua face, mas pela divina beleza que exala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 olhar teu olho, mas pelo brilho de sua alma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