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Análise Histopsicológica e Dinâmica de Campo: O Ciclo Social do CEPI Divino Pai Eterno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estudo do comportamento humano em contextos de microciclos sociais exige uma abordagem que transcenda a mera observação de superfície, mergulhando nas camadas linguísticas e nas manifestações da "Vontade" que regem as interações individuais. Esta análise debruça-se sobre os registros de comunicação de três indivíduos — aqui denominados Nicolas, Maria Eduarda e Miguel — cujas trocas de mensagens e produções intelectuais ocorrem predominantemente no contexto do Centro de Ensino em Período Integral (CEPI) Divino Pai Eterno, em Trindade, Goiás.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ambiente institucional, caracterizado por um regime de tempo integral e um estrato socioeconômico médio-baixo, atua como o pano de fundo onde se desenvolvem dinâmicas de acolhimento, conflitos de identidade e buscas por distinção intelectual.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Através de uma lente analítica, este relatório decompõe os dossiês individuais, mapeia a teia social e aplica conceitos da filosofia schopenhaueriana e do urbanismo sociológico para compreender o equilíbrio desse sistema.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Dossiê Individual: Nicolas (Originalmente Carlos Tavares)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Nicolas emerge como a figura central e mais complexa deste ciclo social. Sua personalidade é um amálgama de idealismo melancólico, ansiedade social e uma necessidade premente de distinção através da erudição.</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Ele atua como o motor intelectual do grupo, mas sua "Vontade" é constantemente sabotada por uma autopercepção depreciativa e por traumas de inadequação que remontam à infância.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Estilo de Comunicação: A Dialética da Inadequação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estilo comunicativo de Nicolas é profundamente marcado pela intelectualização como mecanismo de defesa. Ele utiliza a linguagem de forma estratégica para mitigar o que percebe como uma "infantilidade" inerente, empregando um vocabulário erudito que busca validar sua presença perante adultos e pares.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É notável como ele transita entre gírias da cultura digital contemporânea — como "vou de Americanas" para expressar fracasso ou "gado" para descrever sua postura em relacionamentos — e conceitos filosóficos densos sobre a ética de Aristóteles ou o </w:t>
      </w:r>
      <w:r w:rsidDel="00000000" w:rsidR="00000000" w:rsidRPr="00000000">
        <w:rPr>
          <w:rFonts w:ascii="Arial" w:cs="Arial" w:eastAsia="Arial" w:hAnsi="Arial"/>
          <w:i w:val="1"/>
          <w:iCs w:val="1"/>
          <w:color w:val="1f1f1f"/>
          <w:rtl w:val="0"/>
        </w:rPr>
        <w:t xml:space="preserve">Habitus</w:t>
      </w:r>
      <w:r w:rsidDel="00000000" w:rsidR="00000000" w:rsidRPr="00000000">
        <w:rPr>
          <w:rFonts w:ascii="Arial" w:cs="Arial" w:eastAsia="Arial" w:hAnsi="Arial"/>
          <w:color w:val="1f1f1f"/>
          <w:rtl w:val="0"/>
        </w:rPr>
        <w:t xml:space="preserve"> de Bourdieu.</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Ele é, por definição, o propositor de ideias do sistema. Nicolas não se contenta com a comunicação utilitária; ele busca elevar o tom da conversa para o campo da filosofia, do cinema ("The Man from Earth") e da literatura clássica.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Seus textos criativos, como os contos de "Gabriel Lemos" e a saga do herói "Distúrbio", revelam um estilo narrativo carregado de metáforas visuais e sensoriais, onde o silêncio, o vazio e a invisibilidade são personificados como forças antagônicas à existência.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prolixidade de Nicolas é um traço distintivo: ele admite ter dificuldade em manter a continuidade do pensamento, resultando em mensagens longas, fragmentadas e frequentemente editadas, o que sugere um estado de hipervigilância sobre a própria imagem.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Traços de Personalidade: O Idealista Melancólico e o "Ser Cinza"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Nicolas demonstra evidências claras de um idealismo melancólico, fundamentado em um pessimismo estoico que frequentemente descamba para a depressão clínica.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Ele se autodescreve como um "ser pardo, cinza e sem graça" que habita uma "cidade cinza" (São Paulo, em seus escritos, refletindo-se em sua vida em Trindade), uma percepção que denota uma crise de identidade profunda e uma tendência à marginalização subjetiva.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Essa melancolia é acompanhada por uma arrogância intelectual que ele mesmo reconhece e critica, descrevendo a "inferiorização do próximo" como uma marca em sua alma, fruto de uma necessidade de se sentir importante em um mundo que ele sente que o ignora.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Sua personalidade é pautada pelo arrependimento constante; ele afirma que "a cada 1 mensagem que eu mando é um arrependimento", o que indica um monitoramento excessivo do próprio "eu" social e uma ansiedade paralisante.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No entanto, Nicolas exibe um pragmatismo intermitente quando voltado para objetivos acadêmicos ou sistêmicos, como a organização de olimpíadas escolares, clubes do livro e projetos de inclusão educacional como o "Educa Brasil".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Sua resiliência é testada na busca por tratamento neurológico e psiquiátrico, indicando um esforço consciente para lidar com sua "mente agitada" e crises de fobia social.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Interesses Dominantes: O Culto ao Saber e a Divinização do Outro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 interesses de Nicolas são vastos e funcionam como âncoras para sua estabilidade emocional: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Filosofia e Ética:</w:t>
      </w:r>
      <w:r w:rsidDel="00000000" w:rsidR="00000000" w:rsidRPr="00000000">
        <w:rPr>
          <w:rFonts w:ascii="Arial" w:cs="Arial" w:eastAsia="Arial" w:hAnsi="Arial"/>
          <w:color w:val="1f1f1f"/>
          <w:rtl w:val="0"/>
        </w:rPr>
        <w:t xml:space="preserve"> Ele utiliza as visões de mundo de Nietzsche ("torna-te quem tu és"), Platão (Anel de Giges) e Clóvis de Barros para dar contorno às suas angústias morais e comportamentais.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Produção Criativa e Escapismo:</w:t>
      </w:r>
      <w:r w:rsidDel="00000000" w:rsidR="00000000" w:rsidRPr="00000000">
        <w:rPr>
          <w:rFonts w:ascii="Arial" w:cs="Arial" w:eastAsia="Arial" w:hAnsi="Arial"/>
          <w:color w:val="1f1f1f"/>
          <w:rtl w:val="0"/>
        </w:rPr>
        <w:t xml:space="preserve"> A escrita de contos, poemas da segunda era do romantismo e roteiros de ficção é sua principal via de "verbalização de sentimentos inexpressivos".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Seu interesse por RPG e pela criação de personagens híbridos (como o elfo Mivid) reflete um desejo de habitar realidades onde a fragilidade humana é substituída por mecânicas de poder e magia.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Futebol e Pertencimento:</w:t>
      </w:r>
      <w:r w:rsidDel="00000000" w:rsidR="00000000" w:rsidRPr="00000000">
        <w:rPr>
          <w:rFonts w:ascii="Arial" w:cs="Arial" w:eastAsia="Arial" w:hAnsi="Arial"/>
          <w:color w:val="1f1f1f"/>
          <w:rtl w:val="0"/>
        </w:rPr>
        <w:t xml:space="preserve"> O torcer pelo Atlético Goianiense ("dragas") e a análise técnica de escalações oferecem a ele um senso de comunidade e uma linguagem comum com Miguel, permitindo momentos de leveza em meio à densidade emocional.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Tecnologia e Programação:</w:t>
      </w:r>
      <w:r w:rsidDel="00000000" w:rsidR="00000000" w:rsidRPr="00000000">
        <w:rPr>
          <w:rFonts w:ascii="Arial" w:cs="Arial" w:eastAsia="Arial" w:hAnsi="Arial"/>
          <w:color w:val="1f1f1f"/>
          <w:rtl w:val="0"/>
        </w:rPr>
        <w:t xml:space="preserve"> Seu envolvimento com HTML/CSS e a plataforma Replit demonstra um desejo de construir sistemas lógicos e funcionais, contrastando com a natureza caótica de seus sentimentos internos.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Dossiê Individual: Maria Eduarda (Originalmente Anny Cepi)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Maria Eduarda ocupa a posição de "âncora" e reguladora do sistema social analisado. Sua presença é caracterizada por um pragmatismo resoluto, uma maturidade que excede sua idade cronológica e uma capacidade de acolhimento que Nicolas frequentemente confunde com salvação mística.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Estilo de Comunicação: A Pragmaticidade Acolhedora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Diferente da densidade literária de Nicolas, Maria Eduarda possui um estilo de comunicação direto, funcional e orientado para a resolução de problemas. Ela é a participante que "acolhe", mas também a que "critica" com firmeza quando percebe comportamentos de auto-sabotagem ou vitimização excessiva no grupo.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Suas respostas são geralmente curtas, despidas de floreios metafóricos e focadas no que é prático e imediato.</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Ela utiliza a linguagem para estabelecer limites e fornecer estrutura. Quando Nicolas mergulha em crises existenciais sobre sua importância ou sentido da vida, Maria Eduarda atua como um regulador emocional, oferecendo conselhos que variam entre o incentivo maternal ("vc ainda tem muito tempo pra tentar entender a sua história") e o confronto necessário ("vc escolheu ser esse merda").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Ela aceita o papel de "mãe" que o grupo lhe atribui, embora essa função pareça sobrecarregá-la, já que ela também lida com suas próprias exaustões e obrigações escolares.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Traços de Personalidade: Resiliência, Firmeza e o Peso da Consciência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Maria Eduarda demonstra uma resiliência notável ao lidar com a instabilidade de seus pares. Ela exibe um pragmatismo que Schopenhauer identificaria como a superação da "Vontade" irracional em favor da manutenção do bem-estar social.</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No entanto, sua personalidade abriga um conflito interno significativo relacionado à sua vida afetiva fora do grupo. Ela admite esconder certas amizades de seu namorado para evitar conflitos, uma decisão que ela mesma classifica como "falsa" e que lhe gera um "peso na consciência".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Ela possui uma forte consciência social e de liderança, evidenciada em sua participação ativa no projeto "Educa Brasil", onde foca em soluções para a desigualdade educacional e inclusão de pessoas com deficiência.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Maria Eduarda valoriza a "verdadeira essência" e o autoconhecimento, concordando com máximas nietzschianas, mas mantém os pés firmemente plantados na realidade cotidiana, priorizando o estudo e as obrigações imediatas sobre os devaneios filosóficos.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Interesses Dominantes: Ordem, Educação e Estabilidade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"Vontade" de Maria Eduarda é canalizada para a criação de sistemas funcionais e para a preservação de sua zona de segurança afetiva:</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Educação e Gestão:</w:t>
      </w:r>
      <w:r w:rsidDel="00000000" w:rsidR="00000000" w:rsidRPr="00000000">
        <w:rPr>
          <w:rFonts w:ascii="Arial" w:cs="Arial" w:eastAsia="Arial" w:hAnsi="Arial"/>
          <w:color w:val="1f1f1f"/>
          <w:rtl w:val="0"/>
        </w:rPr>
        <w:t xml:space="preserve"> Seu interesse principal está na pedagogia e em como tornar o ambiente escolar mais produtivo, demonstrando orgulho pelos resultados dos alunos no CEPI.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Psicologia e Saúde Mental:</w:t>
      </w:r>
      <w:r w:rsidDel="00000000" w:rsidR="00000000" w:rsidRPr="00000000">
        <w:rPr>
          <w:rFonts w:ascii="Arial" w:cs="Arial" w:eastAsia="Arial" w:hAnsi="Arial"/>
          <w:color w:val="1f1f1f"/>
          <w:rtl w:val="0"/>
        </w:rPr>
        <w:t xml:space="preserve"> Atua como uma conselheira informal, incentivando a terapia e buscando entender como as pessoas se "contentam com explicações fajutas" sobre a vida.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Preservação Afetiva:</w:t>
      </w:r>
      <w:r w:rsidDel="00000000" w:rsidR="00000000" w:rsidRPr="00000000">
        <w:rPr>
          <w:rFonts w:ascii="Arial" w:cs="Arial" w:eastAsia="Arial" w:hAnsi="Arial"/>
          <w:color w:val="1f1f1f"/>
          <w:rtl w:val="0"/>
        </w:rPr>
        <w:t xml:space="preserve"> A manutenção de seu relacionamento amoroso e a busca por harmonia entre suas esferas de vida (escola, namoro, amigos) são preocupações centrais.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Simplicidade e Rotina:</w:t>
      </w:r>
      <w:r w:rsidDel="00000000" w:rsidR="00000000" w:rsidRPr="00000000">
        <w:rPr>
          <w:rFonts w:ascii="Arial" w:cs="Arial" w:eastAsia="Arial" w:hAnsi="Arial"/>
          <w:color w:val="1f1f1f"/>
          <w:rtl w:val="0"/>
        </w:rPr>
        <w:t xml:space="preserve"> Valoriza momentos simples, como saídas para comer pão de mel ou enroladinho de salsicha, que servem como contraponto às tensões do dia a dia.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Dossiê Individual: Miguel (Originalmente Jean Cepi)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Miguel atua como o catalisador estético, o radar cultural e o elemento de "fluxo" do grupo. Sua personalidade é vibrante e antenada, mas subjacente a uma camada de ansiedade crônica e paralisia diante das responsabilidades sistêmicas.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Estilo de Comunicação: A Estética do Absurdo e a Curadoria Digital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estilo comunicativo de Miguel é híbrido, dinâmico e altamente visual. Ele utiliza o humor ácido e o sarcasmo como ferramentas para lidar com o tédio urbano e a pressão acadêmica.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Miguel é quem "provoca" o sistema, trazendo tópicos que variam do futebol internacional a teorias conspiratórias sobre a cultura pop.</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Sua linguagem é dependente de memes, vídeos do Instagram Reels e referências geeks para criar conexões rápidas e aliviar a tensão do grupo.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Diferente de Nicolas, que intelectualiza o sofrimento, Miguel o dramatiza de forma cômica. Ele usa termos como "fodendo Vesúvio" ou apelidos irônicos para times de futebol ("Unidos de Manchester") para dar uma roupagem leve às suas frustrações.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Miguel é o participante que "sintetiza" o clima do grupo, agindo como um barômetro para a energia social do dia e oferecendo incentivo direto a Nicolas quando necessário ("Tu consegue sim").</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Traços de Personalidade: Ansiedade Paralisante e Entusiasmo Geek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personalidade de Miguel é marcada por uma tensão entre seu entusiasmo cultural e sua incapacidade de agir em estruturas formais. Ele demonstra uma paralisia executiva clara, especialmente em relação ao seu "PJ" (projeto profissional ou compromisso burocrático), onde o medo de falhar ou o simples peso da responsabilidade o impede de concluir tarefas simples, gerando crises de frustração e choro ("simplesmente NÃO CONSIGO").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Apesar disso, Miguel exibe uma criatividade latente e uma curiosidade insaciável. Ele é movido por picos de dopamina gerados por novos lançamentos de filmes, jogos (FNAF, Minecraft) ou vitórias futebolísticas.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Sua relação com o teatro e a expressão artística no Basileu França sugere um desejo de habitar outras realidades onde sua ansiedade social possa ser canalizada para a atuação.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Ele vê a si mesmo e a Nicolas como "mentores mestres" em comparação ao que percebe como a ignorância do mundo ao redor, revelando um senso de superioridade intelectual compartilhado com Nicolas.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Interesses Dominantes: O Espetáculo, o Futebol e a Identidade Artística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Miguel é movido pelo que é dinâmico e visualmente estimulante: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Futebol Técnico e Calendários:</w:t>
      </w:r>
      <w:r w:rsidDel="00000000" w:rsidR="00000000" w:rsidRPr="00000000">
        <w:rPr>
          <w:rFonts w:ascii="Arial" w:cs="Arial" w:eastAsia="Arial" w:hAnsi="Arial"/>
          <w:color w:val="1f1f1f"/>
          <w:rtl w:val="0"/>
        </w:rPr>
        <w:t xml:space="preserve"> Ele possui um conhecimento detalhado de ligas europeias e brasileiras, analisando calendários e chances de classificação com precisão.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Cultura Pop e Mídia Digital:</w:t>
      </w:r>
      <w:r w:rsidDel="00000000" w:rsidR="00000000" w:rsidRPr="00000000">
        <w:rPr>
          <w:rFonts w:ascii="Arial" w:cs="Arial" w:eastAsia="Arial" w:hAnsi="Arial"/>
          <w:color w:val="1f1f1f"/>
          <w:rtl w:val="0"/>
        </w:rPr>
        <w:t xml:space="preserve"> Consome e compartilha conteúdos que vão de séries sobre Belchior a notícias sobre ditadores internacionais, sempre com um viés crítico ou sarcástico.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Teatro e Atuação:</w:t>
      </w:r>
      <w:r w:rsidDel="00000000" w:rsidR="00000000" w:rsidRPr="00000000">
        <w:rPr>
          <w:rFonts w:ascii="Arial" w:cs="Arial" w:eastAsia="Arial" w:hAnsi="Arial"/>
          <w:color w:val="1f1f1f"/>
          <w:rtl w:val="0"/>
        </w:rPr>
        <w:t xml:space="preserve"> Seu envolvimento com o curso de teatro e a produção de curtas-metragens reflete uma busca por uma identidade artística que o distancie do "vazio" da rotina escolar.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Humor e Socialização de Nicho:</w:t>
      </w:r>
      <w:r w:rsidDel="00000000" w:rsidR="00000000" w:rsidRPr="00000000">
        <w:rPr>
          <w:rFonts w:ascii="Arial" w:cs="Arial" w:eastAsia="Arial" w:hAnsi="Arial"/>
          <w:color w:val="1f1f1f"/>
          <w:rtl w:val="0"/>
        </w:rPr>
        <w:t xml:space="preserve"> Valoriza piadas internas e interações que reforcem seu papel como o "curador de dopamina" do grupo.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Mapa de Interações: A Teia Social do CEPI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dinâmica entre Nicolas, Maria Eduarda e Miguel não é apenas uma soma de perfis individuais, mas um sistema de pesos e contrapesos que mantém a estabilidade emocional do grupo em um ambiente de alta pressão.</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Nicolas </w:t>
      </w:r>
      <w:r w:rsidDel="00000000" w:rsidR="00000000" w:rsidRPr="00000000">
        <w:rPr>
          <w:rFonts w:ascii="Arial" w:cs="Arial" w:eastAsia="Arial" w:hAnsi="Arial"/>
          <w:color w:val="1f1f1f"/>
        </w:rPr>
        <w:drawing>
          <wp:inline distB="19050" distT="19050" distL="19050" distR="19050">
            <wp:extent cx="184428" cy="2245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Maria Eduarda: O Alívio e a Projeção Metafísica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relação entre Nicolas e Maria Eduarda é a mais tensa e desequilibrada do sistema. Nicolas projeta nela uma figura de "Deusa", "Remédio" e "Âncora", criando uma linguagem de adoração que beira o místico e o irracional.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Para ele, Maria Eduarda não é apenas uma amiga, mas a solução para seu "vazio" existencial e o sol que ilumina sua "sombra constante".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Linguisticamente, Nicolas utiliza um tom de confissão e súplica, buscando validação para cada uma de suas ações e pensamentos.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Maria Eduarda, por sua vez, responde com um pragmatismo corretivo. Ela aceita o papel de suporte, mas frequentemente confronta a tendência de Nicolas de se colocar como vítima ou de se anular em favor de idealizações.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Existe aqui um "ponto cego": Nicolas acredita que seu "amor" é uma homenagem à essência dela, enquanto Maria Eduarda frequentemente percebe isso como uma manifestação de carência e insegurança que ele tenta disfarçar com retórica poética.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 dinâmica é de suporte assimétrico, onde Nicolas consome a estabilidade de Maria Eduarda para não "desevoluir" socialmente.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Miguel </w:t>
      </w:r>
      <w:r w:rsidDel="00000000" w:rsidR="00000000" w:rsidRPr="00000000">
        <w:rPr>
          <w:rFonts w:ascii="Arial" w:cs="Arial" w:eastAsia="Arial" w:hAnsi="Arial"/>
          <w:color w:val="1f1f1f"/>
        </w:rPr>
        <w:drawing>
          <wp:inline distB="19050" distT="19050" distL="19050" distR="19050">
            <wp:extent cx="184428" cy="22452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Nicolas: A Irmandade Intelectual e o Refúgio Geek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interação entre Miguel e Nicolas é baseada em uma linguagem de suporte mútuo através do humor e do debate intelectual. Eles compartilham o papel de "mentores mestres" um do outro, trocando referências que validam suas identidades como jovens informados e cínicos em relação ao mundo comum.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 tom desta relação é de camaradagem melancólica; ambos se sentem inadequados nas estruturas sociais tradicionais e encontram no outro um porto seguro para expressar pensamentos niilistas ("Nunca nada vai dar certo") e interesses de nicho.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Eles utilizam o futebol e o cinema como ferramentas de mediação. Quando Nicolas fala sobre a "malignidade da humanidade", Miguel responde com memes ou análises técnicas de jogos, equilibrando a densidade emocional com a leveza do entretenimento digital.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 conflito nesta relação é mínimo, geralmente surgindo da inércia de Miguel em contraste com o desejo de Nicolas de produzir e mudar o sistema escolar, criando momentos em que Nicolas atua como o incentivador prático para as paralisias de Miguel.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Miguel </w:t>
      </w:r>
      <w:r w:rsidDel="00000000" w:rsidR="00000000" w:rsidRPr="00000000">
        <w:rPr>
          <w:rFonts w:ascii="Arial" w:cs="Arial" w:eastAsia="Arial" w:hAnsi="Arial"/>
          <w:color w:val="1f1f1f"/>
        </w:rPr>
        <w:drawing>
          <wp:inline distB="19050" distT="19050" distL="19050" distR="19050">
            <wp:extent cx="184428" cy="2245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Maria Eduarda: O Respeito e a Colaboração Instrumental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Embora menos explorada nos logs confessionais, a relação entre Miguel e Maria Eduarda é de suporte instrumental e respeito mútuo. Ela fornece a estrutura necessária para que Miguel consiga participar de projetos complexos, como o "Educa Brasil" e o "Rakaton", atuando como o elo entre a criatividade caótica de Miguel e as exigências do mundo real.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Miguel reconhece a autoridade de Maria Eduarda e a vê como uma guardiã da ordem no grupo, sentindo orgulho por suas conquistas institucionais.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Tabela Comparativa de Perfis e Papéis Sociais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tabela abaixo sintetiza os traços distintivos que compõem o equilíbrio do sistema social estudado.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Participante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Estilo de Comunicação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Traços de Personalidade Dominantes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Papel na Teia Social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"Vontade" (Schopenhauer)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Nicolas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Propositor, Erudito, Autodepreciativo.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Idealismo melancólico, Ansiedade social, Estoicismo.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Motor Intelectual e a Fonte de Tensão.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Movida pela busca de sentido e validação externa.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Maria Eduarda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Acolhedor, Crítico, Pragmático.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Maturidade, Resiliência, Liderança prática.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Âncora e a Voz da Realidade.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Movida por planos de longo prazo e estabilidade.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Miguel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Provocador, Visual, Sarcástico.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Ansiedade paralisante, Criatividade, Lealdade geek.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Radar Cultural e o Catalisador Estético.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Movida por desejos imediatos e alívio da dor.</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Insights Filosóficos: A Vontade e o Sistema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Ao relacionar as posturas dos participantes com as visões de mundo em estudo, percebe-se que as interações são governadas por forças que mimetizam tanto a metafísica da "Vontade" de Schopenhauer quanto as estruturas de zonificação do urbanismo moderno.</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Metafísica da Vontade e o Sofrimento Inerente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 lógica schopenhaueriana, a "Vontade" é um impulso cego, insaciável e a fonte primordial do sofrimento humano, que oscila eternamente entre a dor da necessidade e o tédio da satisfação.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Nicolas é a encarnação desse pêndulo: sua vontade o empurra para uma busca desesperada por plenitude através da figura de Maria Eduarda, mas como o gozo é fugaz, ele logo retorna ao estado de melancolia e sensação de "desevolução".</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Sua intelectualização é uma tentativa de aniquilamento da vontade através da arte e da contemplação, mas ele falha ao não conseguir desapegar-se do desejo de ser importante.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Maria Eduarda representa a superação parcial desse sofrimento através do pragmatismo e da razão. Ela compreende que "viver é sofrer" e escolhe lidar com as dores do mundo de forma funcional, priorizando o caminho (a educação, o cuidado com os amigos) sobre um destino idealizado.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Miguel, por outro lado, vive na manifestação mais crua da vontade como necessidade imediata; ele busca alívio constante para sua ansiedade através do entretenimento e da socialização rápida, tornando-se refém do acaso e das oscilações de humor do sistema.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Urbanismo Social: O Equilíbrio das Zonas e Conflitos de Espaço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Utilizando a analogia do urbanismo, uma sociedade funcional exige diferentes "zonas" que coexistam sem colidir frontalmente.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No ciclo social do CEPI, cada participante ocupa uma zona distinta que garante o equilíbrio do microecossistema.</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Maria Eduarda (Zona Residencial e Institucional):</w:t>
      </w:r>
      <w:r w:rsidDel="00000000" w:rsidR="00000000" w:rsidRPr="00000000">
        <w:rPr>
          <w:rFonts w:ascii="Arial" w:cs="Arial" w:eastAsia="Arial" w:hAnsi="Arial"/>
          <w:color w:val="1f1f1f"/>
          <w:rtl w:val="0"/>
        </w:rPr>
        <w:t xml:space="preserve"> Ela é o local de repouso, segurança e regras. Maria Eduarda fornece o "porto seguro" onde Nicolas e Miguel podem se expressar sem medo de colapso total. Ela mantém a infraestrutura emocional do grupo e garante que as normas de convivência escolar sejam respeitadas.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Nicolas (Zona Industrial e Acadêmica):</w:t>
      </w:r>
      <w:r w:rsidDel="00000000" w:rsidR="00000000" w:rsidRPr="00000000">
        <w:rPr>
          <w:rFonts w:ascii="Arial" w:cs="Arial" w:eastAsia="Arial" w:hAnsi="Arial"/>
          <w:color w:val="1f1f1f"/>
          <w:rtl w:val="0"/>
        </w:rPr>
        <w:t xml:space="preserve"> Ele é o produtor de conteúdo, o trabalhador intelectual que gera o "ruído" necessário para a evolução do sistema. No entanto, sua produção é acompanhada pela "poluição" de sua angústia crônica, que por vezes ameaça invadir a zona residencial de Maria Eduarda com exigências emocionais desproporcionais.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Miguel (Zona Comercial e de Entretenimento):</w:t>
      </w:r>
      <w:r w:rsidDel="00000000" w:rsidR="00000000" w:rsidRPr="00000000">
        <w:rPr>
          <w:rFonts w:ascii="Arial" w:cs="Arial" w:eastAsia="Arial" w:hAnsi="Arial"/>
          <w:color w:val="1f1f1f"/>
          <w:rtl w:val="0"/>
        </w:rPr>
        <w:t xml:space="preserve"> Ele é o ponto de troca com o mundo exterior. Miguel traz o fluxo de informações, a cultura pop e o lazer que impede o sistema de estagnar em sua própria densidade intelectual. Ele é vital para a economia de afetos e de dopamina do grupo.</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conflito principal ocorre porque Nicolas tenta ocupar dois espaços simultaneamente: ele quer ser o líder industrial (quem propõe as ideias) e o habitante exclusivo da zona residencial de Maria Eduarda.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Maria Eduarda, ao estabelecer limites e esconder partes de sua vida, tenta proteger sua própria zona residencial da intrusão de Nicolas.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Miguel, por sua vez, entra em conflito sistêmico quando se recusa a produzir na zona industrial (suas tarefas escolares e o "PJ"), preferindo o lazer contínuo, o que sobrecarrega a zona residencial de Maria Eduarda com a necessidade de constante intervenção.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Pontos Cegos e Facetas Sociais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análise dos dados revela que as facetas que cada membro mostra aos outros são filtradas por necessidades específicas de validação ou proteção.</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Faceta de Maria Eduarda: O Silêncio Estratégico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Miguel e Nicolas, Maria Eduarda mostra a faceta da força e da imperturbabilidade. No entanto, os registros indicam que ela carrega uma exaustão profunda e uma sensação de falsidade por não poder integrar sua vida amorosa com sua vida social.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 "ponto cego" do grupo em relação a ela é não perceber que sua aparente maturidade é um mecanismo de sobrevivência, e não um estado natural de paz. Ela utiliza o silêncio e a omissão como ferramentas para evitar que as "zonas" de sua vida colidam, mantendo a harmonia ao custo de seu próprio peso na consciência.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Faceta de Nicolas: A Máscara do Sábio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Nicolas apresenta para Miguel uma faceta de mestre intelectual e parceiro de armas contra a estupidez do mundo comum.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No entanto, para Maria Eduarda, essa máscara cai e ele revela uma vulnerabilidade quase infantil e uma dependência emocional extrema.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 "ponto cego" de Nicolas é acreditar que sua profundidade filosófica justifica sua inadequação social. Ele não percebe que sua intelectualização é, muitas vezes, uma forma de arrogância que afasta as pessoas, criando a própria invisibilidade de que ele tanto se queixa.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Faceta de Miguel: O Escapismo Cômico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Miguel mostra uma faceta de leveza e entusiasmo geek. Seu "ponto cego" é a negação da gravidade de sua paralisia executiva. Ele trata sua incapacidade de agir como um traço de personalidade charmoso ou como uma fatalidade niilista ("se eu me matar vai dar tudo certo?"), quando os dados sugerem que isso é um obstáculo real para sua integração produtiva no sistema social.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Consolidação Final: O Perfil de Nicolas (Carlos Tavares)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Somando as três frentes de conversa e suas produções intelectuais, Nicolas consolida-se como um arquiteto de si mesmo que ainda teme o terreno onde está construindo sua fundação.</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 A Estrutura da Psique: As Camadas da Cebola</w:t>
      </w:r>
      <w:r w:rsidDel="00000000" w:rsidR="00000000" w:rsidRPr="00000000">
        <w:rPr>
          <w:rFonts w:ascii="Arial" w:cs="Arial" w:eastAsia="Arial" w:hAnsi="Arial"/>
          <w:color w:val="1f1f1f"/>
          <w:rtl w:val="0"/>
        </w:rPr>
        <w:t xml:space="preserve"> Nicolas utiliza a metáfora das "cebolas" para descrever as pessoas, e ele mesmo é o melhor exemplo disso.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Na superfície, ele se apresenta como o jovem cético e erudito. Abaixo disso, reside um mar de inseguranças sobre seu valor social e sua aparência ("ser pardo, cinza"). No núcleo, encontra-se uma "Vontade" poderosa de ser visto e amado, que ele tenta desesperadamente canalizar para o conhecimento para não ser devorado pelo vazio.</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2. A Relação com o Passado e a Identidade</w:t>
      </w:r>
      <w:r w:rsidDel="00000000" w:rsidR="00000000" w:rsidRPr="00000000">
        <w:rPr>
          <w:rFonts w:ascii="Arial" w:cs="Arial" w:eastAsia="Arial" w:hAnsi="Arial"/>
          <w:color w:val="1f1f1f"/>
          <w:rtl w:val="0"/>
        </w:rPr>
        <w:t xml:space="preserve"> Sua análise dos progenitores revela um conflito geográfico e cultural: a força de trabalho da mãe baiana vs. a inteligência instável do pai gaúcho.</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Ele herdou a quietude reflexiva de um e a pressão de "fazer o quádruplo" do outro, resultando em uma personalidade que se cobra intensamente mas que frequentemente se sente presa à cama pela inércia melancólica.</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3. O Papel Sistêmico e Futuro</w:t>
      </w:r>
      <w:r w:rsidDel="00000000" w:rsidR="00000000" w:rsidRPr="00000000">
        <w:rPr>
          <w:rFonts w:ascii="Arial" w:cs="Arial" w:eastAsia="Arial" w:hAnsi="Arial"/>
          <w:color w:val="1f1f1f"/>
          <w:rtl w:val="0"/>
        </w:rPr>
        <w:t xml:space="preserve"> Nicolas é o guardião da profundidade do grupo. Sem ele, o ciclo social correria o risco de se tornar superficial e meramente utilitário. Sua busca incessante por tratamentos de saúde mental e seu envolvimento em projetos estruturados indicam que ele está em um processo de transição: de um observador passivo da "cidade cinza" para um agente que tenta dar cor à sua existência através da educação e da tecnologia.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4. Conclusão sobre a Maturidade</w:t>
      </w:r>
      <w:r w:rsidDel="00000000" w:rsidR="00000000" w:rsidRPr="00000000">
        <w:rPr>
          <w:rFonts w:ascii="Arial" w:cs="Arial" w:eastAsia="Arial" w:hAnsi="Arial"/>
          <w:color w:val="1f1f1f"/>
          <w:rtl w:val="0"/>
        </w:rPr>
        <w:t xml:space="preserve"> Embora se chame de "infantil" e "gado", Nicolas exibe uma capacidade analítica superior à média, conseguindo desconstruir seus próprios comportamentos com uma sinceridade brutal.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Seu maior desafio é alinhar sua produção intelectual com sua estabilidade emocional, deixando de ver Maria Eduarda como um "remédio" e passando a vê-la como uma parceira de jornada em um mundo que, embora cruel e schopenhaueriano, ainda permite a criação de beleza através das palavras e da amizade leal.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Nicolas é, em última análise, um indivíduo que aprendeu a passar sua "loucura ao próximo louco" sob a forma de poesia, e é essa troca que mantém o ciclo social do CEPI Divino Pai Eterno pulsando, entre a dor, o riso e a eterna busca pela essência.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CENTRO DE ENSINO EM PERIODO INTEGRAL DIVINO PAI ETERNO - QEdu, acessado em abril 3, 2026, </w:t>
      </w:r>
      <w:hyperlink r:id="rId7">
        <w:r w:rsidDel="00000000" w:rsidR="00000000" w:rsidRPr="00000000">
          <w:rPr>
            <w:rFonts w:ascii="Arial" w:cs="Arial" w:eastAsia="Arial" w:hAnsi="Arial"/>
            <w:color w:val="0000ee"/>
            <w:sz w:val="24"/>
            <w:szCs w:val="24"/>
            <w:u w:val="single"/>
            <w:rtl w:val="0"/>
          </w:rPr>
          <w:t xml:space="preserve">https://qedu.org.br/escola/52039730-colegio-estadual-divino-pai-eterno</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colégio estadual em período integral divino pai eterno - :: Secretaria de Estado da Educação, acessado em abril 3, 2026, </w:t>
      </w:r>
      <w:hyperlink r:id="rId8">
        <w:r w:rsidDel="00000000" w:rsidR="00000000" w:rsidRPr="00000000">
          <w:rPr>
            <w:rFonts w:ascii="Arial" w:cs="Arial" w:eastAsia="Arial" w:hAnsi="Arial"/>
            <w:color w:val="0000ee"/>
            <w:sz w:val="24"/>
            <w:szCs w:val="24"/>
            <w:u w:val="single"/>
            <w:rtl w:val="0"/>
          </w:rPr>
          <w:t xml:space="preserve">https://escolas.educacao.go.gov.br/ListaCurso.asp?Codigo_escola=52039730</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CEPI Divino Pai Eterno trabalha na formação de vencedores - Blog do Sergio Vieira, acessado em abril 3, 2026, </w:t>
      </w:r>
      <w:hyperlink r:id="rId9">
        <w:r w:rsidDel="00000000" w:rsidR="00000000" w:rsidRPr="00000000">
          <w:rPr>
            <w:rFonts w:ascii="Arial" w:cs="Arial" w:eastAsia="Arial" w:hAnsi="Arial"/>
            <w:color w:val="0000ee"/>
            <w:sz w:val="24"/>
            <w:szCs w:val="24"/>
            <w:u w:val="single"/>
            <w:rtl w:val="0"/>
          </w:rPr>
          <w:t xml:space="preserve">https://www.blogdosergiovieira.com.br/2022/11/cepi-divino-pai-eterno-trabalha-na.html</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Conversa do WhatsApp com Jean Cepi.txt</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Conversa do WhatsApp com +55 62 9442-5118.txt</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Conversa do WhatsApp com Anny CEPI.txt</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Pessimismo como postura: o elemento afetivo da tese do pior dos mundos possíveis, acessado em abril 3, 2026, </w:t>
      </w:r>
      <w:hyperlink r:id="rId10">
        <w:r w:rsidDel="00000000" w:rsidR="00000000" w:rsidRPr="00000000">
          <w:rPr>
            <w:rFonts w:ascii="Arial" w:cs="Arial" w:eastAsia="Arial" w:hAnsi="Arial"/>
            <w:color w:val="0000ee"/>
            <w:sz w:val="24"/>
            <w:szCs w:val="24"/>
            <w:u w:val="single"/>
            <w:rtl w:val="0"/>
          </w:rPr>
          <w:t xml:space="preserve">https://periodicos.ufsm.br/voluntas/article/view/38203/html</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Schopenhauer e o aniquilamento da vontade - Colunas Tortas, acessado em abril 3, 2026, </w:t>
      </w:r>
      <w:hyperlink r:id="rId11">
        <w:r w:rsidDel="00000000" w:rsidR="00000000" w:rsidRPr="00000000">
          <w:rPr>
            <w:rFonts w:ascii="Arial" w:cs="Arial" w:eastAsia="Arial" w:hAnsi="Arial"/>
            <w:color w:val="0000ee"/>
            <w:sz w:val="24"/>
            <w:szCs w:val="24"/>
            <w:u w:val="single"/>
            <w:rtl w:val="0"/>
          </w:rPr>
          <w:t xml:space="preserve">https://colunastortas.com.br/schopenhauer-e-o-aniquilamento-da-vontade/</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to Commercial Zoning: Types, Definitions, Examples - Biscred, acessado em abril 3, 2026, </w:t>
      </w:r>
      <w:hyperlink r:id="rId12">
        <w:r w:rsidDel="00000000" w:rsidR="00000000" w:rsidRPr="00000000">
          <w:rPr>
            <w:rFonts w:ascii="Arial" w:cs="Arial" w:eastAsia="Arial" w:hAnsi="Arial"/>
            <w:color w:val="0000ee"/>
            <w:sz w:val="24"/>
            <w:szCs w:val="24"/>
            <w:u w:val="single"/>
            <w:rtl w:val="0"/>
          </w:rPr>
          <w:t xml:space="preserve">https://www.biscred.com/post/zoned-out-over-cre-definitions-commercial-zoning-explained</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ARTHUR SCHOPENHAUER E O MEDO DA MORTE - OJS - UFSC, acessado em abril 3, 2026, </w:t>
      </w:r>
      <w:hyperlink r:id="rId13">
        <w:r w:rsidDel="00000000" w:rsidR="00000000" w:rsidRPr="00000000">
          <w:rPr>
            <w:rFonts w:ascii="Arial" w:cs="Arial" w:eastAsia="Arial" w:hAnsi="Arial"/>
            <w:color w:val="0000ee"/>
            <w:sz w:val="24"/>
            <w:szCs w:val="24"/>
            <w:u w:val="single"/>
            <w:rtl w:val="0"/>
          </w:rPr>
          <w:t xml:space="preserve">https://ojs.sites.ufsc.br/index.php/peri/article/view/6111/6002</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Schopenhauer: The Philosopher of Pessimism? | Understand His Philosophy - YouTube, acessado em abril 3, 2026, </w:t>
      </w:r>
      <w:hyperlink r:id="rId14">
        <w:r w:rsidDel="00000000" w:rsidR="00000000" w:rsidRPr="00000000">
          <w:rPr>
            <w:rFonts w:ascii="Arial" w:cs="Arial" w:eastAsia="Arial" w:hAnsi="Arial"/>
            <w:color w:val="0000ee"/>
            <w:sz w:val="24"/>
            <w:szCs w:val="24"/>
            <w:u w:val="single"/>
            <w:rtl w:val="0"/>
          </w:rPr>
          <w:t xml:space="preserve">https://www.youtube.com/watch?v=SnsmyKG9l1k</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Arthur Schopenhauer, o filósofo da vontade: “O destino baralha as cartas, mas somos nós que as jogamos” - Catraca Livre, acessado em abril 3, 2026, </w:t>
      </w:r>
      <w:hyperlink r:id="rId15">
        <w:r w:rsidDel="00000000" w:rsidR="00000000" w:rsidRPr="00000000">
          <w:rPr>
            <w:rFonts w:ascii="Arial" w:cs="Arial" w:eastAsia="Arial" w:hAnsi="Arial"/>
            <w:color w:val="0000ee"/>
            <w:sz w:val="24"/>
            <w:szCs w:val="24"/>
            <w:u w:val="single"/>
            <w:rtl w:val="0"/>
          </w:rPr>
          <w:t xml:space="preserve">https://catracalivre.com.br/noticias/arthur-schopenhauer-o-filosofo-da-vontade-o-destino-baralha-as-cartas-mas-somos-nos-que-as-jogamos/</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Zoning - Wikipedia, acessado em abril 3, 2026, </w:t>
      </w:r>
      <w:hyperlink r:id="rId16">
        <w:r w:rsidDel="00000000" w:rsidR="00000000" w:rsidRPr="00000000">
          <w:rPr>
            <w:rFonts w:ascii="Arial" w:cs="Arial" w:eastAsia="Arial" w:hAnsi="Arial"/>
            <w:color w:val="0000ee"/>
            <w:sz w:val="24"/>
            <w:szCs w:val="24"/>
            <w:u w:val="single"/>
            <w:rtl w:val="0"/>
          </w:rPr>
          <w:t xml:space="preserve">https://en.wikipedia.org/wiki/Zoning</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Commercial zoning: Examples, types &amp; regulations - Agora, acessado em abril 3, 2026, </w:t>
      </w:r>
      <w:hyperlink r:id="rId17">
        <w:r w:rsidDel="00000000" w:rsidR="00000000" w:rsidRPr="00000000">
          <w:rPr>
            <w:rFonts w:ascii="Arial" w:cs="Arial" w:eastAsia="Arial" w:hAnsi="Arial"/>
            <w:color w:val="0000ee"/>
            <w:sz w:val="24"/>
            <w:szCs w:val="24"/>
            <w:u w:val="single"/>
            <w:rtl w:val="0"/>
          </w:rPr>
          <w:t xml:space="preserve">https://agorareal.com/learn/commercial-zoning/</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Key Facts About Commercial Zoning Laws Everyone Should Know, acessado em abril 3, 2026, </w:t>
      </w:r>
      <w:hyperlink r:id="rId18">
        <w:r w:rsidDel="00000000" w:rsidR="00000000" w:rsidRPr="00000000">
          <w:rPr>
            <w:rFonts w:ascii="Arial" w:cs="Arial" w:eastAsia="Arial" w:hAnsi="Arial"/>
            <w:color w:val="0000ee"/>
            <w:sz w:val="24"/>
            <w:szCs w:val="24"/>
            <w:u w:val="single"/>
            <w:rtl w:val="0"/>
          </w:rPr>
          <w:t xml:space="preserve">https://www.ashwell.law/blog/commercial-zoning-key-facts/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lunastortas.com.br/schopenhauer-e-o-aniquilamento-da-vontade/" TargetMode="External"/><Relationship Id="rId10" Type="http://schemas.openxmlformats.org/officeDocument/2006/relationships/hyperlink" Target="https://periodicos.ufsm.br/voluntas/article/view/38203/html" TargetMode="External"/><Relationship Id="rId13" Type="http://schemas.openxmlformats.org/officeDocument/2006/relationships/hyperlink" Target="https://ojs.sites.ufsc.br/index.php/peri/article/view/6111/6002" TargetMode="External"/><Relationship Id="rId12" Type="http://schemas.openxmlformats.org/officeDocument/2006/relationships/hyperlink" Target="https://www.biscred.com/post/zoned-out-over-cre-definitions-commercial-zoning-explain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ogdosergiovieira.com.br/2022/11/cepi-divino-pai-eterno-trabalha-na.html" TargetMode="External"/><Relationship Id="rId15" Type="http://schemas.openxmlformats.org/officeDocument/2006/relationships/hyperlink" Target="https://catracalivre.com.br/noticias/arthur-schopenhauer-o-filosofo-da-vontade-o-destino-baralha-as-cartas-mas-somos-nos-que-as-jogamos/" TargetMode="External"/><Relationship Id="rId14" Type="http://schemas.openxmlformats.org/officeDocument/2006/relationships/hyperlink" Target="https://www.youtube.com/watch?v=SnsmyKG9l1k" TargetMode="External"/><Relationship Id="rId17" Type="http://schemas.openxmlformats.org/officeDocument/2006/relationships/hyperlink" Target="https://agorareal.com/learn/commercial-zoning/" TargetMode="External"/><Relationship Id="rId16" Type="http://schemas.openxmlformats.org/officeDocument/2006/relationships/hyperlink" Target="https://en.wikipedia.org/wiki/Zonin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ashwell.law/blog/commercial-zoning-key-facts/" TargetMode="External"/><Relationship Id="rId7" Type="http://schemas.openxmlformats.org/officeDocument/2006/relationships/hyperlink" Target="https://qedu.org.br/escola/52039730-colegio-estadual-divino-pai-eterno" TargetMode="External"/><Relationship Id="rId8" Type="http://schemas.openxmlformats.org/officeDocument/2006/relationships/hyperlink" Target="https://escolas.educacao.go.gov.br/ListaCurso.asp?Codigo_escola=520397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