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F123F3" w:rsidRDefault="00F123F3" w:rsidP="00B46C33">
      <w:pPr>
        <w:pStyle w:val="Standard"/>
        <w:spacing w:line="276" w:lineRule="auto"/>
        <w:jc w:val="both"/>
        <w:rPr>
          <w:rFonts w:ascii="Calibri" w:hAnsi="Calibri" w:cs="Calibri"/>
          <w:b/>
        </w:rPr>
      </w:pPr>
    </w:p>
    <w:p w14:paraId="38F2234A" w14:textId="35C59B60" w:rsidR="00EA14FD" w:rsidRPr="00AA634B" w:rsidRDefault="00EA14FD" w:rsidP="00EA14FD">
      <w:pPr>
        <w:pStyle w:val="Standard"/>
        <w:spacing w:line="276" w:lineRule="auto"/>
        <w:rPr>
          <w:rFonts w:asciiTheme="minorHAnsi" w:hAnsiTheme="minorHAnsi" w:cstheme="minorHAnsi"/>
          <w:color w:val="FF0000"/>
        </w:rPr>
      </w:pPr>
      <w:r w:rsidRPr="00AA634B">
        <w:rPr>
          <w:rFonts w:asciiTheme="minorHAnsi" w:hAnsiTheme="minorHAnsi" w:cstheme="minorHAnsi"/>
        </w:rPr>
        <w:t>Processo para apuração de infração nº</w:t>
      </w:r>
      <w:r w:rsidR="003A5E55">
        <w:rPr>
          <w:rFonts w:asciiTheme="minorHAnsi" w:hAnsiTheme="minorHAnsi" w:cstheme="minorHAnsi"/>
        </w:rPr>
        <w:t xml:space="preserve"> </w:t>
      </w:r>
      <w:r w:rsidR="003A5E55" w:rsidRPr="003A5E55">
        <w:rPr>
          <w:rFonts w:asciiTheme="minorHAnsi" w:hAnsiTheme="minorHAnsi" w:cstheme="minorHAnsi"/>
        </w:rPr>
        <w:t>{{no_do_processo}}</w:t>
      </w:r>
    </w:p>
    <w:p w14:paraId="614EBEFA" w14:textId="15B0016C" w:rsidR="00AA634B" w:rsidRPr="00AA634B" w:rsidRDefault="00EA14FD" w:rsidP="00B46675">
      <w:pPr>
        <w:pStyle w:val="Standard"/>
        <w:spacing w:line="276" w:lineRule="auto"/>
        <w:rPr>
          <w:rFonts w:asciiTheme="minorHAnsi" w:hAnsiTheme="minorHAnsi" w:cstheme="minorHAnsi"/>
        </w:rPr>
      </w:pPr>
      <w:r w:rsidRPr="00AA634B">
        <w:rPr>
          <w:rFonts w:asciiTheme="minorHAnsi" w:hAnsiTheme="minorHAnsi" w:cstheme="minorHAnsi"/>
        </w:rPr>
        <w:t>Processo licitatório nº</w:t>
      </w:r>
      <w:r w:rsidR="00FD78E7">
        <w:rPr>
          <w:rFonts w:asciiTheme="minorHAnsi" w:hAnsiTheme="minorHAnsi" w:cstheme="minorHAnsi"/>
        </w:rPr>
        <w:t xml:space="preserve"> </w:t>
      </w:r>
      <w:r w:rsidR="003A5E55" w:rsidRPr="003A5E55">
        <w:rPr>
          <w:rFonts w:asciiTheme="minorHAnsi" w:hAnsiTheme="minorHAnsi" w:cstheme="minorHAnsi"/>
        </w:rPr>
        <w:t>{{processo_do_leilao}}</w:t>
      </w:r>
    </w:p>
    <w:p w14:paraId="65F6D78D" w14:textId="1E81E9CB" w:rsidR="00EA14FD" w:rsidRPr="00AA634B" w:rsidRDefault="00EA14FD" w:rsidP="00B46675">
      <w:pPr>
        <w:pStyle w:val="Standard"/>
        <w:spacing w:line="276" w:lineRule="auto"/>
        <w:rPr>
          <w:rFonts w:asciiTheme="minorHAnsi" w:hAnsiTheme="minorHAnsi" w:cstheme="minorHAnsi"/>
        </w:rPr>
      </w:pPr>
      <w:r w:rsidRPr="00AA634B">
        <w:rPr>
          <w:rFonts w:asciiTheme="minorHAnsi" w:hAnsiTheme="minorHAnsi" w:cstheme="minorHAnsi"/>
        </w:rPr>
        <w:t>Edital de licitação nº</w:t>
      </w:r>
      <w:r w:rsidR="003A5E55">
        <w:rPr>
          <w:rFonts w:asciiTheme="minorHAnsi" w:hAnsiTheme="minorHAnsi" w:cstheme="minorHAnsi"/>
        </w:rPr>
        <w:t xml:space="preserve"> </w:t>
      </w:r>
      <w:r w:rsidR="003A5E55" w:rsidRPr="003A5E55">
        <w:rPr>
          <w:rFonts w:asciiTheme="minorHAnsi" w:hAnsiTheme="minorHAnsi" w:cstheme="minorHAnsi"/>
        </w:rPr>
        <w:t>{{edital}}</w:t>
      </w:r>
    </w:p>
    <w:p w14:paraId="6C787242" w14:textId="52EE329D" w:rsidR="00B46675" w:rsidRPr="00AA634B" w:rsidRDefault="00B46675" w:rsidP="00B46675">
      <w:pPr>
        <w:pStyle w:val="Standard"/>
        <w:spacing w:line="276" w:lineRule="auto"/>
        <w:jc w:val="both"/>
        <w:rPr>
          <w:rFonts w:asciiTheme="minorHAnsi" w:hAnsiTheme="minorHAnsi" w:cstheme="minorHAnsi"/>
        </w:rPr>
      </w:pPr>
      <w:r w:rsidRPr="00AA634B">
        <w:rPr>
          <w:rFonts w:asciiTheme="minorHAnsi" w:hAnsiTheme="minorHAnsi" w:cstheme="minorHAnsi"/>
        </w:rPr>
        <w:t>Interessado:</w:t>
      </w:r>
      <w:r w:rsidR="003A5E55">
        <w:rPr>
          <w:rFonts w:asciiTheme="minorHAnsi" w:hAnsiTheme="minorHAnsi" w:cstheme="minorHAnsi"/>
        </w:rPr>
        <w:t xml:space="preserve"> </w:t>
      </w:r>
      <w:r w:rsidR="003A5E55" w:rsidRPr="003A5E55">
        <w:rPr>
          <w:rFonts w:asciiTheme="minorHAnsi" w:hAnsiTheme="minorHAnsi" w:cstheme="minorHAnsi"/>
        </w:rPr>
        <w:t>{{interessado}}</w:t>
      </w:r>
    </w:p>
    <w:p w14:paraId="39684B60" w14:textId="70F874EF" w:rsidR="00EA14FD" w:rsidRPr="00AA634B" w:rsidRDefault="00EA14FD" w:rsidP="00AA634B">
      <w:pPr>
        <w:pStyle w:val="Standard"/>
        <w:spacing w:line="276" w:lineRule="auto"/>
        <w:rPr>
          <w:rFonts w:asciiTheme="minorHAnsi" w:hAnsiTheme="minorHAnsi" w:cstheme="minorHAnsi"/>
        </w:rPr>
      </w:pPr>
      <w:r w:rsidRPr="00AA634B">
        <w:rPr>
          <w:rFonts w:asciiTheme="minorHAnsi" w:hAnsiTheme="minorHAnsi" w:cstheme="minorHAnsi"/>
        </w:rPr>
        <w:t>CNPJ:</w:t>
      </w:r>
      <w:r w:rsidR="003A5E55">
        <w:rPr>
          <w:rFonts w:asciiTheme="minorHAnsi" w:hAnsiTheme="minorHAnsi" w:cstheme="minorHAnsi"/>
        </w:rPr>
        <w:t xml:space="preserve"> </w:t>
      </w:r>
      <w:r w:rsidR="003A5E55" w:rsidRPr="003A5E55">
        <w:rPr>
          <w:rFonts w:asciiTheme="minorHAnsi" w:hAnsiTheme="minorHAnsi" w:cstheme="minorHAnsi"/>
        </w:rPr>
        <w:t>{{cnpj_cpf}}</w:t>
      </w:r>
    </w:p>
    <w:p w14:paraId="443DC88F" w14:textId="163BDCE3" w:rsidR="00F123F3" w:rsidRPr="00AA634B" w:rsidRDefault="0014443A" w:rsidP="00B46675">
      <w:pPr>
        <w:pStyle w:val="Standard"/>
        <w:spacing w:line="276" w:lineRule="auto"/>
        <w:jc w:val="both"/>
        <w:rPr>
          <w:rFonts w:asciiTheme="minorHAnsi" w:hAnsiTheme="minorHAnsi" w:cstheme="minorHAnsi"/>
        </w:rPr>
      </w:pPr>
      <w:r w:rsidRPr="00AA634B">
        <w:rPr>
          <w:rFonts w:asciiTheme="minorHAnsi" w:hAnsiTheme="minorHAnsi" w:cstheme="minorHAnsi"/>
        </w:rPr>
        <w:t xml:space="preserve">Assunto: </w:t>
      </w:r>
      <w:r w:rsidR="00EA14FD" w:rsidRPr="00AA634B">
        <w:rPr>
          <w:rFonts w:asciiTheme="minorHAnsi" w:hAnsiTheme="minorHAnsi" w:cstheme="minorHAnsi"/>
        </w:rPr>
        <w:t>Inexecução contratua</w:t>
      </w:r>
      <w:r w:rsidR="00AA634B" w:rsidRPr="00AA634B">
        <w:rPr>
          <w:rFonts w:asciiTheme="minorHAnsi" w:hAnsiTheme="minorHAnsi" w:cstheme="minorHAnsi"/>
        </w:rPr>
        <w:t>l</w:t>
      </w:r>
      <w:r w:rsidR="00EA14FD" w:rsidRPr="00AA634B">
        <w:rPr>
          <w:rFonts w:asciiTheme="minorHAnsi" w:hAnsiTheme="minorHAnsi" w:cstheme="minorHAnsi"/>
        </w:rPr>
        <w:t xml:space="preserve"> </w:t>
      </w:r>
      <w:r w:rsidR="00AA634B" w:rsidRPr="00AA634B">
        <w:rPr>
          <w:rFonts w:asciiTheme="minorHAnsi" w:hAnsiTheme="minorHAnsi" w:cstheme="minorHAnsi"/>
        </w:rPr>
        <w:t>por arrematante</w:t>
      </w:r>
      <w:r w:rsidR="00EA14FD" w:rsidRPr="00AA634B">
        <w:rPr>
          <w:rFonts w:asciiTheme="minorHAnsi" w:hAnsiTheme="minorHAnsi" w:cstheme="minorHAnsi"/>
        </w:rPr>
        <w:t xml:space="preserve"> </w:t>
      </w:r>
    </w:p>
    <w:p w14:paraId="669EFCA5" w14:textId="77777777" w:rsidR="00EA14FD" w:rsidRPr="00AA634B" w:rsidRDefault="00EA14FD" w:rsidP="00B46675">
      <w:pPr>
        <w:pStyle w:val="Standard"/>
        <w:spacing w:line="276" w:lineRule="auto"/>
        <w:jc w:val="both"/>
        <w:rPr>
          <w:rFonts w:asciiTheme="minorHAnsi" w:hAnsiTheme="minorHAnsi" w:cstheme="minorHAnsi"/>
        </w:rPr>
      </w:pPr>
    </w:p>
    <w:p w14:paraId="05D0274F" w14:textId="77777777" w:rsidR="00EA14FD" w:rsidRPr="00AA634B" w:rsidRDefault="00EA14FD" w:rsidP="00B46675">
      <w:pPr>
        <w:pStyle w:val="Standard"/>
        <w:spacing w:line="276" w:lineRule="auto"/>
        <w:jc w:val="both"/>
        <w:rPr>
          <w:rFonts w:asciiTheme="minorHAnsi" w:hAnsiTheme="minorHAnsi" w:cstheme="minorHAnsi"/>
        </w:rPr>
      </w:pPr>
    </w:p>
    <w:p w14:paraId="7009361E" w14:textId="5EC26DE4" w:rsidR="00EA14FD" w:rsidRPr="00AA634B" w:rsidRDefault="00EA14FD" w:rsidP="00B46675">
      <w:pPr>
        <w:pStyle w:val="Standard"/>
        <w:spacing w:line="276" w:lineRule="auto"/>
        <w:jc w:val="both"/>
        <w:rPr>
          <w:rFonts w:asciiTheme="minorHAnsi" w:hAnsiTheme="minorHAnsi" w:cstheme="minorHAnsi"/>
        </w:rPr>
      </w:pPr>
      <w:r w:rsidRPr="00AA634B">
        <w:rPr>
          <w:rFonts w:asciiTheme="minorHAnsi" w:hAnsiTheme="minorHAnsi" w:cstheme="minorHAnsi"/>
        </w:rPr>
        <w:t xml:space="preserve">Sra. </w:t>
      </w:r>
      <w:r w:rsidRPr="0063503C">
        <w:rPr>
          <w:rFonts w:asciiTheme="minorHAnsi" w:hAnsiTheme="minorHAnsi" w:cstheme="minorHAnsi"/>
          <w:color w:val="FF0000"/>
        </w:rPr>
        <w:t>Chefe</w:t>
      </w:r>
      <w:r w:rsidR="0063503C" w:rsidRPr="0063503C">
        <w:rPr>
          <w:rFonts w:asciiTheme="minorHAnsi" w:hAnsiTheme="minorHAnsi" w:cstheme="minorHAnsi"/>
          <w:color w:val="FF0000"/>
        </w:rPr>
        <w:t>/Chefe Substituta</w:t>
      </w:r>
      <w:r w:rsidRPr="00AA634B">
        <w:rPr>
          <w:rFonts w:asciiTheme="minorHAnsi" w:hAnsiTheme="minorHAnsi" w:cstheme="minorHAnsi"/>
        </w:rPr>
        <w:t xml:space="preserve"> da Divisão de Programação e Logística da 7ª Região Fiscal</w:t>
      </w:r>
      <w:r w:rsidR="00DB5F50" w:rsidRPr="00AA634B">
        <w:rPr>
          <w:rFonts w:asciiTheme="minorHAnsi" w:hAnsiTheme="minorHAnsi" w:cstheme="minorHAnsi"/>
        </w:rPr>
        <w:t>.</w:t>
      </w:r>
    </w:p>
    <w:p w14:paraId="46AACBA7" w14:textId="77777777" w:rsidR="00EA14FD" w:rsidRPr="00AA634B" w:rsidRDefault="00EA14FD" w:rsidP="00B46675">
      <w:pPr>
        <w:pStyle w:val="Standard"/>
        <w:spacing w:line="276" w:lineRule="auto"/>
        <w:jc w:val="both"/>
        <w:rPr>
          <w:rFonts w:asciiTheme="minorHAnsi" w:hAnsiTheme="minorHAnsi" w:cstheme="minorHAnsi"/>
        </w:rPr>
      </w:pPr>
    </w:p>
    <w:p w14:paraId="205A4D0E" w14:textId="77777777" w:rsidR="00EA14FD" w:rsidRPr="00AA634B" w:rsidRDefault="00EA14FD" w:rsidP="00B46675">
      <w:pPr>
        <w:pStyle w:val="Standard"/>
        <w:spacing w:line="276" w:lineRule="auto"/>
        <w:jc w:val="both"/>
        <w:rPr>
          <w:rFonts w:asciiTheme="minorHAnsi" w:hAnsiTheme="minorHAnsi" w:cstheme="minorHAnsi"/>
        </w:rPr>
      </w:pPr>
    </w:p>
    <w:p w14:paraId="2A21CD9A" w14:textId="3C823589" w:rsidR="00EA14FD" w:rsidRPr="00AA634B" w:rsidRDefault="00A0063D" w:rsidP="00A0063D">
      <w:pPr>
        <w:pStyle w:val="Standard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1.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="00EA14FD" w:rsidRPr="00AA634B">
        <w:rPr>
          <w:rFonts w:asciiTheme="minorHAnsi" w:hAnsiTheme="minorHAnsi" w:cstheme="minorHAnsi"/>
        </w:rPr>
        <w:t>O presente processo foi instruído objetivando a apuração de inexecução contratual pela empresa</w:t>
      </w:r>
      <w:r w:rsidR="003A5E55">
        <w:rPr>
          <w:rFonts w:asciiTheme="minorHAnsi" w:hAnsiTheme="minorHAnsi" w:cstheme="minorHAnsi"/>
        </w:rPr>
        <w:t xml:space="preserve"> </w:t>
      </w:r>
      <w:r w:rsidR="003A5E55" w:rsidRPr="003A5E55">
        <w:rPr>
          <w:rFonts w:asciiTheme="minorHAnsi" w:hAnsiTheme="minorHAnsi" w:cstheme="minorHAnsi"/>
        </w:rPr>
        <w:t>{{interessado}}</w:t>
      </w:r>
      <w:r w:rsidR="00EA14FD" w:rsidRPr="00AA634B">
        <w:rPr>
          <w:rFonts w:asciiTheme="minorHAnsi" w:hAnsiTheme="minorHAnsi" w:cstheme="minorHAnsi"/>
        </w:rPr>
        <w:t>, CNPJ:</w:t>
      </w:r>
      <w:r w:rsidR="003A5E55">
        <w:rPr>
          <w:rFonts w:asciiTheme="minorHAnsi" w:hAnsiTheme="minorHAnsi" w:cstheme="minorHAnsi"/>
        </w:rPr>
        <w:t xml:space="preserve"> </w:t>
      </w:r>
      <w:r w:rsidR="003A5E55" w:rsidRPr="003A5E55">
        <w:rPr>
          <w:rFonts w:asciiTheme="minorHAnsi" w:hAnsiTheme="minorHAnsi" w:cstheme="minorHAnsi"/>
        </w:rPr>
        <w:t>{{cnpj_cpf}}</w:t>
      </w:r>
      <w:r w:rsidR="00DB5F50" w:rsidRPr="00AA634B">
        <w:rPr>
          <w:rFonts w:asciiTheme="minorHAnsi" w:hAnsiTheme="minorHAnsi" w:cstheme="minorHAnsi"/>
        </w:rPr>
        <w:t>, q</w:t>
      </w:r>
      <w:r w:rsidR="00EA14FD" w:rsidRPr="00AA634B">
        <w:rPr>
          <w:rFonts w:asciiTheme="minorHAnsi" w:hAnsiTheme="minorHAnsi" w:cstheme="minorHAnsi"/>
        </w:rPr>
        <w:t>ue, ao participar do Leilão Pessoa Jurídica nº</w:t>
      </w:r>
      <w:r w:rsidR="003A5E55">
        <w:rPr>
          <w:rFonts w:asciiTheme="minorHAnsi" w:hAnsiTheme="minorHAnsi" w:cstheme="minorHAnsi"/>
        </w:rPr>
        <w:t xml:space="preserve"> </w:t>
      </w:r>
      <w:r w:rsidR="003A5E55" w:rsidRPr="003A5E55">
        <w:rPr>
          <w:rFonts w:asciiTheme="minorHAnsi" w:hAnsiTheme="minorHAnsi" w:cstheme="minorHAnsi"/>
        </w:rPr>
        <w:t>{{edital}}</w:t>
      </w:r>
      <w:r w:rsidR="00EA14FD" w:rsidRPr="00AA634B">
        <w:rPr>
          <w:rFonts w:asciiTheme="minorHAnsi" w:hAnsiTheme="minorHAnsi" w:cstheme="minorHAnsi"/>
        </w:rPr>
        <w:t>, não pagou o valor d</w:t>
      </w:r>
      <w:r w:rsidR="003A5E55">
        <w:rPr>
          <w:rFonts w:asciiTheme="minorHAnsi" w:hAnsiTheme="minorHAnsi" w:cstheme="minorHAnsi"/>
        </w:rPr>
        <w:t xml:space="preserve">e </w:t>
      </w:r>
      <w:r w:rsidR="003A5E55" w:rsidRPr="003A5E55">
        <w:rPr>
          <w:rFonts w:asciiTheme="minorHAnsi" w:hAnsiTheme="minorHAnsi" w:cstheme="minorHAnsi"/>
        </w:rPr>
        <w:t>{{valor_arrematacao}}</w:t>
      </w:r>
      <w:r w:rsidR="005F7CC5" w:rsidRPr="00AA634B">
        <w:rPr>
          <w:rFonts w:asciiTheme="minorHAnsi" w:hAnsiTheme="minorHAnsi" w:cstheme="minorHAnsi"/>
        </w:rPr>
        <w:t xml:space="preserve"> (</w:t>
      </w:r>
      <w:r w:rsidR="00AA634B" w:rsidRPr="00AA634B">
        <w:rPr>
          <w:rFonts w:asciiTheme="minorHAnsi" w:hAnsiTheme="minorHAnsi" w:cstheme="minorHAnsi"/>
          <w:color w:val="FF0000"/>
        </w:rPr>
        <w:t>valor por extenso</w:t>
      </w:r>
      <w:r w:rsidR="005F7CC5" w:rsidRPr="00AA634B">
        <w:rPr>
          <w:rFonts w:asciiTheme="minorHAnsi" w:hAnsiTheme="minorHAnsi" w:cstheme="minorHAnsi"/>
        </w:rPr>
        <w:t>) referentes à arrematação do lote</w:t>
      </w:r>
      <w:r w:rsidR="003A5E55">
        <w:rPr>
          <w:rFonts w:asciiTheme="minorHAnsi" w:hAnsiTheme="minorHAnsi" w:cstheme="minorHAnsi"/>
        </w:rPr>
        <w:t xml:space="preserve"> </w:t>
      </w:r>
      <w:r w:rsidR="003A5E55" w:rsidRPr="003A5E55">
        <w:rPr>
          <w:rFonts w:asciiTheme="minorHAnsi" w:hAnsiTheme="minorHAnsi" w:cstheme="minorHAnsi"/>
        </w:rPr>
        <w:t>{{lote}}</w:t>
      </w:r>
      <w:r w:rsidR="005F7CC5" w:rsidRPr="00AA634B">
        <w:rPr>
          <w:rFonts w:asciiTheme="minorHAnsi" w:hAnsiTheme="minorHAnsi" w:cstheme="minorHAnsi"/>
        </w:rPr>
        <w:t>.</w:t>
      </w:r>
    </w:p>
    <w:p w14:paraId="282AFC78" w14:textId="77777777" w:rsidR="005F7CC5" w:rsidRDefault="005F7CC5" w:rsidP="00B46675">
      <w:pPr>
        <w:pStyle w:val="Standard"/>
        <w:spacing w:line="276" w:lineRule="auto"/>
        <w:jc w:val="both"/>
        <w:rPr>
          <w:rFonts w:ascii="Calibri" w:hAnsi="Calibri" w:cs="Calibri"/>
        </w:rPr>
      </w:pPr>
    </w:p>
    <w:p w14:paraId="4DDE08FE" w14:textId="219C37DB" w:rsidR="005F7CC5" w:rsidRDefault="00A0063D" w:rsidP="00B46675">
      <w:pPr>
        <w:pStyle w:val="Standard"/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2.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5F7CC5">
        <w:rPr>
          <w:rFonts w:ascii="Calibri" w:hAnsi="Calibri" w:cs="Calibri"/>
        </w:rPr>
        <w:t>Tal ocorrência configura inexecução contratual e foi descrita no item 11</w:t>
      </w:r>
      <w:r w:rsidR="004B073C">
        <w:rPr>
          <w:rFonts w:ascii="Calibri" w:hAnsi="Calibri" w:cs="Calibri"/>
        </w:rPr>
        <w:t xml:space="preserve"> (</w:t>
      </w:r>
      <w:r w:rsidR="004B073C" w:rsidRPr="004B073C">
        <w:rPr>
          <w:rFonts w:ascii="Calibri" w:hAnsi="Calibri" w:cs="Calibri"/>
          <w:color w:val="FF0000"/>
        </w:rPr>
        <w:t>checar o item no Edital em questão</w:t>
      </w:r>
      <w:r w:rsidR="004B073C">
        <w:rPr>
          <w:rFonts w:ascii="Calibri" w:hAnsi="Calibri" w:cs="Calibri"/>
        </w:rPr>
        <w:t>)</w:t>
      </w:r>
      <w:r w:rsidR="005F7CC5">
        <w:rPr>
          <w:rFonts w:ascii="Calibri" w:hAnsi="Calibri" w:cs="Calibri"/>
        </w:rPr>
        <w:t xml:space="preserve"> do Edital de Licitação referido, que determina a cobrança de multa administrativa de 20% (vinte por cento) </w:t>
      </w:r>
      <w:r w:rsidR="00D969F1">
        <w:rPr>
          <w:rFonts w:ascii="Calibri" w:hAnsi="Calibri" w:cs="Calibri"/>
        </w:rPr>
        <w:t>sobre o</w:t>
      </w:r>
      <w:r w:rsidR="005F7CC5">
        <w:rPr>
          <w:rFonts w:ascii="Calibri" w:hAnsi="Calibri" w:cs="Calibri"/>
        </w:rPr>
        <w:t xml:space="preserve"> valor </w:t>
      </w:r>
      <w:r w:rsidR="005F7CC5" w:rsidRPr="00FD78E7">
        <w:rPr>
          <w:rFonts w:ascii="Calibri" w:hAnsi="Calibri" w:cs="Calibri"/>
          <w:color w:val="FF0000"/>
        </w:rPr>
        <w:t>mínimo</w:t>
      </w:r>
      <w:r w:rsidR="00FD78E7" w:rsidRPr="00FD78E7">
        <w:rPr>
          <w:rFonts w:ascii="Calibri" w:hAnsi="Calibri" w:cs="Calibri"/>
          <w:color w:val="FF0000"/>
        </w:rPr>
        <w:t>/de avaliação</w:t>
      </w:r>
      <w:r w:rsidR="005F7CC5" w:rsidRPr="00FD78E7">
        <w:rPr>
          <w:rFonts w:ascii="Calibri" w:hAnsi="Calibri" w:cs="Calibri"/>
          <w:color w:val="FF0000"/>
        </w:rPr>
        <w:t xml:space="preserve"> </w:t>
      </w:r>
      <w:r w:rsidR="005F7CC5">
        <w:rPr>
          <w:rFonts w:ascii="Calibri" w:hAnsi="Calibri" w:cs="Calibri"/>
        </w:rPr>
        <w:t>do lote</w:t>
      </w:r>
      <w:r w:rsidR="00625586">
        <w:rPr>
          <w:rFonts w:ascii="Calibri" w:hAnsi="Calibri" w:cs="Calibri"/>
        </w:rPr>
        <w:t xml:space="preserve"> (</w:t>
      </w:r>
      <w:r w:rsidR="00625586" w:rsidRPr="00625586">
        <w:rPr>
          <w:rFonts w:ascii="Calibri" w:hAnsi="Calibri" w:cs="Calibri"/>
          <w:color w:val="FF0000"/>
        </w:rPr>
        <w:t>checar a informação no Edital em questão</w:t>
      </w:r>
      <w:r w:rsidR="00625586">
        <w:rPr>
          <w:rFonts w:ascii="Calibri" w:hAnsi="Calibri" w:cs="Calibri"/>
        </w:rPr>
        <w:t>)</w:t>
      </w:r>
      <w:r w:rsidR="00C77009">
        <w:rPr>
          <w:rFonts w:ascii="Calibri" w:hAnsi="Calibri" w:cs="Calibri"/>
        </w:rPr>
        <w:t xml:space="preserve">, </w:t>
      </w:r>
      <w:r w:rsidR="005F7CC5">
        <w:rPr>
          <w:rFonts w:ascii="Calibri" w:hAnsi="Calibri" w:cs="Calibri"/>
        </w:rPr>
        <w:t>sem exclusão de penalidade administrativa de</w:t>
      </w:r>
      <w:r w:rsidR="00625586">
        <w:rPr>
          <w:rFonts w:ascii="Calibri" w:hAnsi="Calibri" w:cs="Calibri"/>
        </w:rPr>
        <w:t xml:space="preserve"> </w:t>
      </w:r>
      <w:r w:rsidR="00C77009" w:rsidRPr="006E03E3">
        <w:rPr>
          <w:rFonts w:ascii="Calibri" w:hAnsi="Calibri" w:cs="Calibri"/>
        </w:rPr>
        <w:t>impedimento de licitar e contratar, conforme registro CEIS no Portal da transparência,</w:t>
      </w:r>
      <w:r w:rsidR="00C77009">
        <w:rPr>
          <w:rFonts w:ascii="Calibri" w:hAnsi="Calibri" w:cs="Calibri"/>
        </w:rPr>
        <w:t xml:space="preserve"> </w:t>
      </w:r>
      <w:r w:rsidR="005F7CC5">
        <w:rPr>
          <w:rFonts w:ascii="Calibri" w:hAnsi="Calibri" w:cs="Calibri"/>
        </w:rPr>
        <w:t xml:space="preserve">fls. </w:t>
      </w:r>
      <w:r w:rsidR="005F7CC5" w:rsidRPr="00625586">
        <w:rPr>
          <w:rFonts w:ascii="Calibri" w:hAnsi="Calibri" w:cs="Calibri"/>
          <w:color w:val="FF0000"/>
        </w:rPr>
        <w:t>Xx e xx</w:t>
      </w:r>
      <w:r w:rsidR="005F7CC5">
        <w:rPr>
          <w:rFonts w:ascii="Calibri" w:hAnsi="Calibri" w:cs="Calibri"/>
        </w:rPr>
        <w:t>)</w:t>
      </w:r>
      <w:r w:rsidR="00011AE2">
        <w:rPr>
          <w:rFonts w:ascii="Calibri" w:hAnsi="Calibri" w:cs="Calibri"/>
        </w:rPr>
        <w:t>.</w:t>
      </w:r>
    </w:p>
    <w:p w14:paraId="70DB62A8" w14:textId="77777777" w:rsidR="005F7CC5" w:rsidRDefault="005F7CC5" w:rsidP="00B46675">
      <w:pPr>
        <w:pStyle w:val="Standard"/>
        <w:spacing w:line="276" w:lineRule="auto"/>
        <w:jc w:val="both"/>
        <w:rPr>
          <w:rFonts w:ascii="Calibri" w:hAnsi="Calibri" w:cs="Calibri"/>
        </w:rPr>
      </w:pPr>
    </w:p>
    <w:p w14:paraId="50A443ED" w14:textId="7111EDF8" w:rsidR="005F7CC5" w:rsidRDefault="00A0063D" w:rsidP="00B46675">
      <w:pPr>
        <w:pStyle w:val="Standard"/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3.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5F7CC5">
        <w:rPr>
          <w:rFonts w:ascii="Calibri" w:hAnsi="Calibri" w:cs="Calibri"/>
        </w:rPr>
        <w:t xml:space="preserve">Conformo documentos juntados nos autos, após procedimento administrativo regular em que foram cumpridos todos os ditames previstos na Lei 14.133/2021, o interessado não promoveu o recolhimento da multa no valor de </w:t>
      </w:r>
      <w:r w:rsidR="005F7CC5" w:rsidRPr="00FD78E7">
        <w:rPr>
          <w:rFonts w:ascii="Calibri" w:hAnsi="Calibri" w:cs="Calibri"/>
        </w:rPr>
        <w:t>R$</w:t>
      </w:r>
      <w:r w:rsidR="003A5E55">
        <w:rPr>
          <w:rFonts w:ascii="Calibri" w:hAnsi="Calibri" w:cs="Calibri"/>
        </w:rPr>
        <w:t xml:space="preserve"> </w:t>
      </w:r>
      <w:r w:rsidR="003A5E55" w:rsidRPr="003A5E55">
        <w:rPr>
          <w:rFonts w:ascii="Calibri" w:hAnsi="Calibri" w:cs="Calibri"/>
        </w:rPr>
        <w:t>{{multa}}</w:t>
      </w:r>
      <w:r w:rsidR="005F7CC5" w:rsidRPr="00FD78E7">
        <w:rPr>
          <w:rFonts w:ascii="Calibri" w:hAnsi="Calibri" w:cs="Calibri"/>
        </w:rPr>
        <w:t xml:space="preserve"> </w:t>
      </w:r>
      <w:r w:rsidR="005F7CC5">
        <w:rPr>
          <w:rFonts w:ascii="Calibri" w:hAnsi="Calibri" w:cs="Calibri"/>
        </w:rPr>
        <w:t>(</w:t>
      </w:r>
      <w:r w:rsidR="005F7CC5" w:rsidRPr="00577725">
        <w:rPr>
          <w:rFonts w:ascii="Calibri" w:hAnsi="Calibri" w:cs="Calibri"/>
          <w:color w:val="FF0000"/>
        </w:rPr>
        <w:t>xxxxxx</w:t>
      </w:r>
      <w:r w:rsidR="005F7CC5">
        <w:rPr>
          <w:rFonts w:ascii="Calibri" w:hAnsi="Calibri" w:cs="Calibri"/>
        </w:rPr>
        <w:t xml:space="preserve">) como pode ser observado no </w:t>
      </w:r>
      <w:r w:rsidR="00BC792B">
        <w:rPr>
          <w:rFonts w:ascii="Calibri" w:hAnsi="Calibri" w:cs="Calibri"/>
        </w:rPr>
        <w:t xml:space="preserve">extrato de pagamentos efetuados no período de </w:t>
      </w:r>
      <w:r w:rsidR="00BC792B" w:rsidRPr="00AA135F">
        <w:rPr>
          <w:rFonts w:ascii="Calibri" w:hAnsi="Calibri" w:cs="Calibri"/>
          <w:color w:val="FF0000"/>
        </w:rPr>
        <w:t>xx/xx/xx a xx/xx/xx</w:t>
      </w:r>
      <w:r w:rsidR="005F7CC5">
        <w:rPr>
          <w:rFonts w:ascii="Calibri" w:hAnsi="Calibri" w:cs="Calibri"/>
        </w:rPr>
        <w:t xml:space="preserve">, emitido no SIEF – RDOC, de fls. </w:t>
      </w:r>
      <w:r w:rsidR="005F7CC5" w:rsidRPr="00577725">
        <w:rPr>
          <w:rFonts w:ascii="Calibri" w:hAnsi="Calibri" w:cs="Calibri"/>
          <w:color w:val="FF0000"/>
        </w:rPr>
        <w:t>Xxx</w:t>
      </w:r>
      <w:r w:rsidR="005F7CC5">
        <w:rPr>
          <w:rFonts w:ascii="Calibri" w:hAnsi="Calibri" w:cs="Calibri"/>
        </w:rPr>
        <w:t>.</w:t>
      </w:r>
      <w:r w:rsidR="0058146E">
        <w:rPr>
          <w:rFonts w:ascii="Calibri" w:hAnsi="Calibri" w:cs="Calibri"/>
        </w:rPr>
        <w:t xml:space="preserve"> </w:t>
      </w:r>
      <w:r w:rsidR="0058146E" w:rsidRPr="0058146E">
        <w:rPr>
          <w:rFonts w:ascii="Calibri" w:hAnsi="Calibri" w:cs="Calibri"/>
          <w:i/>
          <w:iCs/>
          <w:color w:val="FF0000"/>
        </w:rPr>
        <w:t>(CONSULTAR DESDE A DATA DO LEILÃO ATÉ A DATA PRESENTE)</w:t>
      </w:r>
    </w:p>
    <w:p w14:paraId="3A799A09" w14:textId="77777777" w:rsidR="005F7CC5" w:rsidRDefault="005F7CC5" w:rsidP="00B46675">
      <w:pPr>
        <w:pStyle w:val="Standard"/>
        <w:spacing w:line="276" w:lineRule="auto"/>
        <w:jc w:val="both"/>
        <w:rPr>
          <w:rFonts w:ascii="Calibri" w:hAnsi="Calibri" w:cs="Calibri"/>
        </w:rPr>
      </w:pPr>
    </w:p>
    <w:p w14:paraId="016C7542" w14:textId="04AC8A67" w:rsidR="004178ED" w:rsidRDefault="00A0063D" w:rsidP="00B46675">
      <w:pPr>
        <w:pStyle w:val="Standard"/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4.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4178ED">
        <w:rPr>
          <w:rFonts w:ascii="Calibri" w:hAnsi="Calibri" w:cs="Calibri"/>
        </w:rPr>
        <w:t>Anexado a</w:t>
      </w:r>
      <w:r w:rsidR="0097785E">
        <w:rPr>
          <w:rFonts w:ascii="Calibri" w:hAnsi="Calibri" w:cs="Calibri"/>
        </w:rPr>
        <w:t>o presente</w:t>
      </w:r>
      <w:r w:rsidR="004178ED">
        <w:rPr>
          <w:rFonts w:ascii="Calibri" w:hAnsi="Calibri" w:cs="Calibri"/>
        </w:rPr>
        <w:t xml:space="preserve"> documento, segue o Demonstrativo de Débito que possibilita a inscrição do valor em Dívida Ativa </w:t>
      </w:r>
      <w:r w:rsidR="00577725">
        <w:rPr>
          <w:rFonts w:ascii="Calibri" w:hAnsi="Calibri" w:cs="Calibri"/>
        </w:rPr>
        <w:t>d</w:t>
      </w:r>
      <w:r w:rsidR="004178ED">
        <w:rPr>
          <w:rFonts w:ascii="Calibri" w:hAnsi="Calibri" w:cs="Calibri"/>
        </w:rPr>
        <w:t xml:space="preserve">a União, conforme prevê a Portaria MF nº 75, de 22 de março de 2012. </w:t>
      </w:r>
    </w:p>
    <w:p w14:paraId="684EE57F" w14:textId="77777777" w:rsidR="004178ED" w:rsidRDefault="004178ED" w:rsidP="00B46675">
      <w:pPr>
        <w:pStyle w:val="Standard"/>
        <w:spacing w:line="276" w:lineRule="auto"/>
        <w:jc w:val="both"/>
        <w:rPr>
          <w:rFonts w:ascii="Calibri" w:hAnsi="Calibri" w:cs="Calibri"/>
        </w:rPr>
      </w:pPr>
    </w:p>
    <w:p w14:paraId="36F55005" w14:textId="712D15FD" w:rsidR="004178ED" w:rsidRDefault="00A0063D" w:rsidP="00B46675">
      <w:pPr>
        <w:pStyle w:val="Standard"/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5.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4178ED">
        <w:rPr>
          <w:rFonts w:ascii="Calibri" w:hAnsi="Calibri" w:cs="Calibri"/>
        </w:rPr>
        <w:t xml:space="preserve">Deve se registrar que o débito ora encaminhado não foi cadastrado no Sief por se tratar de multa administrativa, tendo sido elaborado o Demonstrativo de Débito de forma manual. </w:t>
      </w:r>
    </w:p>
    <w:p w14:paraId="1148E4E2" w14:textId="77777777" w:rsidR="004178ED" w:rsidRDefault="004178ED" w:rsidP="00B46675">
      <w:pPr>
        <w:pStyle w:val="Standard"/>
        <w:spacing w:line="276" w:lineRule="auto"/>
        <w:jc w:val="both"/>
        <w:rPr>
          <w:rFonts w:ascii="Calibri" w:hAnsi="Calibri" w:cs="Calibri"/>
        </w:rPr>
      </w:pPr>
    </w:p>
    <w:p w14:paraId="0167095D" w14:textId="02E6A565" w:rsidR="009B4E54" w:rsidRDefault="00A0063D" w:rsidP="009B4E54">
      <w:pPr>
        <w:pStyle w:val="Standard"/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6.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4178ED">
        <w:rPr>
          <w:rFonts w:ascii="Calibri" w:hAnsi="Calibri" w:cs="Calibri"/>
        </w:rPr>
        <w:t>Desta forma, proponho a inclusão on-line do valor discriminado a seguir, visando sua inscr</w:t>
      </w:r>
      <w:r w:rsidR="00577725">
        <w:rPr>
          <w:rFonts w:ascii="Calibri" w:hAnsi="Calibri" w:cs="Calibri"/>
        </w:rPr>
        <w:t>i</w:t>
      </w:r>
      <w:r w:rsidR="004178ED">
        <w:rPr>
          <w:rFonts w:ascii="Calibri" w:hAnsi="Calibri" w:cs="Calibri"/>
        </w:rPr>
        <w:t>ção em D</w:t>
      </w:r>
      <w:r w:rsidR="00577725">
        <w:rPr>
          <w:rFonts w:ascii="Calibri" w:hAnsi="Calibri" w:cs="Calibri"/>
        </w:rPr>
        <w:t>ívida Ativa da União</w:t>
      </w:r>
      <w:r w:rsidR="004178ED">
        <w:rPr>
          <w:rFonts w:ascii="Calibri" w:hAnsi="Calibri" w:cs="Calibri"/>
        </w:rPr>
        <w:t xml:space="preserve"> no sistema INSCREVE FÁCIL.</w:t>
      </w:r>
      <w:r w:rsidR="009B4E54">
        <w:rPr>
          <w:rFonts w:ascii="Calibri" w:hAnsi="Calibri" w:cs="Calibri"/>
        </w:rPr>
        <w:t xml:space="preserve"> </w:t>
      </w:r>
    </w:p>
    <w:p w14:paraId="0B553583" w14:textId="77777777" w:rsidR="009B4E54" w:rsidRDefault="009B4E54" w:rsidP="009B4E54">
      <w:pPr>
        <w:pStyle w:val="Standard"/>
        <w:spacing w:line="276" w:lineRule="auto"/>
        <w:jc w:val="both"/>
        <w:rPr>
          <w:rFonts w:ascii="Calibri" w:hAnsi="Calibri" w:cs="Calibri"/>
        </w:rPr>
      </w:pPr>
    </w:p>
    <w:p w14:paraId="68D01CE6" w14:textId="77777777" w:rsidR="009B4E54" w:rsidRDefault="009B4E54" w:rsidP="009B4E54">
      <w:pPr>
        <w:pStyle w:val="Standard"/>
        <w:spacing w:line="276" w:lineRule="auto"/>
        <w:jc w:val="both"/>
        <w:rPr>
          <w:rFonts w:ascii="Calibri" w:hAnsi="Calibri" w:cs="Calibri"/>
          <w:i/>
          <w:iCs/>
        </w:rPr>
      </w:pPr>
    </w:p>
    <w:p w14:paraId="47A1509E" w14:textId="77777777" w:rsidR="009B4E54" w:rsidRDefault="009B4E54" w:rsidP="009B4E54">
      <w:pPr>
        <w:pStyle w:val="Standard"/>
        <w:spacing w:line="276" w:lineRule="auto"/>
        <w:jc w:val="center"/>
        <w:rPr>
          <w:rFonts w:ascii="Calibri" w:hAnsi="Calibri" w:cs="Calibri"/>
          <w:i/>
          <w:iCs/>
        </w:rPr>
      </w:pPr>
    </w:p>
    <w:p w14:paraId="6E3E1ACB" w14:textId="68DED514" w:rsidR="009B4E54" w:rsidRPr="0033014E" w:rsidRDefault="009B4E54" w:rsidP="009B4E54">
      <w:pPr>
        <w:pStyle w:val="Standard"/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</w:rPr>
        <w:t>(</w:t>
      </w:r>
      <w:r w:rsidRPr="0033014E">
        <w:rPr>
          <w:rFonts w:ascii="Calibri" w:hAnsi="Calibri" w:cs="Calibri"/>
          <w:i/>
          <w:iCs/>
        </w:rPr>
        <w:t>assinado e datado digitalmente</w:t>
      </w:r>
      <w:r w:rsidRPr="0033014E">
        <w:rPr>
          <w:rFonts w:ascii="Calibri" w:hAnsi="Calibri" w:cs="Calibri"/>
        </w:rPr>
        <w:t>)</w:t>
      </w:r>
    </w:p>
    <w:p w14:paraId="5F96C85E" w14:textId="2BB7DF26" w:rsidR="009B4E54" w:rsidRPr="00B05A61" w:rsidRDefault="00B05A61" w:rsidP="009B4E54">
      <w:pPr>
        <w:pStyle w:val="Standard"/>
        <w:spacing w:line="276" w:lineRule="auto"/>
        <w:jc w:val="center"/>
        <w:rPr>
          <w:rFonts w:ascii="Calibri" w:hAnsi="Calibri" w:cs="Calibri"/>
          <w:b/>
          <w:bCs/>
          <w:color w:val="FF0000"/>
          <w:u w:val="single"/>
        </w:rPr>
      </w:pPr>
      <w:r>
        <w:rPr>
          <w:rFonts w:ascii="Calibri" w:hAnsi="Calibri" w:cs="Calibri"/>
          <w:b/>
          <w:bCs/>
          <w:color w:val="FF0000"/>
        </w:rPr>
        <w:t>Nome do membro</w:t>
      </w:r>
    </w:p>
    <w:p w14:paraId="3691AA45" w14:textId="77777777" w:rsidR="009B4E54" w:rsidRPr="0033014E" w:rsidRDefault="009B4E54" w:rsidP="009B4E54">
      <w:pPr>
        <w:pStyle w:val="Standard"/>
        <w:spacing w:line="276" w:lineRule="auto"/>
        <w:jc w:val="center"/>
        <w:rPr>
          <w:rFonts w:ascii="Calibri" w:hAnsi="Calibri" w:cs="Calibri"/>
        </w:rPr>
      </w:pPr>
      <w:r w:rsidRPr="0033014E">
        <w:rPr>
          <w:rFonts w:ascii="Calibri" w:hAnsi="Calibri" w:cs="Calibri"/>
        </w:rPr>
        <w:t xml:space="preserve">Comissão </w:t>
      </w:r>
      <w:r>
        <w:rPr>
          <w:rFonts w:ascii="Calibri" w:hAnsi="Calibri" w:cs="Calibri"/>
        </w:rPr>
        <w:t>para Apuração de Infrações em Processo Licitatório</w:t>
      </w:r>
    </w:p>
    <w:p w14:paraId="0D3DF708" w14:textId="151F3B30" w:rsidR="009B4E54" w:rsidRDefault="009B4E54" w:rsidP="009B4E54">
      <w:pPr>
        <w:pStyle w:val="Standard"/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Superintendência da Receita Federal do Brasil na 7ª Região Fiscal                          </w:t>
      </w:r>
    </w:p>
    <w:p w14:paraId="13383461" w14:textId="392562BA" w:rsidR="009B4E54" w:rsidRDefault="009B4E54">
      <w:pPr>
        <w:suppressAutoHyphens w:val="0"/>
        <w:rPr>
          <w:rFonts w:ascii="Calibri" w:eastAsia="Times New Roman" w:hAnsi="Calibri" w:cs="Calibri"/>
          <w:lang w:bidi="ar-SA"/>
        </w:rPr>
      </w:pPr>
      <w:r>
        <w:rPr>
          <w:rFonts w:ascii="Calibri" w:hAnsi="Calibri" w:cs="Calibri"/>
        </w:rPr>
        <w:br w:type="page"/>
      </w:r>
    </w:p>
    <w:p w14:paraId="3D87D273" w14:textId="104D130D" w:rsidR="004178ED" w:rsidRPr="004178ED" w:rsidRDefault="009B4E54" w:rsidP="00B46C33">
      <w:pPr>
        <w:pStyle w:val="Standard"/>
        <w:pBdr>
          <w:bottom w:val="single" w:sz="12" w:space="1" w:color="auto"/>
        </w:pBdr>
        <w:spacing w:line="276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D</w:t>
      </w:r>
      <w:r w:rsidR="004178ED" w:rsidRPr="004178ED">
        <w:rPr>
          <w:rFonts w:ascii="Calibri" w:hAnsi="Calibri" w:cs="Calibri"/>
          <w:b/>
          <w:bCs/>
        </w:rPr>
        <w:t>emonstrativo de Débito</w:t>
      </w:r>
    </w:p>
    <w:p w14:paraId="256BD079" w14:textId="77777777" w:rsidR="002671CA" w:rsidRDefault="002671CA" w:rsidP="002671CA">
      <w:pPr>
        <w:pStyle w:val="western"/>
        <w:spacing w:after="0" w:line="276" w:lineRule="auto"/>
        <w:jc w:val="both"/>
        <w:rPr>
          <w:rFonts w:ascii="Calibri" w:hAnsi="Calibri" w:cs="Calibri"/>
        </w:rPr>
      </w:pPr>
    </w:p>
    <w:p w14:paraId="38666879" w14:textId="0375446D" w:rsidR="002671CA" w:rsidRDefault="004178ED" w:rsidP="00DA367F">
      <w:pPr>
        <w:pStyle w:val="western"/>
        <w:numPr>
          <w:ilvl w:val="0"/>
          <w:numId w:val="2"/>
        </w:numPr>
        <w:spacing w:before="0" w:after="0" w:line="480" w:lineRule="auto"/>
        <w:jc w:val="both"/>
        <w:rPr>
          <w:rFonts w:ascii="Calibri" w:hAnsi="Calibri" w:cs="Calibri"/>
        </w:rPr>
      </w:pPr>
      <w:r w:rsidRPr="004178ED">
        <w:rPr>
          <w:rFonts w:ascii="Calibri" w:hAnsi="Calibri" w:cs="Calibri"/>
        </w:rPr>
        <w:t>Nome do devedor:</w:t>
      </w:r>
      <w:r w:rsidR="00DA367F">
        <w:rPr>
          <w:rFonts w:ascii="Calibri" w:hAnsi="Calibri" w:cs="Calibri"/>
        </w:rPr>
        <w:t xml:space="preserve"> </w:t>
      </w:r>
      <w:r w:rsidR="00DA367F" w:rsidRPr="00DA367F">
        <w:rPr>
          <w:rFonts w:ascii="Calibri" w:hAnsi="Calibri" w:cs="Calibri"/>
          <w:color w:val="FF0000"/>
        </w:rPr>
        <w:t>xxxxxxxxx</w:t>
      </w:r>
    </w:p>
    <w:p w14:paraId="099A61DA" w14:textId="46BD5709" w:rsidR="004178ED" w:rsidRDefault="004178ED" w:rsidP="00DA367F">
      <w:pPr>
        <w:pStyle w:val="western"/>
        <w:numPr>
          <w:ilvl w:val="0"/>
          <w:numId w:val="2"/>
        </w:numPr>
        <w:spacing w:before="0" w:after="0" w:line="48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CNPJ:</w:t>
      </w:r>
      <w:r w:rsidR="00DA367F">
        <w:rPr>
          <w:rFonts w:ascii="Calibri" w:hAnsi="Calibri" w:cs="Calibri"/>
        </w:rPr>
        <w:t xml:space="preserve"> </w:t>
      </w:r>
      <w:r w:rsidR="00DA367F" w:rsidRPr="00DA367F">
        <w:rPr>
          <w:rFonts w:ascii="Calibri" w:hAnsi="Calibri" w:cs="Calibri"/>
          <w:color w:val="FF0000"/>
        </w:rPr>
        <w:t>xxxxxxxxx</w:t>
      </w:r>
    </w:p>
    <w:p w14:paraId="203EA3E2" w14:textId="48877025" w:rsidR="004178ED" w:rsidRDefault="004178ED" w:rsidP="00DA367F">
      <w:pPr>
        <w:pStyle w:val="western"/>
        <w:numPr>
          <w:ilvl w:val="0"/>
          <w:numId w:val="2"/>
        </w:numPr>
        <w:spacing w:before="0" w:after="0" w:line="48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Endereço:</w:t>
      </w:r>
      <w:r w:rsidR="00DA367F" w:rsidRPr="00DA367F">
        <w:rPr>
          <w:rFonts w:ascii="Calibri" w:hAnsi="Calibri" w:cs="Calibri"/>
          <w:color w:val="FF0000"/>
        </w:rPr>
        <w:t xml:space="preserve"> xxxxxxxxx</w:t>
      </w:r>
    </w:p>
    <w:p w14:paraId="30F5A2CF" w14:textId="392DD800" w:rsidR="004178ED" w:rsidRDefault="004178ED" w:rsidP="00DA367F">
      <w:pPr>
        <w:pStyle w:val="western"/>
        <w:numPr>
          <w:ilvl w:val="0"/>
          <w:numId w:val="2"/>
        </w:numPr>
        <w:spacing w:before="0" w:after="0" w:line="48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Natureza do débito: Multa Contratual – Código de Receita 3397</w:t>
      </w:r>
    </w:p>
    <w:p w14:paraId="447CEE14" w14:textId="7EB51A2B" w:rsidR="004178ED" w:rsidRPr="00DA367F" w:rsidRDefault="004178ED" w:rsidP="00DA367F">
      <w:pPr>
        <w:pStyle w:val="western"/>
        <w:numPr>
          <w:ilvl w:val="0"/>
          <w:numId w:val="2"/>
        </w:numPr>
        <w:spacing w:before="0" w:after="0" w:line="480" w:lineRule="auto"/>
        <w:jc w:val="both"/>
        <w:rPr>
          <w:rFonts w:ascii="Calibri" w:hAnsi="Calibri" w:cs="Calibri"/>
          <w:color w:val="FF0000"/>
        </w:rPr>
      </w:pPr>
      <w:r>
        <w:rPr>
          <w:rFonts w:ascii="Calibri" w:hAnsi="Calibri" w:cs="Calibri"/>
        </w:rPr>
        <w:t xml:space="preserve">Origem do débito: Inadimplência Contratual – Edital de Leilão: </w:t>
      </w:r>
      <w:r w:rsidRPr="00DA367F">
        <w:rPr>
          <w:rFonts w:ascii="Calibri" w:hAnsi="Calibri" w:cs="Calibri"/>
          <w:color w:val="FF0000"/>
        </w:rPr>
        <w:t>xxxxx</w:t>
      </w:r>
    </w:p>
    <w:p w14:paraId="6AD6026E" w14:textId="4624D6A4" w:rsidR="004178ED" w:rsidRDefault="004178ED" w:rsidP="00DA367F">
      <w:pPr>
        <w:pStyle w:val="western"/>
        <w:numPr>
          <w:ilvl w:val="0"/>
          <w:numId w:val="2"/>
        </w:numPr>
        <w:spacing w:before="0" w:after="0" w:line="48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Forma de cálculo: </w:t>
      </w:r>
      <w:r w:rsidR="00810753">
        <w:rPr>
          <w:rFonts w:ascii="Calibri" w:hAnsi="Calibri" w:cs="Calibri"/>
        </w:rPr>
        <w:t xml:space="preserve">item </w:t>
      </w:r>
      <w:r w:rsidR="00810753" w:rsidRPr="00810753">
        <w:rPr>
          <w:rFonts w:ascii="Calibri" w:hAnsi="Calibri" w:cs="Calibri"/>
          <w:color w:val="FF0000"/>
        </w:rPr>
        <w:t>11.1.2</w:t>
      </w:r>
      <w:r w:rsidR="00C13E57" w:rsidRPr="00810753">
        <w:rPr>
          <w:rFonts w:ascii="Calibri" w:hAnsi="Calibri" w:cs="Calibri"/>
          <w:color w:val="FF0000"/>
        </w:rPr>
        <w:t xml:space="preserve"> </w:t>
      </w:r>
      <w:r w:rsidR="00810753">
        <w:rPr>
          <w:rFonts w:ascii="Calibri" w:hAnsi="Calibri" w:cs="Calibri"/>
        </w:rPr>
        <w:t>(</w:t>
      </w:r>
      <w:r w:rsidR="00810753" w:rsidRPr="00810753">
        <w:rPr>
          <w:rFonts w:ascii="Calibri" w:hAnsi="Calibri" w:cs="Calibri"/>
          <w:color w:val="FF0000"/>
        </w:rPr>
        <w:t>conferir no edital em questão</w:t>
      </w:r>
      <w:r w:rsidR="00810753">
        <w:rPr>
          <w:rFonts w:ascii="Calibri" w:hAnsi="Calibri" w:cs="Calibri"/>
        </w:rPr>
        <w:t xml:space="preserve">) </w:t>
      </w:r>
      <w:r w:rsidR="00C13E57">
        <w:rPr>
          <w:rFonts w:ascii="Calibri" w:hAnsi="Calibri" w:cs="Calibri"/>
        </w:rPr>
        <w:t>do Edital</w:t>
      </w:r>
      <w:r w:rsidR="00810753">
        <w:rPr>
          <w:rFonts w:ascii="Calibri" w:hAnsi="Calibri" w:cs="Calibri"/>
        </w:rPr>
        <w:t xml:space="preserve"> </w:t>
      </w:r>
    </w:p>
    <w:p w14:paraId="488FA2BA" w14:textId="1F40BDB9" w:rsidR="00C13E57" w:rsidRPr="00DA367F" w:rsidRDefault="00C13E57" w:rsidP="00DA367F">
      <w:pPr>
        <w:pStyle w:val="western"/>
        <w:numPr>
          <w:ilvl w:val="0"/>
          <w:numId w:val="2"/>
        </w:numPr>
        <w:spacing w:before="0" w:line="48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Processo administrativo: </w:t>
      </w:r>
      <w:r w:rsidRPr="00DA367F">
        <w:rPr>
          <w:rFonts w:ascii="Calibri" w:hAnsi="Calibri" w:cs="Calibri"/>
          <w:color w:val="FF0000"/>
        </w:rPr>
        <w:t>xxxxx</w:t>
      </w:r>
      <w:r w:rsidR="00DA367F">
        <w:rPr>
          <w:rFonts w:ascii="Calibri" w:hAnsi="Calibri" w:cs="Calibri"/>
          <w:color w:val="FF0000"/>
        </w:rPr>
        <w:t>xxxxxx</w:t>
      </w:r>
    </w:p>
    <w:p w14:paraId="54A12629" w14:textId="77777777" w:rsidR="00DA367F" w:rsidRDefault="00C13E57" w:rsidP="008E026D">
      <w:pPr>
        <w:pStyle w:val="western"/>
        <w:numPr>
          <w:ilvl w:val="0"/>
          <w:numId w:val="2"/>
        </w:numPr>
        <w:spacing w:before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Forma de constituição: </w:t>
      </w:r>
      <w:r w:rsidR="00DA367F">
        <w:rPr>
          <w:rFonts w:ascii="Calibri" w:hAnsi="Calibri" w:cs="Calibri"/>
        </w:rPr>
        <w:t xml:space="preserve">Intimação </w:t>
      </w:r>
      <w:r w:rsidR="00DA367F" w:rsidRPr="00A8215A">
        <w:rPr>
          <w:rFonts w:ascii="Calibri" w:hAnsi="Calibri" w:cs="Calibri"/>
          <w:color w:val="FF0000"/>
        </w:rPr>
        <w:t>xxxx</w:t>
      </w:r>
      <w:r w:rsidR="00DA367F">
        <w:rPr>
          <w:rFonts w:ascii="Calibri" w:hAnsi="Calibri" w:cs="Calibri"/>
        </w:rPr>
        <w:t xml:space="preserve"> (</w:t>
      </w:r>
      <w:r w:rsidR="00DA367F" w:rsidRPr="00A8215A">
        <w:rPr>
          <w:rFonts w:ascii="Calibri" w:hAnsi="Calibri" w:cs="Calibri"/>
          <w:color w:val="FF0000"/>
        </w:rPr>
        <w:t>AR recebido</w:t>
      </w:r>
      <w:r w:rsidR="00DA367F">
        <w:rPr>
          <w:rFonts w:ascii="Calibri" w:hAnsi="Calibri" w:cs="Calibri"/>
        </w:rPr>
        <w:t>)</w:t>
      </w:r>
    </w:p>
    <w:p w14:paraId="5B452B95" w14:textId="5E48D4AB" w:rsidR="00DA367F" w:rsidRDefault="00DA367F" w:rsidP="00DA367F">
      <w:pPr>
        <w:pStyle w:val="western"/>
        <w:spacing w:before="0"/>
        <w:ind w:left="297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Intimação </w:t>
      </w:r>
      <w:r w:rsidRPr="00A8215A">
        <w:rPr>
          <w:rFonts w:ascii="Calibri" w:hAnsi="Calibri" w:cs="Calibri"/>
          <w:color w:val="FF0000"/>
        </w:rPr>
        <w:t>xxxx</w:t>
      </w:r>
      <w:r>
        <w:rPr>
          <w:rFonts w:ascii="Calibri" w:hAnsi="Calibri" w:cs="Calibri"/>
        </w:rPr>
        <w:t xml:space="preserve"> (</w:t>
      </w:r>
      <w:r w:rsidRPr="00A8215A">
        <w:rPr>
          <w:rFonts w:ascii="Calibri" w:hAnsi="Calibri" w:cs="Calibri"/>
          <w:color w:val="FF0000"/>
        </w:rPr>
        <w:t>recebida, porém, sem retorno de AR</w:t>
      </w:r>
      <w:r>
        <w:rPr>
          <w:rFonts w:ascii="Calibri" w:hAnsi="Calibri" w:cs="Calibri"/>
        </w:rPr>
        <w:t>)</w:t>
      </w:r>
    </w:p>
    <w:p w14:paraId="26D40389" w14:textId="408BC2B4" w:rsidR="00DA367F" w:rsidRPr="00A8215A" w:rsidRDefault="00DA367F" w:rsidP="00DA367F">
      <w:pPr>
        <w:pStyle w:val="western"/>
        <w:spacing w:before="0"/>
        <w:ind w:left="2977"/>
        <w:jc w:val="both"/>
        <w:rPr>
          <w:rFonts w:ascii="Calibri" w:hAnsi="Calibri" w:cs="Calibri"/>
          <w:color w:val="FF0000"/>
        </w:rPr>
      </w:pPr>
      <w:r w:rsidRPr="00A8215A">
        <w:rPr>
          <w:rFonts w:ascii="Calibri" w:hAnsi="Calibri" w:cs="Calibri"/>
          <w:color w:val="FF0000"/>
        </w:rPr>
        <w:t>Aviso de penalidade DOU xx/xx-xxxx</w:t>
      </w:r>
    </w:p>
    <w:p w14:paraId="1B9731ED" w14:textId="232405DA" w:rsidR="00C13E57" w:rsidRDefault="00C13E57" w:rsidP="008B1C63">
      <w:pPr>
        <w:pStyle w:val="western"/>
        <w:numPr>
          <w:ilvl w:val="0"/>
          <w:numId w:val="2"/>
        </w:numPr>
        <w:spacing w:after="0" w:line="48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Tipo de intimação: </w:t>
      </w:r>
      <w:r w:rsidRPr="00DA367F">
        <w:rPr>
          <w:rFonts w:ascii="Calibri" w:hAnsi="Calibri" w:cs="Calibri"/>
          <w:color w:val="FF0000"/>
        </w:rPr>
        <w:t>Correios</w:t>
      </w:r>
      <w:r>
        <w:rPr>
          <w:rFonts w:ascii="Calibri" w:hAnsi="Calibri" w:cs="Calibri"/>
        </w:rPr>
        <w:t xml:space="preserve">/ </w:t>
      </w:r>
      <w:r w:rsidRPr="00DA367F">
        <w:rPr>
          <w:rFonts w:ascii="Calibri" w:hAnsi="Calibri" w:cs="Calibri"/>
          <w:color w:val="FF0000"/>
        </w:rPr>
        <w:t>Publicação no DOU</w:t>
      </w:r>
      <w:r w:rsidR="00DA367F">
        <w:rPr>
          <w:rFonts w:ascii="Calibri" w:hAnsi="Calibri" w:cs="Calibri"/>
        </w:rPr>
        <w:t>/</w:t>
      </w:r>
      <w:r w:rsidR="00DA367F" w:rsidRPr="00DA367F">
        <w:rPr>
          <w:rFonts w:ascii="Calibri" w:hAnsi="Calibri" w:cs="Calibri"/>
          <w:color w:val="FF0000"/>
        </w:rPr>
        <w:t>Domicílio Tributário Eletrônico</w:t>
      </w:r>
    </w:p>
    <w:p w14:paraId="5207EA1C" w14:textId="1956C1D8" w:rsidR="00C13E57" w:rsidRDefault="00C13E57" w:rsidP="008B1C63">
      <w:pPr>
        <w:pStyle w:val="western"/>
        <w:numPr>
          <w:ilvl w:val="0"/>
          <w:numId w:val="2"/>
        </w:numPr>
        <w:spacing w:before="0"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Fundamentação legal do principal: Item </w:t>
      </w:r>
      <w:r w:rsidR="008B1C63" w:rsidRPr="008B1C63">
        <w:rPr>
          <w:rFonts w:ascii="Calibri" w:hAnsi="Calibri" w:cs="Calibri"/>
          <w:color w:val="FF0000"/>
        </w:rPr>
        <w:t xml:space="preserve">11.1 </w:t>
      </w:r>
      <w:r w:rsidR="008B1C63">
        <w:rPr>
          <w:rFonts w:ascii="Calibri" w:hAnsi="Calibri" w:cs="Calibri"/>
        </w:rPr>
        <w:t>(</w:t>
      </w:r>
      <w:r w:rsidR="008B1C63" w:rsidRPr="008B1C63">
        <w:rPr>
          <w:rFonts w:ascii="Calibri" w:hAnsi="Calibri" w:cs="Calibri"/>
          <w:i/>
          <w:iCs/>
          <w:color w:val="FF0000"/>
        </w:rPr>
        <w:t>conferir o nº do item</w:t>
      </w:r>
      <w:r w:rsidR="008B1C63">
        <w:rPr>
          <w:rFonts w:ascii="Calibri" w:hAnsi="Calibri" w:cs="Calibri"/>
        </w:rPr>
        <w:t>)</w:t>
      </w:r>
      <w:r>
        <w:rPr>
          <w:rFonts w:ascii="Calibri" w:hAnsi="Calibri" w:cs="Calibri"/>
        </w:rPr>
        <w:t xml:space="preserve"> do Edital de L</w:t>
      </w:r>
      <w:r w:rsidR="008B1C63">
        <w:rPr>
          <w:rFonts w:ascii="Calibri" w:hAnsi="Calibri" w:cs="Calibri"/>
        </w:rPr>
        <w:t>icitação</w:t>
      </w:r>
      <w:r>
        <w:rPr>
          <w:rFonts w:ascii="Calibri" w:hAnsi="Calibri" w:cs="Calibri"/>
        </w:rPr>
        <w:t xml:space="preserve"> </w:t>
      </w:r>
      <w:r w:rsidRPr="008B1C63">
        <w:rPr>
          <w:rFonts w:ascii="Calibri" w:hAnsi="Calibri" w:cs="Calibri"/>
          <w:color w:val="FF0000"/>
        </w:rPr>
        <w:t>xxxxxx</w:t>
      </w:r>
      <w:r>
        <w:rPr>
          <w:rFonts w:ascii="Calibri" w:hAnsi="Calibri" w:cs="Calibri"/>
        </w:rPr>
        <w:t xml:space="preserve">, </w:t>
      </w:r>
      <w:r w:rsidR="00C77009">
        <w:rPr>
          <w:rFonts w:ascii="Calibri" w:hAnsi="Calibri" w:cs="Calibri"/>
        </w:rPr>
        <w:t>e art. 156, inciso II e §3°, da Lei 14133/2021</w:t>
      </w:r>
    </w:p>
    <w:p w14:paraId="61AF8A1A" w14:textId="77777777" w:rsidR="008B1C63" w:rsidRDefault="008B1C63" w:rsidP="008B1C63">
      <w:pPr>
        <w:pStyle w:val="western"/>
        <w:spacing w:before="0" w:after="0"/>
        <w:ind w:left="720"/>
        <w:jc w:val="both"/>
        <w:rPr>
          <w:rFonts w:ascii="Calibri" w:hAnsi="Calibri" w:cs="Calibri"/>
        </w:rPr>
      </w:pPr>
    </w:p>
    <w:p w14:paraId="6F7EE230" w14:textId="5859E5D1" w:rsidR="00C13E57" w:rsidRDefault="00C13E57" w:rsidP="00726AE6">
      <w:pPr>
        <w:pStyle w:val="western"/>
        <w:numPr>
          <w:ilvl w:val="0"/>
          <w:numId w:val="2"/>
        </w:numPr>
        <w:spacing w:before="0" w:after="0"/>
        <w:ind w:left="714" w:hanging="35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Período de apuração: </w:t>
      </w:r>
      <w:r w:rsidRPr="00092075">
        <w:rPr>
          <w:rFonts w:ascii="Calibri" w:hAnsi="Calibri" w:cs="Calibri"/>
          <w:color w:val="FF0000"/>
        </w:rPr>
        <w:t xml:space="preserve">xx/xx/xxx </w:t>
      </w:r>
      <w:r>
        <w:rPr>
          <w:rFonts w:ascii="Calibri" w:hAnsi="Calibri" w:cs="Calibri"/>
        </w:rPr>
        <w:t>(</w:t>
      </w:r>
      <w:r w:rsidRPr="00092075">
        <w:rPr>
          <w:rFonts w:ascii="Calibri" w:hAnsi="Calibri" w:cs="Calibri"/>
          <w:color w:val="FF0000"/>
        </w:rPr>
        <w:t>data da ciência da intimação para apresentação de recurso</w:t>
      </w:r>
      <w:r>
        <w:rPr>
          <w:rFonts w:ascii="Calibri" w:hAnsi="Calibri" w:cs="Calibri"/>
        </w:rPr>
        <w:t>)</w:t>
      </w:r>
    </w:p>
    <w:p w14:paraId="425D66C0" w14:textId="77777777" w:rsidR="00726AE6" w:rsidRDefault="00726AE6" w:rsidP="00726AE6">
      <w:pPr>
        <w:pStyle w:val="PargrafodaLista"/>
        <w:rPr>
          <w:rFonts w:ascii="Calibri" w:hAnsi="Calibri" w:cs="Calibri"/>
        </w:rPr>
      </w:pPr>
    </w:p>
    <w:p w14:paraId="1FF2E03D" w14:textId="75AF2513" w:rsidR="00C13E57" w:rsidRDefault="00C13E57" w:rsidP="00726AE6">
      <w:pPr>
        <w:pStyle w:val="western"/>
        <w:numPr>
          <w:ilvl w:val="0"/>
          <w:numId w:val="2"/>
        </w:numPr>
        <w:spacing w:before="0" w:after="0" w:line="480" w:lineRule="auto"/>
        <w:ind w:left="714" w:hanging="35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Data de vencimento: </w:t>
      </w:r>
      <w:r w:rsidRPr="00092075">
        <w:rPr>
          <w:rFonts w:ascii="Calibri" w:hAnsi="Calibri" w:cs="Calibri"/>
          <w:color w:val="FF0000"/>
        </w:rPr>
        <w:t xml:space="preserve">xx/xx/xxx </w:t>
      </w:r>
      <w:r>
        <w:rPr>
          <w:rFonts w:ascii="Calibri" w:hAnsi="Calibri" w:cs="Calibri"/>
        </w:rPr>
        <w:t>(30 dias após a ciência)</w:t>
      </w:r>
    </w:p>
    <w:p w14:paraId="17821AB7" w14:textId="67834ADA" w:rsidR="00C13E57" w:rsidRPr="004178ED" w:rsidRDefault="00C13E57" w:rsidP="00726AE6">
      <w:pPr>
        <w:pStyle w:val="western"/>
        <w:numPr>
          <w:ilvl w:val="0"/>
          <w:numId w:val="2"/>
        </w:numPr>
        <w:spacing w:before="0" w:after="0"/>
        <w:ind w:left="714" w:hanging="35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Valor Principal e moeda: R$</w:t>
      </w:r>
      <w:r w:rsidR="00FD78E7">
        <w:rPr>
          <w:rFonts w:ascii="Calibri" w:hAnsi="Calibri" w:cs="Calibri"/>
        </w:rPr>
        <w:t xml:space="preserve"> </w:t>
      </w:r>
      <w:r w:rsidR="00FD78E7" w:rsidRPr="00FD78E7">
        <w:rPr>
          <w:rFonts w:ascii="Calibri" w:hAnsi="Calibri" w:cs="Calibri"/>
        </w:rPr>
        <w:t xml:space="preserve">{{multa}} </w:t>
      </w:r>
      <w:r w:rsidR="00FD78E7">
        <w:rPr>
          <w:rFonts w:ascii="Calibri" w:hAnsi="Calibri" w:cs="Calibri"/>
        </w:rPr>
        <w:t xml:space="preserve"> </w:t>
      </w:r>
    </w:p>
    <w:p w14:paraId="2F53459A" w14:textId="4E3061EF" w:rsidR="00C13E57" w:rsidRPr="0033014E" w:rsidRDefault="0014443A" w:rsidP="0033014E">
      <w:pPr>
        <w:pStyle w:val="Standard"/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</w:p>
    <w:tbl>
      <w:tblPr>
        <w:tblW w:w="90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2"/>
        <w:gridCol w:w="4533"/>
      </w:tblGrid>
      <w:tr w:rsidR="0033014E" w:rsidRPr="0033014E" w14:paraId="656302E9" w14:textId="77777777" w:rsidTr="0033014E">
        <w:tc>
          <w:tcPr>
            <w:tcW w:w="45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1691B" w14:textId="18D8B26B" w:rsidR="0033014E" w:rsidRPr="00DB5F50" w:rsidRDefault="0033014E" w:rsidP="00C13E57">
            <w:pPr>
              <w:pStyle w:val="Standard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45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9F404" w14:textId="77777777" w:rsidR="0033014E" w:rsidRPr="00DB5F50" w:rsidRDefault="0033014E" w:rsidP="004178ED">
            <w:pPr>
              <w:pStyle w:val="Standard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</w:tr>
    </w:tbl>
    <w:p w14:paraId="3066733F" w14:textId="1438D70A" w:rsidR="00F123F3" w:rsidRDefault="00F123F3" w:rsidP="00B46C33">
      <w:pPr>
        <w:pStyle w:val="Standard"/>
        <w:spacing w:line="276" w:lineRule="auto"/>
        <w:jc w:val="center"/>
      </w:pPr>
    </w:p>
    <w:sectPr w:rsidR="00F123F3">
      <w:headerReference w:type="default" r:id="rId11"/>
      <w:footerReference w:type="default" r:id="rId12"/>
      <w:pgSz w:w="11906" w:h="16838"/>
      <w:pgMar w:top="1548" w:right="1134" w:bottom="1548" w:left="1701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9F9A3" w14:textId="77777777" w:rsidR="00CB7B55" w:rsidRDefault="00CB7B55">
      <w:r>
        <w:separator/>
      </w:r>
    </w:p>
  </w:endnote>
  <w:endnote w:type="continuationSeparator" w:id="0">
    <w:p w14:paraId="5551A278" w14:textId="77777777" w:rsidR="00CB7B55" w:rsidRDefault="00CB7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6B9AB" w14:textId="77777777" w:rsidR="00280021" w:rsidRDefault="00280021">
    <w:pPr>
      <w:pStyle w:val="Rodap"/>
      <w:jc w:val="center"/>
      <w:rPr>
        <w:b/>
        <w:bCs/>
        <w:spacing w:val="4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70F40" w14:textId="77777777" w:rsidR="00CB7B55" w:rsidRDefault="00CB7B55">
      <w:r>
        <w:rPr>
          <w:color w:val="000000"/>
        </w:rPr>
        <w:separator/>
      </w:r>
    </w:p>
  </w:footnote>
  <w:footnote w:type="continuationSeparator" w:id="0">
    <w:p w14:paraId="61780CA5" w14:textId="77777777" w:rsidR="00CB7B55" w:rsidRDefault="00CB7B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B0818" w14:textId="537119B5" w:rsidR="00280021" w:rsidRDefault="7460B63D" w:rsidP="00094FF7">
    <w:pPr>
      <w:pStyle w:val="Cabealho"/>
      <w:ind w:left="-567"/>
    </w:pPr>
    <w:r>
      <w:rPr>
        <w:noProof/>
      </w:rPr>
      <w:drawing>
        <wp:inline distT="0" distB="0" distL="0" distR="0" wp14:anchorId="6E026027" wp14:editId="586E0F0F">
          <wp:extent cx="6737787" cy="702783"/>
          <wp:effectExtent l="0" t="0" r="0" b="2540"/>
          <wp:docPr id="1826093711" name="Imagem 18260937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93734" cy="7399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443A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71216"/>
    <w:multiLevelType w:val="hybridMultilevel"/>
    <w:tmpl w:val="6C3CCF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56E0A"/>
    <w:multiLevelType w:val="hybridMultilevel"/>
    <w:tmpl w:val="A4A625A8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0146A8"/>
    <w:multiLevelType w:val="hybridMultilevel"/>
    <w:tmpl w:val="69B60786"/>
    <w:lvl w:ilvl="0" w:tplc="F9E20C8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86046B"/>
    <w:multiLevelType w:val="hybridMultilevel"/>
    <w:tmpl w:val="98464F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365837">
    <w:abstractNumId w:val="0"/>
  </w:num>
  <w:num w:numId="2" w16cid:durableId="1196969847">
    <w:abstractNumId w:val="2"/>
  </w:num>
  <w:num w:numId="3" w16cid:durableId="1452168099">
    <w:abstractNumId w:val="1"/>
  </w:num>
  <w:num w:numId="4" w16cid:durableId="683441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3F3"/>
    <w:rsid w:val="00011AE2"/>
    <w:rsid w:val="00055A35"/>
    <w:rsid w:val="00092075"/>
    <w:rsid w:val="00094FF7"/>
    <w:rsid w:val="000A6E20"/>
    <w:rsid w:val="0014443A"/>
    <w:rsid w:val="001E700C"/>
    <w:rsid w:val="002671CA"/>
    <w:rsid w:val="002716BF"/>
    <w:rsid w:val="00280021"/>
    <w:rsid w:val="002D360E"/>
    <w:rsid w:val="002E3758"/>
    <w:rsid w:val="002E413C"/>
    <w:rsid w:val="0033014E"/>
    <w:rsid w:val="00386E68"/>
    <w:rsid w:val="003A5E55"/>
    <w:rsid w:val="004178ED"/>
    <w:rsid w:val="00456B05"/>
    <w:rsid w:val="00474406"/>
    <w:rsid w:val="004A7B83"/>
    <w:rsid w:val="004B073C"/>
    <w:rsid w:val="004E0577"/>
    <w:rsid w:val="00577725"/>
    <w:rsid w:val="0058146E"/>
    <w:rsid w:val="005E7DEC"/>
    <w:rsid w:val="005F7CC5"/>
    <w:rsid w:val="00625586"/>
    <w:rsid w:val="0063503C"/>
    <w:rsid w:val="0066695B"/>
    <w:rsid w:val="006A72FD"/>
    <w:rsid w:val="00726AE6"/>
    <w:rsid w:val="0074782C"/>
    <w:rsid w:val="007559E4"/>
    <w:rsid w:val="007725F1"/>
    <w:rsid w:val="00774580"/>
    <w:rsid w:val="00810753"/>
    <w:rsid w:val="00824267"/>
    <w:rsid w:val="00893E70"/>
    <w:rsid w:val="008B1C63"/>
    <w:rsid w:val="008E026D"/>
    <w:rsid w:val="0096498D"/>
    <w:rsid w:val="009650C8"/>
    <w:rsid w:val="0097785E"/>
    <w:rsid w:val="009A722D"/>
    <w:rsid w:val="009B00DF"/>
    <w:rsid w:val="009B4E54"/>
    <w:rsid w:val="009E3A49"/>
    <w:rsid w:val="009F7B74"/>
    <w:rsid w:val="00A0063D"/>
    <w:rsid w:val="00A125AE"/>
    <w:rsid w:val="00A3272A"/>
    <w:rsid w:val="00A8215A"/>
    <w:rsid w:val="00A82913"/>
    <w:rsid w:val="00A9058E"/>
    <w:rsid w:val="00AA634B"/>
    <w:rsid w:val="00AA784B"/>
    <w:rsid w:val="00AA7E04"/>
    <w:rsid w:val="00AB780C"/>
    <w:rsid w:val="00B05A61"/>
    <w:rsid w:val="00B20F7A"/>
    <w:rsid w:val="00B2648F"/>
    <w:rsid w:val="00B46675"/>
    <w:rsid w:val="00B46C33"/>
    <w:rsid w:val="00B5474F"/>
    <w:rsid w:val="00BC792B"/>
    <w:rsid w:val="00BD3F09"/>
    <w:rsid w:val="00BF3842"/>
    <w:rsid w:val="00C047A0"/>
    <w:rsid w:val="00C13E57"/>
    <w:rsid w:val="00C77009"/>
    <w:rsid w:val="00C939A7"/>
    <w:rsid w:val="00CB7B55"/>
    <w:rsid w:val="00D40F9A"/>
    <w:rsid w:val="00D969F1"/>
    <w:rsid w:val="00DA367F"/>
    <w:rsid w:val="00DB5F50"/>
    <w:rsid w:val="00E13C40"/>
    <w:rsid w:val="00E51FED"/>
    <w:rsid w:val="00E633AE"/>
    <w:rsid w:val="00E7155C"/>
    <w:rsid w:val="00E73B9A"/>
    <w:rsid w:val="00EA14FD"/>
    <w:rsid w:val="00F123F3"/>
    <w:rsid w:val="00F2054F"/>
    <w:rsid w:val="00F538A6"/>
    <w:rsid w:val="00F53F86"/>
    <w:rsid w:val="00F8159F"/>
    <w:rsid w:val="00F82977"/>
    <w:rsid w:val="00F8575F"/>
    <w:rsid w:val="00FB43FA"/>
    <w:rsid w:val="00FB5F17"/>
    <w:rsid w:val="00FD78E7"/>
    <w:rsid w:val="7460B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7A770"/>
  <w15:docId w15:val="{365A8349-E723-4394-B2A8-80EDFDDDB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pt-B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Cabealho">
    <w:name w:val="header"/>
    <w:basedOn w:val="Standard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Rodap">
    <w:name w:val="footer"/>
    <w:basedOn w:val="Standard"/>
    <w:pPr>
      <w:tabs>
        <w:tab w:val="center" w:pos="4419"/>
        <w:tab w:val="right" w:pos="8838"/>
      </w:tabs>
    </w:pPr>
  </w:style>
  <w:style w:type="paragraph" w:customStyle="1" w:styleId="western">
    <w:name w:val="western"/>
    <w:basedOn w:val="Standard"/>
    <w:pPr>
      <w:spacing w:before="280" w:after="119"/>
    </w:pPr>
  </w:style>
  <w:style w:type="table" w:styleId="Tabelacomgrade">
    <w:name w:val="Table Grid"/>
    <w:basedOn w:val="Tabelanormal"/>
    <w:uiPriority w:val="39"/>
    <w:rsid w:val="006669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26AE6"/>
    <w:pPr>
      <w:ind w:left="720"/>
      <w:contextualSpacing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84FAA7C0CC554E8EA645AE4CD9D00F" ma:contentTypeVersion="12" ma:contentTypeDescription="Crie um novo documento." ma:contentTypeScope="" ma:versionID="461772c4e541f73c985561755e0a49ac">
  <xsd:schema xmlns:xsd="http://www.w3.org/2001/XMLSchema" xmlns:xs="http://www.w3.org/2001/XMLSchema" xmlns:p="http://schemas.microsoft.com/office/2006/metadata/properties" xmlns:ns2="4fcb3744-e811-49ae-b4fc-1475e2edba01" xmlns:ns3="1c343fe7-d293-48f8-95a0-508e3568d6db" targetNamespace="http://schemas.microsoft.com/office/2006/metadata/properties" ma:root="true" ma:fieldsID="c1f178ea087342bca3b48315f81b9a83" ns2:_="" ns3:_="">
    <xsd:import namespace="4fcb3744-e811-49ae-b4fc-1475e2edba01"/>
    <xsd:import namespace="1c343fe7-d293-48f8-95a0-508e3568d6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b3744-e811-49ae-b4fc-1475e2edba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bbb0a7e8-13cc-4f9e-86a5-04ec5dc485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343fe7-d293-48f8-95a0-508e3568d6d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7c56601-7769-448f-92c4-07940e6e0801}" ma:internalName="TaxCatchAll" ma:showField="CatchAllData" ma:web="d1e88f5a-5e02-4afd-9ef3-32708e7d6c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343fe7-d293-48f8-95a0-508e3568d6db" xsi:nil="true"/>
    <lcf76f155ced4ddcb4097134ff3c332f xmlns="4fcb3744-e811-49ae-b4fc-1475e2edba01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D29B8-FDB3-42AC-BEC3-8579D1FE50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3DDF05-AAC4-40DD-B1AF-C49F67D114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cb3744-e811-49ae-b4fc-1475e2edba01"/>
    <ds:schemaRef ds:uri="1c343fe7-d293-48f8-95a0-508e3568d6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3FEDCF-AD90-4EEB-A8B9-0BE2A53AEE0E}">
  <ds:schemaRefs>
    <ds:schemaRef ds:uri="http://schemas.microsoft.com/office/2006/metadata/properties"/>
    <ds:schemaRef ds:uri="http://schemas.microsoft.com/office/infopath/2007/PartnerControls"/>
    <ds:schemaRef ds:uri="1c343fe7-d293-48f8-95a0-508e3568d6db"/>
    <ds:schemaRef ds:uri="4fcb3744-e811-49ae-b4fc-1475e2edba01"/>
  </ds:schemaRefs>
</ds:datastoreItem>
</file>

<file path=customXml/itemProps4.xml><?xml version="1.0" encoding="utf-8"?>
<ds:datastoreItem xmlns:ds="http://schemas.openxmlformats.org/officeDocument/2006/customXml" ds:itemID="{F0C7FCBB-4B64-4AAA-AAAC-D4245B5895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f49aa43-822a-4c20-9670-db7700bf1eb0}" enabled="0" method="" siteId="{6f49aa43-822a-4c20-9670-db7700bf1eb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489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Processo nº: xxxxx</vt:lpstr>
    </vt:vector>
  </TitlesOfParts>
  <Company>Secretaria de Receita Federal do Brasil</Company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Processo nº: xxxxx</dc:title>
  <dc:subject/>
  <dc:creator>Cliente</dc:creator>
  <cp:keywords/>
  <dc:description/>
  <cp:lastModifiedBy>Rafael Tavares Freitas</cp:lastModifiedBy>
  <cp:revision>6</cp:revision>
  <dcterms:created xsi:type="dcterms:W3CDTF">2026-06-12T20:05:00Z</dcterms:created>
  <dcterms:modified xsi:type="dcterms:W3CDTF">2026-09-24T15:07:00Z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rmações 1">
    <vt:lpwstr/>
  </property>
  <property fmtid="{D5CDD505-2E9C-101B-9397-08002B2CF9AE}" pid="3" name="Informações 2">
    <vt:lpwstr/>
  </property>
  <property fmtid="{D5CDD505-2E9C-101B-9397-08002B2CF9AE}" pid="4" name="Informações 3">
    <vt:lpwstr/>
  </property>
  <property fmtid="{D5CDD505-2E9C-101B-9397-08002B2CF9AE}" pid="5" name="Informações 4">
    <vt:lpwstr/>
  </property>
  <property fmtid="{D5CDD505-2E9C-101B-9397-08002B2CF9AE}" pid="6" name="ContentTypeId">
    <vt:lpwstr>0x010100E684FAA7C0CC554E8EA645AE4CD9D00F</vt:lpwstr>
  </property>
</Properties>
</file>