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7F0D" w14:textId="4B50CF42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Detailed Knowledge Base Documentation</w:t>
      </w:r>
    </w:p>
    <w:p w14:paraId="213EF21D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(This document outlines the essential information the implementing LLM/GPT needs, derived from the </w:t>
      </w:r>
      <w:proofErr w:type="gramStart"/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provided files</w:t>
      </w:r>
      <w:proofErr w:type="gramEnd"/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.)</w:t>
      </w:r>
    </w:p>
    <w:p w14:paraId="06DAF497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Detailed Knowledge Base Documentation for Parliamentary Policy Simulator</w:t>
      </w:r>
    </w:p>
    <w:p w14:paraId="18E60539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This document outlines the essential information, rules, context, and logic required to run the Parliamentary Policy Simulator, synthesized from the provided source documents and design refinements. The implementing LLM/GPT must adhere to this information while facilitating the simulation.</w:t>
      </w:r>
    </w:p>
    <w:p w14:paraId="4B63104E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1. Core Game Premise &amp; Goals</w:t>
      </w:r>
    </w:p>
    <w:p w14:paraId="32756DCF" w14:textId="77777777" w:rsidR="00901A5E" w:rsidRPr="00901A5E" w:rsidRDefault="00901A5E" w:rsidP="00901A5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Purpose: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Simulate the complex process of negotiating refugee education policy within a fictional parliamentary setting.   </w:t>
      </w:r>
    </w:p>
    <w:p w14:paraId="5E026022" w14:textId="77777777" w:rsidR="00901A5E" w:rsidRPr="00901A5E" w:rsidRDefault="00901A5E" w:rsidP="00901A5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Setting: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Republic of Bean, a multicultural nation facing economic instability, political tension, and a recent influx of refugees.</w:t>
      </w:r>
    </w:p>
    <w:p w14:paraId="1C2EF290" w14:textId="77777777" w:rsidR="00901A5E" w:rsidRPr="00901A5E" w:rsidRDefault="00901A5E" w:rsidP="00901A5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Player Role: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user acts as a Member of Parliament (MP) participating in a reform committee.   </w:t>
      </w:r>
    </w:p>
    <w:p w14:paraId="501C3B9A" w14:textId="77777777" w:rsidR="00901A5E" w:rsidRPr="00901A5E" w:rsidRDefault="00901A5E" w:rsidP="00901A5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Simulation Goal: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Guide the user through making difficult policy choices under a strict budget, negotiating with diverse perspectives (simulated MPs), and reflecting on the process, trade-offs, and ethical implications. Emphasize strategic thinking, negotiation skills, and critical reflection on policy impacts.</w:t>
      </w:r>
    </w:p>
    <w:p w14:paraId="6627731C" w14:textId="77777777" w:rsidR="00901A5E" w:rsidRPr="00901A5E" w:rsidRDefault="00901A5E" w:rsidP="00901A5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Overarching Theme: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Grounded in principles of justice, inclusion, critical pedagogy, and refugee rights, avoiding harmful stereotypes or assimilationist narratives. Encourage creativity/innovation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where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aligned with this purpose [Hackathon Guidelines].</w:t>
      </w:r>
    </w:p>
    <w:p w14:paraId="1277F628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2. Scenario Details: Republic of Bean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LLM must be aware of and potentially reference these key context points:</w:t>
      </w:r>
    </w:p>
    <w:p w14:paraId="1F2B0F1C" w14:textId="77777777" w:rsidR="00901A5E" w:rsidRPr="00901A5E" w:rsidRDefault="00901A5E" w:rsidP="00901A5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Multicultural society (3 ethnicities, 2 religious minorities) with state secularism but historically monolithic policies (monolingual education -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Teanish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only, majority group history).</w:t>
      </w:r>
    </w:p>
    <w:p w14:paraId="51EF6FF3" w14:textId="77777777" w:rsidR="00901A5E" w:rsidRPr="00901A5E" w:rsidRDefault="00901A5E" w:rsidP="00901A5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Significant minority group (Curly Hairs, 22% population) advocating for mother tongue education rights.</w:t>
      </w:r>
    </w:p>
    <w:p w14:paraId="69A6A1C1" w14:textId="77777777" w:rsidR="00901A5E" w:rsidRPr="00901A5E" w:rsidRDefault="00901A5E" w:rsidP="00901A5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Challenges: Corruption, occasional protests, majority group (Grapes) dominance concerns.</w:t>
      </w:r>
    </w:p>
    <w:p w14:paraId="38985935" w14:textId="77777777" w:rsidR="00901A5E" w:rsidRPr="00901A5E" w:rsidRDefault="00901A5E" w:rsidP="00901A5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Refugee Crisis: 2 million refugees from neighboring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Orangenya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(14% of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RoB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population), significant cultural differences.</w:t>
      </w:r>
    </w:p>
    <w:p w14:paraId="47A315E7" w14:textId="77777777" w:rsidR="00901A5E" w:rsidRPr="00901A5E" w:rsidRDefault="00901A5E" w:rsidP="00901A5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Economic Context: Unstable economy post-global crisis, lack of international solidarity, fueling xenophobia and polarization.</w:t>
      </w:r>
    </w:p>
    <w:p w14:paraId="568C1BFA" w14:textId="77777777" w:rsidR="00901A5E" w:rsidRPr="00901A5E" w:rsidRDefault="00901A5E" w:rsidP="00901A5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Reform Initiative: Parliament aims for contemporary, quality, accessible education for refugees, focusing on social integration to prevent conflict.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(Source: Untitled design.pdf, AI CHALLENGE </w:t>
      </w:r>
      <w:proofErr w:type="gramStart"/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Hackathon.docx )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  </w:t>
      </w:r>
    </w:p>
    <w:p w14:paraId="581A3696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 Core Gameplay Mechanics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LLM (acting as Speaker) must strictly enforce these mechanics:</w:t>
      </w:r>
    </w:p>
    <w:p w14:paraId="00AD007F" w14:textId="77777777" w:rsidR="00901A5E" w:rsidRPr="00901A5E" w:rsidRDefault="00901A5E" w:rsidP="00901A5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Policy Areas: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7 distinct areas require one choice each: Access to Education, Language Instruction, Teacher Training, Curriculum Adaptation, Psychosocial Support, Financial Support, Certification/Accreditation.   </w:t>
      </w:r>
    </w:p>
    <w:p w14:paraId="07F8C01D" w14:textId="77777777" w:rsidR="00901A5E" w:rsidRPr="00901A5E" w:rsidRDefault="00901A5E" w:rsidP="00901A5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Options per Area: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Each area has 3 options (Option 1, Option 2, Option 3) with specific descriptions/implications.</w:t>
      </w:r>
    </w:p>
    <w:p w14:paraId="6CEEBFF2" w14:textId="77777777" w:rsidR="00901A5E" w:rsidRPr="00901A5E" w:rsidRDefault="00901A5E" w:rsidP="00901A5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Costs: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Options cost 1, 2, or 3 units respectively.   </w:t>
      </w:r>
    </w:p>
    <w:p w14:paraId="1E46A116" w14:textId="77777777" w:rsidR="00901A5E" w:rsidRPr="00901A5E" w:rsidRDefault="00901A5E" w:rsidP="00901A5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Budget: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Strict 14-unit total budget limit. Applies in Phase I (individual choices)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and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Phase II (group proposals/final package). The LLM must track and display the remaining budget accurately and prevent choices/packages exceeding the limit.</w:t>
      </w:r>
    </w:p>
    <w:p w14:paraId="169E9619" w14:textId="77777777" w:rsidR="00901A5E" w:rsidRPr="00901A5E" w:rsidRDefault="00901A5E" w:rsidP="00901A5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Variety Rule: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user's initial Phase I package cannot consist solely of Option 1s or solely of Option 2s.</w:t>
      </w:r>
    </w:p>
    <w:p w14:paraId="5CF0ED09" w14:textId="77777777" w:rsidR="00901A5E" w:rsidRPr="00901A5E" w:rsidRDefault="00901A5E" w:rsidP="00901A5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Voting (Phase II):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Final group package determined by majority vote (user + simulated MPs). Speaker breaks ties randomly.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Result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must be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budget-compliant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(Source: Untitled design.pdf, AI CHALLENGE Hackathon.docx, Hackathon Guidelines)</w:t>
      </w:r>
    </w:p>
    <w:p w14:paraId="21C255B4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4. Policy Options Deep Dive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(LLM must access Untitled design.pdf for full text including advantages/disadvantages for each option to inform MP arguments and Speaker framing).</w:t>
      </w:r>
    </w:p>
    <w:p w14:paraId="375E8F4A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Area 1: Access to Education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Limit Access / Separate Schools / Integrate)</w:t>
      </w:r>
    </w:p>
    <w:p w14:paraId="41ABECDD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Area 2: Language Instruction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Teanish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Only / Basic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Teanish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/ Bilingual)</w:t>
      </w:r>
    </w:p>
    <w:p w14:paraId="7BAAB219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Area 3: Teacher Training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Minimal / Basic / Comprehensive)</w:t>
      </w:r>
    </w:p>
    <w:p w14:paraId="5E7F64CA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lastRenderedPageBreak/>
        <w:t>Area 4: Curriculum Adaptation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Maintain Existing / Supplementary Materials / Adapt National)</w:t>
      </w:r>
    </w:p>
    <w:p w14:paraId="584A6F06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Area 5: Psychosocial Support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Minimal / Basic / Comprehensive)</w:t>
      </w:r>
    </w:p>
    <w:p w14:paraId="3A922A9F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Area 6: Financial Support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Minimal / Increased / Significant)</w:t>
      </w:r>
    </w:p>
    <w:p w14:paraId="1479EFC1" w14:textId="77777777" w:rsidR="00901A5E" w:rsidRPr="00901A5E" w:rsidRDefault="00901A5E" w:rsidP="00901A5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Area 7: Certification/Accreditation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(Options: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RoB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Only / Comprehensive Evaluation / Tailored Programs)</w:t>
      </w:r>
    </w:p>
    <w:p w14:paraId="24EF785C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5. Simulated MP Specifications</w:t>
      </w:r>
    </w:p>
    <w:p w14:paraId="11E93293" w14:textId="77777777" w:rsidR="00901A5E" w:rsidRPr="00901A5E" w:rsidRDefault="00901A5E" w:rsidP="00901A5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Number: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Default 4, adaptable [Hackathon Guidelines].</w:t>
      </w:r>
    </w:p>
    <w:p w14:paraId="3A45DA04" w14:textId="77777777" w:rsidR="00901A5E" w:rsidRPr="00901A5E" w:rsidRDefault="00901A5E" w:rsidP="00901A5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Profiles (Hidden):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Generate unique profiles: Name, Age, Ed Level, Occupation, SES, Political Stance/Priority. Ensure diversity/nuance, avoid caricature.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Exclusions: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 race, ethnicity, gender, sexual orientation. Keep profiles hidden [Hackathon Guidelines].   </w:t>
      </w:r>
    </w:p>
    <w:p w14:paraId="24C9902A" w14:textId="77777777" w:rsidR="00901A5E" w:rsidRPr="00901A5E" w:rsidRDefault="00901A5E" w:rsidP="00901A5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Behavioral Logic: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63AC6463" w14:textId="77777777" w:rsidR="00901A5E" w:rsidRPr="00901A5E" w:rsidRDefault="00901A5E" w:rsidP="00901A5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Derive preferences using internal logic representing a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utility function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based on profile.</w:t>
      </w:r>
    </w:p>
    <w:p w14:paraId="67940E97" w14:textId="77777777" w:rsidR="00901A5E" w:rsidRPr="00901A5E" w:rsidRDefault="00901A5E" w:rsidP="00901A5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Use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argumentation-based negotiation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logic, justifying stances.   </w:t>
      </w:r>
    </w:p>
    <w:p w14:paraId="3600B4E3" w14:textId="77777777" w:rsidR="00901A5E" w:rsidRPr="00901A5E" w:rsidRDefault="00901A5E" w:rsidP="00901A5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Adapt dynamically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based on profile, user motivations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, context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54282FDF" w14:textId="77777777" w:rsidR="00901A5E" w:rsidRPr="00901A5E" w:rsidRDefault="00901A5E" w:rsidP="00901A5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Engage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with each other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, providing distinct perspectives [Hackathon Guidelines].</w:t>
      </w:r>
    </w:p>
    <w:p w14:paraId="24C15BD3" w14:textId="77777777" w:rsidR="00901A5E" w:rsidRPr="00901A5E" w:rsidRDefault="00901A5E" w:rsidP="00901A5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Demonstrate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strategic compromise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based on profile/utility, considering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minimum acceptable outcome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."</w:t>
      </w:r>
    </w:p>
    <w:p w14:paraId="28EC7104" w14:textId="77777777" w:rsidR="00901A5E" w:rsidRPr="00901A5E" w:rsidRDefault="00901A5E" w:rsidP="00901A5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Adhere strictly to budget.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(Source: AI Agent Model Spec, AI CHALLENGE Hackathon.docx, Hackathon Guidelines)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  </w:t>
      </w:r>
    </w:p>
    <w:p w14:paraId="11B8653F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6. Negotiation Principles &amp; Framing (Implicit Usage)</w:t>
      </w:r>
    </w:p>
    <w:p w14:paraId="6A10DD9A" w14:textId="77777777" w:rsidR="00901A5E" w:rsidRPr="00901A5E" w:rsidRDefault="00901A5E" w:rsidP="00901A5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Value-Centric Terms: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uses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Budgetary Trade-off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" and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Consensus Viability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."</w:t>
      </w:r>
    </w:p>
    <w:p w14:paraId="2412543C" w14:textId="77777777" w:rsidR="00901A5E" w:rsidRPr="00901A5E" w:rsidRDefault="00901A5E" w:rsidP="00901A5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ZOPA Framing: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Facilitate finding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common ground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" /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range of viable compromises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."</w:t>
      </w:r>
    </w:p>
    <w:p w14:paraId="6E363BDD" w14:textId="77777777" w:rsidR="00901A5E" w:rsidRPr="00901A5E" w:rsidRDefault="00901A5E" w:rsidP="00901A5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BATNA Framing (Adapted):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Refer to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core priorities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" /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minimum acceptable outcome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."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(Source: Chat history, conceptually Appendix 1)</w:t>
      </w:r>
    </w:p>
    <w:p w14:paraId="31A384B9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7. Phase III Debrief Content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Outline required components (see Artifact 6 below).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(Source: Chat history)</w:t>
      </w:r>
    </w:p>
    <w:p w14:paraId="6927755C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8. Operational Requirements</w:t>
      </w:r>
    </w:p>
    <w:p w14:paraId="29CE478E" w14:textId="77777777" w:rsidR="00901A5E" w:rsidRPr="00901A5E" w:rsidRDefault="00901A5E" w:rsidP="00901A5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Initial Data Collection: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Prompt for specific fields (Age, Nat., Occ., Ed., Disp. Exp., Loc.) before Phase I.   </w:t>
      </w:r>
    </w:p>
    <w:p w14:paraId="699BD319" w14:textId="77777777" w:rsidR="00901A5E" w:rsidRPr="00901A5E" w:rsidRDefault="00901A5E" w:rsidP="00901A5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Evaluation Report: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Automate generation &amp; email to aturan@asu.edu AND JANEL.WHITE@asu.edu. Content: Participant Data, Phase I Summary, Phase II Summary/Package, Verbatim Reflections.   </w:t>
      </w:r>
    </w:p>
    <w:p w14:paraId="19FE4EFC" w14:textId="77777777" w:rsidR="00901A5E" w:rsidRPr="00901A5E" w:rsidRDefault="00901A5E" w:rsidP="00901A5E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Voice Input: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Support text primarily; voice desirable but alternatives acceptable with justification [Hackathon Guidelines].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(Source: AI CHALLENGE Hackathon.docx, Hackathon Guidelines)</w:t>
      </w:r>
    </w:p>
    <w:p w14:paraId="4C28D869" w14:textId="77777777" w:rsidR="00901A5E" w:rsidRPr="00901A5E" w:rsidRDefault="00901A5E" w:rsidP="00901A5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9. Ethical Guidelines</w:t>
      </w:r>
    </w:p>
    <w:p w14:paraId="56031D31" w14:textId="77777777" w:rsidR="00901A5E" w:rsidRPr="00901A5E" w:rsidRDefault="00901A5E" w:rsidP="00901A5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Align with justice-focused purpose. Promote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empathy,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critical thinking. Avoid harmful stereotypes, tokenism, anti-migrant narratives. Ensure respectful dialogue.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(Source: Rubric.docx, AI Agent Model Spec)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  </w:t>
      </w:r>
    </w:p>
    <w:sectPr w:rsidR="00901A5E" w:rsidRPr="0090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703"/>
    <w:multiLevelType w:val="multilevel"/>
    <w:tmpl w:val="4B2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4705"/>
    <w:multiLevelType w:val="multilevel"/>
    <w:tmpl w:val="782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0A01"/>
    <w:multiLevelType w:val="multilevel"/>
    <w:tmpl w:val="D77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27F4D"/>
    <w:multiLevelType w:val="multilevel"/>
    <w:tmpl w:val="E65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02671"/>
    <w:multiLevelType w:val="multilevel"/>
    <w:tmpl w:val="DA0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93694"/>
    <w:multiLevelType w:val="multilevel"/>
    <w:tmpl w:val="062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04635"/>
    <w:multiLevelType w:val="multilevel"/>
    <w:tmpl w:val="3FD8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F69EF"/>
    <w:multiLevelType w:val="multilevel"/>
    <w:tmpl w:val="9E5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104EB"/>
    <w:multiLevelType w:val="multilevel"/>
    <w:tmpl w:val="B364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A3508"/>
    <w:multiLevelType w:val="multilevel"/>
    <w:tmpl w:val="60B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24F17"/>
    <w:multiLevelType w:val="multilevel"/>
    <w:tmpl w:val="D4A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10484"/>
    <w:multiLevelType w:val="multilevel"/>
    <w:tmpl w:val="E45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049E0"/>
    <w:multiLevelType w:val="multilevel"/>
    <w:tmpl w:val="9F08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62173"/>
    <w:multiLevelType w:val="multilevel"/>
    <w:tmpl w:val="C304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957432">
    <w:abstractNumId w:val="12"/>
  </w:num>
  <w:num w:numId="2" w16cid:durableId="187720943">
    <w:abstractNumId w:val="0"/>
  </w:num>
  <w:num w:numId="3" w16cid:durableId="695473147">
    <w:abstractNumId w:val="10"/>
  </w:num>
  <w:num w:numId="4" w16cid:durableId="186527959">
    <w:abstractNumId w:val="5"/>
  </w:num>
  <w:num w:numId="5" w16cid:durableId="12923819">
    <w:abstractNumId w:val="7"/>
  </w:num>
  <w:num w:numId="6" w16cid:durableId="1334600834">
    <w:abstractNumId w:val="9"/>
  </w:num>
  <w:num w:numId="7" w16cid:durableId="1487894129">
    <w:abstractNumId w:val="3"/>
  </w:num>
  <w:num w:numId="8" w16cid:durableId="488596625">
    <w:abstractNumId w:val="4"/>
  </w:num>
  <w:num w:numId="9" w16cid:durableId="724180929">
    <w:abstractNumId w:val="6"/>
  </w:num>
  <w:num w:numId="10" w16cid:durableId="530652451">
    <w:abstractNumId w:val="11"/>
  </w:num>
  <w:num w:numId="11" w16cid:durableId="1831363996">
    <w:abstractNumId w:val="13"/>
  </w:num>
  <w:num w:numId="12" w16cid:durableId="566302014">
    <w:abstractNumId w:val="8"/>
  </w:num>
  <w:num w:numId="13" w16cid:durableId="711229295">
    <w:abstractNumId w:val="2"/>
  </w:num>
  <w:num w:numId="14" w16cid:durableId="111791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5E"/>
    <w:rsid w:val="0001205F"/>
    <w:rsid w:val="00142D4E"/>
    <w:rsid w:val="00307829"/>
    <w:rsid w:val="003E584D"/>
    <w:rsid w:val="004630B9"/>
    <w:rsid w:val="0048081A"/>
    <w:rsid w:val="00731851"/>
    <w:rsid w:val="008945F5"/>
    <w:rsid w:val="00901A5E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DBCD"/>
  <w15:chartTrackingRefBased/>
  <w15:docId w15:val="{D100F978-FA7C-40EF-887F-6CC28BF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2</cp:revision>
  <dcterms:created xsi:type="dcterms:W3CDTF">2025-04-19T21:42:00Z</dcterms:created>
  <dcterms:modified xsi:type="dcterms:W3CDTF">2025-04-19T22:04:00Z</dcterms:modified>
</cp:coreProperties>
</file>